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Water Scarcity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for the terms, ideas, and acronyms used in "Growth, Water Scarcity, and Long-Term Supply in Nevada" (citizen brief v3.0).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HOW NEVADA LAWMAKING WORKS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Process terms that appear throughout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Session.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Nevada Legislature meets in a regular session of 120 days in odd-numbered years — 2019, 2021, 2023, and 2025 in this record. A bill that has not finished every step when the session ends is dead and must start over, from the beginning, in a future session.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Chambers.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 members). A bill must pass both chambers to reach the governor.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Vote pairs such as "21–0 and 42–0."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brief lists floor votes as yes–no tallies, one per chamber. 42–0 is a unanimous Assembly vote; 21–0 is a unanimous Senate vote.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Committee / first committee.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onward. Every bill starts in a committee, and most bills that fail die there — in their "first committee" — without the full chamber ever voting.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Floor vote / floor calendar.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a full chamber, and the schedule of bills waiting for one. A bill "dies on the floor calendar" when the session ends before its turn comes up — a scheduling death, not a defeat on the merits.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Second house.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whole process — committee, then floor — in the other chamber.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Veto.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 to override.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Died at session's end / out of time.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fate of a bill that cleared every vote taken but ran out of calendar before the final procedural step. SB180 (2023) passed both houses with zero "no" votes and still died this way.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Sponsor.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bill. A committee-sponsored bill has no single author; cross-party sponsorship means named sponsors from both parties.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Interim committee / interim study.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Lawmaker panels that meet between sessions to study a topic and prepare recommendations for the next session — such as the data-center water and energy studies running through 2026.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Statute.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law on the books. "In statute" means an idea is already law; "by rule, not statute" means an agency or authority adopted it and the Legislature could still act on 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Appropriation.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WATER AND GROWTH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Subject terms used in the brief's proposal sections.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 right.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legal entitlement to take a specific amount of water from a specific source. Nevada water is fully spoken for in many places, so rights are bought, sold, dedicated, and retired like property.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Water-right dedication.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Handing water rights over to a utility or authority as a condition of development — the "bring your own water" idea. SB250 (2019) governs dedication before land divisions.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Groundwater basin.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underground water source managed as one unit. An </w:t>
      </w:r>
      <w:r>
        <w:rPr>
          <w:rFonts w:ascii="Arial" w:hAnsi="Arial" w:cs="Arial" w:eastAsia="Arial"/>
          <w:b/>
          <w:color w:val="1A2D4F"/>
          <w:sz w:val="20"/>
        </w:rPr>
        <w:t>over-appropriated basin</w:t>
      </w:r>
      <w:r>
        <w:rPr>
          <w:rFonts w:ascii="Arial" w:hAnsi="Arial" w:cs="Arial" w:eastAsia="Arial"/>
          <w:b w:val="0"/>
          <w:color w:val="444444"/>
          <w:sz w:val="20"/>
        </w:rPr>
        <w:t xml:space="preserve"> has more water rights on paper than real water; a </w:t>
      </w:r>
      <w:r>
        <w:rPr>
          <w:rFonts w:ascii="Arial" w:hAnsi="Arial" w:cs="Arial" w:eastAsia="Arial"/>
          <w:b/>
          <w:color w:val="1A2D4F"/>
          <w:sz w:val="20"/>
        </w:rPr>
        <w:t>critical management area</w:t>
      </w:r>
      <w:r>
        <w:rPr>
          <w:rFonts w:ascii="Arial" w:hAnsi="Arial" w:cs="Arial" w:eastAsia="Arial"/>
          <w:b w:val="0"/>
          <w:color w:val="444444"/>
          <w:sz w:val="20"/>
        </w:rPr>
        <w:t xml:space="preserve"> is a severely over-pumped basin placed under stronger state controls (SB113).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Buy-and-retire.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purchasing water rights and permanently canceling them so the water stays in the ground — the design SB36 (2025) enacted.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Basin water budget.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accounting of how much water enters a basin versus how much is pumped out — the measurement work in AB485.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Old claims.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Water claims dating from before Nevada's permit system that have never been formally confirmed; "staff for old claims" means hiring people to adjudicate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Conjunctive management.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Managing rivers, streams, and groundwater as one connected supply instead of separate systems (AB51).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Domestic well.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private well serving a single home. In stressed basins, domestic wells must be metered to keep pumping (AB95, SB113).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Metering / retail metering.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Measuring each customer's actual water use. Without retail meters, homes and businesses pay flat rates no matter how much they use.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Water-loss audit.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utility's accounting of water lost to leaks or never billed (AB191).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State Engineer.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chief water regulator, who decides water-right applications and manages basins; the head of the Division of Water Resources.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 authority.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regional agency, such as the Southern Nevada Water Authority, that manages supply for its area. Its rules — like the evaporative-cooling moratorium — are not state law.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Moratorium.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temporary ban on something, such as new evaporative-cooling systems.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Evaporative cooling / water-cooled towers.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Cooling equipment that works by evaporating large volumes of water — the standard technology for big buildings and data centers in dry climates.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Refrigerants.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chemicals inside non-evaporative cooling equipment. AB97 (2023) would have blocked local governments from banning newer refrigerants.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Data center.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warehouse of computer servers. Data centers are among the largest single water and power users a county can attract.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Tax abatement.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discount on a company's future taxes, granted up front to recruit it to Nevada. "Conditions on abatements" means attaching requirements before the discount is given.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Cloud seeding.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Releasing tiny particles into clouds to coax more snow or rain from storms (SB6).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Decorative Colorado River grass.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Ornamental turf — grass no one walks on — irrigated with Colorado River water; AB356 (2021) banned it in southern Nevada.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Master plan.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local government's long-range blueprint for growth; SB169 (2023) would have required conservation elements in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Drought reserve.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Extra water rights a developer must dedicate beyond a project's needs — 11 percent in the Truckee Meadows (the Reno–Sparks area).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Public-benefit metrics.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Measurable public commitments — jobs, water savings, and the like — that a company would have to hit before receiving an incentive; the core of the reimbursement-style incentive idea.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Economic Forum.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official five-member panel of private-sector experts whose revenue forecast the state budget must use. The brief uses it as the model for a proposed expert water body.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Shut-off protections.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Limits on when a utility may disconnect a customer's water service (SB442).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PROGRAMS AND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Terms from the brief's federal-overlap section.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Interstate compact.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binding agreement among states, approved by Congress. The Colorado River's water is divided among seven states by compact, so Nevada's share cannot be changed by a state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Bureau of Reclamation.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agency that operates the Colorado River's dams and reservoirs and sets shortage rules for the river.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Post-2026 operating guidelines.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next set of federal rules for managing the Colorado River, under negotiation now to replace rules that expire in 2026.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Federal drought-response money.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Funds Congress appropriated in 2022 that pay Colorado River users for measured water conservation.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ACRONYMS AND ABBREVIATIONS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Every shortened form used in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AB / SB.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AB449 (2021) and AB449 (2025) are different bills.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 / 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 legislator's name.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