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02fdc610d473fa0752b3ff1cbc64fc7da5d235c"/>
    <w:p>
      <w:pPr>
        <w:pStyle w:val="Heading1"/>
      </w:pPr>
      <w:r>
        <w:t xml:space="preserve">Appendices — NH1 Property Taxes Legislative Brief</w:t>
      </w:r>
    </w:p>
    <w:p>
      <w:pPr>
        <w:pStyle w:val="FirstParagraph"/>
      </w:pPr>
      <w:r>
        <w:t xml:space="preserve">Long-form detail behind the NH1 Property Taxes Legislative Brief. 530 bills</w:t>
      </w:r>
      <w:r>
        <w:t xml:space="preserve"> </w:t>
      </w:r>
      <w:r>
        <w:t xml:space="preserve">are in the set for 2020–2026; 445 policy bills carry the headline numbers (50</w:t>
      </w:r>
      <w:r>
        <w:t xml:space="preserve"> </w:t>
      </w:r>
      <w:r>
        <w:t xml:space="preserve">context bills and 36 biennium-carryover duplicates are kept for audit).</w:t>
      </w:r>
      <w:r>
        <w:t xml:space="preserve"> </w:t>
      </w:r>
      <w:r>
        <w:t xml:space="preserve">2020–2024 discovery is certified against the complete OpenStates bulk</w:t>
      </w:r>
      <w:r>
        <w:t xml:space="preserve"> </w:t>
      </w:r>
      <w:r>
        <w:t xml:space="preserve">universe (5,467 bills, every title swept and every candidate reviewed);</w:t>
      </w:r>
      <w:r>
        <w:t xml:space="preserve"> </w:t>
      </w:r>
      <w:r>
        <w:t xml:space="preserve">2025–2026 comes complete from the official state database.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A-bills-overview.md</w:t>
            </w:r>
          </w:p>
        </w:tc>
        <w:tc>
          <w:tcPr/>
          <w:p>
            <w:pPr>
              <w:pStyle w:val="Compact"/>
              <w:jc w:val="left"/>
            </w:pPr>
            <w:r>
              <w:t xml:space="preserve">Every bill: plain topic, theme, result, relevance tier</w:t>
            </w:r>
          </w:p>
        </w:tc>
      </w:tr>
      <w:tr>
        <w:tc>
          <w:tcPr/>
          <w:p>
            <w:pPr>
              <w:pStyle w:val="Compact"/>
              <w:jc w:val="left"/>
            </w:pPr>
            <w:r>
              <w:rPr>
                <w:rStyle w:val="VerbatimChar"/>
              </w:rPr>
              <w:t xml:space="preserve">B-theme-scorecards.md</w:t>
            </w:r>
          </w:p>
        </w:tc>
        <w:tc>
          <w:tcPr/>
          <w:p>
            <w:pPr>
              <w:pStyle w:val="Compact"/>
              <w:jc w:val="left"/>
            </w:pPr>
            <w:r>
              <w:t xml:space="preserve">Theme-by-theme record with history baskets</w:t>
            </w:r>
          </w:p>
        </w:tc>
      </w:tr>
      <w:tr>
        <w:tc>
          <w:tcPr/>
          <w:p>
            <w:pPr>
              <w:pStyle w:val="Compact"/>
              <w:jc w:val="left"/>
            </w:pPr>
            <w:r>
              <w:rPr>
                <w:rStyle w:val="VerbatimChar"/>
              </w:rPr>
              <w:t xml:space="preserve">C-votes-and-support.md</w:t>
            </w:r>
          </w:p>
        </w:tc>
        <w:tc>
          <w:tcPr/>
          <w:p>
            <w:pPr>
              <w:pStyle w:val="Compact"/>
              <w:jc w:val="left"/>
            </w:pPr>
            <w:r>
              <w:t xml:space="preserve">Every floor roll call with party splits; high-support non-enactments</w:t>
            </w:r>
          </w:p>
        </w:tc>
      </w:tr>
      <w:tr>
        <w:tc>
          <w:tcPr/>
          <w:p>
            <w:pPr>
              <w:pStyle w:val="Compact"/>
              <w:jc w:val="left"/>
            </w:pPr>
            <w:r>
              <w:rPr>
                <w:rStyle w:val="VerbatimChar"/>
              </w:rPr>
              <w:t xml:space="preserve">D-sponsors-and-people.md</w:t>
            </w:r>
          </w:p>
        </w:tc>
        <w:tc>
          <w:tcPr/>
          <w:p>
            <w:pPr>
              <w:pStyle w:val="Compact"/>
              <w:jc w:val="left"/>
            </w:pPr>
            <w:r>
              <w:t xml:space="preserve">Frequent primary sponsors; per-bill sponsor lists</w:t>
            </w:r>
          </w:p>
        </w:tc>
      </w:tr>
      <w:tr>
        <w:tc>
          <w:tcPr/>
          <w:p>
            <w:pPr>
              <w:pStyle w:val="Compact"/>
              <w:jc w:val="left"/>
            </w:pPr>
            <w:r>
              <w:rPr>
                <w:rStyle w:val="VerbatimChar"/>
              </w:rPr>
              <w:t xml:space="preserve">E-bill-path-details.md</w:t>
            </w:r>
          </w:p>
        </w:tc>
        <w:tc>
          <w:tcPr/>
          <w:p>
            <w:pPr>
              <w:pStyle w:val="Compact"/>
              <w:jc w:val="left"/>
            </w:pPr>
            <w:r>
              <w:t xml:space="preserve">Where each policy bill ended, from official dockets</w:t>
            </w:r>
          </w:p>
        </w:tc>
      </w:tr>
      <w:tr>
        <w:tc>
          <w:tcPr/>
          <w:p>
            <w:pPr>
              <w:pStyle w:val="Compact"/>
              <w:jc w:val="left"/>
            </w:pPr>
            <w:r>
              <w:rPr>
                <w:rStyle w:val="VerbatimChar"/>
              </w:rPr>
              <w:t xml:space="preserve">F-data-limits.md</w:t>
            </w:r>
          </w:p>
        </w:tc>
        <w:tc>
          <w:tcPr/>
          <w:p>
            <w:pPr>
              <w:pStyle w:val="Compact"/>
              <w:jc w:val="left"/>
            </w:pPr>
            <w:r>
              <w:t xml:space="preserve">What this record can and cannot say</w:t>
            </w:r>
          </w:p>
        </w:tc>
      </w:tr>
      <w:tr>
        <w:tc>
          <w:tcPr/>
          <w:p>
            <w:pPr>
              <w:pStyle w:val="Compact"/>
              <w:jc w:val="left"/>
            </w:pPr>
            <w:r>
              <w:rPr>
                <w:rStyle w:val="VerbatimChar"/>
              </w:rPr>
              <w:t xml:space="preserve">G-bill-grid.md</w:t>
            </w:r>
          </w:p>
        </w:tc>
        <w:tc>
          <w:tcPr/>
          <w:p>
            <w:pPr>
              <w:pStyle w:val="Compact"/>
              <w:jc w:val="left"/>
            </w:pPr>
            <w:r>
              <w:t xml:space="preserve">Bill-by-bill grid: year, number, subject, prime sponsor, House vote, Senate vote, Governor’s action</w:t>
            </w:r>
          </w:p>
        </w:tc>
      </w:tr>
      <w:tr>
        <w:tc>
          <w:tcPr/>
          <w:p>
            <w:pPr>
              <w:pStyle w:val="Compact"/>
              <w:jc w:val="left"/>
            </w:pPr>
            <w:r>
              <w:rPr>
                <w:rStyle w:val="VerbatimChar"/>
              </w:rPr>
              <w:t xml:space="preserve">H-hb2-budget-trailer.md</w:t>
            </w:r>
          </w:p>
        </w:tc>
        <w:tc>
          <w:tcPr/>
          <w:p>
            <w:pPr>
              <w:pStyle w:val="Compact"/>
              <w:jc w:val="left"/>
            </w:pPr>
            <w:r>
              <w:t xml:space="preserve">Tax and revenue sections inside HB2 (2021, 2023, 2025) with whole-bill votes</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certification, review status</w:t>
            </w:r>
          </w:p>
        </w:tc>
      </w:tr>
    </w:tbl>
    <w:p>
      <w:pPr>
        <w:pStyle w:val="BodyText"/>
      </w:pPr>
      <w:r>
        <w:t xml:space="preserve">(The Nevada packets use Appendix G for introduced-vs-final text comparisons;</w:t>
      </w:r>
      <w:r>
        <w:t xml:space="preserve"> </w:t>
      </w:r>
      <w:r>
        <w:t xml:space="preserve">the NH record has no version diffs, so G here is the bill-by-bill vote grid.)</w:t>
      </w:r>
    </w:p>
    <w:p>
      <w:pPr>
        <w:pStyle w:val="BodyText"/>
      </w:pPr>
      <w:r>
        <w:t xml:space="preserve">Print/Word versions:</w:t>
      </w:r>
      <w:r>
        <w:t xml:space="preserve"> </w:t>
      </w:r>
      <w:r>
        <w:rPr>
          <w:rStyle w:val="VerbatimChar"/>
        </w:rPr>
        <w:t xml:space="preserve">appendices-print.html</w:t>
      </w:r>
      <w:r>
        <w:t xml:space="preserve"> </w:t>
      </w:r>
      <w:r>
        <w:t xml:space="preserve">(browser Print → Save as PDF),</w:t>
      </w:r>
      <w:r>
        <w:t xml:space="preserve"> </w:t>
      </w:r>
      <w:r>
        <w:rPr>
          <w:rStyle w:val="VerbatimChar"/>
        </w:rPr>
        <w:t xml:space="preserve">appendices.docx</w:t>
      </w:r>
      <w:r>
        <w:t xml:space="preserve">, and the one-document Master Appendix</w:t>
      </w:r>
      <w:r>
        <w:t xml:space="preserve"> </w:t>
      </w:r>
      <w:r>
        <w:t xml:space="preserve">(</w:t>
      </w:r>
      <w:r>
        <w:rPr>
          <w:rStyle w:val="VerbatimChar"/>
        </w:rPr>
        <w:t xml:space="preserve">NH1-Property-Taxes-Master-Appendix.docx</w:t>
      </w:r>
      <w:r>
        <w:t xml:space="preserve"> </w:t>
      </w:r>
      <w:r>
        <w:t xml:space="preserve">/</w:t>
      </w:r>
      <w:r>
        <w:t xml:space="preserve"> </w:t>
      </w:r>
      <w:r>
        <w:rPr>
          <w:rStyle w:val="VerbatimChar"/>
        </w:rPr>
        <w:t xml:space="preserve">.pdf</w:t>
      </w:r>
      <w:r>
        <w:t xml:space="preserve">).</w:t>
      </w:r>
    </w:p>
    <w:bookmarkEnd w:id="20"/>
    <w:bookmarkStart w:id="21" w:name="appendix-a-every-bill-in-the-set"/>
    <w:p>
      <w:pPr>
        <w:pStyle w:val="Heading1"/>
      </w:pPr>
      <w:r>
        <w:t xml:space="preserve">Appendix A — Every bill in the set</w:t>
      </w:r>
    </w:p>
    <w:p>
      <w:pPr>
        <w:pStyle w:val="FirstParagraph"/>
      </w:pPr>
      <w:r>
        <w:t xml:space="preserve">One row per bill found by the property-tax and revenue search, 2020–2026.</w:t>
      </w:r>
      <w:r>
        <w:t xml:space="preserve"> </w:t>
      </w:r>
      <w:r>
        <w:t xml:space="preserve">‘</w:t>
      </w:r>
      <w:r>
        <w:t xml:space="preserve">Tier</w:t>
      </w:r>
      <w:r>
        <w:t xml:space="preserve">’</w:t>
      </w:r>
      <w:r>
        <w:t xml:space="preserve"> </w:t>
      </w:r>
      <w:r>
        <w:t xml:space="preserve">marks how central the bill is: core (tax or revenue policy), adjacent (touches the issue), or context (found by the keywords but not a tax bill; kept for audit and excluded from headline counts). Results come from official dockets and chaptered texts; Appendix E has each bill’s path.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Plain topic</w:t>
            </w:r>
          </w:p>
        </w:tc>
        <w:tc>
          <w:tcPr/>
          <w:p>
            <w:pPr>
              <w:pStyle w:val="Compact"/>
              <w:jc w:val="left"/>
            </w:pPr>
            <w:r>
              <w:t xml:space="preserve">Theme</w:t>
            </w:r>
          </w:p>
        </w:tc>
        <w:tc>
          <w:tcPr/>
          <w:p>
            <w:pPr>
              <w:pStyle w:val="Compact"/>
              <w:jc w:val="left"/>
            </w:pPr>
            <w:r>
              <w:t xml:space="preserve">Result</w:t>
            </w:r>
          </w:p>
        </w:tc>
        <w:tc>
          <w:tcPr/>
          <w:p>
            <w:pPr>
              <w:pStyle w:val="Compact"/>
              <w:jc w:val="left"/>
            </w:pPr>
            <w:r>
              <w:t xml:space="preserve">Tier</w:t>
            </w:r>
          </w:p>
        </w:tc>
      </w:tr>
      <w:tr>
        <w:tc>
          <w:tcPr/>
          <w:p>
            <w:pPr>
              <w:pStyle w:val="Compact"/>
              <w:jc w:val="left"/>
            </w:pPr>
            <w:r>
              <w:t xml:space="preserve">2020</w:t>
            </w:r>
          </w:p>
        </w:tc>
        <w:tc>
          <w:tcPr/>
          <w:p>
            <w:pPr>
              <w:pStyle w:val="Compact"/>
              <w:jc w:val="left"/>
            </w:pPr>
            <w:r>
              <w:t xml:space="preserve">CACR1</w:t>
            </w:r>
          </w:p>
        </w:tc>
        <w:tc>
          <w:tcPr/>
          <w:p>
            <w:pPr>
              <w:pStyle w:val="Compact"/>
              <w:jc w:val="left"/>
            </w:pPr>
            <w:r>
              <w:t xml:space="preserve">Constitutional amendment directing a share of liquor commission revenue to alcohol and drug abuse prevention.</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CACR17</w:t>
            </w:r>
          </w:p>
        </w:tc>
        <w:tc>
          <w:tcPr/>
          <w:p>
            <w:pPr>
              <w:pStyle w:val="Compact"/>
              <w:jc w:val="left"/>
            </w:pPr>
            <w:r>
              <w:t xml:space="preserve">Constitutional amendment allowing a new state broad-based tax only if it is used to reduce property taxes.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HB1110</w:t>
            </w:r>
          </w:p>
        </w:tc>
        <w:tc>
          <w:tcPr/>
          <w:p>
            <w:pPr>
              <w:pStyle w:val="Compact"/>
              <w:jc w:val="left"/>
            </w:pPr>
            <w:r>
              <w:t xml:space="preserve">Would have applied the meals and rooms tax to certain Dartmouth College property.</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HB1125</w:t>
            </w:r>
          </w:p>
        </w:tc>
        <w:tc>
          <w:tcPr/>
          <w:p>
            <w:pPr>
              <w:pStyle w:val="Compact"/>
              <w:jc w:val="left"/>
            </w:pPr>
            <w:r>
              <w:t xml:space="preserve">Would have let municipalities exempt volunteer firefighters and emergency medical personnel from property taxes.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HB1139</w:t>
            </w:r>
          </w:p>
        </w:tc>
        <w:tc>
          <w:tcPr/>
          <w:p>
            <w:pPr>
              <w:pStyle w:val="Compact"/>
              <w:jc w:val="left"/>
            </w:pPr>
            <w:r>
              <w:t xml:space="preserve">Would have studied eligibility for the property tax credits, exemptions, and deferrals available to people with limited income.</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HB114</w:t>
            </w:r>
          </w:p>
        </w:tc>
        <w:tc>
          <w:tcPr/>
          <w:p>
            <w:pPr>
              <w:pStyle w:val="Compact"/>
              <w:jc w:val="left"/>
            </w:pPr>
            <w:r>
              <w:t xml:space="preserve">Would have barred the state from joining interstate sales-tax collection agreements.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HB1154</w:t>
            </w:r>
          </w:p>
        </w:tc>
        <w:tc>
          <w:tcPr/>
          <w:p>
            <w:pPr>
              <w:pStyle w:val="Compact"/>
              <w:jc w:val="left"/>
            </w:pPr>
            <w:r>
              <w:t xml:space="preserve">Would have let municipalities exclude retirement-account principal from the asset tests for property tax exemptions.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HB1155</w:t>
            </w:r>
          </w:p>
        </w:tc>
        <w:tc>
          <w:tcPr/>
          <w:p>
            <w:pPr>
              <w:pStyle w:val="Compact"/>
              <w:jc w:val="left"/>
            </w:pPr>
            <w:r>
              <w:t xml:space="preserve">Would have exempted certain residential cutting from the timber tax.</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Would have let municipalities collect an occupancy fee from local room-rental operators.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HB1161</w:t>
            </w:r>
          </w:p>
        </w:tc>
        <w:tc>
          <w:tcPr/>
          <w:p>
            <w:pPr>
              <w:pStyle w:val="Compact"/>
              <w:jc w:val="left"/>
            </w:pPr>
            <w:r>
              <w:t xml:space="preserve">Would have set electronic-filing rules for meals and rooms returns and interest on state tax payments.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HB117</w:t>
            </w:r>
          </w:p>
        </w:tc>
        <w:tc>
          <w:tcPr/>
          <w:p>
            <w:pPr>
              <w:pStyle w:val="Compact"/>
              <w:jc w:val="left"/>
            </w:pPr>
            <w:r>
              <w:t xml:space="preserve">Would have raised the exemptions under the interest and dividends tax while trimming business R&amp;D credits.</w:t>
            </w:r>
          </w:p>
        </w:tc>
        <w:tc>
          <w:tcPr/>
          <w:p>
            <w:pPr>
              <w:pStyle w:val="Compact"/>
              <w:jc w:val="left"/>
            </w:pPr>
            <w:r>
              <w:t xml:space="preserve">The interest and dividends tax</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HB1197</w:t>
            </w:r>
          </w:p>
        </w:tc>
        <w:tc>
          <w:tcPr/>
          <w:p>
            <w:pPr>
              <w:pStyle w:val="Compact"/>
              <w:jc w:val="left"/>
            </w:pPr>
            <w:r>
              <w:t xml:space="preserve">Would have exempted disabled veterans from paying property taxes.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HB1200</w:t>
            </w:r>
          </w:p>
        </w:tc>
        <w:tc>
          <w:tcPr/>
          <w:p>
            <w:pPr>
              <w:pStyle w:val="Compact"/>
              <w:jc w:val="left"/>
            </w:pPr>
            <w:r>
              <w:t xml:space="preserve">Would have delayed the single sales factor under the business taxes and changed the tax expenditure report.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HB1210</w:t>
            </w:r>
          </w:p>
        </w:tc>
        <w:tc>
          <w:tcPr/>
          <w:p>
            <w:pPr>
              <w:pStyle w:val="Compact"/>
              <w:jc w:val="left"/>
            </w:pPr>
            <w:r>
              <w:t xml:space="preserve">Would have created a property tax exemption for energy storage systems.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HB1237</w:t>
            </w:r>
          </w:p>
        </w:tc>
        <w:tc>
          <w:tcPr/>
          <w:p>
            <w:pPr>
              <w:pStyle w:val="Compact"/>
              <w:jc w:val="left"/>
            </w:pPr>
            <w:r>
              <w:t xml:space="preserve">Would have studied utility companies’ reporting for the property tax valuation of utility assets.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HB1248</w:t>
            </w:r>
          </w:p>
        </w:tc>
        <w:tc>
          <w:tcPr/>
          <w:p>
            <w:pPr>
              <w:pStyle w:val="Compact"/>
              <w:jc w:val="left"/>
            </w:pPr>
            <w:r>
              <w:t xml:space="preserve">Would have adjusted the community revitalization (RSA 79-E) property tax relief incentives.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HB1291</w:t>
            </w:r>
          </w:p>
        </w:tc>
        <w:tc>
          <w:tcPr/>
          <w:p>
            <w:pPr>
              <w:pStyle w:val="Compact"/>
              <w:jc w:val="left"/>
            </w:pPr>
            <w:r>
              <w:t xml:space="preserve">Homestead food licensing;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HB130</w:t>
            </w:r>
          </w:p>
        </w:tc>
        <w:tc>
          <w:tcPr/>
          <w:p>
            <w:pPr>
              <w:pStyle w:val="Compact"/>
              <w:jc w:val="left"/>
            </w:pPr>
            <w:r>
              <w:t xml:space="preserve">Extended property tax relief to totally and permanently disabled veterans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HB1311</w:t>
            </w:r>
          </w:p>
        </w:tc>
        <w:tc>
          <w:tcPr/>
          <w:p>
            <w:pPr>
              <w:pStyle w:val="Compact"/>
              <w:jc w:val="left"/>
            </w:pPr>
            <w:r>
              <w:t xml:space="preserve">Would have changed semi-annual and quarterly property tax collection in certain municipalities.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HB1368</w:t>
            </w:r>
          </w:p>
        </w:tc>
        <w:tc>
          <w:tcPr/>
          <w:p>
            <w:pPr>
              <w:pStyle w:val="Compact"/>
              <w:jc w:val="left"/>
            </w:pPr>
            <w:r>
              <w:t xml:space="preserve">Cooperative school board vacancy rules; governance housekeeping, not school-district finance.</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HB1392</w:t>
            </w:r>
          </w:p>
        </w:tc>
        <w:tc>
          <w:tcPr/>
          <w:p>
            <w:pPr>
              <w:pStyle w:val="Compact"/>
              <w:jc w:val="left"/>
            </w:pPr>
            <w:r>
              <w:t xml:space="preserve">Federal tax lien filing procedure; recording mechanics, not New Hampshire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HB1406</w:t>
            </w:r>
          </w:p>
        </w:tc>
        <w:tc>
          <w:tcPr/>
          <w:p>
            <w:pPr>
              <w:pStyle w:val="Compact"/>
              <w:jc w:val="left"/>
            </w:pPr>
            <w:r>
              <w:t xml:space="preserve">Would have changed the property tax exemptions for solar and wind energy systems.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HB1421</w:t>
            </w:r>
          </w:p>
        </w:tc>
        <w:tc>
          <w:tcPr/>
          <w:p>
            <w:pPr>
              <w:pStyle w:val="Compact"/>
              <w:jc w:val="left"/>
            </w:pPr>
            <w:r>
              <w:t xml:space="preserve">Would have created a commission to study the equalization rate used in property tax abatement calculations.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Would have changed reporting on education tax credit scholarships.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HB1467</w:t>
            </w:r>
          </w:p>
        </w:tc>
        <w:tc>
          <w:tcPr/>
          <w:p>
            <w:pPr>
              <w:pStyle w:val="Compact"/>
              <w:jc w:val="left"/>
            </w:pPr>
            <w:r>
              <w:t xml:space="preserve">Would have changed how commercial and residential property are taxed relative to each other.</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HB1474</w:t>
            </w:r>
          </w:p>
        </w:tc>
        <w:tc>
          <w:tcPr/>
          <w:p>
            <w:pPr>
              <w:pStyle w:val="Compact"/>
              <w:jc w:val="left"/>
            </w:pPr>
            <w:r>
              <w:t xml:space="preserve">Would have created business profits tax deductions for federal Opportunity Zone investments.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HB1477</w:t>
            </w:r>
          </w:p>
        </w:tc>
        <w:tc>
          <w:tcPr/>
          <w:p>
            <w:pPr>
              <w:pStyle w:val="Compact"/>
              <w:jc w:val="left"/>
            </w:pPr>
            <w:r>
              <w:t xml:space="preserve">Would have studied the impact of tobacco taxes on tobacco use and cessation programs.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HB1490</w:t>
            </w:r>
          </w:p>
        </w:tc>
        <w:tc>
          <w:tcPr/>
          <w:p>
            <w:pPr>
              <w:pStyle w:val="Compact"/>
              <w:jc w:val="left"/>
            </w:pPr>
            <w:r>
              <w:t xml:space="preserve">Would have studied the property taxation of owners on private roads.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Would have created a tax on retail sales of certain electronic devices to fund education.</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HB1510</w:t>
            </w:r>
          </w:p>
        </w:tc>
        <w:tc>
          <w:tcPr/>
          <w:p>
            <w:pPr>
              <w:pStyle w:val="Compact"/>
              <w:jc w:val="left"/>
            </w:pPr>
            <w:r>
              <w:t xml:space="preserve">Would have let municipalities adopt a property tax exemption for accessory dwelling units.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HB1533</w:t>
            </w:r>
          </w:p>
        </w:tc>
        <w:tc>
          <w:tcPr/>
          <w:p>
            <w:pPr>
              <w:pStyle w:val="Compact"/>
              <w:jc w:val="left"/>
            </w:pPr>
            <w:r>
              <w:t xml:space="preserve">Would have limited property tax increases for certain persons.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HB1567</w:t>
            </w:r>
          </w:p>
        </w:tc>
        <w:tc>
          <w:tcPr/>
          <w:p>
            <w:pPr>
              <w:pStyle w:val="Compact"/>
              <w:jc w:val="left"/>
            </w:pPr>
            <w:r>
              <w:t xml:space="preserve">Would have required worldwide combined reporting for unitary businesses under the business profits tax.</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HB1579</w:t>
            </w:r>
          </w:p>
        </w:tc>
        <w:tc>
          <w:tcPr/>
          <w:p>
            <w:pPr>
              <w:pStyle w:val="Compact"/>
              <w:jc w:val="left"/>
            </w:pPr>
            <w:r>
              <w:t xml:space="preserve">Would have changed collection of the meals and rooms tax for short-term rentals.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HB1631</w:t>
            </w:r>
          </w:p>
        </w:tc>
        <w:tc>
          <w:tcPr/>
          <w:p>
            <w:pPr>
              <w:pStyle w:val="Compact"/>
              <w:jc w:val="left"/>
            </w:pPr>
            <w:r>
              <w:t xml:space="preserve">Would have changed the taxation of certain hydro-electric generation facilities.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Would have extended the meals and rooms tax to ski lift tickets to fund a scholarship program.</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Would have changed the property tax exemption for water and air pollution control facilities.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HB1691</w:t>
            </w:r>
          </w:p>
        </w:tc>
        <w:tc>
          <w:tcPr/>
          <w:p>
            <w:pPr>
              <w:pStyle w:val="Compact"/>
              <w:jc w:val="left"/>
            </w:pPr>
            <w:r>
              <w:t xml:space="preserve">Would have changed kindergarten adequate education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Would have created a tax on electronic cigarettes.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HB176</w:t>
            </w:r>
          </w:p>
        </w:tc>
        <w:tc>
          <w:tcPr/>
          <w:p>
            <w:pPr>
              <w:pStyle w:val="Compact"/>
              <w:jc w:val="left"/>
            </w:pPr>
            <w:r>
              <w:t xml:space="preserve">Would have funded school building aid grants with an appropriation.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HB184</w:t>
            </w:r>
          </w:p>
        </w:tc>
        <w:tc>
          <w:tcPr/>
          <w:p>
            <w:pPr>
              <w:pStyle w:val="Compact"/>
              <w:jc w:val="left"/>
            </w:pPr>
            <w:r>
              <w:t xml:space="preserve">Would have counted kindergarteners fully in enrollment and ended keno-dependent kindergarten funding.</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HB265</w:t>
            </w:r>
          </w:p>
        </w:tc>
        <w:tc>
          <w:tcPr/>
          <w:p>
            <w:pPr>
              <w:pStyle w:val="Compact"/>
              <w:jc w:val="left"/>
            </w:pPr>
            <w:r>
              <w:t xml:space="preserve">Would have addressed New Hampshire businesses collecting other states’ sales taxes.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HB274</w:t>
            </w:r>
          </w:p>
        </w:tc>
        <w:tc>
          <w:tcPr/>
          <w:p>
            <w:pPr>
              <w:pStyle w:val="Compact"/>
              <w:jc w:val="left"/>
            </w:pPr>
            <w:r>
              <w:t xml:space="preserve">Would have extended the meals and rooms tax to internet facilitators of vehicle rentals and room bookings.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HB352</w:t>
            </w:r>
          </w:p>
        </w:tc>
        <w:tc>
          <w:tcPr/>
          <w:p>
            <w:pPr>
              <w:pStyle w:val="Compact"/>
              <w:jc w:val="left"/>
            </w:pPr>
            <w:r>
              <w:t xml:space="preserve">Would have appropriated wastewater state aid grants for municipal projects.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HB479</w:t>
            </w:r>
          </w:p>
        </w:tc>
        <w:tc>
          <w:tcPr/>
          <w:p>
            <w:pPr>
              <w:pStyle w:val="Compact"/>
              <w:jc w:val="left"/>
            </w:pPr>
            <w:r>
              <w:t xml:space="preserve">Would have changed eligibility for the low and moderate income homeowners property tax relief program.</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HB482</w:t>
            </w:r>
          </w:p>
        </w:tc>
        <w:tc>
          <w:tcPr/>
          <w:p>
            <w:pPr>
              <w:pStyle w:val="Compact"/>
              <w:jc w:val="left"/>
            </w:pPr>
            <w:r>
              <w:t xml:space="preserve">Would have changed the revenue stabilization (rainy day) account rules.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HB497</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HB551</w:t>
            </w:r>
          </w:p>
        </w:tc>
        <w:tc>
          <w:tcPr/>
          <w:p>
            <w:pPr>
              <w:pStyle w:val="Compact"/>
              <w:jc w:val="left"/>
            </w:pPr>
            <w:r>
              <w:t xml:space="preserve">Would have created a school funding commission with an appropriation.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HB623</w:t>
            </w:r>
          </w:p>
        </w:tc>
        <w:tc>
          <w:tcPr/>
          <w:p>
            <w:pPr>
              <w:pStyle w:val="Compact"/>
              <w:jc w:val="left"/>
            </w:pPr>
            <w:r>
              <w:t xml:space="preserve">Would have changed the business profits and business enterprise tax rates.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HB653</w:t>
            </w:r>
          </w:p>
        </w:tc>
        <w:tc>
          <w:tcPr/>
          <w:p>
            <w:pPr>
              <w:pStyle w:val="Compact"/>
              <w:jc w:val="left"/>
            </w:pPr>
            <w:r>
              <w:t xml:space="preserve">Would have changed meals and rooms tax payment for short-term rentals.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HB678</w:t>
            </w:r>
          </w:p>
        </w:tc>
        <w:tc>
          <w:tcPr/>
          <w:p>
            <w:pPr>
              <w:pStyle w:val="Compact"/>
              <w:jc w:val="left"/>
            </w:pPr>
            <w:r>
              <w:t xml:space="preserve">Would have required full state funding of the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HB680</w:t>
            </w:r>
          </w:p>
        </w:tc>
        <w:tc>
          <w:tcPr/>
          <w:p>
            <w:pPr>
              <w:pStyle w:val="Compact"/>
              <w:jc w:val="left"/>
            </w:pPr>
            <w:r>
              <w:t xml:space="preserve">Would have redefined</w:t>
            </w:r>
            <w:r>
              <w:t xml:space="preserve"> </w:t>
            </w:r>
            <w:r>
              <w:t xml:space="preserve">‘</w:t>
            </w:r>
            <w:r>
              <w:t xml:space="preserve">tobacco product</w:t>
            </w:r>
            <w:r>
              <w:t xml:space="preserve">’</w:t>
            </w:r>
            <w:r>
              <w:t xml:space="preserve"> </w:t>
            </w:r>
            <w:r>
              <w:t xml:space="preserve">for the tobacco tax and retail licensing.</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HB686</w:t>
            </w:r>
          </w:p>
        </w:tc>
        <w:tc>
          <w:tcPr/>
          <w:p>
            <w:pPr>
              <w:pStyle w:val="Compact"/>
              <w:jc w:val="left"/>
            </w:pPr>
            <w:r>
              <w:t xml:space="preserve">Would have rewritten interim adequacy funding and extended the interest and dividends tax to capital gains.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HB698</w:t>
            </w:r>
          </w:p>
        </w:tc>
        <w:tc>
          <w:tcPr/>
          <w:p>
            <w:pPr>
              <w:pStyle w:val="Compact"/>
              <w:jc w:val="left"/>
            </w:pPr>
            <w:r>
              <w:t xml:space="preserve">Would have pushed back on foreign jurisdictions compelling New Hampshire businesses to collect their sales taxes.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HB709</w:t>
            </w:r>
          </w:p>
        </w:tc>
        <w:tc>
          <w:tcPr/>
          <w:p>
            <w:pPr>
              <w:pStyle w:val="Compact"/>
              <w:jc w:val="left"/>
            </w:pPr>
            <w:r>
              <w:t xml:space="preserve">Would have changed the formula for determining adequate education funding.</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HB722</w:t>
            </w:r>
          </w:p>
        </w:tc>
        <w:tc>
          <w:tcPr/>
          <w:p>
            <w:pPr>
              <w:pStyle w:val="Compact"/>
              <w:jc w:val="left"/>
            </w:pPr>
            <w:r>
              <w:t xml:space="preserve">Would have legalized and taxed retail marijuana; sent to interim study.</w:t>
            </w:r>
          </w:p>
        </w:tc>
        <w:tc>
          <w:tcPr/>
          <w:p>
            <w:pPr>
              <w:pStyle w:val="Compact"/>
              <w:jc w:val="left"/>
            </w:pPr>
            <w:r>
              <w:t xml:space="preserve">New or broad-based taxes and constitutional tax limits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HR16</w:t>
            </w:r>
          </w:p>
        </w:tc>
        <w:tc>
          <w:tcPr/>
          <w:p>
            <w:pPr>
              <w:pStyle w:val="Compact"/>
              <w:jc w:val="left"/>
            </w:pPr>
            <w:r>
              <w:t xml:space="preserve">House resolution affirming state revenue estimates for fiscal 2020-2021.</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Would have raised the minimum gross business income requiring a business profits tax return.</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SB424</w:t>
            </w:r>
          </w:p>
        </w:tc>
        <w:tc>
          <w:tcPr/>
          <w:p>
            <w:pPr>
              <w:pStyle w:val="Compact"/>
              <w:jc w:val="left"/>
            </w:pPr>
            <w:r>
              <w:t xml:space="preserve">Would have changed the solar energy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SB474</w:t>
            </w:r>
          </w:p>
        </w:tc>
        <w:tc>
          <w:tcPr/>
          <w:p>
            <w:pPr>
              <w:pStyle w:val="Compact"/>
              <w:jc w:val="left"/>
            </w:pPr>
            <w:r>
              <w:t xml:space="preserve">Would have changed the income tax on interest and dividends.</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SB475</w:t>
            </w:r>
          </w:p>
        </w:tc>
        <w:tc>
          <w:tcPr/>
          <w:p>
            <w:pPr>
              <w:pStyle w:val="Compact"/>
              <w:jc w:val="left"/>
            </w:pPr>
            <w:r>
              <w:t xml:space="preserve">Would have let municipalities adopt a property tax credit for densely-built workforce housing.</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SB483</w:t>
            </w:r>
          </w:p>
        </w:tc>
        <w:tc>
          <w:tcPr/>
          <w:p>
            <w:pPr>
              <w:pStyle w:val="Compact"/>
              <w:jc w:val="left"/>
            </w:pPr>
            <w:r>
              <w:t xml:space="preserve">Would have changed the property tax exemption for educational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SB484</w:t>
            </w:r>
          </w:p>
        </w:tc>
        <w:tc>
          <w:tcPr/>
          <w:p>
            <w:pPr>
              <w:pStyle w:val="Compact"/>
              <w:jc w:val="left"/>
            </w:pPr>
            <w:r>
              <w:t xml:space="preserve">Would have created a commission to study payments in lieu of taxes (PILOTs).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SB511</w:t>
            </w:r>
          </w:p>
        </w:tc>
        <w:tc>
          <w:tcPr/>
          <w:p>
            <w:pPr>
              <w:pStyle w:val="Compact"/>
              <w:jc w:val="left"/>
            </w:pPr>
            <w:r>
              <w:t xml:space="preserve">Would have changed the formula used to determine current use tax rates.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SB516</w:t>
            </w:r>
          </w:p>
        </w:tc>
        <w:tc>
          <w:tcPr/>
          <w:p>
            <w:pPr>
              <w:pStyle w:val="Compact"/>
              <w:jc w:val="left"/>
            </w:pPr>
            <w:r>
              <w:t xml:space="preserve">Would have created a property tax credit for active duty military personnel.</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SB530</w:t>
            </w:r>
          </w:p>
        </w:tc>
        <w:tc>
          <w:tcPr/>
          <w:p>
            <w:pPr>
              <w:pStyle w:val="Compact"/>
              <w:jc w:val="left"/>
            </w:pPr>
            <w:r>
              <w:t xml:space="preserve">Would have changed property tax exemptions for renewable energy systems.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SB538</w:t>
            </w:r>
          </w:p>
        </w:tc>
        <w:tc>
          <w:tcPr/>
          <w:p>
            <w:pPr>
              <w:pStyle w:val="Compact"/>
              <w:jc w:val="left"/>
            </w:pPr>
            <w:r>
              <w:t xml:space="preserve">Would have created a commission to study property tax exemptions for charitable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SB558</w:t>
            </w:r>
          </w:p>
        </w:tc>
        <w:tc>
          <w:tcPr/>
          <w:p>
            <w:pPr>
              <w:pStyle w:val="Compact"/>
              <w:jc w:val="left"/>
            </w:pPr>
            <w:r>
              <w:t xml:space="preserve">Extended the reporting date of the commission to study school funding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SB560</w:t>
            </w:r>
          </w:p>
        </w:tc>
        <w:tc>
          <w:tcPr/>
          <w:p>
            <w:pPr>
              <w:pStyle w:val="Compact"/>
              <w:jc w:val="left"/>
            </w:pPr>
            <w:r>
              <w:t xml:space="preserve">Would have required keno adoption questions to be placed on the warrant.</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SB562</w:t>
            </w:r>
          </w:p>
        </w:tc>
        <w:tc>
          <w:tcPr/>
          <w:p>
            <w:pPr>
              <w:pStyle w:val="Compact"/>
              <w:jc w:val="left"/>
            </w:pPr>
            <w:r>
              <w:t xml:space="preserve">Would have created property tax relief for designated residential revitalization zones.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SB583</w:t>
            </w:r>
          </w:p>
        </w:tc>
        <w:tc>
          <w:tcPr/>
          <w:p>
            <w:pPr>
              <w:pStyle w:val="Compact"/>
              <w:jc w:val="left"/>
            </w:pPr>
            <w:r>
              <w:t xml:space="preserve">Would have added climate science to the adequate education criteria; education content, not funding.</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SB616</w:t>
            </w:r>
          </w:p>
        </w:tc>
        <w:tc>
          <w:tcPr/>
          <w:p>
            <w:pPr>
              <w:pStyle w:val="Compact"/>
              <w:jc w:val="left"/>
            </w:pPr>
            <w:r>
              <w:t xml:space="preserve">Would have studied the meals and rooms tax distribution formula to municipalities.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SB661</w:t>
            </w:r>
          </w:p>
        </w:tc>
        <w:tc>
          <w:tcPr/>
          <w:p>
            <w:pPr>
              <w:pStyle w:val="Compact"/>
              <w:jc w:val="left"/>
            </w:pPr>
            <w:r>
              <w:t xml:space="preserve">Would have adjusted economic revitalization zone tax credits and the graduate retention partnership.</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SB662</w:t>
            </w:r>
          </w:p>
        </w:tc>
        <w:tc>
          <w:tcPr/>
          <w:p>
            <w:pPr>
              <w:pStyle w:val="Compact"/>
              <w:jc w:val="left"/>
            </w:pPr>
            <w:r>
              <w:t xml:space="preserve">Would have exempted medical expenses under the interest and dividends tax.</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2020</w:t>
            </w:r>
          </w:p>
        </w:tc>
        <w:tc>
          <w:tcPr/>
          <w:p>
            <w:pPr>
              <w:pStyle w:val="Compact"/>
              <w:jc w:val="left"/>
            </w:pPr>
            <w:r>
              <w:t xml:space="preserve">SB663</w:t>
            </w:r>
          </w:p>
        </w:tc>
        <w:tc>
          <w:tcPr/>
          <w:p>
            <w:pPr>
              <w:pStyle w:val="Compact"/>
              <w:jc w:val="left"/>
            </w:pPr>
            <w:r>
              <w:t xml:space="preserve">Would have created a business tax credit for graduate-retention stipend payments.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SB757</w:t>
            </w:r>
          </w:p>
        </w:tc>
        <w:tc>
          <w:tcPr/>
          <w:p>
            <w:pPr>
              <w:pStyle w:val="Compact"/>
              <w:jc w:val="left"/>
            </w:pPr>
            <w:r>
              <w:t xml:space="preserve">Would have created a local option for sports book retail locations.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SB762</w:t>
            </w:r>
          </w:p>
        </w:tc>
        <w:tc>
          <w:tcPr/>
          <w:p>
            <w:pPr>
              <w:pStyle w:val="Compact"/>
              <w:jc w:val="left"/>
            </w:pPr>
            <w:r>
              <w:t xml:space="preserve">Opioid settlement trust fund creation;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2020</w:t>
            </w:r>
          </w:p>
        </w:tc>
        <w:tc>
          <w:tcPr/>
          <w:p>
            <w:pPr>
              <w:pStyle w:val="Compact"/>
              <w:jc w:val="left"/>
            </w:pPr>
            <w:r>
              <w:t xml:space="preserve">SB93</w:t>
            </w:r>
          </w:p>
        </w:tc>
        <w:tc>
          <w:tcPr/>
          <w:p>
            <w:pPr>
              <w:pStyle w:val="Compact"/>
              <w:jc w:val="left"/>
            </w:pPr>
            <w:r>
              <w:t xml:space="preserve">Would have applied the communications services tax to prepaid wireless and VoIP services.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2020</w:t>
            </w:r>
          </w:p>
        </w:tc>
        <w:tc>
          <w:tcPr/>
          <w:p>
            <w:pPr>
              <w:pStyle w:val="Compact"/>
              <w:jc w:val="left"/>
            </w:pPr>
            <w:r>
              <w:t xml:space="preserve">SB95</w:t>
            </w:r>
          </w:p>
        </w:tc>
        <w:tc>
          <w:tcPr/>
          <w:p>
            <w:pPr>
              <w:pStyle w:val="Compact"/>
              <w:jc w:val="left"/>
            </w:pPr>
            <w:r>
              <w:t xml:space="preserve">Would have created a working families property tax refund program.</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Constitutional amendment to prohibit an income tax on earned personal income.</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Constitutional amendment to prohibit any broad-based sales tax.</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Constitutional amendment to let tax money fund religious educational institutions.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Constitutional amendment capping municipal property tax increases at 2 percent a year (1 percent for disabled and senior citizens).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HB10</w:t>
            </w:r>
          </w:p>
        </w:tc>
        <w:tc>
          <w:tcPr/>
          <w:p>
            <w:pPr>
              <w:pStyle w:val="Compact"/>
              <w:jc w:val="left"/>
            </w:pPr>
            <w:r>
              <w:t xml:space="preserve">Same bill as 2022 HB10 (business tax rates; carried across the biennium); see the 2022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HB102</w:t>
            </w:r>
          </w:p>
        </w:tc>
        <w:tc>
          <w:tcPr/>
          <w:p>
            <w:pPr>
              <w:pStyle w:val="Compact"/>
              <w:jc w:val="left"/>
            </w:pPr>
            <w:r>
              <w:t xml:space="preserve">Same bill as 2022 HB102 (worldwide combined reporting; carried across the biennium); see the 2022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HB110</w:t>
            </w:r>
          </w:p>
        </w:tc>
        <w:tc>
          <w:tcPr/>
          <w:p>
            <w:pPr>
              <w:pStyle w:val="Compact"/>
              <w:jc w:val="left"/>
            </w:pPr>
            <w:r>
              <w:t xml:space="preserve">Same bill as 2022 HB110 (adequate education grant distribution;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HB126</w:t>
            </w:r>
          </w:p>
        </w:tc>
        <w:tc>
          <w:tcPr/>
          <w:p>
            <w:pPr>
              <w:pStyle w:val="Compact"/>
              <w:jc w:val="left"/>
            </w:pPr>
            <w:r>
              <w:t xml:space="preserve">Required notice to mortgage holders when a property tax lien is executed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Extended the meals and rooms tax to internet booking facilitators for vehicle rentals and rooms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HB152</w:t>
            </w:r>
          </w:p>
        </w:tc>
        <w:tc>
          <w:tcPr/>
          <w:p>
            <w:pPr>
              <w:pStyle w:val="Compact"/>
              <w:jc w:val="left"/>
            </w:pPr>
            <w:r>
              <w:t xml:space="preserve">Changed how costs are apportioned among towns in cooperative school districts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HB154</w:t>
            </w:r>
          </w:p>
        </w:tc>
        <w:tc>
          <w:tcPr/>
          <w:p>
            <w:pPr>
              <w:pStyle w:val="Compact"/>
              <w:jc w:val="left"/>
            </w:pPr>
            <w:r>
              <w:t xml:space="preserve">Adjusted the community revitalization (RSA 79-E) tax relief incentives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HB181</w:t>
            </w:r>
          </w:p>
        </w:tc>
        <w:tc>
          <w:tcPr/>
          <w:p>
            <w:pPr>
              <w:pStyle w:val="Compact"/>
              <w:jc w:val="left"/>
            </w:pPr>
            <w:r>
              <w:t xml:space="preserve">Would have created a local option for sports book retail locations.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HB2</w:t>
            </w:r>
          </w:p>
        </w:tc>
        <w:tc>
          <w:tcPr/>
          <w:p>
            <w:pPr>
              <w:pStyle w:val="Compact"/>
              <w:jc w:val="left"/>
            </w:pPr>
            <w:r>
              <w:t xml:space="preserve">The 2021 omnibus budget trailer itself; its tax and revenue sections are analyzed section-by-section in the HB2 analysis and excluded from bill counts to avoid double-counting.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2021</w:t>
            </w:r>
          </w:p>
        </w:tc>
        <w:tc>
          <w:tcPr/>
          <w:p>
            <w:pPr>
              <w:pStyle w:val="Compact"/>
              <w:jc w:val="left"/>
            </w:pPr>
            <w:r>
              <w:t xml:space="preserve">HB210</w:t>
            </w:r>
          </w:p>
        </w:tc>
        <w:tc>
          <w:tcPr/>
          <w:p>
            <w:pPr>
              <w:pStyle w:val="Compact"/>
              <w:jc w:val="left"/>
            </w:pPr>
            <w:r>
              <w:t xml:space="preserve">Same bill as 2022 HB210 (I&amp;D exemptions / R&amp;D credits; carried across the biennium); see the 2022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HB214</w:t>
            </w:r>
          </w:p>
        </w:tc>
        <w:tc>
          <w:tcPr/>
          <w:p>
            <w:pPr>
              <w:pStyle w:val="Compact"/>
              <w:jc w:val="left"/>
            </w:pPr>
            <w:r>
              <w:t xml:space="preserve">Same bill as 2022 HB214 (school building aid;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Would have changed the content of an adequate education; vetoed.</w:t>
            </w:r>
          </w:p>
        </w:tc>
        <w:tc>
          <w:tcPr/>
          <w:p>
            <w:pPr>
              <w:pStyle w:val="Compact"/>
              <w:jc w:val="left"/>
            </w:pPr>
            <w:r>
              <w:t xml:space="preserve">The statewide education property tax and school funding</w:t>
            </w:r>
          </w:p>
        </w:tc>
        <w:tc>
          <w:tcPr/>
          <w:p>
            <w:pPr>
              <w:pStyle w:val="Compact"/>
              <w:jc w:val="left"/>
            </w:pPr>
            <w:r>
              <w:t xml:space="preserve">Vetoed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HB243</w:t>
            </w:r>
          </w:p>
        </w:tc>
        <w:tc>
          <w:tcPr/>
          <w:p>
            <w:pPr>
              <w:pStyle w:val="Compact"/>
              <w:jc w:val="left"/>
            </w:pPr>
            <w:r>
              <w:t xml:space="preserve">Standardized municipal budget forms and estimates of expenditures and revenues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HB252</w:t>
            </w:r>
          </w:p>
        </w:tc>
        <w:tc>
          <w:tcPr/>
          <w:p>
            <w:pPr>
              <w:pStyle w:val="Compact"/>
              <w:jc w:val="left"/>
            </w:pPr>
            <w:r>
              <w:t xml:space="preserve">Same bill as 2022 HB252 (child care business tax credit study; carried across the biennium); see the 2022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Would have delayed the single sales factor under the business taxes and changed the tax expenditure report.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HB306</w:t>
            </w:r>
          </w:p>
        </w:tc>
        <w:tc>
          <w:tcPr/>
          <w:p>
            <w:pPr>
              <w:pStyle w:val="Compact"/>
              <w:jc w:val="left"/>
            </w:pPr>
            <w:r>
              <w:t xml:space="preserve">Set revenue-estimating rules while operating under COVID-19 emergency orders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HB314</w:t>
            </w:r>
          </w:p>
        </w:tc>
        <w:tc>
          <w:tcPr/>
          <w:p>
            <w:pPr>
              <w:pStyle w:val="Compact"/>
              <w:jc w:val="left"/>
            </w:pPr>
            <w:r>
              <w:t xml:space="preserve">Same bill as 2022 HB314 (homestead food licensure; carried across the biennium); see the 2022 record.</w:t>
            </w:r>
          </w:p>
        </w:tc>
        <w:tc>
          <w:tcPr/>
          <w:p>
            <w:pPr>
              <w:pStyle w:val="Compact"/>
              <w:jc w:val="left"/>
            </w:pPr>
            <w:r>
              <w:t xml:space="preserve">—</w:t>
            </w:r>
          </w:p>
        </w:tc>
        <w:tc>
          <w:tcPr/>
          <w:p>
            <w:pPr>
              <w:pStyle w:val="Compact"/>
              <w:jc w:val="left"/>
            </w:pPr>
            <w:r>
              <w:t xml:space="preserve">See next-year record</w:t>
            </w:r>
          </w:p>
        </w:tc>
        <w:tc>
          <w:tcPr/>
          <w:p>
            <w:pPr>
              <w:pStyle w:val="Compact"/>
              <w:jc w:val="left"/>
            </w:pPr>
            <w:r>
              <w:t xml:space="preserve">context</w:t>
            </w:r>
          </w:p>
        </w:tc>
      </w:tr>
      <w:tr>
        <w:tc>
          <w:tcPr/>
          <w:p>
            <w:pPr>
              <w:pStyle w:val="Compact"/>
              <w:jc w:val="left"/>
            </w:pPr>
            <w:r>
              <w:t xml:space="preserve">2021</w:t>
            </w:r>
          </w:p>
        </w:tc>
        <w:tc>
          <w:tcPr/>
          <w:p>
            <w:pPr>
              <w:pStyle w:val="Compact"/>
              <w:jc w:val="left"/>
            </w:pPr>
            <w:r>
              <w:t xml:space="preserve">HB324</w:t>
            </w:r>
          </w:p>
        </w:tc>
        <w:tc>
          <w:tcPr/>
          <w:p>
            <w:pPr>
              <w:pStyle w:val="Compact"/>
              <w:jc w:val="left"/>
            </w:pPr>
            <w:r>
              <w:t xml:space="preserve">Updated the Department of Revenue Administration’s administration of certain state taxes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HB353</w:t>
            </w:r>
          </w:p>
        </w:tc>
        <w:tc>
          <w:tcPr/>
          <w:p>
            <w:pPr>
              <w:pStyle w:val="Compact"/>
              <w:jc w:val="left"/>
            </w:pPr>
            <w:r>
              <w:t xml:space="preserve">Same bill as 2022 HB353 (I&amp;D credit for out-of-state tax paid; carried across the biennium); see the 2022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HB354</w:t>
            </w:r>
          </w:p>
        </w:tc>
        <w:tc>
          <w:tcPr/>
          <w:p>
            <w:pPr>
              <w:pStyle w:val="Compact"/>
              <w:jc w:val="left"/>
            </w:pPr>
            <w:r>
              <w:t xml:space="preserve">Created the local option for sports betting retail locations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HB355</w:t>
            </w:r>
          </w:p>
        </w:tc>
        <w:tc>
          <w:tcPr/>
          <w:p>
            <w:pPr>
              <w:pStyle w:val="Compact"/>
              <w:jc w:val="left"/>
            </w:pPr>
            <w:r>
              <w:t xml:space="preserve">Same bill as 2022 HB355 (keno; carried across the biennium); see the 2022 record.</w:t>
            </w:r>
          </w:p>
        </w:tc>
        <w:tc>
          <w:tcPr/>
          <w:p>
            <w:pPr>
              <w:pStyle w:val="Compact"/>
              <w:jc w:val="left"/>
            </w:pPr>
            <w:r>
              <w:t xml:space="preserve">Meals and rooms, gaming, and other existing revenue streams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HB383</w:t>
            </w:r>
          </w:p>
        </w:tc>
        <w:tc>
          <w:tcPr/>
          <w:p>
            <w:pPr>
              <w:pStyle w:val="Compact"/>
              <w:jc w:val="left"/>
            </w:pPr>
            <w:r>
              <w:t xml:space="preserve">Allowed quarterly or semi-annual property tax collection in certain municipalities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HB400</w:t>
            </w:r>
          </w:p>
        </w:tc>
        <w:tc>
          <w:tcPr/>
          <w:p>
            <w:pPr>
              <w:pStyle w:val="Compact"/>
              <w:jc w:val="left"/>
            </w:pPr>
            <w:r>
              <w:t xml:space="preserve">Same bill as 2022 HB400 (foreign sales tax collection; carried across the biennium); see the 2022 record.</w:t>
            </w:r>
          </w:p>
        </w:tc>
        <w:tc>
          <w:tcPr/>
          <w:p>
            <w:pPr>
              <w:pStyle w:val="Compact"/>
              <w:jc w:val="left"/>
            </w:pPr>
            <w:r>
              <w:t xml:space="preserve">New or broad-based taxes and constitutional tax limits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HB410</w:t>
            </w:r>
          </w:p>
        </w:tc>
        <w:tc>
          <w:tcPr/>
          <w:p>
            <w:pPr>
              <w:pStyle w:val="Compact"/>
              <w:jc w:val="left"/>
            </w:pPr>
            <w:r>
              <w:t xml:space="preserve">Same bill as 2022 HB410 (utility assessing study; carried across the biennium); see the 2022 record.</w:t>
            </w:r>
          </w:p>
        </w:tc>
        <w:tc>
          <w:tcPr/>
          <w:p>
            <w:pPr>
              <w:pStyle w:val="Compact"/>
              <w:jc w:val="left"/>
            </w:pPr>
            <w:r>
              <w:t xml:space="preserve">Current use, timber, utility, and other property-tax bases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HB411</w:t>
            </w:r>
          </w:p>
        </w:tc>
        <w:tc>
          <w:tcPr/>
          <w:p>
            <w:pPr>
              <w:pStyle w:val="Compact"/>
              <w:jc w:val="left"/>
            </w:pPr>
            <w:r>
              <w:t xml:space="preserve">Created the commission to study the equalization rate used in property tax abatements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HB415</w:t>
            </w:r>
          </w:p>
        </w:tc>
        <w:tc>
          <w:tcPr/>
          <w:p>
            <w:pPr>
              <w:pStyle w:val="Compact"/>
              <w:jc w:val="left"/>
            </w:pPr>
            <w:r>
              <w:t xml:space="preserve">Would have changed municipal estimates of expenditures and revenues.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HB464</w:t>
            </w:r>
          </w:p>
        </w:tc>
        <w:tc>
          <w:tcPr/>
          <w:p>
            <w:pPr>
              <w:pStyle w:val="Compact"/>
              <w:jc w:val="left"/>
            </w:pPr>
            <w:r>
              <w:t xml:space="preserve">Extended and adjusted the commission to study school funding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HB467</w:t>
            </w:r>
          </w:p>
        </w:tc>
        <w:tc>
          <w:tcPr/>
          <w:p>
            <w:pPr>
              <w:pStyle w:val="Compact"/>
              <w:jc w:val="left"/>
            </w:pPr>
            <w:r>
              <w:t xml:space="preserve">Would have changed current use tax rate eligibility.</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HB486</w:t>
            </w:r>
          </w:p>
        </w:tc>
        <w:tc>
          <w:tcPr/>
          <w:p>
            <w:pPr>
              <w:pStyle w:val="Compact"/>
              <w:jc w:val="left"/>
            </w:pPr>
            <w:r>
              <w:t xml:space="preserve">Expanded eligibility for the low and moderate income homeowners property tax relief program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HB504</w:t>
            </w:r>
          </w:p>
        </w:tc>
        <w:tc>
          <w:tcPr/>
          <w:p>
            <w:pPr>
              <w:pStyle w:val="Compact"/>
              <w:jc w:val="left"/>
            </w:pPr>
            <w:r>
              <w:t xml:space="preserve">Same bill as 2022 HB504 (SWEPT and homeowner relief;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HB528</w:t>
            </w:r>
          </w:p>
        </w:tc>
        <w:tc>
          <w:tcPr/>
          <w:p>
            <w:pPr>
              <w:pStyle w:val="Compact"/>
              <w:jc w:val="left"/>
            </w:pPr>
            <w:r>
              <w:t xml:space="preserve">Would have required electronic filing of state tax returns.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HB533</w:t>
            </w:r>
          </w:p>
        </w:tc>
        <w:tc>
          <w:tcPr/>
          <w:p>
            <w:pPr>
              <w:pStyle w:val="Compact"/>
              <w:jc w:val="left"/>
            </w:pPr>
            <w:r>
              <w:t xml:space="preserve">Created an investigation and compliance division in the lottery commission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HB552</w:t>
            </w:r>
          </w:p>
        </w:tc>
        <w:tc>
          <w:tcPr/>
          <w:p>
            <w:pPr>
              <w:pStyle w:val="Compact"/>
              <w:jc w:val="left"/>
            </w:pPr>
            <w:r>
              <w:t xml:space="preserve">Would have changed property tax valuation procedures.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HB568</w:t>
            </w:r>
          </w:p>
        </w:tc>
        <w:tc>
          <w:tcPr/>
          <w:p>
            <w:pPr>
              <w:pStyle w:val="Compact"/>
              <w:jc w:val="left"/>
            </w:pPr>
            <w:r>
              <w:t xml:space="preserve">Same bill as 2022 HB568 (I&amp;D exemption increase and 2025 repeal; carried across the biennium); see the 2022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HB594</w:t>
            </w:r>
          </w:p>
        </w:tc>
        <w:tc>
          <w:tcPr/>
          <w:p>
            <w:pPr>
              <w:pStyle w:val="Compact"/>
              <w:jc w:val="left"/>
            </w:pPr>
            <w:r>
              <w:t xml:space="preserve">Same bill as 2022 HB594 (school building aid program;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HB608</w:t>
            </w:r>
          </w:p>
        </w:tc>
        <w:tc>
          <w:tcPr/>
          <w:p>
            <w:pPr>
              <w:pStyle w:val="Compact"/>
              <w:jc w:val="left"/>
            </w:pPr>
            <w:r>
              <w:t xml:space="preserve">Same bill as 2022 HB608 (adequacy formula;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HB613</w:t>
            </w:r>
          </w:p>
        </w:tc>
        <w:tc>
          <w:tcPr/>
          <w:p>
            <w:pPr>
              <w:pStyle w:val="Compact"/>
              <w:jc w:val="left"/>
            </w:pPr>
            <w:r>
              <w:t xml:space="preserve">Same bill as 2022 HB613 (special education state aid;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HB623</w:t>
            </w:r>
          </w:p>
        </w:tc>
        <w:tc>
          <w:tcPr/>
          <w:p>
            <w:pPr>
              <w:pStyle w:val="Compact"/>
              <w:jc w:val="left"/>
            </w:pPr>
            <w:r>
              <w:t xml:space="preserve">Same bill as 2022 HB623 (education funding;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HB64</w:t>
            </w:r>
          </w:p>
        </w:tc>
        <w:tc>
          <w:tcPr/>
          <w:p>
            <w:pPr>
              <w:pStyle w:val="Compact"/>
              <w:jc w:val="left"/>
            </w:pPr>
            <w:r>
              <w:t xml:space="preserve">Enabled voluntary payment-in-lieu-of-taxes agreements for renewable generation facilities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HCR3</w:t>
            </w:r>
          </w:p>
        </w:tc>
        <w:tc>
          <w:tcPr/>
          <w:p>
            <w:pPr>
              <w:pStyle w:val="Compact"/>
              <w:jc w:val="left"/>
            </w:pPr>
            <w:r>
              <w:t xml:space="preserve">Would have declared the Claremont school-funding mandates non-binding on the legislature.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HR11</w:t>
            </w:r>
          </w:p>
        </w:tc>
        <w:tc>
          <w:tcPr/>
          <w:p>
            <w:pPr>
              <w:pStyle w:val="Compact"/>
              <w:jc w:val="left"/>
            </w:pPr>
            <w:r>
              <w:t xml:space="preserve">House resolution affirming revenue estimates for fiscal 2021-2023.</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Raised the minimum gross business income requiring a business profits tax return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Omnibus property taxation law, including community revitalization (79-E) relief for housing development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Would have enacted the</w:t>
            </w:r>
            <w:r>
              <w:t xml:space="preserve"> </w:t>
            </w:r>
            <w:r>
              <w:t xml:space="preserve">‘</w:t>
            </w:r>
            <w:r>
              <w:t xml:space="preserve">property tax relief act of 2021</w:t>
            </w:r>
            <w:r>
              <w:t xml:space="preserve">’</w:t>
            </w:r>
            <w:r>
              <w:t xml:space="preserve">.</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Would have temporarily changed operator compensation under the meals and rooms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Would have adopted an omnibus package of state tax and fee changes.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SB135</w:t>
            </w:r>
          </w:p>
        </w:tc>
        <w:tc>
          <w:tcPr/>
          <w:p>
            <w:pPr>
              <w:pStyle w:val="Compact"/>
              <w:jc w:val="left"/>
            </w:pPr>
            <w:r>
              <w:t xml:space="preserve">Same bill as 2022 SB135 (adequacy cost calculation;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SB145</w:t>
            </w:r>
          </w:p>
        </w:tc>
        <w:tc>
          <w:tcPr/>
          <w:p>
            <w:pPr>
              <w:pStyle w:val="Compact"/>
              <w:jc w:val="left"/>
            </w:pPr>
            <w:r>
              <w:t xml:space="preserve">Same bill as 2022 SB145 (temporary school funding formula change; carried across the biennium); see the 2022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Would have changed the formula for funding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Excluded forgiven federal Paycheck Protection Program loans from taxable business profits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SB48</w:t>
            </w:r>
          </w:p>
        </w:tc>
        <w:tc>
          <w:tcPr/>
          <w:p>
            <w:pPr>
              <w:pStyle w:val="Compact"/>
              <w:jc w:val="left"/>
            </w:pPr>
            <w:r>
              <w:t xml:space="preserve">Changed the formula used to determine current use tax rates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Clarified city charter provisions for tax caps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SB53</w:t>
            </w:r>
          </w:p>
        </w:tc>
        <w:tc>
          <w:tcPr/>
          <w:p>
            <w:pPr>
              <w:pStyle w:val="Compact"/>
              <w:jc w:val="left"/>
            </w:pPr>
            <w:r>
              <w:t xml:space="preserve">Same bill as 2022 SB53 (carried across the biennium; introduced as a community preservation surcharge, amended into a DRA records bill); see the 2022 record.</w:t>
            </w:r>
          </w:p>
        </w:tc>
        <w:tc>
          <w:tcPr/>
          <w:p>
            <w:pPr>
              <w:pStyle w:val="Compact"/>
              <w:jc w:val="left"/>
            </w:pPr>
            <w:r>
              <w:t xml:space="preserve">Municipal revenue, state aid, and state budget mechanics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Would have restored a state share of retirement system contributions for local employers.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Would have funded kindergarten adequate education grants with an appropriation.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Would have raised the share of meals and rooms tax revenue distributed to municipalities.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w:t>
            </w:r>
          </w:p>
        </w:tc>
        <w:tc>
          <w:tcPr/>
          <w:p>
            <w:pPr>
              <w:pStyle w:val="Compact"/>
              <w:jc w:val="left"/>
            </w:pPr>
            <w:r>
              <w:t xml:space="preserve">Would have changed the business profits and business enterprise tax rates.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HB102</w:t>
            </w:r>
          </w:p>
        </w:tc>
        <w:tc>
          <w:tcPr/>
          <w:p>
            <w:pPr>
              <w:pStyle w:val="Compact"/>
              <w:jc w:val="left"/>
            </w:pPr>
            <w:r>
              <w:t xml:space="preserve">Created a commission to study worldwide combined reporting for unitary businesses under the business profits tax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HB1040</w:t>
            </w:r>
          </w:p>
        </w:tc>
        <w:tc>
          <w:tcPr/>
          <w:p>
            <w:pPr>
              <w:pStyle w:val="Compact"/>
              <w:jc w:val="left"/>
            </w:pPr>
            <w:r>
              <w:t xml:space="preserve">Road-toll alternatives study commission; highway-fund transportation revenue, kept for audit.</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HB1055</w:t>
            </w:r>
          </w:p>
        </w:tc>
        <w:tc>
          <w:tcPr/>
          <w:p>
            <w:pPr>
              <w:pStyle w:val="Compact"/>
              <w:jc w:val="left"/>
            </w:pPr>
            <w:r>
              <w:t xml:space="preserve">Would have changed the property tax exemption for people with disabilities and people who are deaf or severely hearing impaired.</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HB1056</w:t>
            </w:r>
          </w:p>
        </w:tc>
        <w:tc>
          <w:tcPr/>
          <w:p>
            <w:pPr>
              <w:pStyle w:val="Compact"/>
              <w:jc w:val="left"/>
            </w:pPr>
            <w:r>
              <w:t xml:space="preserve">Would have changed the veterans’ property tax credits.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HB1057</w:t>
            </w:r>
          </w:p>
        </w:tc>
        <w:tc>
          <w:tcPr/>
          <w:p>
            <w:pPr>
              <w:pStyle w:val="Compact"/>
              <w:jc w:val="left"/>
            </w:pPr>
            <w:r>
              <w:t xml:space="preserve">Would have changed the elderly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HB1063</w:t>
            </w:r>
          </w:p>
        </w:tc>
        <w:tc>
          <w:tcPr/>
          <w:p>
            <w:pPr>
              <w:pStyle w:val="Compact"/>
              <w:jc w:val="left"/>
            </w:pPr>
            <w:r>
              <w:t xml:space="preserve">Technical tax-administration changes for the Department of Revenue Administration, plus county redevelopment district bonds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Shielded New Hampshire residents working remotely for out-of-state employers from other states’ income taxes (became law).</w:t>
            </w:r>
          </w:p>
        </w:tc>
        <w:tc>
          <w:tcPr/>
          <w:p>
            <w:pPr>
              <w:pStyle w:val="Compact"/>
              <w:jc w:val="left"/>
            </w:pPr>
            <w:r>
              <w:t xml:space="preserve">New or broad-based taxes and constitutional tax limits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HB110</w:t>
            </w:r>
          </w:p>
        </w:tc>
        <w:tc>
          <w:tcPr/>
          <w:p>
            <w:pPr>
              <w:pStyle w:val="Compact"/>
              <w:jc w:val="left"/>
            </w:pPr>
            <w:r>
              <w:t xml:space="preserve">Would have changed the distribution of adequate education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HB1183</w:t>
            </w:r>
          </w:p>
        </w:tc>
        <w:tc>
          <w:tcPr/>
          <w:p>
            <w:pPr>
              <w:pStyle w:val="Compact"/>
              <w:jc w:val="left"/>
            </w:pPr>
            <w:r>
              <w:t xml:space="preserve">Would have changed how property taxes are calculated for residents 75 and older.</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HB1189</w:t>
            </w:r>
          </w:p>
        </w:tc>
        <w:tc>
          <w:tcPr/>
          <w:p>
            <w:pPr>
              <w:pStyle w:val="Compact"/>
              <w:jc w:val="left"/>
            </w:pPr>
            <w:r>
              <w:t xml:space="preserve">Would have allowed voluntary donations to municipalities or the state to fund projects or reduce taxes.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Would have changed the procedure for overriding a local tax cap.</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HB1204</w:t>
            </w:r>
          </w:p>
        </w:tc>
        <w:tc>
          <w:tcPr/>
          <w:p>
            <w:pPr>
              <w:pStyle w:val="Compact"/>
              <w:jc w:val="left"/>
            </w:pPr>
            <w:r>
              <w:t xml:space="preserve">Would have cut the meals and rooms tax rate while raising the municipal share of its revenue.</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Cut the business profits tax rate to 7.5 percent and paid municipalities a one-time amount equal to 7.5 percent of their retirement contributions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HB1289</w:t>
            </w:r>
          </w:p>
        </w:tc>
        <w:tc>
          <w:tcPr/>
          <w:p>
            <w:pPr>
              <w:pStyle w:val="Compact"/>
              <w:jc w:val="left"/>
            </w:pPr>
            <w:r>
              <w:t xml:space="preserve">Would have let certain homeowners apply for abatements of prior years’ taxes.</w:t>
            </w:r>
          </w:p>
        </w:tc>
        <w:tc>
          <w:tcPr/>
          <w:p>
            <w:pPr>
              <w:pStyle w:val="Compact"/>
              <w:jc w:val="left"/>
            </w:pPr>
            <w:r>
              <w:t xml:space="preserve">Assessment, abatement, and property tax administration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Would have changed eligibility for the education tax credit.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HB1338</w:t>
            </w:r>
          </w:p>
        </w:tc>
        <w:tc>
          <w:tcPr/>
          <w:p>
            <w:pPr>
              <w:pStyle w:val="Compact"/>
              <w:jc w:val="left"/>
            </w:pPr>
            <w:r>
              <w:t xml:space="preserve">Would have studied a tax on manufacturers based on single-use product disposal costs.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Would have changed municipal charter provisions for tax caps.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HB1350</w:t>
            </w:r>
          </w:p>
        </w:tc>
        <w:tc>
          <w:tcPr/>
          <w:p>
            <w:pPr>
              <w:pStyle w:val="Compact"/>
              <w:jc w:val="left"/>
            </w:pPr>
            <w:r>
              <w:t xml:space="preserve">Would have changed the procedure for valuing property for property tax purposes.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HB1365</w:t>
            </w:r>
          </w:p>
        </w:tc>
        <w:tc>
          <w:tcPr/>
          <w:p>
            <w:pPr>
              <w:pStyle w:val="Compact"/>
              <w:jc w:val="left"/>
            </w:pPr>
            <w:r>
              <w:t xml:space="preserve">Would have let towns and cities tax residential and non-residential property at different rates.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HB1366</w:t>
            </w:r>
          </w:p>
        </w:tc>
        <w:tc>
          <w:tcPr/>
          <w:p>
            <w:pPr>
              <w:pStyle w:val="Compact"/>
              <w:jc w:val="left"/>
            </w:pPr>
            <w:r>
              <w:t xml:space="preserve">Would have changed cooperative school board reapportionment.</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HB1387</w:t>
            </w:r>
          </w:p>
        </w:tc>
        <w:tc>
          <w:tcPr/>
          <w:p>
            <w:pPr>
              <w:pStyle w:val="Compact"/>
              <w:jc w:val="left"/>
            </w:pPr>
            <w:r>
              <w:t xml:space="preserve">Would have let municipalities adopt a property tax homestead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Would have enabled school district budget caps.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HB1399</w:t>
            </w:r>
          </w:p>
        </w:tc>
        <w:tc>
          <w:tcPr/>
          <w:p>
            <w:pPr>
              <w:pStyle w:val="Compact"/>
              <w:jc w:val="left"/>
            </w:pPr>
            <w:r>
              <w:t xml:space="preserve">Would have changed school district withdrawal from a cooperative school district.</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HB1412</w:t>
            </w:r>
          </w:p>
        </w:tc>
        <w:tc>
          <w:tcPr/>
          <w:p>
            <w:pPr>
              <w:pStyle w:val="Compact"/>
              <w:jc w:val="left"/>
            </w:pPr>
            <w:r>
              <w:t xml:space="preserve">Gardening and homesteading bill;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HB1430</w:t>
            </w:r>
          </w:p>
        </w:tc>
        <w:tc>
          <w:tcPr/>
          <w:p>
            <w:pPr>
              <w:pStyle w:val="Compact"/>
              <w:jc w:val="left"/>
            </w:pPr>
            <w:r>
              <w:t xml:space="preserve">Would have repealed the motor vehicle rental tax under the meals and rooms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Would have raised the business profits tax on certain large, low-wage employers.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HB1494</w:t>
            </w:r>
          </w:p>
        </w:tc>
        <w:tc>
          <w:tcPr/>
          <w:p>
            <w:pPr>
              <w:pStyle w:val="Compact"/>
              <w:jc w:val="left"/>
            </w:pPr>
            <w:r>
              <w:t xml:space="preserve">Would have changed the property tax exemption for certain communications services leases.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HB1499</w:t>
            </w:r>
          </w:p>
        </w:tc>
        <w:tc>
          <w:tcPr/>
          <w:p>
            <w:pPr>
              <w:pStyle w:val="Compact"/>
              <w:jc w:val="left"/>
            </w:pPr>
            <w:r>
              <w:t xml:space="preserve">Would have made chartered public schools eligible for state school building aid.</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HB1500</w:t>
            </w:r>
          </w:p>
        </w:tc>
        <w:tc>
          <w:tcPr/>
          <w:p>
            <w:pPr>
              <w:pStyle w:val="Compact"/>
              <w:jc w:val="left"/>
            </w:pPr>
            <w:r>
              <w:t xml:space="preserve">Would have cut the communications services tax rate and repealed the tax in 2025.</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HB1541</w:t>
            </w:r>
          </w:p>
        </w:tc>
        <w:tc>
          <w:tcPr/>
          <w:p>
            <w:pPr>
              <w:pStyle w:val="Compact"/>
              <w:jc w:val="left"/>
            </w:pPr>
            <w:r>
              <w:t xml:space="preserve">Would have created a business tax deferral for qualified startups.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Created a board for the certification of assessing persons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HB1565</w:t>
            </w:r>
          </w:p>
        </w:tc>
        <w:tc>
          <w:tcPr/>
          <w:p>
            <w:pPr>
              <w:pStyle w:val="Compact"/>
              <w:jc w:val="left"/>
            </w:pPr>
            <w:r>
              <w:t xml:space="preserve">Opioid abatement trust fund changes;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Interim study</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HB1571</w:t>
            </w:r>
          </w:p>
        </w:tc>
        <w:tc>
          <w:tcPr/>
          <w:p>
            <w:pPr>
              <w:pStyle w:val="Compact"/>
              <w:jc w:val="left"/>
            </w:pPr>
            <w:r>
              <w:t xml:space="preserve">Littering fines for fish and game; matched by</w:t>
            </w:r>
            <w:r>
              <w:t xml:space="preserve"> </w:t>
            </w:r>
            <w:r>
              <w:t xml:space="preserve">‘</w:t>
            </w:r>
            <w:r>
              <w:t xml:space="preserve">revenue</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HB1646</w:t>
            </w:r>
          </w:p>
        </w:tc>
        <w:tc>
          <w:tcPr/>
          <w:p>
            <w:pPr>
              <w:pStyle w:val="Compact"/>
              <w:jc w:val="left"/>
            </w:pPr>
            <w:r>
              <w:t xml:space="preserve">Would have changed representation on cooperative school district boards.</w:t>
            </w:r>
          </w:p>
        </w:tc>
        <w:tc>
          <w:tcPr/>
          <w:p>
            <w:pPr>
              <w:pStyle w:val="Compact"/>
              <w:jc w:val="left"/>
            </w:pPr>
            <w:r>
              <w:t xml:space="preserve">School district and municipal consolidation or cooperation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Updated the standard, optional, and all-veterans’ property tax credits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HB1671</w:t>
            </w:r>
          </w:p>
        </w:tc>
        <w:tc>
          <w:tcPr/>
          <w:p>
            <w:pPr>
              <w:pStyle w:val="Compact"/>
              <w:jc w:val="left"/>
            </w:pPr>
            <w:r>
              <w:t xml:space="preserve">Changed the content of an adequate education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HB1679</w:t>
            </w:r>
          </w:p>
        </w:tc>
        <w:tc>
          <w:tcPr/>
          <w:p>
            <w:pPr>
              <w:pStyle w:val="Compact"/>
              <w:jc w:val="left"/>
            </w:pPr>
            <w:r>
              <w:t xml:space="preserve">Would have addressed the dissolution and repeal of cooperative school districts.</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HB210</w:t>
            </w:r>
          </w:p>
        </w:tc>
        <w:tc>
          <w:tcPr/>
          <w:p>
            <w:pPr>
              <w:pStyle w:val="Compact"/>
              <w:jc w:val="left"/>
            </w:pPr>
            <w:r>
              <w:t xml:space="preserve">Would have raised interest-and-dividends exemptions while trimming business R&amp;D credits.</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HB214</w:t>
            </w:r>
          </w:p>
        </w:tc>
        <w:tc>
          <w:tcPr/>
          <w:p>
            <w:pPr>
              <w:pStyle w:val="Compact"/>
              <w:jc w:val="left"/>
            </w:pPr>
            <w:r>
              <w:t xml:space="preserve">Would have required a public school facility condition assessment and changed school building aid grants.</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HB252</w:t>
            </w:r>
          </w:p>
        </w:tc>
        <w:tc>
          <w:tcPr/>
          <w:p>
            <w:pPr>
              <w:pStyle w:val="Compact"/>
              <w:jc w:val="left"/>
            </w:pPr>
            <w:r>
              <w:t xml:space="preserve">Would have studied business tax credits for employers providing child care stipends.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HB314</w:t>
            </w:r>
          </w:p>
        </w:tc>
        <w:tc>
          <w:tcPr/>
          <w:p>
            <w:pPr>
              <w:pStyle w:val="Compact"/>
              <w:jc w:val="left"/>
            </w:pPr>
            <w:r>
              <w:t xml:space="preserve">Homestead food operation licensure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HB353</w:t>
            </w:r>
          </w:p>
        </w:tc>
        <w:tc>
          <w:tcPr/>
          <w:p>
            <w:pPr>
              <w:pStyle w:val="Compact"/>
              <w:jc w:val="left"/>
            </w:pPr>
            <w:r>
              <w:t xml:space="preserve">Would have credited interest-and-dividends taxpayers for income tax paid to other states.</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HB355</w:t>
            </w:r>
          </w:p>
        </w:tc>
        <w:tc>
          <w:tcPr/>
          <w:p>
            <w:pPr>
              <w:pStyle w:val="Compact"/>
              <w:jc w:val="left"/>
            </w:pPr>
            <w:r>
              <w:t xml:space="preserve">Adjusted keno rules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HB400</w:t>
            </w:r>
          </w:p>
        </w:tc>
        <w:tc>
          <w:tcPr/>
          <w:p>
            <w:pPr>
              <w:pStyle w:val="Compact"/>
              <w:jc w:val="left"/>
            </w:pPr>
            <w:r>
              <w:t xml:space="preserve">Would have addressed collection of other states’ sales taxes by New Hampshire businesses.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HB410</w:t>
            </w:r>
          </w:p>
        </w:tc>
        <w:tc>
          <w:tcPr/>
          <w:p>
            <w:pPr>
              <w:pStyle w:val="Compact"/>
              <w:jc w:val="left"/>
            </w:pPr>
            <w:r>
              <w:t xml:space="preserve">Created a commission to study the assessing of power generation and utility transmission property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HB504</w:t>
            </w:r>
          </w:p>
        </w:tc>
        <w:tc>
          <w:tcPr/>
          <w:p>
            <w:pPr>
              <w:pStyle w:val="Compact"/>
              <w:jc w:val="left"/>
            </w:pPr>
            <w:r>
              <w:t xml:space="preserve">Would have changed the statewide education property tax and the low and moderate income homeowners relief program.</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HB568</w:t>
            </w:r>
          </w:p>
        </w:tc>
        <w:tc>
          <w:tcPr/>
          <w:p>
            <w:pPr>
              <w:pStyle w:val="Compact"/>
              <w:jc w:val="left"/>
            </w:pPr>
            <w:r>
              <w:t xml:space="preserve">Would have raised interest-and-dividends exemptions and repealed the tax in 2025.</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HB594</w:t>
            </w:r>
          </w:p>
        </w:tc>
        <w:tc>
          <w:tcPr/>
          <w:p>
            <w:pPr>
              <w:pStyle w:val="Compact"/>
              <w:jc w:val="left"/>
            </w:pPr>
            <w:r>
              <w:t xml:space="preserve">Would have changed the school building aid program.</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HB608</w:t>
            </w:r>
          </w:p>
        </w:tc>
        <w:tc>
          <w:tcPr/>
          <w:p>
            <w:pPr>
              <w:pStyle w:val="Compact"/>
              <w:jc w:val="left"/>
            </w:pPr>
            <w:r>
              <w:t xml:space="preserve">Would have changed the formula for determining adequate education funding.</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HB613</w:t>
            </w:r>
          </w:p>
        </w:tc>
        <w:tc>
          <w:tcPr/>
          <w:p>
            <w:pPr>
              <w:pStyle w:val="Compact"/>
              <w:jc w:val="left"/>
            </w:pPr>
            <w:r>
              <w:t xml:space="preserve">Would have changed special education state aid and pooled-risk cost recovery.</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HB623</w:t>
            </w:r>
          </w:p>
        </w:tc>
        <w:tc>
          <w:tcPr/>
          <w:p>
            <w:pPr>
              <w:pStyle w:val="Compact"/>
              <w:jc w:val="left"/>
            </w:pPr>
            <w:r>
              <w:t xml:space="preserve">Would have changed education funding.</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House resolution opposing federal and state carbon taxes on fuels (adopted 178-159).</w:t>
            </w:r>
          </w:p>
        </w:tc>
        <w:tc>
          <w:tcPr/>
          <w:p>
            <w:pPr>
              <w:pStyle w:val="Compact"/>
              <w:jc w:val="left"/>
            </w:pPr>
            <w:r>
              <w:t xml:space="preserve">New or broad-based taxes and constitutional tax limits</w:t>
            </w:r>
          </w:p>
        </w:tc>
        <w:tc>
          <w:tcPr/>
          <w:p>
            <w:pPr>
              <w:pStyle w:val="Compact"/>
              <w:jc w:val="left"/>
            </w:pPr>
            <w:r>
              <w:t xml:space="preserve">Adopted (resolution)</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SB135</w:t>
            </w:r>
          </w:p>
        </w:tc>
        <w:tc>
          <w:tcPr/>
          <w:p>
            <w:pPr>
              <w:pStyle w:val="Compact"/>
              <w:jc w:val="left"/>
            </w:pPr>
            <w:r>
              <w:t xml:space="preserve">Would have changed the calculation of the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Would have made a temporary change to the school funding formula.</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SB250</w:t>
            </w:r>
          </w:p>
        </w:tc>
        <w:tc>
          <w:tcPr/>
          <w:p>
            <w:pPr>
              <w:pStyle w:val="Compact"/>
              <w:jc w:val="left"/>
            </w:pPr>
            <w:r>
              <w:t xml:space="preserve">Would have let municipalities adopt a tax credit for qualified private community property owners.</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SB251</w:t>
            </w:r>
          </w:p>
        </w:tc>
        <w:tc>
          <w:tcPr/>
          <w:p>
            <w:pPr>
              <w:pStyle w:val="Compact"/>
              <w:jc w:val="left"/>
            </w:pPr>
            <w:r>
              <w:t xml:space="preserve">Changed the advisory board rules for tax increment financing districts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Would have required more information on property tax bills.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SB275</w:t>
            </w:r>
          </w:p>
        </w:tc>
        <w:tc>
          <w:tcPr/>
          <w:p>
            <w:pPr>
              <w:pStyle w:val="Compact"/>
              <w:jc w:val="left"/>
            </w:pPr>
            <w:r>
              <w:t xml:space="preserve">Opioid abatement trust fund and commission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2022</w:t>
            </w:r>
          </w:p>
        </w:tc>
        <w:tc>
          <w:tcPr/>
          <w:p>
            <w:pPr>
              <w:pStyle w:val="Compact"/>
              <w:jc w:val="left"/>
            </w:pPr>
            <w:r>
              <w:t xml:space="preserve">SB312</w:t>
            </w:r>
          </w:p>
        </w:tc>
        <w:tc>
          <w:tcPr/>
          <w:p>
            <w:pPr>
              <w:pStyle w:val="Compact"/>
              <w:jc w:val="left"/>
            </w:pPr>
            <w:r>
              <w:t xml:space="preserve">Adjusted assessments of taxable property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SB315</w:t>
            </w:r>
          </w:p>
        </w:tc>
        <w:tc>
          <w:tcPr/>
          <w:p>
            <w:pPr>
              <w:pStyle w:val="Compact"/>
              <w:jc w:val="left"/>
            </w:pPr>
            <w:r>
              <w:t xml:space="preserve">Would have directed part of towns’ meals-and-rooms distributions to reducing the local property tax rate.</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SB317</w:t>
            </w:r>
          </w:p>
        </w:tc>
        <w:tc>
          <w:tcPr/>
          <w:p>
            <w:pPr>
              <w:pStyle w:val="Compact"/>
              <w:jc w:val="left"/>
            </w:pPr>
            <w:r>
              <w:t xml:space="preserve">Reduced the interest rate the state pays on abatements of paid property taxes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SB329</w:t>
            </w:r>
          </w:p>
        </w:tc>
        <w:tc>
          <w:tcPr/>
          <w:p>
            <w:pPr>
              <w:pStyle w:val="Compact"/>
              <w:jc w:val="left"/>
            </w:pPr>
            <w:r>
              <w:t xml:space="preserve">Housing-development barriers commission plus a local tax cap override procedure; the tax-cap piece is the tie to this issue.</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Case-management licensure bill carrying a state-share-of-retirement-contributions rider; died between the chambers.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SB338</w:t>
            </w:r>
          </w:p>
        </w:tc>
        <w:tc>
          <w:tcPr/>
          <w:p>
            <w:pPr>
              <w:pStyle w:val="Compact"/>
              <w:jc w:val="left"/>
            </w:pPr>
            <w:r>
              <w:t xml:space="preserve">Would have let municipalities adopt a municipal occupancy fee.</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SB343</w:t>
            </w:r>
          </w:p>
        </w:tc>
        <w:tc>
          <w:tcPr/>
          <w:p>
            <w:pPr>
              <w:pStyle w:val="Compact"/>
              <w:jc w:val="left"/>
            </w:pPr>
            <w:r>
              <w:t xml:space="preserve">Would have studied room occupancy tax revenues and the municipal distribution formula.</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SB386</w:t>
            </w:r>
          </w:p>
        </w:tc>
        <w:tc>
          <w:tcPr/>
          <w:p>
            <w:pPr>
              <w:pStyle w:val="Compact"/>
              <w:jc w:val="left"/>
            </w:pPr>
            <w:r>
              <w:t xml:space="preserve">Set determination rules for adequate education grants and charter school tuition amounts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Created the extraordinary need grant and raised special-education adequacy amounts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Would have changed fiscal 2023 adequate education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2022</w:t>
            </w:r>
          </w:p>
        </w:tc>
        <w:tc>
          <w:tcPr/>
          <w:p>
            <w:pPr>
              <w:pStyle w:val="Compact"/>
              <w:jc w:val="left"/>
            </w:pPr>
            <w:r>
              <w:t xml:space="preserve">SB435</w:t>
            </w:r>
          </w:p>
        </w:tc>
        <w:tc>
          <w:tcPr/>
          <w:p>
            <w:pPr>
              <w:pStyle w:val="Compact"/>
              <w:jc w:val="left"/>
            </w:pPr>
            <w:r>
              <w:t xml:space="preserve">Changed the net operating loss carryover under the business profits tax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2022</w:t>
            </w:r>
          </w:p>
        </w:tc>
        <w:tc>
          <w:tcPr/>
          <w:p>
            <w:pPr>
              <w:pStyle w:val="Compact"/>
              <w:jc w:val="left"/>
            </w:pPr>
            <w:r>
              <w:t xml:space="preserve">SB53</w:t>
            </w:r>
          </w:p>
        </w:tc>
        <w:tc>
          <w:tcPr/>
          <w:p>
            <w:pPr>
              <w:pStyle w:val="Compact"/>
              <w:jc w:val="left"/>
            </w:pPr>
            <w:r>
              <w:t xml:space="preserve">Department of Revenue Administration records confidentiality (became law); introduced as a community-preservation real-property surcharge and amended.</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Constitutional amendment to let tax money fund religious educational institutions; failed the three-fifths threshold 192-191.</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HB100</w:t>
            </w:r>
          </w:p>
        </w:tc>
        <w:tc>
          <w:tcPr/>
          <w:p>
            <w:pPr>
              <w:pStyle w:val="Compact"/>
              <w:jc w:val="left"/>
            </w:pPr>
            <w:r>
              <w:t xml:space="preserve">Same bill as 2024 HB100 (interest and dividends tax repeal; carried across the biennium); see the 2024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HB119</w:t>
            </w:r>
          </w:p>
        </w:tc>
        <w:tc>
          <w:tcPr/>
          <w:p>
            <w:pPr>
              <w:pStyle w:val="Compact"/>
              <w:jc w:val="left"/>
            </w:pPr>
            <w:r>
              <w:t xml:space="preserve">Homestead food licensure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HB121</w:t>
            </w:r>
          </w:p>
        </w:tc>
        <w:tc>
          <w:tcPr/>
          <w:p>
            <w:pPr>
              <w:pStyle w:val="Compact"/>
              <w:jc w:val="left"/>
            </w:pPr>
            <w:r>
              <w:t xml:space="preserve">Same bill as 2024 HB121 (worldwide combined reporting; carried across the biennium); see the 2024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HB133</w:t>
            </w:r>
          </w:p>
        </w:tc>
        <w:tc>
          <w:tcPr/>
          <w:p>
            <w:pPr>
              <w:pStyle w:val="Compact"/>
              <w:jc w:val="left"/>
            </w:pPr>
            <w:r>
              <w:t xml:space="preserve">Same bill as 2024 HB133 (communications services tax repeal; carried across the biennium); see the 2024 record.</w:t>
            </w:r>
          </w:p>
        </w:tc>
        <w:tc>
          <w:tcPr/>
          <w:p>
            <w:pPr>
              <w:pStyle w:val="Compact"/>
              <w:jc w:val="left"/>
            </w:pPr>
            <w:r>
              <w:t xml:space="preserve">Meals and rooms, gaming, and other existing revenue streams</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HB145</w:t>
            </w:r>
          </w:p>
        </w:tc>
        <w:tc>
          <w:tcPr/>
          <w:p>
            <w:pPr>
              <w:pStyle w:val="Compact"/>
              <w:jc w:val="left"/>
            </w:pPr>
            <w:r>
              <w:t xml:space="preserve">Same bill as 2024 HB145 (foreign sales tax collection; carried across the biennium); see the 2024 record.</w:t>
            </w:r>
          </w:p>
        </w:tc>
        <w:tc>
          <w:tcPr/>
          <w:p>
            <w:pPr>
              <w:pStyle w:val="Compact"/>
              <w:jc w:val="left"/>
            </w:pPr>
            <w:r>
              <w:t xml:space="preserve">New or broad-based taxes and constitutional tax limits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HB15</w:t>
            </w:r>
          </w:p>
        </w:tc>
        <w:tc>
          <w:tcPr/>
          <w:p>
            <w:pPr>
              <w:pStyle w:val="Compact"/>
              <w:jc w:val="left"/>
            </w:pPr>
            <w:r>
              <w:t xml:space="preserve">Same bill as 2024 HB15 (business enterprise tax rate; carried across the biennium); see the 2024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HB174</w:t>
            </w:r>
          </w:p>
        </w:tc>
        <w:tc>
          <w:tcPr/>
          <w:p>
            <w:pPr>
              <w:pStyle w:val="Compact"/>
              <w:jc w:val="left"/>
            </w:pPr>
            <w:r>
              <w:t xml:space="preserve">Changed the filing of the notice of intent to cut timber - the timber tax’s paperwork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Would have changed which structures qualify for community revitalization (79-E) tax relief.</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HB192</w:t>
            </w:r>
          </w:p>
        </w:tc>
        <w:tc>
          <w:tcPr/>
          <w:p>
            <w:pPr>
              <w:pStyle w:val="Compact"/>
              <w:jc w:val="left"/>
            </w:pPr>
            <w:r>
              <w:t xml:space="preserve">Same bill as 2024 HB192 (I&amp;D rate and exemptions; carried across the biennium); see the 2024 record.</w:t>
            </w:r>
          </w:p>
        </w:tc>
        <w:tc>
          <w:tcPr/>
          <w:p>
            <w:pPr>
              <w:pStyle w:val="Compact"/>
              <w:jc w:val="left"/>
            </w:pPr>
            <w:r>
              <w:t xml:space="preserve">The interest and dividends tax</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Prorated property tax exemptions during the year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w:t>
            </w:r>
          </w:p>
        </w:tc>
        <w:tc>
          <w:tcPr/>
          <w:p>
            <w:pPr>
              <w:pStyle w:val="Compact"/>
              <w:jc w:val="left"/>
            </w:pPr>
            <w:r>
              <w:t xml:space="preserve">The 2023 omnibus budget trailer itself; its tax and revenue sections are analyzed section-by-section in the HB2 analysis and excluded from bill counts to avoid double-counting.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HB202</w:t>
            </w:r>
          </w:p>
        </w:tc>
        <w:tc>
          <w:tcPr/>
          <w:p>
            <w:pPr>
              <w:pStyle w:val="Compact"/>
              <w:jc w:val="left"/>
            </w:pPr>
            <w:r>
              <w:t xml:space="preserve">Same bill as 2024 HB202 (property tax abatements; carried across the biennium); see the 2024 record.</w:t>
            </w:r>
          </w:p>
        </w:tc>
        <w:tc>
          <w:tcPr/>
          <w:p>
            <w:pPr>
              <w:pStyle w:val="Compact"/>
              <w:jc w:val="left"/>
            </w:pPr>
            <w:r>
              <w:t xml:space="preserve">Assessment, abatement, and property tax administration</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HB237</w:t>
            </w:r>
          </w:p>
        </w:tc>
        <w:tc>
          <w:tcPr/>
          <w:p>
            <w:pPr>
              <w:pStyle w:val="Compact"/>
              <w:jc w:val="left"/>
            </w:pPr>
            <w:r>
              <w:t xml:space="preserve">Set the asset-evaluation date for property tax exemption eligibility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HB248</w:t>
            </w:r>
          </w:p>
        </w:tc>
        <w:tc>
          <w:tcPr/>
          <w:p>
            <w:pPr>
              <w:pStyle w:val="Compact"/>
              <w:jc w:val="left"/>
            </w:pPr>
            <w:r>
              <w:t xml:space="preserve">Directed revenue from commemorative liquor bottles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HB265</w:t>
            </w:r>
          </w:p>
        </w:tc>
        <w:tc>
          <w:tcPr/>
          <w:p>
            <w:pPr>
              <w:pStyle w:val="Compact"/>
              <w:jc w:val="left"/>
            </w:pPr>
            <w:r>
              <w:t xml:space="preserve">Would have created municipal property tax relief for fire suppression system installation.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HB285</w:t>
            </w:r>
          </w:p>
        </w:tc>
        <w:tc>
          <w:tcPr/>
          <w:p>
            <w:pPr>
              <w:pStyle w:val="Compact"/>
              <w:jc w:val="left"/>
            </w:pPr>
            <w:r>
              <w:t xml:space="preserve">Put the state equalization manual into administrative rules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HB288</w:t>
            </w:r>
          </w:p>
        </w:tc>
        <w:tc>
          <w:tcPr/>
          <w:p>
            <w:pPr>
              <w:pStyle w:val="Compact"/>
              <w:jc w:val="left"/>
            </w:pPr>
            <w:r>
              <w:t xml:space="preserve">Would have changed the taxation of sole proprietorship businesses.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HB294</w:t>
            </w:r>
          </w:p>
        </w:tc>
        <w:tc>
          <w:tcPr/>
          <w:p>
            <w:pPr>
              <w:pStyle w:val="Compact"/>
              <w:jc w:val="left"/>
            </w:pPr>
            <w:r>
              <w:t xml:space="preserve">Would have let municipalities adopt a local child tax credit.</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HB332</w:t>
            </w:r>
          </w:p>
        </w:tc>
        <w:tc>
          <w:tcPr/>
          <w:p>
            <w:pPr>
              <w:pStyle w:val="Compact"/>
              <w:jc w:val="left"/>
            </w:pPr>
            <w:r>
              <w:t xml:space="preserve">Same bill as 2024 HB332 (school building aid projects;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HB334</w:t>
            </w:r>
          </w:p>
        </w:tc>
        <w:tc>
          <w:tcPr/>
          <w:p>
            <w:pPr>
              <w:pStyle w:val="Compact"/>
              <w:jc w:val="left"/>
            </w:pPr>
            <w:r>
              <w:t xml:space="preserve">Would have changed the determination and cost of a state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HB335</w:t>
            </w:r>
          </w:p>
        </w:tc>
        <w:tc>
          <w:tcPr/>
          <w:p>
            <w:pPr>
              <w:pStyle w:val="Compact"/>
              <w:jc w:val="left"/>
            </w:pPr>
            <w:r>
              <w:t xml:space="preserve">Required notice of tax liens on real estate subject to old-age-assistance liens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HB354</w:t>
            </w:r>
          </w:p>
        </w:tc>
        <w:tc>
          <w:tcPr/>
          <w:p>
            <w:pPr>
              <w:pStyle w:val="Compact"/>
              <w:jc w:val="left"/>
            </w:pPr>
            <w:r>
              <w:t xml:space="preserve">Same bill as 2024 HB354 (charter school building aid;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HB365</w:t>
            </w:r>
          </w:p>
        </w:tc>
        <w:tc>
          <w:tcPr/>
          <w:p>
            <w:pPr>
              <w:pStyle w:val="Compact"/>
              <w:jc w:val="left"/>
            </w:pPr>
            <w:r>
              <w:t xml:space="preserve">Ordered a statewide facility condition assessment of school buildings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HB377</w:t>
            </w:r>
          </w:p>
        </w:tc>
        <w:tc>
          <w:tcPr/>
          <w:p>
            <w:pPr>
              <w:pStyle w:val="Compact"/>
              <w:jc w:val="left"/>
            </w:pPr>
            <w:r>
              <w:t xml:space="preserve">Dyslexia screening in schools with an adequacy grant add-on for screened pupils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HB394</w:t>
            </w:r>
          </w:p>
        </w:tc>
        <w:tc>
          <w:tcPr/>
          <w:p>
            <w:pPr>
              <w:pStyle w:val="Compact"/>
              <w:jc w:val="left"/>
            </w:pPr>
            <w:r>
              <w:t xml:space="preserve">Would have changed the organization of cooperative school boards.</w:t>
            </w:r>
          </w:p>
        </w:tc>
        <w:tc>
          <w:tcPr/>
          <w:p>
            <w:pPr>
              <w:pStyle w:val="Compact"/>
              <w:jc w:val="left"/>
            </w:pPr>
            <w:r>
              <w:t xml:space="preserve">School district and municipal consolidation or cooperation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HB403</w:t>
            </w:r>
          </w:p>
        </w:tc>
        <w:tc>
          <w:tcPr/>
          <w:p>
            <w:pPr>
              <w:pStyle w:val="Compact"/>
              <w:jc w:val="left"/>
            </w:pPr>
            <w:r>
              <w:t xml:space="preserve">Would have changed selectmen’s and assessors’ authority to abate taxes.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HB412</w:t>
            </w:r>
          </w:p>
        </w:tc>
        <w:tc>
          <w:tcPr/>
          <w:p>
            <w:pPr>
              <w:pStyle w:val="Compact"/>
              <w:jc w:val="left"/>
            </w:pPr>
            <w:r>
              <w:t xml:space="preserve">Road-toll alternatives commission (became law); highway-fund transportation revenue, kept for audit.</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HB433</w:t>
            </w:r>
          </w:p>
        </w:tc>
        <w:tc>
          <w:tcPr/>
          <w:p>
            <w:pPr>
              <w:pStyle w:val="Compact"/>
              <w:jc w:val="left"/>
            </w:pPr>
            <w:r>
              <w:t xml:space="preserve">Same bill as 2024 HB433 (exemptions ending at home sale; carried across the biennium); see the 2024 record.</w:t>
            </w:r>
          </w:p>
        </w:tc>
        <w:tc>
          <w:tcPr/>
          <w:p>
            <w:pPr>
              <w:pStyle w:val="Compact"/>
              <w:jc w:val="left"/>
            </w:pPr>
            <w:r>
              <w:t xml:space="preserve">Property tax relief: exemptions, credits, and deferrals</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HB435</w:t>
            </w:r>
          </w:p>
        </w:tc>
        <w:tc>
          <w:tcPr/>
          <w:p>
            <w:pPr>
              <w:pStyle w:val="Compact"/>
              <w:jc w:val="left"/>
            </w:pPr>
            <w:r>
              <w:t xml:space="preserve">Would have changed relief-aid calculations in adequate education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Would have changed the permitted uses of the education trust fund.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HB450</w:t>
            </w:r>
          </w:p>
        </w:tc>
        <w:tc>
          <w:tcPr/>
          <w:p>
            <w:pPr>
              <w:pStyle w:val="Compact"/>
              <w:jc w:val="left"/>
            </w:pPr>
            <w:r>
              <w:t xml:space="preserve">Same bill as 2024 HB450 (business profits tax net-operating-loss limit; carried across the biennium); see the 2024 record.</w:t>
            </w:r>
          </w:p>
        </w:tc>
        <w:tc>
          <w:tcPr/>
          <w:p>
            <w:pPr>
              <w:pStyle w:val="Compact"/>
              <w:jc w:val="left"/>
            </w:pPr>
            <w:r>
              <w:t xml:space="preserve">State business taxes: BPT and BET</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HB452</w:t>
            </w:r>
          </w:p>
        </w:tc>
        <w:tc>
          <w:tcPr/>
          <w:p>
            <w:pPr>
              <w:pStyle w:val="Compact"/>
              <w:jc w:val="left"/>
            </w:pPr>
            <w:r>
              <w:t xml:space="preserve">Streamlined the department of education’s school building aid application procedures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HB510</w:t>
            </w:r>
          </w:p>
        </w:tc>
        <w:tc>
          <w:tcPr/>
          <w:p>
            <w:pPr>
              <w:pStyle w:val="Compact"/>
              <w:jc w:val="left"/>
            </w:pPr>
            <w:r>
              <w:t xml:space="preserve">Would have removed the premium-cigar exemption from the tobacco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HB530</w:t>
            </w:r>
          </w:p>
        </w:tc>
        <w:tc>
          <w:tcPr/>
          <w:p>
            <w:pPr>
              <w:pStyle w:val="Compact"/>
              <w:jc w:val="left"/>
            </w:pPr>
            <w:r>
              <w:t xml:space="preserve">Changed the procedure for withdrawing from a cooperative school district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HB531</w:t>
            </w:r>
          </w:p>
        </w:tc>
        <w:tc>
          <w:tcPr/>
          <w:p>
            <w:pPr>
              <w:pStyle w:val="Compact"/>
              <w:jc w:val="left"/>
            </w:pPr>
            <w:r>
              <w:t xml:space="preserve">Would have changed the taxation of tobacco and nicotine products.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HB540</w:t>
            </w:r>
          </w:p>
        </w:tc>
        <w:tc>
          <w:tcPr/>
          <w:p>
            <w:pPr>
              <w:pStyle w:val="Compact"/>
              <w:jc w:val="left"/>
            </w:pPr>
            <w:r>
              <w:t xml:space="preserve">Same bill as 2024 HB540 (special education adequacy amounts;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HB541</w:t>
            </w:r>
          </w:p>
        </w:tc>
        <w:tc>
          <w:tcPr/>
          <w:p>
            <w:pPr>
              <w:pStyle w:val="Compact"/>
              <w:jc w:val="left"/>
            </w:pPr>
            <w:r>
              <w:t xml:space="preserve">Same bill as 2024 HB541 (school building aid grants and appropriation;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HB546</w:t>
            </w:r>
          </w:p>
        </w:tc>
        <w:tc>
          <w:tcPr/>
          <w:p>
            <w:pPr>
              <w:pStyle w:val="Compact"/>
              <w:jc w:val="left"/>
            </w:pPr>
            <w:r>
              <w:t xml:space="preserve">Same bill as 2024 HB546 (school building aid program;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HB568</w:t>
            </w:r>
          </w:p>
        </w:tc>
        <w:tc>
          <w:tcPr/>
          <w:p>
            <w:pPr>
              <w:pStyle w:val="Compact"/>
              <w:jc w:val="left"/>
            </w:pPr>
            <w:r>
              <w:t xml:space="preserve">Would have assessed all state adequacy and local education costs through the state education warrant.</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HB569</w:t>
            </w:r>
          </w:p>
        </w:tc>
        <w:tc>
          <w:tcPr/>
          <w:p>
            <w:pPr>
              <w:pStyle w:val="Compact"/>
              <w:jc w:val="left"/>
            </w:pPr>
            <w:r>
              <w:t xml:space="preserve">Same bill as 2024 HB569 (SWEPT and homeowner relief;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HB576</w:t>
            </w:r>
          </w:p>
        </w:tc>
        <w:tc>
          <w:tcPr/>
          <w:p>
            <w:pPr>
              <w:pStyle w:val="Compact"/>
              <w:jc w:val="left"/>
            </w:pPr>
            <w:r>
              <w:t xml:space="preserve">Set administration rules for commercial property assessed clean energy (C-PACE) districts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HB577</w:t>
            </w:r>
          </w:p>
        </w:tc>
        <w:tc>
          <w:tcPr/>
          <w:p>
            <w:pPr>
              <w:pStyle w:val="Compact"/>
              <w:jc w:val="left"/>
            </w:pPr>
            <w:r>
              <w:t xml:space="preserve">Same bill as 2024 HB577 (special education state aid; carried across the biennium); see the 2024 record.</w:t>
            </w:r>
          </w:p>
        </w:tc>
        <w:tc>
          <w:tcPr/>
          <w:p>
            <w:pPr>
              <w:pStyle w:val="Compact"/>
              <w:jc w:val="left"/>
            </w:pPr>
            <w:r>
              <w:t xml:space="preserve">The statewide education property tax and school funding</w:t>
            </w:r>
          </w:p>
        </w:tc>
        <w:tc>
          <w:tcPr/>
          <w:p>
            <w:pPr>
              <w:pStyle w:val="Compact"/>
              <w:jc w:val="left"/>
            </w:pPr>
            <w:r>
              <w:t xml:space="preserve">See next-year record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HB632</w:t>
            </w:r>
          </w:p>
        </w:tc>
        <w:tc>
          <w:tcPr/>
          <w:p>
            <w:pPr>
              <w:pStyle w:val="Compact"/>
              <w:jc w:val="left"/>
            </w:pPr>
            <w:r>
              <w:t xml:space="preserve">Would have changed the cooperative school district budget committee.</w:t>
            </w:r>
          </w:p>
        </w:tc>
        <w:tc>
          <w:tcPr/>
          <w:p>
            <w:pPr>
              <w:pStyle w:val="Compact"/>
              <w:jc w:val="left"/>
            </w:pPr>
            <w:r>
              <w:t xml:space="preserve">School district and municipal consolidation or cooperation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HB649</w:t>
            </w:r>
          </w:p>
        </w:tc>
        <w:tc>
          <w:tcPr/>
          <w:p>
            <w:pPr>
              <w:pStyle w:val="Compact"/>
              <w:jc w:val="left"/>
            </w:pPr>
            <w:r>
              <w:t xml:space="preserve">Would have repealed collection of the statewide education property tax.</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HB71</w:t>
            </w:r>
          </w:p>
        </w:tc>
        <w:tc>
          <w:tcPr/>
          <w:p>
            <w:pPr>
              <w:pStyle w:val="Compact"/>
              <w:jc w:val="left"/>
            </w:pPr>
            <w:r>
              <w:t xml:space="preserve">Repealed a department of education report on charter school funding (became law); administrative housekeeping.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HB80</w:t>
            </w:r>
          </w:p>
        </w:tc>
        <w:tc>
          <w:tcPr/>
          <w:p>
            <w:pPr>
              <w:pStyle w:val="Compact"/>
              <w:jc w:val="left"/>
            </w:pPr>
            <w:r>
              <w:t xml:space="preserve">Would have granted tax-exempt status to county real property leased for agriculture.</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HB98</w:t>
            </w:r>
          </w:p>
        </w:tc>
        <w:tc>
          <w:tcPr/>
          <w:p>
            <w:pPr>
              <w:pStyle w:val="Compact"/>
              <w:jc w:val="left"/>
            </w:pPr>
            <w:r>
              <w:t xml:space="preserve">Would have changed applications for the low and moderate income homeowners property tax relief program.</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HB99</w:t>
            </w:r>
          </w:p>
        </w:tc>
        <w:tc>
          <w:tcPr/>
          <w:p>
            <w:pPr>
              <w:pStyle w:val="Compact"/>
              <w:jc w:val="left"/>
            </w:pPr>
            <w:r>
              <w:t xml:space="preserve">Would have required property tax bills to carry information about the state’s rebate program for lower-income homeowners.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HR16</w:t>
            </w:r>
          </w:p>
        </w:tc>
        <w:tc>
          <w:tcPr/>
          <w:p>
            <w:pPr>
              <w:pStyle w:val="Compact"/>
              <w:jc w:val="left"/>
            </w:pPr>
            <w:r>
              <w:t xml:space="preserve">House resolution about the Internal Revenue Service; federal tax administration, not New Hampshire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HR17</w:t>
            </w:r>
          </w:p>
        </w:tc>
        <w:tc>
          <w:tcPr/>
          <w:p>
            <w:pPr>
              <w:pStyle w:val="Compact"/>
              <w:jc w:val="left"/>
            </w:pPr>
            <w:r>
              <w:t xml:space="preserve">House resolution affirming revenue estimates for fiscal 2023-2025.</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Would have regulated online gambling and directed proceeds to community college scholarships.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SB189</w:t>
            </w:r>
          </w:p>
        </w:tc>
        <w:tc>
          <w:tcPr/>
          <w:p>
            <w:pPr>
              <w:pStyle w:val="Compact"/>
              <w:jc w:val="left"/>
            </w:pPr>
            <w:r>
              <w:t xml:space="preserve">Adjusted the definition of gross business profits in computing taxable business profits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SB20</w:t>
            </w:r>
          </w:p>
        </w:tc>
        <w:tc>
          <w:tcPr/>
          <w:p>
            <w:pPr>
              <w:pStyle w:val="Compact"/>
              <w:jc w:val="left"/>
            </w:pPr>
            <w:r>
              <w:t xml:space="preserve">Adjusted keno license applications and fees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SB222</w:t>
            </w:r>
          </w:p>
        </w:tc>
        <w:tc>
          <w:tcPr/>
          <w:p>
            <w:pPr>
              <w:pStyle w:val="Compact"/>
              <w:jc w:val="left"/>
            </w:pPr>
            <w:r>
              <w:t xml:space="preserve">Made broadband infrastructure a revenue-producing facility eligible for municipal revenue bonds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SB225</w:t>
            </w:r>
          </w:p>
        </w:tc>
        <w:tc>
          <w:tcPr/>
          <w:p>
            <w:pPr>
              <w:pStyle w:val="Compact"/>
              <w:jc w:val="left"/>
            </w:pPr>
            <w:r>
              <w:t xml:space="preserve">Created the commission to study the assessing of power generation property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SB231</w:t>
            </w:r>
          </w:p>
        </w:tc>
        <w:tc>
          <w:tcPr/>
          <w:p>
            <w:pPr>
              <w:pStyle w:val="Compact"/>
              <w:jc w:val="left"/>
            </w:pPr>
            <w:r>
              <w:t xml:space="preserve">Historic housing tax credit plus workforce/affordable housing appropriations; the credit is the tie to this issue.</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SB260</w:t>
            </w:r>
          </w:p>
        </w:tc>
        <w:tc>
          <w:tcPr/>
          <w:p>
            <w:pPr>
              <w:pStyle w:val="Compact"/>
              <w:jc w:val="left"/>
            </w:pPr>
            <w:r>
              <w:t xml:space="preserve">Would have changed business profits tax deductions for member and owner compensation.</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Would have changed the interest and dividends tax rate and threshold.</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SB262</w:t>
            </w:r>
          </w:p>
        </w:tc>
        <w:tc>
          <w:tcPr/>
          <w:p>
            <w:pPr>
              <w:pStyle w:val="Compact"/>
              <w:jc w:val="left"/>
            </w:pPr>
            <w:r>
              <w:t xml:space="preserve">Would have let municipalities collect an occupancy fee from local room-rental operators.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2023</w:t>
            </w:r>
          </w:p>
        </w:tc>
        <w:tc>
          <w:tcPr/>
          <w:p>
            <w:pPr>
              <w:pStyle w:val="Compact"/>
              <w:jc w:val="left"/>
            </w:pPr>
            <w:r>
              <w:t xml:space="preserve">SB266</w:t>
            </w:r>
          </w:p>
        </w:tc>
        <w:tc>
          <w:tcPr/>
          <w:p>
            <w:pPr>
              <w:pStyle w:val="Compact"/>
              <w:jc w:val="left"/>
            </w:pPr>
            <w:r>
              <w:t xml:space="preserve">Statewide education improvement and assessment program (became law); education testing, not funding.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SB32</w:t>
            </w:r>
          </w:p>
        </w:tc>
        <w:tc>
          <w:tcPr/>
          <w:p>
            <w:pPr>
              <w:pStyle w:val="Compact"/>
              <w:jc w:val="left"/>
            </w:pPr>
            <w:r>
              <w:t xml:space="preserve">Opioid abatement trust fund changes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2023</w:t>
            </w:r>
          </w:p>
        </w:tc>
        <w:tc>
          <w:tcPr/>
          <w:p>
            <w:pPr>
              <w:pStyle w:val="Compact"/>
              <w:jc w:val="left"/>
            </w:pPr>
            <w:r>
              <w:t xml:space="preserve">SB63</w:t>
            </w:r>
          </w:p>
        </w:tc>
        <w:tc>
          <w:tcPr/>
          <w:p>
            <w:pPr>
              <w:pStyle w:val="Compact"/>
              <w:jc w:val="left"/>
            </w:pPr>
            <w:r>
              <w:t xml:space="preserve">Would have let municipalities adopt a tax credit for qualified private community property owners; vetoed.</w:t>
            </w:r>
          </w:p>
        </w:tc>
        <w:tc>
          <w:tcPr/>
          <w:p>
            <w:pPr>
              <w:pStyle w:val="Compact"/>
              <w:jc w:val="left"/>
            </w:pPr>
            <w:r>
              <w:t xml:space="preserve">Property tax relief: exemptions, credits, and deferrals</w:t>
            </w:r>
          </w:p>
        </w:tc>
        <w:tc>
          <w:tcPr/>
          <w:p>
            <w:pPr>
              <w:pStyle w:val="Compact"/>
              <w:jc w:val="left"/>
            </w:pPr>
            <w:r>
              <w:t xml:space="preserve">Vetoed</w:t>
            </w:r>
          </w:p>
        </w:tc>
        <w:tc>
          <w:tcPr/>
          <w:p>
            <w:pPr>
              <w:pStyle w:val="Compact"/>
              <w:jc w:val="left"/>
            </w:pPr>
            <w:r>
              <w:t xml:space="preserve">adjacent</w:t>
            </w:r>
          </w:p>
        </w:tc>
      </w:tr>
      <w:tr>
        <w:tc>
          <w:tcPr/>
          <w:p>
            <w:pPr>
              <w:pStyle w:val="Compact"/>
              <w:jc w:val="left"/>
            </w:pPr>
            <w:r>
              <w:t xml:space="preserve">2023</w:t>
            </w:r>
          </w:p>
        </w:tc>
        <w:tc>
          <w:tcPr/>
          <w:p>
            <w:pPr>
              <w:pStyle w:val="Compact"/>
              <w:jc w:val="left"/>
            </w:pPr>
            <w:r>
              <w:t xml:space="preserve">SB90</w:t>
            </w:r>
          </w:p>
        </w:tc>
        <w:tc>
          <w:tcPr/>
          <w:p>
            <w:pPr>
              <w:pStyle w:val="Compact"/>
              <w:jc w:val="left"/>
            </w:pPr>
            <w:r>
              <w:t xml:space="preserve">Would have created a commission to study charitable gambling.</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Constitutional amendment requiring a two-thirds vote for new or increased taxes and fees.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CACR18</w:t>
            </w:r>
          </w:p>
        </w:tc>
        <w:tc>
          <w:tcPr/>
          <w:p>
            <w:pPr>
              <w:pStyle w:val="Compact"/>
              <w:jc w:val="left"/>
            </w:pPr>
            <w:r>
              <w:t xml:space="preserve">Constitutional amendment providing that churches shall not be exempt from state taxes.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HB100</w:t>
            </w:r>
          </w:p>
        </w:tc>
        <w:tc>
          <w:tcPr/>
          <w:p>
            <w:pPr>
              <w:pStyle w:val="Compact"/>
              <w:jc w:val="left"/>
            </w:pPr>
            <w:r>
              <w:t xml:space="preserve">Would have repealed the interest and dividends tax ahead of schedule; sent to interim study.</w:t>
            </w:r>
          </w:p>
        </w:tc>
        <w:tc>
          <w:tcPr/>
          <w:p>
            <w:pPr>
              <w:pStyle w:val="Compact"/>
              <w:jc w:val="left"/>
            </w:pPr>
            <w:r>
              <w:t xml:space="preserve">The interest and dividends tax</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HB1001</w:t>
            </w:r>
          </w:p>
        </w:tc>
        <w:tc>
          <w:tcPr/>
          <w:p>
            <w:pPr>
              <w:pStyle w:val="Compact"/>
              <w:jc w:val="left"/>
            </w:pPr>
            <w:r>
              <w:t xml:space="preserve">Would have exempted Masonic lodges from property taxation.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Liquor licensing bill that also changed current use land rules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HB1034</w:t>
            </w:r>
          </w:p>
        </w:tc>
        <w:tc>
          <w:tcPr/>
          <w:p>
            <w:pPr>
              <w:pStyle w:val="Compact"/>
              <w:jc w:val="left"/>
            </w:pPr>
            <w:r>
              <w:t xml:space="preserve">Would have let municipalities adopt a homestead property tax exemption; sent to interim study.</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HB1040</w:t>
            </w:r>
          </w:p>
        </w:tc>
        <w:tc>
          <w:tcPr/>
          <w:p>
            <w:pPr>
              <w:pStyle w:val="Compact"/>
              <w:jc w:val="left"/>
            </w:pPr>
            <w:r>
              <w:t xml:space="preserve">Would have added DRA-rate interest to abated property tax refunds.</w:t>
            </w:r>
          </w:p>
        </w:tc>
        <w:tc>
          <w:tcPr/>
          <w:p>
            <w:pPr>
              <w:pStyle w:val="Compact"/>
              <w:jc w:val="left"/>
            </w:pPr>
            <w:r>
              <w:t xml:space="preserve">Assessment, abatement, and property tax administration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HB1055</w:t>
            </w:r>
          </w:p>
        </w:tc>
        <w:tc>
          <w:tcPr/>
          <w:p>
            <w:pPr>
              <w:pStyle w:val="Compact"/>
              <w:jc w:val="left"/>
            </w:pPr>
            <w:r>
              <w:t xml:space="preserve">Rewrote the property tax exemption for charitable organizations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Clarified how a local tax cap applies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HB1106</w:t>
            </w:r>
          </w:p>
        </w:tc>
        <w:tc>
          <w:tcPr/>
          <w:p>
            <w:pPr>
              <w:pStyle w:val="Compact"/>
              <w:jc w:val="left"/>
            </w:pPr>
            <w:r>
              <w:t xml:space="preserve">Would have changed net asset limits under the elderly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Would have redefined scholarship organizations for the education tax credit.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HB1154</w:t>
            </w:r>
          </w:p>
        </w:tc>
        <w:tc>
          <w:tcPr/>
          <w:p>
            <w:pPr>
              <w:pStyle w:val="Compact"/>
              <w:jc w:val="left"/>
            </w:pPr>
            <w:r>
              <w:t xml:space="preserve">Extended property tax exemptions for certain disabled veterans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HB1180</w:t>
            </w:r>
          </w:p>
        </w:tc>
        <w:tc>
          <w:tcPr/>
          <w:p>
            <w:pPr>
              <w:pStyle w:val="Compact"/>
              <w:jc w:val="left"/>
            </w:pPr>
            <w:r>
              <w:t xml:space="preserve">Homestead right (creditor protection) for non-titled spouses;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HB1191</w:t>
            </w:r>
          </w:p>
        </w:tc>
        <w:tc>
          <w:tcPr/>
          <w:p>
            <w:pPr>
              <w:pStyle w:val="Compact"/>
              <w:jc w:val="left"/>
            </w:pPr>
            <w:r>
              <w:t xml:space="preserve">Exempted restaurant-voucher program participants from the meals and rooms tax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HB1193</w:t>
            </w:r>
          </w:p>
        </w:tc>
        <w:tc>
          <w:tcPr/>
          <w:p>
            <w:pPr>
              <w:pStyle w:val="Compact"/>
              <w:jc w:val="left"/>
            </w:pPr>
            <w:r>
              <w:t xml:space="preserve">Would have created a child care business tax credit program.</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Would have required worldwide combined reporting for unitary businesses under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HB1219</w:t>
            </w:r>
          </w:p>
        </w:tc>
        <w:tc>
          <w:tcPr/>
          <w:p>
            <w:pPr>
              <w:pStyle w:val="Compact"/>
              <w:jc w:val="left"/>
            </w:pPr>
            <w:r>
              <w:t xml:space="preserve">Would have studied a legislative office for cost-benefit analysis of budget and revenue bills.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HB1223</w:t>
            </w:r>
          </w:p>
        </w:tc>
        <w:tc>
          <w:tcPr/>
          <w:p>
            <w:pPr>
              <w:pStyle w:val="Compact"/>
              <w:jc w:val="left"/>
            </w:pPr>
            <w:r>
              <w:t xml:space="preserve">Would have created local options for games of chance; died between the chambers.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Would have created an optional local public-safety assessment on room occupancies.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HB1258</w:t>
            </w:r>
          </w:p>
        </w:tc>
        <w:tc>
          <w:tcPr/>
          <w:p>
            <w:pPr>
              <w:pStyle w:val="Compact"/>
              <w:jc w:val="left"/>
            </w:pPr>
            <w:r>
              <w:t xml:space="preserve">Would have created a property tax waiver for disabled veterans.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Set penalties for missing school expenditure reports and required expense reporting tied to adequacy grants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Would have restored a state share of local employers’ retirement system contributions; sent to interim study.</w:t>
            </w:r>
          </w:p>
        </w:tc>
        <w:tc>
          <w:tcPr/>
          <w:p>
            <w:pPr>
              <w:pStyle w:val="Compact"/>
              <w:jc w:val="left"/>
            </w:pPr>
            <w:r>
              <w:t xml:space="preserve">Municipal revenue, state aid, and state budget mechanics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HB1317</w:t>
            </w:r>
          </w:p>
        </w:tc>
        <w:tc>
          <w:tcPr/>
          <w:p>
            <w:pPr>
              <w:pStyle w:val="Compact"/>
              <w:jc w:val="left"/>
            </w:pPr>
            <w:r>
              <w:t xml:space="preserve">Would have changed municipal filings for tax-exempt charitable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HB1318</w:t>
            </w:r>
          </w:p>
        </w:tc>
        <w:tc>
          <w:tcPr/>
          <w:p>
            <w:pPr>
              <w:pStyle w:val="Compact"/>
              <w:jc w:val="left"/>
            </w:pPr>
            <w:r>
              <w:t xml:space="preserve">Opioid abatement advisory commission duties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HB133</w:t>
            </w:r>
          </w:p>
        </w:tc>
        <w:tc>
          <w:tcPr/>
          <w:p>
            <w:pPr>
              <w:pStyle w:val="Compact"/>
              <w:jc w:val="left"/>
            </w:pPr>
            <w:r>
              <w:t xml:space="preserve">Would have repealed the communications services tax; sent to interim study.</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HB1383</w:t>
            </w:r>
          </w:p>
        </w:tc>
        <w:tc>
          <w:tcPr/>
          <w:p>
            <w:pPr>
              <w:pStyle w:val="Compact"/>
              <w:jc w:val="left"/>
            </w:pPr>
            <w:r>
              <w:t xml:space="preserve">Would have changed cooperative school board district elections; interim study.</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HB1389</w:t>
            </w:r>
          </w:p>
        </w:tc>
        <w:tc>
          <w:tcPr/>
          <w:p>
            <w:pPr>
              <w:pStyle w:val="Compact"/>
              <w:jc w:val="left"/>
            </w:pPr>
            <w:r>
              <w:t xml:space="preserve">Lottery winner anonymity; gaming administration, not revenue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HB1422</w:t>
            </w:r>
          </w:p>
        </w:tc>
        <w:tc>
          <w:tcPr/>
          <w:p>
            <w:pPr>
              <w:pStyle w:val="Compact"/>
              <w:jc w:val="left"/>
            </w:pPr>
            <w:r>
              <w:t xml:space="preserve">Would have changed the rates of the business profits, business enterprise, communications services, and meals and rooms taxes;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HB1449</w:t>
            </w:r>
          </w:p>
        </w:tc>
        <w:tc>
          <w:tcPr/>
          <w:p>
            <w:pPr>
              <w:pStyle w:val="Compact"/>
              <w:jc w:val="left"/>
            </w:pPr>
            <w:r>
              <w:t xml:space="preserve">Would have limited board of tax and land appeals reappraisal orders.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HB145</w:t>
            </w:r>
          </w:p>
        </w:tc>
        <w:tc>
          <w:tcPr/>
          <w:p>
            <w:pPr>
              <w:pStyle w:val="Compact"/>
              <w:jc w:val="left"/>
            </w:pPr>
            <w:r>
              <w:t xml:space="preserve">Would have addressed collection of other states’ sales taxes by New Hampshire businesses.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HB1456</w:t>
            </w:r>
          </w:p>
        </w:tc>
        <w:tc>
          <w:tcPr/>
          <w:p>
            <w:pPr>
              <w:pStyle w:val="Compact"/>
              <w:jc w:val="left"/>
            </w:pPr>
            <w:r>
              <w:t xml:space="preserve">Changed appointment and removal of board of tax and land appeals and housing appeals board members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HB1464</w:t>
            </w:r>
          </w:p>
        </w:tc>
        <w:tc>
          <w:tcPr/>
          <w:p>
            <w:pPr>
              <w:pStyle w:val="Compact"/>
              <w:jc w:val="left"/>
            </w:pPr>
            <w:r>
              <w:t xml:space="preserve">Road-toll alternatives study; highway-fund transportation revenue, kept for audit.</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Would have studied a state low-income housing tax credit.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HB1481</w:t>
            </w:r>
          </w:p>
        </w:tc>
        <w:tc>
          <w:tcPr/>
          <w:p>
            <w:pPr>
              <w:pStyle w:val="Compact"/>
              <w:jc w:val="left"/>
            </w:pPr>
            <w:r>
              <w:t xml:space="preserve">Cooperative school board vacancy appointments; governance housekeeping.</w:t>
            </w:r>
          </w:p>
        </w:tc>
        <w:tc>
          <w:tcPr/>
          <w:p>
            <w:pPr>
              <w:pStyle w:val="Compact"/>
              <w:jc w:val="left"/>
            </w:pPr>
            <w:r>
              <w:t xml:space="preserve">—</w:t>
            </w:r>
          </w:p>
        </w:tc>
        <w:tc>
          <w:tcPr/>
          <w:p>
            <w:pPr>
              <w:pStyle w:val="Compact"/>
              <w:jc w:val="left"/>
            </w:pPr>
            <w:r>
              <w:t xml:space="preserve">Interim study</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HB1484</w:t>
            </w:r>
          </w:p>
        </w:tc>
        <w:tc>
          <w:tcPr/>
          <w:p>
            <w:pPr>
              <w:pStyle w:val="Compact"/>
              <w:jc w:val="left"/>
            </w:pPr>
            <w:r>
              <w:t xml:space="preserve">Would have changed current use taxation for certain forested lands.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HB1492</w:t>
            </w:r>
          </w:p>
        </w:tc>
        <w:tc>
          <w:tcPr/>
          <w:p>
            <w:pPr>
              <w:pStyle w:val="Compact"/>
              <w:jc w:val="left"/>
            </w:pPr>
            <w:r>
              <w:t xml:space="preserve">Would have changed the interest and dividends tax rate and exemptions; interim study.</w:t>
            </w:r>
          </w:p>
        </w:tc>
        <w:tc>
          <w:tcPr/>
          <w:p>
            <w:pPr>
              <w:pStyle w:val="Compact"/>
              <w:jc w:val="left"/>
            </w:pPr>
            <w:r>
              <w:t xml:space="preserve">The interest and dividends tax</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HB1493</w:t>
            </w:r>
          </w:p>
        </w:tc>
        <w:tc>
          <w:tcPr/>
          <w:p>
            <w:pPr>
              <w:pStyle w:val="Compact"/>
              <w:jc w:val="left"/>
            </w:pPr>
            <w:r>
              <w:t xml:space="preserve">Would have changed the powers of cooperative school district budget committees; interim study.</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w:t>
            </w:r>
          </w:p>
        </w:tc>
        <w:tc>
          <w:tcPr/>
          <w:p>
            <w:pPr>
              <w:pStyle w:val="Compact"/>
              <w:jc w:val="left"/>
            </w:pPr>
            <w:r>
              <w:t xml:space="preserve">Would have changed the business enterprise tax rate; sent to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HB1515</w:t>
            </w:r>
          </w:p>
        </w:tc>
        <w:tc>
          <w:tcPr/>
          <w:p>
            <w:pPr>
              <w:pStyle w:val="Compact"/>
              <w:jc w:val="left"/>
            </w:pPr>
            <w:r>
              <w:t xml:space="preserve">Would have changed the meals and rooms tax rate.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Would have tied the statewide education property tax to excess games-of-chance revenue.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HB1525</w:t>
            </w:r>
          </w:p>
        </w:tc>
        <w:tc>
          <w:tcPr/>
          <w:p>
            <w:pPr>
              <w:pStyle w:val="Compact"/>
              <w:jc w:val="left"/>
            </w:pPr>
            <w:r>
              <w:t xml:space="preserve">Adjusted credits under the business profits and business enterprise taxes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HB1531</w:t>
            </w:r>
          </w:p>
        </w:tc>
        <w:tc>
          <w:tcPr/>
          <w:p>
            <w:pPr>
              <w:pStyle w:val="Compact"/>
              <w:jc w:val="left"/>
            </w:pPr>
            <w:r>
              <w:t xml:space="preserve">Would have allowed the federal bonus-depreciation deduction under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HB1533</w:t>
            </w:r>
          </w:p>
        </w:tc>
        <w:tc>
          <w:tcPr/>
          <w:p>
            <w:pPr>
              <w:pStyle w:val="Compact"/>
              <w:jc w:val="left"/>
            </w:pPr>
            <w:r>
              <w:t xml:space="preserve">Would have changed the safe-harbor compensation amount under the business profits tax;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HB1536</w:t>
            </w:r>
          </w:p>
        </w:tc>
        <w:tc>
          <w:tcPr/>
          <w:p>
            <w:pPr>
              <w:pStyle w:val="Compact"/>
              <w:jc w:val="left"/>
            </w:pPr>
            <w:r>
              <w:t xml:space="preserve">Would have raised the business profits tax expense deduction;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HB1551</w:t>
            </w:r>
          </w:p>
        </w:tc>
        <w:tc>
          <w:tcPr/>
          <w:p>
            <w:pPr>
              <w:pStyle w:val="Compact"/>
              <w:jc w:val="left"/>
            </w:pPr>
            <w:r>
              <w:t xml:space="preserve">Would have distinguished C corporations from S corporations under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HB1555</w:t>
            </w:r>
          </w:p>
        </w:tc>
        <w:tc>
          <w:tcPr/>
          <w:p>
            <w:pPr>
              <w:pStyle w:val="Compact"/>
              <w:jc w:val="left"/>
            </w:pPr>
            <w:r>
              <w:t xml:space="preserve">Would have allowed special meetings for education funding changes;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HB1560</w:t>
            </w:r>
          </w:p>
        </w:tc>
        <w:tc>
          <w:tcPr/>
          <w:p>
            <w:pPr>
              <w:pStyle w:val="Compact"/>
              <w:jc w:val="left"/>
            </w:pPr>
            <w:r>
              <w:t xml:space="preserve">Would have directed unassigned education trust fund money.</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HB1563</w:t>
            </w:r>
          </w:p>
        </w:tc>
        <w:tc>
          <w:tcPr/>
          <w:p>
            <w:pPr>
              <w:pStyle w:val="Compact"/>
              <w:jc w:val="left"/>
            </w:pPr>
            <w:r>
              <w:t xml:space="preserve">Would have addressed the education property tax and political subdivisions’ authority;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HB1570</w:t>
            </w:r>
          </w:p>
        </w:tc>
        <w:tc>
          <w:tcPr/>
          <w:p>
            <w:pPr>
              <w:pStyle w:val="Compact"/>
              <w:jc w:val="left"/>
            </w:pPr>
            <w:r>
              <w:t xml:space="preserve">Would have required a facility assessment of public and chartered public schools;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Would have changed the per-pupil cost of an adequate education;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HB1631</w:t>
            </w:r>
          </w:p>
        </w:tc>
        <w:tc>
          <w:tcPr/>
          <w:p>
            <w:pPr>
              <w:pStyle w:val="Compact"/>
              <w:jc w:val="left"/>
            </w:pPr>
            <w:r>
              <w:t xml:space="preserve">Road-toll alternatives commission (became law); highway-fund transportation revenue, kept for audit.</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HB1642</w:t>
            </w:r>
          </w:p>
        </w:tc>
        <w:tc>
          <w:tcPr/>
          <w:p>
            <w:pPr>
              <w:pStyle w:val="Compact"/>
              <w:jc w:val="left"/>
            </w:pPr>
            <w:r>
              <w:t xml:space="preserve">Would have defined cooperative board members’ budget-committee role; interim study.</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HB1651</w:t>
            </w:r>
          </w:p>
        </w:tc>
        <w:tc>
          <w:tcPr/>
          <w:p>
            <w:pPr>
              <w:pStyle w:val="Compact"/>
              <w:jc w:val="left"/>
            </w:pPr>
            <w:r>
              <w:t xml:space="preserve">Would have combined the board of tax and land appeals and the housing appeals board.</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Would have changed special-education adequacy grant amounts;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HB1675</w:t>
            </w:r>
          </w:p>
        </w:tc>
        <w:tc>
          <w:tcPr/>
          <w:p>
            <w:pPr>
              <w:pStyle w:val="Compact"/>
              <w:jc w:val="left"/>
            </w:pPr>
            <w:r>
              <w:t xml:space="preserve">Would have adjusted adequacy grants based on pupil proficiency.</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HB1685</w:t>
            </w:r>
          </w:p>
        </w:tc>
        <w:tc>
          <w:tcPr/>
          <w:p>
            <w:pPr>
              <w:pStyle w:val="Compact"/>
              <w:jc w:val="left"/>
            </w:pPr>
            <w:r>
              <w:t xml:space="preserve">Homestead-to-artisan foods rewrite;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Interim study</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HB1686</w:t>
            </w:r>
          </w:p>
        </w:tc>
        <w:tc>
          <w:tcPr/>
          <w:p>
            <w:pPr>
              <w:pStyle w:val="Compact"/>
              <w:jc w:val="left"/>
            </w:pPr>
            <w:r>
              <w:t xml:space="preserve">Would have required excess statewide education property tax to be remitted to the education trust fund and barred negative local rates.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HB192</w:t>
            </w:r>
          </w:p>
        </w:tc>
        <w:tc>
          <w:tcPr/>
          <w:p>
            <w:pPr>
              <w:pStyle w:val="Compact"/>
              <w:jc w:val="left"/>
            </w:pPr>
            <w:r>
              <w:t xml:space="preserve">Would have changed the interest and dividends tax rate and exemptions.</w:t>
            </w:r>
          </w:p>
        </w:tc>
        <w:tc>
          <w:tcPr/>
          <w:p>
            <w:pPr>
              <w:pStyle w:val="Compact"/>
              <w:jc w:val="left"/>
            </w:pPr>
            <w:r>
              <w:t xml:space="preserve">The interest and dividends tax</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HB202</w:t>
            </w:r>
          </w:p>
        </w:tc>
        <w:tc>
          <w:tcPr/>
          <w:p>
            <w:pPr>
              <w:pStyle w:val="Compact"/>
              <w:jc w:val="left"/>
            </w:pPr>
            <w:r>
              <w:t xml:space="preserve">Changed property tax abatement rules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HB332</w:t>
            </w:r>
          </w:p>
        </w:tc>
        <w:tc>
          <w:tcPr/>
          <w:p>
            <w:pPr>
              <w:pStyle w:val="Compact"/>
              <w:jc w:val="left"/>
            </w:pPr>
            <w:r>
              <w:t xml:space="preserve">Would have changed school building aid for eligible projects.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Made chartered public schools eligible for state school building aid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HB433</w:t>
            </w:r>
          </w:p>
        </w:tc>
        <w:tc>
          <w:tcPr/>
          <w:p>
            <w:pPr>
              <w:pStyle w:val="Compact"/>
              <w:jc w:val="left"/>
            </w:pPr>
            <w:r>
              <w:t xml:space="preserve">Would have ended property tax exemptions at a home’s sale rather than transferring them.</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HB450</w:t>
            </w:r>
          </w:p>
        </w:tc>
        <w:tc>
          <w:tcPr/>
          <w:p>
            <w:pPr>
              <w:pStyle w:val="Compact"/>
              <w:jc w:val="left"/>
            </w:pPr>
            <w:r>
              <w:t xml:space="preserve">Would have removed the net operating loss deduction limit under the business profits tax;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HB458</w:t>
            </w:r>
          </w:p>
        </w:tc>
        <w:tc>
          <w:tcPr/>
          <w:p>
            <w:pPr>
              <w:pStyle w:val="Compact"/>
              <w:jc w:val="left"/>
            </w:pPr>
            <w:r>
              <w:t xml:space="preserve">Re-established the commission to study the assessing of power generation property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HB540</w:t>
            </w:r>
          </w:p>
        </w:tc>
        <w:tc>
          <w:tcPr/>
          <w:p>
            <w:pPr>
              <w:pStyle w:val="Compact"/>
              <w:jc w:val="left"/>
            </w:pPr>
            <w:r>
              <w:t xml:space="preserve">Would have changed special-education adequacy grant amounts.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HB541</w:t>
            </w:r>
          </w:p>
        </w:tc>
        <w:tc>
          <w:tcPr/>
          <w:p>
            <w:pPr>
              <w:pStyle w:val="Compact"/>
              <w:jc w:val="left"/>
            </w:pPr>
            <w:r>
              <w:t xml:space="preserve">Would have funded school building aid grants with an appropriation.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Would have changed the school building aid program;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HB569</w:t>
            </w:r>
          </w:p>
        </w:tc>
        <w:tc>
          <w:tcPr/>
          <w:p>
            <w:pPr>
              <w:pStyle w:val="Compact"/>
              <w:jc w:val="left"/>
            </w:pPr>
            <w:r>
              <w:t xml:space="preserve">Would have changed the statewide education property tax and the low and moderate income homeowners relief program;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HB577</w:t>
            </w:r>
          </w:p>
        </w:tc>
        <w:tc>
          <w:tcPr/>
          <w:p>
            <w:pPr>
              <w:pStyle w:val="Compact"/>
              <w:jc w:val="left"/>
            </w:pPr>
            <w:r>
              <w:t xml:space="preserve">Would have changed state aid for special education pupils; died on the table.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HCR10</w:t>
            </w:r>
          </w:p>
        </w:tc>
        <w:tc>
          <w:tcPr/>
          <w:p>
            <w:pPr>
              <w:pStyle w:val="Compact"/>
              <w:jc w:val="left"/>
            </w:pPr>
            <w:r>
              <w:t xml:space="preserve">House resolution urging Congress to fund special education to reduce New Hampshire property taxes (adopted by voice vote).</w:t>
            </w:r>
          </w:p>
        </w:tc>
        <w:tc>
          <w:tcPr/>
          <w:p>
            <w:pPr>
              <w:pStyle w:val="Compact"/>
              <w:jc w:val="left"/>
            </w:pPr>
            <w:r>
              <w:t xml:space="preserve">The statewide education property tax and school funding</w:t>
            </w:r>
          </w:p>
        </w:tc>
        <w:tc>
          <w:tcPr/>
          <w:p>
            <w:pPr>
              <w:pStyle w:val="Compact"/>
              <w:jc w:val="left"/>
            </w:pPr>
            <w:r>
              <w:t xml:space="preserve">Adopted (resolution)</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SB305</w:t>
            </w:r>
          </w:p>
        </w:tc>
        <w:tc>
          <w:tcPr/>
          <w:p>
            <w:pPr>
              <w:pStyle w:val="Compact"/>
              <w:jc w:val="left"/>
            </w:pPr>
            <w:r>
              <w:t xml:space="preserve">Would have let cigarette wholesalers retain part of the tax collected per stamped package.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Property tax offset and appropriation for the town of Hampstead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SB324</w:t>
            </w:r>
          </w:p>
        </w:tc>
        <w:tc>
          <w:tcPr/>
          <w:p>
            <w:pPr>
              <w:pStyle w:val="Compact"/>
              <w:jc w:val="left"/>
            </w:pPr>
            <w:r>
              <w:t xml:space="preserve">Lottery license renewal notices (became law); gaming administration.</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SB326</w:t>
            </w:r>
          </w:p>
        </w:tc>
        <w:tc>
          <w:tcPr/>
          <w:p>
            <w:pPr>
              <w:pStyle w:val="Compact"/>
              <w:jc w:val="left"/>
            </w:pPr>
            <w:r>
              <w:t xml:space="preserve">Lottery infraction adjudication; gaming administration.</w:t>
            </w:r>
          </w:p>
        </w:tc>
        <w:tc>
          <w:tcPr/>
          <w:p>
            <w:pPr>
              <w:pStyle w:val="Compact"/>
              <w:jc w:val="left"/>
            </w:pPr>
            <w:r>
              <w:t xml:space="preserve">—</w:t>
            </w:r>
          </w:p>
        </w:tc>
        <w:tc>
          <w:tcPr/>
          <w:p>
            <w:pPr>
              <w:pStyle w:val="Compact"/>
              <w:jc w:val="left"/>
            </w:pPr>
            <w:r>
              <w:t xml:space="preserve">Interim study</w:t>
            </w:r>
          </w:p>
        </w:tc>
        <w:tc>
          <w:tcPr/>
          <w:p>
            <w:pPr>
              <w:pStyle w:val="Compact"/>
              <w:jc w:val="left"/>
            </w:pPr>
            <w:r>
              <w:t xml:space="preserve">context</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Would have funded school building aid; died at the Senate’s deadline.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SB364</w:t>
            </w:r>
          </w:p>
        </w:tc>
        <w:tc>
          <w:tcPr/>
          <w:p>
            <w:pPr>
              <w:pStyle w:val="Compact"/>
              <w:jc w:val="left"/>
            </w:pPr>
            <w:r>
              <w:t xml:space="preserve">Would have created a historic housing preservation tax credit;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Clarified local tax cap provisions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SB433</w:t>
            </w:r>
          </w:p>
        </w:tc>
        <w:tc>
          <w:tcPr/>
          <w:p>
            <w:pPr>
              <w:pStyle w:val="Compact"/>
              <w:jc w:val="left"/>
            </w:pPr>
            <w:r>
              <w:t xml:space="preserve">Created a study committee on e-cigarette marketing and tax collection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SB434</w:t>
            </w:r>
          </w:p>
        </w:tc>
        <w:tc>
          <w:tcPr/>
          <w:p>
            <w:pPr>
              <w:pStyle w:val="Compact"/>
              <w:jc w:val="left"/>
            </w:pPr>
            <w:r>
              <w:t xml:space="preserve">Would have exempted extended-stay housing program businesses from the meals and rooms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SB454</w:t>
            </w:r>
          </w:p>
        </w:tc>
        <w:tc>
          <w:tcPr/>
          <w:p>
            <w:pPr>
              <w:pStyle w:val="Compact"/>
              <w:jc w:val="left"/>
            </w:pPr>
            <w:r>
              <w:t xml:space="preserve">Would have doubled the real estate transfer tax revenue flowing to the affordable housing fund.</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SB472</w:t>
            </w:r>
          </w:p>
        </w:tc>
        <w:tc>
          <w:tcPr/>
          <w:p>
            <w:pPr>
              <w:pStyle w:val="Compact"/>
              <w:jc w:val="left"/>
            </w:pPr>
            <w:r>
              <w:t xml:space="preserve">Historic horse racing licensing with games-of-chance revenue for host communities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Would have changed current use land rules; died between the chambers.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SB514</w:t>
            </w:r>
          </w:p>
        </w:tc>
        <w:tc>
          <w:tcPr/>
          <w:p>
            <w:pPr>
              <w:pStyle w:val="Compact"/>
              <w:jc w:val="left"/>
            </w:pPr>
            <w:r>
              <w:t xml:space="preserve">Adjusted the timber tax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SB526</w:t>
            </w:r>
          </w:p>
        </w:tc>
        <w:tc>
          <w:tcPr/>
          <w:p>
            <w:pPr>
              <w:pStyle w:val="Compact"/>
              <w:jc w:val="left"/>
            </w:pPr>
            <w:r>
              <w:t xml:space="preserve">Would have required school facility condition assessments and temperature-control building aid.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SB532</w:t>
            </w:r>
          </w:p>
        </w:tc>
        <w:tc>
          <w:tcPr/>
          <w:p>
            <w:pPr>
              <w:pStyle w:val="Compact"/>
              <w:jc w:val="left"/>
            </w:pPr>
            <w:r>
              <w:t xml:space="preserve">Would have required municipalities and school boards to post state funds received; died between the chambers.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Would have addressed lapses from the education trust fund;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SB584</w:t>
            </w:r>
          </w:p>
        </w:tc>
        <w:tc>
          <w:tcPr/>
          <w:p>
            <w:pPr>
              <w:pStyle w:val="Compact"/>
              <w:jc w:val="left"/>
            </w:pPr>
            <w:r>
              <w:t xml:space="preserve">Would have addressed the utility property tax on renewables and communications services tax revenue; interim study.</w:t>
            </w:r>
          </w:p>
        </w:tc>
        <w:tc>
          <w:tcPr/>
          <w:p>
            <w:pPr>
              <w:pStyle w:val="Compact"/>
              <w:jc w:val="left"/>
            </w:pPr>
            <w:r>
              <w:t xml:space="preserve">Current use, timber, utility, and other property-tax bases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2024</w:t>
            </w:r>
          </w:p>
        </w:tc>
        <w:tc>
          <w:tcPr/>
          <w:p>
            <w:pPr>
              <w:pStyle w:val="Compact"/>
              <w:jc w:val="left"/>
            </w:pPr>
            <w:r>
              <w:t xml:space="preserve">SB585</w:t>
            </w:r>
          </w:p>
        </w:tc>
        <w:tc>
          <w:tcPr/>
          <w:p>
            <w:pPr>
              <w:pStyle w:val="Compact"/>
              <w:jc w:val="left"/>
            </w:pPr>
            <w:r>
              <w:t xml:space="preserve">Created a property lien for unpaid meals and rooms taxes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2024</w:t>
            </w:r>
          </w:p>
        </w:tc>
        <w:tc>
          <w:tcPr/>
          <w:p>
            <w:pPr>
              <w:pStyle w:val="Compact"/>
              <w:jc w:val="left"/>
            </w:pPr>
            <w:r>
              <w:t xml:space="preserve">SB586</w:t>
            </w:r>
          </w:p>
        </w:tc>
        <w:tc>
          <w:tcPr/>
          <w:p>
            <w:pPr>
              <w:pStyle w:val="Compact"/>
              <w:jc w:val="left"/>
            </w:pPr>
            <w:r>
              <w:t xml:space="preserve">Would have granted tax-exempt status to the Odd Fellows; interim study.</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HB101</w:t>
            </w:r>
          </w:p>
        </w:tc>
        <w:tc>
          <w:tcPr/>
          <w:p>
            <w:pPr>
              <w:pStyle w:val="Compact"/>
              <w:jc w:val="left"/>
            </w:pPr>
            <w:r>
              <w:t xml:space="preserve">Would have exempted certain elderly homeowners from property taxes.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Defined pre-sequestration timber tax revenue and paused carbon-sequestration deals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HB135</w:t>
            </w:r>
          </w:p>
        </w:tc>
        <w:tc>
          <w:tcPr/>
          <w:p>
            <w:pPr>
              <w:pStyle w:val="Compact"/>
              <w:jc w:val="left"/>
            </w:pPr>
            <w:r>
              <w:t xml:space="preserve">Would have addressed collection of other states’ sales taxes by New Hampshire businesses.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HB137</w:t>
            </w:r>
          </w:p>
        </w:tc>
        <w:tc>
          <w:tcPr/>
          <w:p>
            <w:pPr>
              <w:pStyle w:val="Compact"/>
              <w:jc w:val="left"/>
            </w:pPr>
            <w:r>
              <w:t xml:space="preserve">Would have let municipalities keep excess statewide education property tax money for local school and municipal purposes.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HB147</w:t>
            </w:r>
          </w:p>
        </w:tc>
        <w:tc>
          <w:tcPr/>
          <w:p>
            <w:pPr>
              <w:pStyle w:val="Compact"/>
              <w:jc w:val="left"/>
            </w:pPr>
            <w:r>
              <w:t xml:space="preserve">Would have clarified the property tax exemptions for religious, educational, and charitable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HB150</w:t>
            </w:r>
          </w:p>
        </w:tc>
        <w:tc>
          <w:tcPr/>
          <w:p>
            <w:pPr>
              <w:pStyle w:val="Compact"/>
              <w:jc w:val="left"/>
            </w:pPr>
            <w:r>
              <w:t xml:space="preserve">Homestead food operations and commercial kitchens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HB2</w:t>
            </w:r>
          </w:p>
        </w:tc>
        <w:tc>
          <w:tcPr/>
          <w:p>
            <w:pPr>
              <w:pStyle w:val="Compact"/>
              <w:jc w:val="left"/>
            </w:pPr>
            <w:r>
              <w:t xml:space="preserve">The 2025 omnibus budget trailer itself; its tax and revenue sections are analyzed section-by-section in the HB2 analysis and excluded from bill counts to avoid double-counting.</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HB200</w:t>
            </w:r>
          </w:p>
        </w:tc>
        <w:tc>
          <w:tcPr/>
          <w:p>
            <w:pPr>
              <w:pStyle w:val="Compact"/>
              <w:jc w:val="left"/>
            </w:pPr>
            <w:r>
              <w:t xml:space="preserve">Changed the procedure for overriding a local tax cap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HB237</w:t>
            </w:r>
          </w:p>
        </w:tc>
        <w:tc>
          <w:tcPr/>
          <w:p>
            <w:pPr>
              <w:pStyle w:val="Compact"/>
              <w:jc w:val="left"/>
            </w:pPr>
            <w:r>
              <w:t xml:space="preserve">Would have restricted special-education aid to students receiving special education services.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HB255</w:t>
            </w:r>
          </w:p>
        </w:tc>
        <w:tc>
          <w:tcPr/>
          <w:p>
            <w:pPr>
              <w:pStyle w:val="Compact"/>
              <w:jc w:val="left"/>
            </w:pPr>
            <w:r>
              <w:t xml:space="preserve">Would have raised the share of business profits tax revenue deposited in the education trust fund.</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HB279</w:t>
            </w:r>
          </w:p>
        </w:tc>
        <w:tc>
          <w:tcPr/>
          <w:p>
            <w:pPr>
              <w:pStyle w:val="Compact"/>
              <w:jc w:val="left"/>
            </w:pPr>
            <w:r>
              <w:t xml:space="preserve">Homestead food recipe study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First-responder benefits bill that also adjusted education adequacy grant determination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HB283</w:t>
            </w:r>
          </w:p>
        </w:tc>
        <w:tc>
          <w:tcPr/>
          <w:p>
            <w:pPr>
              <w:pStyle w:val="Compact"/>
              <w:jc w:val="left"/>
            </w:pPr>
            <w:r>
              <w:t xml:space="preserve">Would have changed the list of subjects in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HB304</w:t>
            </w:r>
          </w:p>
        </w:tc>
        <w:tc>
          <w:tcPr/>
          <w:p>
            <w:pPr>
              <w:pStyle w:val="Compact"/>
              <w:jc w:val="left"/>
            </w:pPr>
            <w:r>
              <w:t xml:space="preserve">Homestead kitchen labeling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HB307</w:t>
            </w:r>
          </w:p>
        </w:tc>
        <w:tc>
          <w:tcPr/>
          <w:p>
            <w:pPr>
              <w:pStyle w:val="Compact"/>
              <w:jc w:val="left"/>
            </w:pPr>
            <w:r>
              <w:t xml:space="preserve">Homestead food production areas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HB318</w:t>
            </w:r>
          </w:p>
        </w:tc>
        <w:tc>
          <w:tcPr/>
          <w:p>
            <w:pPr>
              <w:pStyle w:val="Compact"/>
              <w:jc w:val="left"/>
            </w:pPr>
            <w:r>
              <w:t xml:space="preserve">Would have raised the share of business enterprise tax revenue deposited in the education trust fund.</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Rewrote local tax cap and budget laws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HB394</w:t>
            </w:r>
          </w:p>
        </w:tc>
        <w:tc>
          <w:tcPr/>
          <w:p>
            <w:pPr>
              <w:pStyle w:val="Compact"/>
              <w:jc w:val="left"/>
            </w:pPr>
            <w:r>
              <w:t xml:space="preserve">Defined cooperative school district budget committee powers and board members’ roles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HB412</w:t>
            </w:r>
          </w:p>
        </w:tc>
        <w:tc>
          <w:tcPr/>
          <w:p>
            <w:pPr>
              <w:pStyle w:val="Compact"/>
              <w:jc w:val="left"/>
            </w:pPr>
            <w:r>
              <w:t xml:space="preserve">Cooperative school board vacancy elections; governance housekeeping.</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HB426</w:t>
            </w:r>
          </w:p>
        </w:tc>
        <w:tc>
          <w:tcPr/>
          <w:p>
            <w:pPr>
              <w:pStyle w:val="Compact"/>
              <w:jc w:val="left"/>
            </w:pPr>
            <w:r>
              <w:t xml:space="preserve">Let charitable organizations claim property tax exemptions for the prior tax year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HB447</w:t>
            </w:r>
          </w:p>
        </w:tc>
        <w:tc>
          <w:tcPr/>
          <w:p>
            <w:pPr>
              <w:pStyle w:val="Compact"/>
              <w:jc w:val="left"/>
            </w:pPr>
            <w:r>
              <w:t xml:space="preserve">Would have changed property tax exemptions for disabled veterans.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HB483</w:t>
            </w:r>
          </w:p>
        </w:tc>
        <w:tc>
          <w:tcPr/>
          <w:p>
            <w:pPr>
              <w:pStyle w:val="Compact"/>
              <w:jc w:val="left"/>
            </w:pPr>
            <w:r>
              <w:t xml:space="preserve">Would have redefined scholarship organizations for the education tax credit.</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HB485</w:t>
            </w:r>
          </w:p>
        </w:tc>
        <w:tc>
          <w:tcPr/>
          <w:p>
            <w:pPr>
              <w:pStyle w:val="Compact"/>
              <w:jc w:val="left"/>
            </w:pPr>
            <w:r>
              <w:t xml:space="preserve">Lottery winner anonymity (became law); gaming administration.</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Would have required complete corporate reporting for unitary businesses and changed statewide education property tax revenue handling.</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Would have changed how tax revenues are allocated to the education trust fund.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HB505</w:t>
            </w:r>
          </w:p>
        </w:tc>
        <w:tc>
          <w:tcPr/>
          <w:p>
            <w:pPr>
              <w:pStyle w:val="Compact"/>
              <w:jc w:val="left"/>
            </w:pPr>
            <w:r>
              <w:t xml:space="preserve">Homestead freeze-dried foods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HB506</w:t>
            </w:r>
          </w:p>
        </w:tc>
        <w:tc>
          <w:tcPr/>
          <w:p>
            <w:pPr>
              <w:pStyle w:val="Compact"/>
              <w:jc w:val="left"/>
            </w:pPr>
            <w:r>
              <w:t xml:space="preserve">Firearms and driver’s license omnibus (became law); matched by search terms 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HB515</w:t>
            </w:r>
          </w:p>
        </w:tc>
        <w:tc>
          <w:tcPr/>
          <w:p>
            <w:pPr>
              <w:pStyle w:val="Compact"/>
              <w:jc w:val="left"/>
            </w:pPr>
            <w:r>
              <w:t xml:space="preserve">Would have repealed chartered public schools’ eligibility for school building aid.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HB527</w:t>
            </w:r>
          </w:p>
        </w:tc>
        <w:tc>
          <w:tcPr/>
          <w:p>
            <w:pPr>
              <w:pStyle w:val="Compact"/>
              <w:jc w:val="left"/>
            </w:pPr>
            <w:r>
              <w:t xml:space="preserve">Would have replaced the statewide education property tax with a local revenue contribution.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HB530</w:t>
            </w:r>
          </w:p>
        </w:tc>
        <w:tc>
          <w:tcPr/>
          <w:p>
            <w:pPr>
              <w:pStyle w:val="Compact"/>
              <w:jc w:val="left"/>
            </w:pPr>
            <w:r>
              <w:t xml:space="preserve">Would have raised the real estate transfer tax share flowing to the affordable housing fund.</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HB531</w:t>
            </w:r>
          </w:p>
        </w:tc>
        <w:tc>
          <w:tcPr/>
          <w:p>
            <w:pPr>
              <w:pStyle w:val="Compact"/>
              <w:jc w:val="left"/>
            </w:pPr>
            <w:r>
              <w:t xml:space="preserve">Would have capped charitable gaming revenue distributed to any one charity.</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HB550</w:t>
            </w:r>
          </w:p>
        </w:tc>
        <w:tc>
          <w:tcPr/>
          <w:p>
            <w:pPr>
              <w:pStyle w:val="Compact"/>
              <w:jc w:val="left"/>
            </w:pPr>
            <w:r>
              <w:t xml:space="preserve">Would have modified the base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HB560</w:t>
            </w:r>
          </w:p>
        </w:tc>
        <w:tc>
          <w:tcPr/>
          <w:p>
            <w:pPr>
              <w:pStyle w:val="Compact"/>
              <w:jc w:val="left"/>
            </w:pPr>
            <w:r>
              <w:t xml:space="preserve">Medical records and DUI omnibus; matched by search terms 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HB588</w:t>
            </w:r>
          </w:p>
        </w:tc>
        <w:tc>
          <w:tcPr/>
          <w:p>
            <w:pPr>
              <w:pStyle w:val="Compact"/>
              <w:jc w:val="left"/>
            </w:pPr>
            <w:r>
              <w:t xml:space="preserve">Would have changed the distribution of historic horse racing pari-mutuel revenue.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HB591</w:t>
            </w:r>
          </w:p>
        </w:tc>
        <w:tc>
          <w:tcPr/>
          <w:p>
            <w:pPr>
              <w:pStyle w:val="Compact"/>
              <w:jc w:val="left"/>
            </w:pPr>
            <w:r>
              <w:t xml:space="preserve">Extended keno gaming hours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HB596</w:t>
            </w:r>
          </w:p>
        </w:tc>
        <w:tc>
          <w:tcPr/>
          <w:p>
            <w:pPr>
              <w:pStyle w:val="Compact"/>
              <w:jc w:val="left"/>
            </w:pPr>
            <w:r>
              <w:t xml:space="preserve">Would have set reporting requirements for meals and rooms tax collectors.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HB603</w:t>
            </w:r>
          </w:p>
        </w:tc>
        <w:tc>
          <w:tcPr/>
          <w:p>
            <w:pPr>
              <w:pStyle w:val="Compact"/>
              <w:jc w:val="left"/>
            </w:pPr>
            <w:r>
              <w:t xml:space="preserve">Would have raised the adequacy grant for special education pupils.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HB617</w:t>
            </w:r>
          </w:p>
        </w:tc>
        <w:tc>
          <w:tcPr/>
          <w:p>
            <w:pPr>
              <w:pStyle w:val="Compact"/>
              <w:jc w:val="left"/>
            </w:pPr>
            <w:r>
              <w:t xml:space="preserve">Homestead right (creditor protection) rewrite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HB642</w:t>
            </w:r>
          </w:p>
        </w:tc>
        <w:tc>
          <w:tcPr/>
          <w:p>
            <w:pPr>
              <w:pStyle w:val="Compact"/>
              <w:jc w:val="left"/>
            </w:pPr>
            <w:r>
              <w:t xml:space="preserve">Homestead dehydrated meat sales;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HB649</w:t>
            </w:r>
          </w:p>
        </w:tc>
        <w:tc>
          <w:tcPr/>
          <w:p>
            <w:pPr>
              <w:pStyle w:val="Compact"/>
              <w:jc w:val="left"/>
            </w:pPr>
            <w:r>
              <w:t xml:space="preserve">Vehicle inspection repeal (became law); matched by</w:t>
            </w:r>
            <w:r>
              <w:t xml:space="preserve"> </w:t>
            </w:r>
            <w:r>
              <w:t xml:space="preserve">‘</w:t>
            </w:r>
            <w:r>
              <w:t xml:space="preserve">abatement</w:t>
            </w:r>
            <w:r>
              <w:t xml:space="preserve">’</w:t>
            </w:r>
            <w:r>
              <w:t xml:space="preserve"> </w:t>
            </w:r>
            <w:r>
              <w:t xml:space="preserve">(air pollution fund) 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2025</w:t>
            </w:r>
          </w:p>
        </w:tc>
        <w:tc>
          <w:tcPr/>
          <w:p>
            <w:pPr>
              <w:pStyle w:val="Compact"/>
              <w:jc w:val="left"/>
            </w:pPr>
            <w:r>
              <w:t xml:space="preserve">HB669</w:t>
            </w:r>
          </w:p>
        </w:tc>
        <w:tc>
          <w:tcPr/>
          <w:p>
            <w:pPr>
              <w:pStyle w:val="Compact"/>
              <w:jc w:val="left"/>
            </w:pPr>
            <w:r>
              <w:t xml:space="preserve">Would have sent all statewide education property tax revenue to the education trust fund with one equalized statewide rate.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Would have raised the statewide education property tax and required towns to remit the excess to the state.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HB689</w:t>
            </w:r>
          </w:p>
        </w:tc>
        <w:tc>
          <w:tcPr/>
          <w:p>
            <w:pPr>
              <w:pStyle w:val="Compact"/>
              <w:jc w:val="left"/>
            </w:pPr>
            <w:r>
              <w:t xml:space="preserve">Would have let municipalities adopt a volunteer-incentive property tax credit.</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HB696</w:t>
            </w:r>
          </w:p>
        </w:tc>
        <w:tc>
          <w:tcPr/>
          <w:p>
            <w:pPr>
              <w:pStyle w:val="Compact"/>
              <w:jc w:val="left"/>
            </w:pPr>
            <w:r>
              <w:t xml:space="preserve">Set how utility property taxes and statewide education property taxes apply to electric generating facilities (became law).</w:t>
            </w:r>
          </w:p>
        </w:tc>
        <w:tc>
          <w:tcPr/>
          <w:p>
            <w:pPr>
              <w:pStyle w:val="Compact"/>
              <w:jc w:val="left"/>
            </w:pPr>
            <w:r>
              <w:t xml:space="preserve">Current use, timber, utility, and other property-tax bases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HB737</w:t>
            </w:r>
          </w:p>
        </w:tc>
        <w:tc>
          <w:tcPr/>
          <w:p>
            <w:pPr>
              <w:pStyle w:val="Compact"/>
              <w:jc w:val="left"/>
            </w:pPr>
            <w:r>
              <w:t xml:space="preserve">Created local options for games of chance, statewide keno, and new charitable gaming fees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HB746</w:t>
            </w:r>
          </w:p>
        </w:tc>
        <w:tc>
          <w:tcPr/>
          <w:p>
            <w:pPr>
              <w:pStyle w:val="Compact"/>
              <w:jc w:val="left"/>
            </w:pPr>
            <w:r>
              <w:t xml:space="preserve">Would have awarded attorney’s fees for successful local assessment appeals.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HB766</w:t>
            </w:r>
          </w:p>
        </w:tc>
        <w:tc>
          <w:tcPr/>
          <w:p>
            <w:pPr>
              <w:pStyle w:val="Compact"/>
              <w:jc w:val="left"/>
            </w:pPr>
            <w:r>
              <w:t xml:space="preserve">Would have let municipalities exempt certain elderly residents from the local education property tax.</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HB769</w:t>
            </w:r>
          </w:p>
        </w:tc>
        <w:tc>
          <w:tcPr/>
          <w:p>
            <w:pPr>
              <w:pStyle w:val="Compact"/>
              <w:jc w:val="left"/>
            </w:pPr>
            <w:r>
              <w:t xml:space="preserve">Would have changed the base adequacy cost per pupil and the statewide education property tax rate.</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HB782</w:t>
            </w:r>
          </w:p>
        </w:tc>
        <w:tc>
          <w:tcPr/>
          <w:p>
            <w:pPr>
              <w:pStyle w:val="Compact"/>
              <w:jc w:val="left"/>
            </w:pPr>
            <w:r>
              <w:t xml:space="preserve">Would have expanded elderly and disabled property tax exemptions and required public awareness of relief programs.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HB99</w:t>
            </w:r>
          </w:p>
        </w:tc>
        <w:tc>
          <w:tcPr/>
          <w:p>
            <w:pPr>
              <w:pStyle w:val="Compact"/>
              <w:jc w:val="left"/>
            </w:pPr>
            <w:r>
              <w:t xml:space="preserve">Created a property tax waiver for disabled veterans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HR17</w:t>
            </w:r>
          </w:p>
        </w:tc>
        <w:tc>
          <w:tcPr/>
          <w:p>
            <w:pPr>
              <w:pStyle w:val="Compact"/>
              <w:jc w:val="left"/>
            </w:pPr>
            <w:r>
              <w:t xml:space="preserve">House resolution affirming revenue estimates for fiscal 2025-2027.</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SB168</w:t>
            </w:r>
          </w:p>
        </w:tc>
        <w:tc>
          <w:tcPr/>
          <w:p>
            <w:pPr>
              <w:pStyle w:val="Compact"/>
              <w:jc w:val="left"/>
            </w:pPr>
            <w:r>
              <w:t xml:space="preserve">Would have legalized online gambling with proceeds to the education trust fund, general fund, and municipal exemption reimbursements; died at the Senate’s deadline.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SB173</w:t>
            </w:r>
          </w:p>
        </w:tc>
        <w:tc>
          <w:tcPr/>
          <w:p>
            <w:pPr>
              <w:pStyle w:val="Compact"/>
              <w:jc w:val="left"/>
            </w:pPr>
            <w:r>
              <w:t xml:space="preserve">Adjusted assessment of residential property under low income housing tax credit covenants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Would have restored a state share of local employers’ retirement system contributions; died at the Senate’s deadline.</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SB209</w:t>
            </w:r>
          </w:p>
        </w:tc>
        <w:tc>
          <w:tcPr/>
          <w:p>
            <w:pPr>
              <w:pStyle w:val="Compact"/>
              <w:jc w:val="left"/>
            </w:pPr>
            <w:r>
              <w:t xml:space="preserve">School building aid project-manager requirements with a lawsuit-financing rider; died between the chambers.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SB217</w:t>
            </w:r>
          </w:p>
        </w:tc>
        <w:tc>
          <w:tcPr/>
          <w:p>
            <w:pPr>
              <w:pStyle w:val="Compact"/>
              <w:jc w:val="left"/>
            </w:pPr>
            <w:r>
              <w:t xml:space="preserve">Would have required public notice of historic tax rates and the tax impact of proposed projects.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SB224</w:t>
            </w:r>
          </w:p>
        </w:tc>
        <w:tc>
          <w:tcPr/>
          <w:p>
            <w:pPr>
              <w:pStyle w:val="Compact"/>
              <w:jc w:val="left"/>
            </w:pPr>
            <w:r>
              <w:t xml:space="preserve">Would have raised the maximum optional veterans’ tax credit.</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Would have provided property tax relief for some child care agencies.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SB276</w:t>
            </w:r>
          </w:p>
        </w:tc>
        <w:tc>
          <w:tcPr/>
          <w:p>
            <w:pPr>
              <w:pStyle w:val="Compact"/>
              <w:jc w:val="left"/>
            </w:pPr>
            <w:r>
              <w:t xml:space="preserve">Would have raised the research and development tax credit; died at the Senate’s deadline.</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SB277</w:t>
            </w:r>
          </w:p>
        </w:tc>
        <w:tc>
          <w:tcPr/>
          <w:p>
            <w:pPr>
              <w:pStyle w:val="Compact"/>
              <w:jc w:val="left"/>
            </w:pPr>
            <w:r>
              <w:t xml:space="preserve">Would have set utility property tax and SWEPT treatment of electric generating facilities; died at the deadline (enacted via HB696).</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SB291</w:t>
            </w:r>
          </w:p>
        </w:tc>
        <w:tc>
          <w:tcPr/>
          <w:p>
            <w:pPr>
              <w:pStyle w:val="Compact"/>
              <w:jc w:val="left"/>
            </w:pPr>
            <w:r>
              <w:t xml:space="preserve">Clarified the religious-use property tax exemption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2025</w:t>
            </w:r>
          </w:p>
        </w:tc>
        <w:tc>
          <w:tcPr/>
          <w:p>
            <w:pPr>
              <w:pStyle w:val="Compact"/>
              <w:jc w:val="left"/>
            </w:pPr>
            <w:r>
              <w:t xml:space="preserve">SB46</w:t>
            </w:r>
          </w:p>
        </w:tc>
        <w:tc>
          <w:tcPr/>
          <w:p>
            <w:pPr>
              <w:pStyle w:val="Compact"/>
              <w:jc w:val="left"/>
            </w:pPr>
            <w:r>
              <w:t xml:space="preserve">Would have conditioned current use eligibility near new construction on vegetated buffers.</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SB55</w:t>
            </w:r>
          </w:p>
        </w:tc>
        <w:tc>
          <w:tcPr/>
          <w:p>
            <w:pPr>
              <w:pStyle w:val="Compact"/>
              <w:jc w:val="left"/>
            </w:pPr>
            <w:r>
              <w:t xml:space="preserve">Would have exempted qualifying housing projects from the land use change tax.</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SB81</w:t>
            </w:r>
          </w:p>
        </w:tc>
        <w:tc>
          <w:tcPr/>
          <w:p>
            <w:pPr>
              <w:pStyle w:val="Compact"/>
              <w:jc w:val="left"/>
            </w:pPr>
            <w:r>
              <w:t xml:space="preserve">Would have raised the transfer-tax contribution to the affordable housing fund; died at the Senate’s deadline.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Created a state fund reimbursing towns for elderly, disabled, blind, and deaf property tax exemptions - funded by newly authorized video lottery terminals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CACR18</w:t>
            </w:r>
          </w:p>
        </w:tc>
        <w:tc>
          <w:tcPr/>
          <w:p>
            <w:pPr>
              <w:pStyle w:val="Compact"/>
              <w:jc w:val="left"/>
            </w:pPr>
            <w:r>
              <w:t xml:space="preserve">Constitutional amendment capping how fast state tax rates may rise each year.</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Would have repealed the solar energy systems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HB1021</w:t>
            </w:r>
          </w:p>
        </w:tc>
        <w:tc>
          <w:tcPr/>
          <w:p>
            <w:pPr>
              <w:pStyle w:val="Compact"/>
              <w:jc w:val="left"/>
            </w:pPr>
            <w:r>
              <w:t xml:space="preserve">Moved the notice date for electing low income housing tax credit assessment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HB1063</w:t>
            </w:r>
          </w:p>
        </w:tc>
        <w:tc>
          <w:tcPr/>
          <w:p>
            <w:pPr>
              <w:pStyle w:val="Compact"/>
              <w:jc w:val="left"/>
            </w:pPr>
            <w:r>
              <w:t xml:space="preserve">Would have reduced the share of meals and rooms taxes operators keep for collecting.</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HB1068</w:t>
            </w:r>
          </w:p>
        </w:tc>
        <w:tc>
          <w:tcPr/>
          <w:p>
            <w:pPr>
              <w:pStyle w:val="Compact"/>
              <w:jc w:val="left"/>
            </w:pPr>
            <w:r>
              <w:t xml:space="preserve">Would have taxed long-term permanent-residence occupants under the meals and rooms tax; interim study.</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HB1090</w:t>
            </w:r>
          </w:p>
        </w:tc>
        <w:tc>
          <w:tcPr/>
          <w:p>
            <w:pPr>
              <w:pStyle w:val="Compact"/>
              <w:jc w:val="left"/>
            </w:pPr>
            <w:r>
              <w:t xml:space="preserve">Would have changed the meals and rooms tax.</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HB1102</w:t>
            </w:r>
          </w:p>
        </w:tc>
        <w:tc>
          <w:tcPr/>
          <w:p>
            <w:pPr>
              <w:pStyle w:val="Compact"/>
              <w:jc w:val="left"/>
            </w:pPr>
            <w:r>
              <w:t xml:space="preserve">Would have raised the research and development tax credit cap (with a state park fee rider); vetoed.</w:t>
            </w:r>
          </w:p>
        </w:tc>
        <w:tc>
          <w:tcPr/>
          <w:p>
            <w:pPr>
              <w:pStyle w:val="Compact"/>
              <w:jc w:val="left"/>
            </w:pPr>
            <w:r>
              <w:t xml:space="preserve">State business taxes: BPT and BET</w:t>
            </w:r>
          </w:p>
        </w:tc>
        <w:tc>
          <w:tcPr/>
          <w:p>
            <w:pPr>
              <w:pStyle w:val="Compact"/>
              <w:jc w:val="left"/>
            </w:pPr>
            <w:r>
              <w:t xml:space="preserve">Vetoed</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HB1103</w:t>
            </w:r>
          </w:p>
        </w:tc>
        <w:tc>
          <w:tcPr/>
          <w:p>
            <w:pPr>
              <w:pStyle w:val="Compact"/>
              <w:jc w:val="left"/>
            </w:pPr>
            <w:r>
              <w:t xml:space="preserve">Widened the property types eligible for community revitalization (79-E) tax relief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HB1104</w:t>
            </w:r>
          </w:p>
        </w:tc>
        <w:tc>
          <w:tcPr/>
          <w:p>
            <w:pPr>
              <w:pStyle w:val="Compact"/>
              <w:jc w:val="left"/>
            </w:pPr>
            <w:r>
              <w:t xml:space="preserve">Would have changed the priority order for school building aid grants.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Would have defined the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HB1144</w:t>
            </w:r>
          </w:p>
        </w:tc>
        <w:tc>
          <w:tcPr/>
          <w:p>
            <w:pPr>
              <w:pStyle w:val="Compact"/>
              <w:jc w:val="left"/>
            </w:pPr>
            <w:r>
              <w:t xml:space="preserve">Would have amended the excavation tax rate.</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HB1194</w:t>
            </w:r>
          </w:p>
        </w:tc>
        <w:tc>
          <w:tcPr/>
          <w:p>
            <w:pPr>
              <w:pStyle w:val="Compact"/>
              <w:jc w:val="left"/>
            </w:pPr>
            <w:r>
              <w:t xml:space="preserve">Insurance premium assessment credits with a gambling-statute rider (became law).</w:t>
            </w:r>
          </w:p>
        </w:tc>
        <w:tc>
          <w:tcPr/>
          <w:p>
            <w:pPr>
              <w:pStyle w:val="Compact"/>
              <w:jc w:val="left"/>
            </w:pPr>
            <w:r>
              <w:t xml:space="preserve">Meals and rooms, gaming, and other existing revenue streams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HB1210</w:t>
            </w:r>
          </w:p>
        </w:tc>
        <w:tc>
          <w:tcPr/>
          <w:p>
            <w:pPr>
              <w:pStyle w:val="Compact"/>
              <w:jc w:val="left"/>
            </w:pPr>
            <w:r>
              <w:t xml:space="preserve">Child tax credit allocation in child support cases; family law, not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Would have changed how the local tax cap is calculated.</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HB1230</w:t>
            </w:r>
          </w:p>
        </w:tc>
        <w:tc>
          <w:tcPr/>
          <w:p>
            <w:pPr>
              <w:pStyle w:val="Compact"/>
              <w:jc w:val="left"/>
            </w:pPr>
            <w:r>
              <w:t xml:space="preserve">Would have restricted increases in state tax rates and debts.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HB1278</w:t>
            </w:r>
          </w:p>
        </w:tc>
        <w:tc>
          <w:tcPr/>
          <w:p>
            <w:pPr>
              <w:pStyle w:val="Compact"/>
              <w:jc w:val="left"/>
            </w:pPr>
            <w:r>
              <w:t xml:space="preserve">Would have given municipalities a grace period to adopt simple-majority tax cap overrides.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HB1296</w:t>
            </w:r>
          </w:p>
        </w:tc>
        <w:tc>
          <w:tcPr/>
          <w:p>
            <w:pPr>
              <w:pStyle w:val="Compact"/>
              <w:jc w:val="left"/>
            </w:pPr>
            <w:r>
              <w:t xml:space="preserve">Would have changed the conditions and adoption procedures for the elderly property tax exemption.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Put school district tax cap questions on the 2026 and 2028 general election ballots, with administrative expense limits (became law).</w:t>
            </w:r>
          </w:p>
        </w:tc>
        <w:tc>
          <w:tcPr/>
          <w:p>
            <w:pPr>
              <w:pStyle w:val="Compact"/>
              <w:jc w:val="left"/>
            </w:pPr>
            <w:r>
              <w:t xml:space="preserve">Tax caps and local budget limits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HB1324</w:t>
            </w:r>
          </w:p>
        </w:tc>
        <w:tc>
          <w:tcPr/>
          <w:p>
            <w:pPr>
              <w:pStyle w:val="Compact"/>
              <w:jc w:val="left"/>
            </w:pPr>
            <w:r>
              <w:t xml:space="preserve">Would have exempted Masonic lodges from property taxation.</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Let the Derry town council absorb the Derry Cooperative School District as a town department by charter amendment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Rewrote the procedures for withdrawing from a cooperative school district and closing schools (became law).</w:t>
            </w:r>
          </w:p>
        </w:tc>
        <w:tc>
          <w:tcPr/>
          <w:p>
            <w:pPr>
              <w:pStyle w:val="Compact"/>
              <w:jc w:val="left"/>
            </w:pPr>
            <w:r>
              <w:t xml:space="preserve">School district and municipal consolidation or cooperation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HB1383</w:t>
            </w:r>
          </w:p>
        </w:tc>
        <w:tc>
          <w:tcPr/>
          <w:p>
            <w:pPr>
              <w:pStyle w:val="Compact"/>
              <w:jc w:val="left"/>
            </w:pPr>
            <w:r>
              <w:t xml:space="preserve">Would have changed the methods for overriding local tax caps.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HB1385</w:t>
            </w:r>
          </w:p>
        </w:tc>
        <w:tc>
          <w:tcPr/>
          <w:p>
            <w:pPr>
              <w:pStyle w:val="Compact"/>
              <w:jc w:val="left"/>
            </w:pPr>
            <w:r>
              <w:t xml:space="preserve">Would have barred negative property tax rates in certain municipalities - the statewide education property tax donor-town mechanics.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HB1399</w:t>
            </w:r>
          </w:p>
        </w:tc>
        <w:tc>
          <w:tcPr/>
          <w:p>
            <w:pPr>
              <w:pStyle w:val="Compact"/>
              <w:jc w:val="left"/>
            </w:pPr>
            <w:r>
              <w:t xml:space="preserve">Would have paid Claremont school renovation costs from the rainy day fund.</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HB1400</w:t>
            </w:r>
          </w:p>
        </w:tc>
        <w:tc>
          <w:tcPr/>
          <w:p>
            <w:pPr>
              <w:pStyle w:val="Compact"/>
              <w:jc w:val="left"/>
            </w:pPr>
            <w:r>
              <w:t xml:space="preserve">Would have created an opt-out mechanism for property tax exemptions and credits.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HB1409</w:t>
            </w:r>
          </w:p>
        </w:tc>
        <w:tc>
          <w:tcPr/>
          <w:p>
            <w:pPr>
              <w:pStyle w:val="Compact"/>
              <w:jc w:val="left"/>
            </w:pPr>
            <w:r>
              <w:t xml:space="preserve">Would have changed where video lottery terminal revenue is deposited.</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HB1420</w:t>
            </w:r>
          </w:p>
        </w:tc>
        <w:tc>
          <w:tcPr/>
          <w:p>
            <w:pPr>
              <w:pStyle w:val="Compact"/>
              <w:jc w:val="left"/>
            </w:pPr>
            <w:r>
              <w:t xml:space="preserve">Would have created a temporary local newspaper advertisement tax credit;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HB1433</w:t>
            </w:r>
          </w:p>
        </w:tc>
        <w:tc>
          <w:tcPr/>
          <w:p>
            <w:pPr>
              <w:pStyle w:val="Compact"/>
              <w:jc w:val="left"/>
            </w:pPr>
            <w:r>
              <w:t xml:space="preserve">Created a child care tax credit for qualifying businesses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HB1434</w:t>
            </w:r>
          </w:p>
        </w:tc>
        <w:tc>
          <w:tcPr/>
          <w:p>
            <w:pPr>
              <w:pStyle w:val="Compact"/>
              <w:jc w:val="left"/>
            </w:pPr>
            <w:r>
              <w:t xml:space="preserve">Would have let municipalities vote on allowing keno sales.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HB1474</w:t>
            </w:r>
          </w:p>
        </w:tc>
        <w:tc>
          <w:tcPr/>
          <w:p>
            <w:pPr>
              <w:pStyle w:val="Compact"/>
              <w:jc w:val="left"/>
            </w:pPr>
            <w:r>
              <w:t xml:space="preserve">Would have changed the formula distributing meals and rooms tax revenue to municipalities.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HB1480</w:t>
            </w:r>
          </w:p>
        </w:tc>
        <w:tc>
          <w:tcPr/>
          <w:p>
            <w:pPr>
              <w:pStyle w:val="Compact"/>
              <w:jc w:val="left"/>
            </w:pPr>
            <w:r>
              <w:t xml:space="preserve">Would have raised the meals and rooms tax rate.</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HB1494</w:t>
            </w:r>
          </w:p>
        </w:tc>
        <w:tc>
          <w:tcPr/>
          <w:p>
            <w:pPr>
              <w:pStyle w:val="Compact"/>
              <w:jc w:val="left"/>
            </w:pPr>
            <w:r>
              <w:t xml:space="preserve">Raised the maximum optional veterans’, combat service, and surviving spouse tax credits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HB1505</w:t>
            </w:r>
          </w:p>
        </w:tc>
        <w:tc>
          <w:tcPr/>
          <w:p>
            <w:pPr>
              <w:pStyle w:val="Compact"/>
              <w:jc w:val="left"/>
            </w:pPr>
            <w:r>
              <w:t xml:space="preserve">Would have required municipalities to document tax-cap compliance to the state; interim study.</w:t>
            </w:r>
          </w:p>
        </w:tc>
        <w:tc>
          <w:tcPr/>
          <w:p>
            <w:pPr>
              <w:pStyle w:val="Compact"/>
              <w:jc w:val="left"/>
            </w:pPr>
            <w:r>
              <w:t xml:space="preserve">Tax caps and local budget limits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HB1514</w:t>
            </w:r>
          </w:p>
        </w:tc>
        <w:tc>
          <w:tcPr/>
          <w:p>
            <w:pPr>
              <w:pStyle w:val="Compact"/>
              <w:jc w:val="left"/>
            </w:pPr>
            <w:r>
              <w:t xml:space="preserve">Required school monitoring and financial reports to go to school authorities (became law).</w:t>
            </w:r>
          </w:p>
        </w:tc>
        <w:tc>
          <w:tcPr/>
          <w:p>
            <w:pPr>
              <w:pStyle w:val="Compact"/>
              <w:jc w:val="left"/>
            </w:pPr>
            <w:r>
              <w:t xml:space="preserve">The statewide education property tax and school funding</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HB1516</w:t>
            </w:r>
          </w:p>
        </w:tc>
        <w:tc>
          <w:tcPr/>
          <w:p>
            <w:pPr>
              <w:pStyle w:val="Compact"/>
              <w:jc w:val="left"/>
            </w:pPr>
            <w:r>
              <w:t xml:space="preserve">Would have let towns vote to require charts and QR codes on property tax bills showing where tax dollars go; interim study.</w:t>
            </w:r>
          </w:p>
        </w:tc>
        <w:tc>
          <w:tcPr/>
          <w:p>
            <w:pPr>
              <w:pStyle w:val="Compact"/>
              <w:jc w:val="left"/>
            </w:pPr>
            <w:r>
              <w:t xml:space="preserve">Assessment, abatement, and property tax administration</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HB1528</w:t>
            </w:r>
          </w:p>
        </w:tc>
        <w:tc>
          <w:tcPr/>
          <w:p>
            <w:pPr>
              <w:pStyle w:val="Compact"/>
              <w:jc w:val="left"/>
            </w:pPr>
            <w:r>
              <w:t xml:space="preserve">Would have changed the methods for rescinding local tax caps.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HB1546</w:t>
            </w:r>
          </w:p>
        </w:tc>
        <w:tc>
          <w:tcPr/>
          <w:p>
            <w:pPr>
              <w:pStyle w:val="Compact"/>
              <w:jc w:val="left"/>
            </w:pPr>
            <w:r>
              <w:t xml:space="preserve">Would have repealed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Adjusted business enterprise tax returns, with a nursing-facility appropriation (became law).</w:t>
            </w:r>
          </w:p>
        </w:tc>
        <w:tc>
          <w:tcPr/>
          <w:p>
            <w:pPr>
              <w:pStyle w:val="Compact"/>
              <w:jc w:val="left"/>
            </w:pPr>
            <w:r>
              <w:t xml:space="preserve">State business taxes: BPT and BET</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HB1559</w:t>
            </w:r>
          </w:p>
        </w:tc>
        <w:tc>
          <w:tcPr/>
          <w:p>
            <w:pPr>
              <w:pStyle w:val="Compact"/>
              <w:jc w:val="left"/>
            </w:pPr>
            <w:r>
              <w:t xml:space="preserve">Would have raised the share of gaming revenue going to problem-gambling services.</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Child-protection bill carrying a school building aid project-manager rider; vetoed.</w:t>
            </w:r>
          </w:p>
        </w:tc>
        <w:tc>
          <w:tcPr/>
          <w:p>
            <w:pPr>
              <w:pStyle w:val="Compact"/>
              <w:jc w:val="left"/>
            </w:pPr>
            <w:r>
              <w:t xml:space="preserve">The statewide education property tax and school funding</w:t>
            </w:r>
          </w:p>
        </w:tc>
        <w:tc>
          <w:tcPr/>
          <w:p>
            <w:pPr>
              <w:pStyle w:val="Compact"/>
              <w:jc w:val="left"/>
            </w:pPr>
            <w:r>
              <w:t xml:space="preserve">Vetoed</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HB1579</w:t>
            </w:r>
          </w:p>
        </w:tc>
        <w:tc>
          <w:tcPr/>
          <w:p>
            <w:pPr>
              <w:pStyle w:val="Compact"/>
              <w:jc w:val="left"/>
            </w:pPr>
            <w:r>
              <w:t xml:space="preserve">Would have created a committee to study ways of raising revenue for additional education spending;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Would have changed the taxation of non-primary residences.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HB1597</w:t>
            </w:r>
          </w:p>
        </w:tc>
        <w:tc>
          <w:tcPr/>
          <w:p>
            <w:pPr>
              <w:pStyle w:val="Compact"/>
              <w:jc w:val="left"/>
            </w:pPr>
            <w:r>
              <w:t xml:space="preserve">Would have changed business profits tax expense deductions.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HB1629</w:t>
            </w:r>
          </w:p>
        </w:tc>
        <w:tc>
          <w:tcPr/>
          <w:p>
            <w:pPr>
              <w:pStyle w:val="Compact"/>
              <w:jc w:val="left"/>
            </w:pPr>
            <w:r>
              <w:t xml:space="preserve">Would have repealed the business enterprise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Would have directed the Department of Revenue Administration to study options for generating state revenue.</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HB1644</w:t>
            </w:r>
          </w:p>
        </w:tc>
        <w:tc>
          <w:tcPr/>
          <w:p>
            <w:pPr>
              <w:pStyle w:val="Compact"/>
              <w:jc w:val="left"/>
            </w:pPr>
            <w:r>
              <w:t xml:space="preserve">Would have permitted towns to unilaterally withdraw from cooperative school districts; interim study.</w:t>
            </w:r>
          </w:p>
        </w:tc>
        <w:tc>
          <w:tcPr/>
          <w:p>
            <w:pPr>
              <w:pStyle w:val="Compact"/>
              <w:jc w:val="left"/>
            </w:pPr>
            <w:r>
              <w:t xml:space="preserve">School district and municipal consolidation or cooperation</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HB1646</w:t>
            </w:r>
          </w:p>
        </w:tc>
        <w:tc>
          <w:tcPr/>
          <w:p>
            <w:pPr>
              <w:pStyle w:val="Compact"/>
              <w:jc w:val="left"/>
            </w:pPr>
            <w:r>
              <w:t xml:space="preserve">Would have created an off-site infrastructure improvement business tax credit;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HB1647</w:t>
            </w:r>
          </w:p>
        </w:tc>
        <w:tc>
          <w:tcPr/>
          <w:p>
            <w:pPr>
              <w:pStyle w:val="Compact"/>
              <w:jc w:val="left"/>
            </w:pPr>
            <w:r>
              <w:t xml:space="preserve">Would have changed the taxation of farms and farm structures; interim study.</w:t>
            </w:r>
          </w:p>
        </w:tc>
        <w:tc>
          <w:tcPr/>
          <w:p>
            <w:pPr>
              <w:pStyle w:val="Compact"/>
              <w:jc w:val="left"/>
            </w:pPr>
            <w:r>
              <w:t xml:space="preserve">Current use, timber, utility, and other property-tax bases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HB1648</w:t>
            </w:r>
          </w:p>
        </w:tc>
        <w:tc>
          <w:tcPr/>
          <w:p>
            <w:pPr>
              <w:pStyle w:val="Compact"/>
              <w:jc w:val="left"/>
            </w:pPr>
            <w:r>
              <w:t xml:space="preserve">Would have created property tax exemptions for qualifying residences; interim study.</w:t>
            </w:r>
          </w:p>
        </w:tc>
        <w:tc>
          <w:tcPr/>
          <w:p>
            <w:pPr>
              <w:pStyle w:val="Compact"/>
              <w:jc w:val="left"/>
            </w:pPr>
            <w:r>
              <w:t xml:space="preserve">Property tax relief: exemptions, credits, and deferrals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HB1659</w:t>
            </w:r>
          </w:p>
        </w:tc>
        <w:tc>
          <w:tcPr/>
          <w:p>
            <w:pPr>
              <w:pStyle w:val="Compact"/>
              <w:jc w:val="left"/>
            </w:pPr>
            <w:r>
              <w:t xml:space="preserve">Would have expanded local property tax exemptions for 100-percent disabled veterans.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HB1668</w:t>
            </w:r>
          </w:p>
        </w:tc>
        <w:tc>
          <w:tcPr/>
          <w:p>
            <w:pPr>
              <w:pStyle w:val="Compact"/>
              <w:jc w:val="left"/>
            </w:pPr>
            <w:r>
              <w:t xml:space="preserve">Would have changed how the Internal Revenue Code applies to the business profits tax.</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HB1674</w:t>
            </w:r>
          </w:p>
        </w:tc>
        <w:tc>
          <w:tcPr/>
          <w:p>
            <w:pPr>
              <w:pStyle w:val="Compact"/>
              <w:jc w:val="left"/>
            </w:pPr>
            <w:r>
              <w:t xml:space="preserve">Would have created a property tax exemption for certain lower-income property owners.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HB1677</w:t>
            </w:r>
          </w:p>
        </w:tc>
        <w:tc>
          <w:tcPr/>
          <w:p>
            <w:pPr>
              <w:pStyle w:val="Compact"/>
              <w:jc w:val="left"/>
            </w:pPr>
            <w:r>
              <w:t xml:space="preserve">Would have required budget-committee recommendations on tax-impact warrant articles under a local cap.</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HB1691</w:t>
            </w:r>
          </w:p>
        </w:tc>
        <w:tc>
          <w:tcPr/>
          <w:p>
            <w:pPr>
              <w:pStyle w:val="Compact"/>
              <w:jc w:val="left"/>
            </w:pPr>
            <w:r>
              <w:t xml:space="preserve">Would have changed the limitations and qualifications for land in current use.</w:t>
            </w:r>
          </w:p>
        </w:tc>
        <w:tc>
          <w:tcPr/>
          <w:p>
            <w:pPr>
              <w:pStyle w:val="Compact"/>
              <w:jc w:val="left"/>
            </w:pPr>
            <w:r>
              <w:t xml:space="preserve">Current use, timber, utility, and other property-tax bases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HB1707</w:t>
            </w:r>
          </w:p>
        </w:tc>
        <w:tc>
          <w:tcPr/>
          <w:p>
            <w:pPr>
              <w:pStyle w:val="Compact"/>
              <w:jc w:val="left"/>
            </w:pPr>
            <w:r>
              <w:t xml:space="preserve">Would have taxed certain unoccupied properties and exempted low- and moderate-income buyers from the transfer tax.</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Would have changed statewide education property taxes and other tax revenues.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HB1724</w:t>
            </w:r>
          </w:p>
        </w:tc>
        <w:tc>
          <w:tcPr/>
          <w:p>
            <w:pPr>
              <w:pStyle w:val="Compact"/>
              <w:jc w:val="left"/>
            </w:pPr>
            <w:r>
              <w:t xml:space="preserve">Electric utility charge transparency; utility regulation, not tax policy.</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HB1756</w:t>
            </w:r>
          </w:p>
        </w:tc>
        <w:tc>
          <w:tcPr/>
          <w:p>
            <w:pPr>
              <w:pStyle w:val="Compact"/>
              <w:jc w:val="left"/>
            </w:pPr>
            <w:r>
              <w:t xml:space="preserve">Let organizations file once for property tax exemptions that continue until found ineligible (became law).</w:t>
            </w:r>
          </w:p>
        </w:tc>
        <w:tc>
          <w:tcPr/>
          <w:p>
            <w:pPr>
              <w:pStyle w:val="Compact"/>
              <w:jc w:val="left"/>
            </w:pPr>
            <w:r>
              <w:t xml:space="preserve">Property tax relief: exemptions, credits, and deferrals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Would have assessed luxury second homes to fund statewide housing development programs.</w:t>
            </w:r>
          </w:p>
        </w:tc>
        <w:tc>
          <w:tcPr/>
          <w:p>
            <w:pPr>
              <w:pStyle w:val="Compact"/>
              <w:jc w:val="left"/>
            </w:pPr>
            <w:r>
              <w:t xml:space="preserve">New or broad-based taxes and constitutional tax limits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HB1787</w:t>
            </w:r>
          </w:p>
        </w:tc>
        <w:tc>
          <w:tcPr/>
          <w:p>
            <w:pPr>
              <w:pStyle w:val="Compact"/>
              <w:jc w:val="left"/>
            </w:pPr>
            <w:r>
              <w:t xml:space="preserve">Would have modified the statewide education property tax;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Would have required full state funding of an adequate education opportunity.</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HB1800</w:t>
            </w:r>
          </w:p>
        </w:tc>
        <w:tc>
          <w:tcPr/>
          <w:p>
            <w:pPr>
              <w:pStyle w:val="Compact"/>
              <w:jc w:val="left"/>
            </w:pPr>
            <w:r>
              <w:t xml:space="preserve">Would have changed statewide education property taxes;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Would have barred holding an education tax credit scholarship and an education freedom account in the same year.</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Required tax rate and tax impact information on warrant articles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HB1812</w:t>
            </w:r>
          </w:p>
        </w:tc>
        <w:tc>
          <w:tcPr/>
          <w:p>
            <w:pPr>
              <w:pStyle w:val="Compact"/>
              <w:jc w:val="left"/>
            </w:pPr>
            <w:r>
              <w:t xml:space="preserve">Mental health access adequacy evaluation; matched by</w:t>
            </w:r>
            <w:r>
              <w:t xml:space="preserve"> </w:t>
            </w:r>
            <w:r>
              <w:t xml:space="preserve">‘</w:t>
            </w:r>
            <w:r>
              <w:t xml:space="preserve">adequacy</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HB1823</w:t>
            </w:r>
          </w:p>
        </w:tc>
        <w:tc>
          <w:tcPr/>
          <w:p>
            <w:pPr>
              <w:pStyle w:val="Compact"/>
              <w:jc w:val="left"/>
            </w:pPr>
            <w:r>
              <w:t xml:space="preserve">Would have required schools and districts to publish independent audits and financial reports.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Would have changed the cost of an opportunity for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Would have repealed the education trust fund targeted aid cap.</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Would have restored a state share of local employers’ retirement system contributions.</w:t>
            </w:r>
          </w:p>
        </w:tc>
        <w:tc>
          <w:tcPr/>
          <w:p>
            <w:pPr>
              <w:pStyle w:val="Compact"/>
              <w:jc w:val="left"/>
            </w:pPr>
            <w:r>
              <w:t xml:space="preserve">Municipal revenue, state aid, and state budget mechanics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Would have made school building aid funds nonlapsing.</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Would have changed the priority of school building aid applications.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HB417</w:t>
            </w:r>
          </w:p>
        </w:tc>
        <w:tc>
          <w:tcPr/>
          <w:p>
            <w:pPr>
              <w:pStyle w:val="Compact"/>
              <w:jc w:val="left"/>
            </w:pPr>
            <w:r>
              <w:t xml:space="preserve">Would have repealed the communications services tax; interim study.</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Would have studied alternative public education funding methods to reduce reliance on local property taxes.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HB563</w:t>
            </w:r>
          </w:p>
        </w:tc>
        <w:tc>
          <w:tcPr/>
          <w:p>
            <w:pPr>
              <w:pStyle w:val="Compact"/>
              <w:jc w:val="left"/>
            </w:pPr>
            <w:r>
              <w:t xml:space="preserve">Would have rewritten adequacy costs, extraordinary need grants, fiscal capacity disparity aid, and grant determination.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HB585</w:t>
            </w:r>
          </w:p>
        </w:tc>
        <w:tc>
          <w:tcPr/>
          <w:p>
            <w:pPr>
              <w:pStyle w:val="Compact"/>
              <w:jc w:val="left"/>
            </w:pPr>
            <w:r>
              <w:t xml:space="preserve">Would have changed the property tax exemption for religious organizations.</w:t>
            </w:r>
          </w:p>
        </w:tc>
        <w:tc>
          <w:tcPr/>
          <w:p>
            <w:pPr>
              <w:pStyle w:val="Compact"/>
              <w:jc w:val="left"/>
            </w:pPr>
            <w:r>
              <w:t xml:space="preserve">Property tax relief: exemptions, credits, and deferrals</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HB590</w:t>
            </w:r>
          </w:p>
        </w:tc>
        <w:tc>
          <w:tcPr/>
          <w:p>
            <w:pPr>
              <w:pStyle w:val="Compact"/>
              <w:jc w:val="left"/>
            </w:pPr>
            <w:r>
              <w:t xml:space="preserve">Cooperative school board election rules; governance housekeeping.</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HB609</w:t>
            </w:r>
          </w:p>
        </w:tc>
        <w:tc>
          <w:tcPr/>
          <w:p>
            <w:pPr>
              <w:pStyle w:val="Compact"/>
              <w:jc w:val="left"/>
            </w:pPr>
            <w:r>
              <w:t xml:space="preserve">Firearms authority omnibus; matched by</w:t>
            </w:r>
            <w:r>
              <w:t xml:space="preserve"> </w:t>
            </w:r>
            <w:r>
              <w:t xml:space="preserve">‘</w:t>
            </w:r>
            <w:r>
              <w:t xml:space="preserve">taxation</w:t>
            </w:r>
            <w:r>
              <w:t xml:space="preserve">’</w:t>
            </w:r>
            <w:r>
              <w:t xml:space="preserve"> </w:t>
            </w:r>
            <w:r>
              <w:t xml:space="preserve">in a list but not a tax bill.</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Would have modified the base cost and differential aid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HB660</w:t>
            </w:r>
          </w:p>
        </w:tc>
        <w:tc>
          <w:tcPr/>
          <w:p>
            <w:pPr>
              <w:pStyle w:val="Compact"/>
              <w:jc w:val="left"/>
            </w:pPr>
            <w:r>
              <w:t xml:space="preserve">Would have required historic horse racing facilities to share machine revenue with host communities; interim study.</w:t>
            </w:r>
          </w:p>
        </w:tc>
        <w:tc>
          <w:tcPr/>
          <w:p>
            <w:pPr>
              <w:pStyle w:val="Compact"/>
              <w:jc w:val="left"/>
            </w:pPr>
            <w:r>
              <w:t xml:space="preserve">Meals and rooms, gaming, and other existing revenue streams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HB728</w:t>
            </w:r>
          </w:p>
        </w:tc>
        <w:tc>
          <w:tcPr/>
          <w:p>
            <w:pPr>
              <w:pStyle w:val="Compact"/>
              <w:jc w:val="left"/>
            </w:pPr>
            <w:r>
              <w:t xml:space="preserve">Would have authorized video lottery terminals and repealed historic horse racing licensing.</w:t>
            </w:r>
          </w:p>
        </w:tc>
        <w:tc>
          <w:tcPr/>
          <w:p>
            <w:pPr>
              <w:pStyle w:val="Compact"/>
              <w:jc w:val="left"/>
            </w:pPr>
            <w:r>
              <w:t xml:space="preserve">Meals and rooms, gaming, and other existing revenue streams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HB734</w:t>
            </w:r>
          </w:p>
        </w:tc>
        <w:tc>
          <w:tcPr/>
          <w:p>
            <w:pPr>
              <w:pStyle w:val="Compact"/>
              <w:jc w:val="left"/>
            </w:pPr>
            <w:r>
              <w:t xml:space="preserve">Would have changed the state education property tax and the low- and moderate-income homeowners relief program;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HB742</w:t>
            </w:r>
          </w:p>
        </w:tc>
        <w:tc>
          <w:tcPr/>
          <w:p>
            <w:pPr>
              <w:pStyle w:val="Compact"/>
              <w:jc w:val="left"/>
            </w:pPr>
            <w:r>
              <w:t xml:space="preserve">Would have drawn catastrophic special education aid from the education trust fund; interim study.</w:t>
            </w:r>
          </w:p>
        </w:tc>
        <w:tc>
          <w:tcPr/>
          <w:p>
            <w:pPr>
              <w:pStyle w:val="Compact"/>
              <w:jc w:val="left"/>
            </w:pPr>
            <w:r>
              <w:t xml:space="preserve">The statewide education property tax and school funding</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HCR11</w:t>
            </w:r>
          </w:p>
        </w:tc>
        <w:tc>
          <w:tcPr/>
          <w:p>
            <w:pPr>
              <w:pStyle w:val="Compact"/>
              <w:jc w:val="left"/>
            </w:pPr>
            <w:r>
              <w:t xml:space="preserve">Would have declared the Claremont school-funding directives non-binding on the political branches.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SB220</w:t>
            </w:r>
          </w:p>
        </w:tc>
        <w:tc>
          <w:tcPr/>
          <w:p>
            <w:pPr>
              <w:pStyle w:val="Compact"/>
              <w:jc w:val="left"/>
            </w:pPr>
            <w:r>
              <w:t xml:space="preserve">Would have required public hearings and deliberation before denying tax exemptions.</w:t>
            </w:r>
          </w:p>
        </w:tc>
        <w:tc>
          <w:tcPr/>
          <w:p>
            <w:pPr>
              <w:pStyle w:val="Compact"/>
              <w:jc w:val="left"/>
            </w:pPr>
            <w:r>
              <w:t xml:space="preserve">Assessment, abatement, and property tax administration</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SB404</w:t>
            </w:r>
          </w:p>
        </w:tc>
        <w:tc>
          <w:tcPr/>
          <w:p>
            <w:pPr>
              <w:pStyle w:val="Compact"/>
              <w:jc w:val="left"/>
            </w:pPr>
            <w:r>
              <w:t xml:space="preserve">Would have changed economic revitalization zone tax credits.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SB418</w:t>
            </w:r>
          </w:p>
        </w:tc>
        <w:tc>
          <w:tcPr/>
          <w:p>
            <w:pPr>
              <w:pStyle w:val="Compact"/>
              <w:jc w:val="left"/>
            </w:pPr>
            <w:r>
              <w:t xml:space="preserve">Homestead food licensing preemption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SB485</w:t>
            </w:r>
          </w:p>
        </w:tc>
        <w:tc>
          <w:tcPr/>
          <w:p>
            <w:pPr>
              <w:pStyle w:val="Compact"/>
              <w:jc w:val="left"/>
            </w:pPr>
            <w:r>
              <w:t xml:space="preserve">Would have regulated and taxed hemp-based products; interim study.</w:t>
            </w:r>
          </w:p>
        </w:tc>
        <w:tc>
          <w:tcPr/>
          <w:p>
            <w:pPr>
              <w:pStyle w:val="Compact"/>
              <w:jc w:val="left"/>
            </w:pPr>
            <w:r>
              <w:t xml:space="preserve">New or broad-based taxes and constitutional tax limits</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SB491</w:t>
            </w:r>
          </w:p>
        </w:tc>
        <w:tc>
          <w:tcPr/>
          <w:p>
            <w:pPr>
              <w:pStyle w:val="Compact"/>
              <w:jc w:val="left"/>
            </w:pPr>
            <w:r>
              <w:t xml:space="preserve">Education freedom account career-and-technical spending (became law); EFA mechanics, not tax policy.</w:t>
            </w:r>
          </w:p>
        </w:tc>
        <w:tc>
          <w:tcPr/>
          <w:p>
            <w:pPr>
              <w:pStyle w:val="Compact"/>
              <w:jc w:val="left"/>
            </w:pPr>
            <w:r>
              <w:t xml:space="preserve">—</w:t>
            </w:r>
          </w:p>
        </w:tc>
        <w:tc>
          <w:tcPr/>
          <w:p>
            <w:pPr>
              <w:pStyle w:val="Compact"/>
              <w:jc w:val="left"/>
            </w:pPr>
            <w:r>
              <w:t xml:space="preserve">Became law</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Would have required an owner’s project manager on school building aid projects; died between the chambers.</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SB514</w:t>
            </w:r>
          </w:p>
        </w:tc>
        <w:tc>
          <w:tcPr/>
          <w:p>
            <w:pPr>
              <w:pStyle w:val="Compact"/>
              <w:jc w:val="left"/>
            </w:pPr>
            <w:r>
              <w:t xml:space="preserve">Would have protected municipal tax-cap ballot questions from alteration; interim study.</w:t>
            </w:r>
          </w:p>
        </w:tc>
        <w:tc>
          <w:tcPr/>
          <w:p>
            <w:pPr>
              <w:pStyle w:val="Compact"/>
              <w:jc w:val="left"/>
            </w:pPr>
            <w:r>
              <w:t xml:space="preserve">Tax caps and local budget limits</w:t>
            </w:r>
          </w:p>
        </w:tc>
        <w:tc>
          <w:tcPr/>
          <w:p>
            <w:pPr>
              <w:pStyle w:val="Compact"/>
              <w:jc w:val="left"/>
            </w:pPr>
            <w:r>
              <w:t xml:space="preserve">Interim study</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Would have modified the base cost of an adequate education.</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core</w:t>
            </w:r>
          </w:p>
        </w:tc>
      </w:tr>
      <w:tr>
        <w:tc>
          <w:tcPr/>
          <w:p>
            <w:pPr>
              <w:pStyle w:val="Compact"/>
              <w:jc w:val="left"/>
            </w:pPr>
            <w:r>
              <w:t xml:space="preserve">2026</w:t>
            </w:r>
          </w:p>
        </w:tc>
        <w:tc>
          <w:tcPr/>
          <w:p>
            <w:pPr>
              <w:pStyle w:val="Compact"/>
              <w:jc w:val="left"/>
            </w:pPr>
            <w:r>
              <w:t xml:space="preserve">SB583</w:t>
            </w:r>
          </w:p>
        </w:tc>
        <w:tc>
          <w:tcPr/>
          <w:p>
            <w:pPr>
              <w:pStyle w:val="Compact"/>
              <w:jc w:val="left"/>
            </w:pPr>
            <w:r>
              <w:t xml:space="preserve">Would have created an education funding transparency data and reporting system.</w:t>
            </w:r>
          </w:p>
        </w:tc>
        <w:tc>
          <w:tcPr/>
          <w:p>
            <w:pPr>
              <w:pStyle w:val="Compact"/>
              <w:jc w:val="left"/>
            </w:pPr>
            <w:r>
              <w:t xml:space="preserve">The statewide education property tax and school funding</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SB600</w:t>
            </w:r>
          </w:p>
        </w:tc>
        <w:tc>
          <w:tcPr/>
          <w:p>
            <w:pPr>
              <w:pStyle w:val="Compact"/>
              <w:jc w:val="left"/>
            </w:pPr>
            <w:r>
              <w:t xml:space="preserve">Required quarterly reports to the fiscal committee on the general and education trust funds (became law).</w:t>
            </w:r>
          </w:p>
        </w:tc>
        <w:tc>
          <w:tcPr/>
          <w:p>
            <w:pPr>
              <w:pStyle w:val="Compact"/>
              <w:jc w:val="left"/>
            </w:pPr>
            <w:r>
              <w:t xml:space="preserve">Municipal revenue, state aid, and state budget mechanics</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SB635</w:t>
            </w:r>
          </w:p>
        </w:tc>
        <w:tc>
          <w:tcPr/>
          <w:p>
            <w:pPr>
              <w:pStyle w:val="Compact"/>
              <w:jc w:val="left"/>
            </w:pPr>
            <w:r>
              <w:t xml:space="preserve">Would have created a health reimbursement arrangement tax credit with DRA system money.</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Would have created small-business tax credits for documented tariff costs.</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SB637</w:t>
            </w:r>
          </w:p>
        </w:tc>
        <w:tc>
          <w:tcPr/>
          <w:p>
            <w:pPr>
              <w:pStyle w:val="Compact"/>
              <w:jc w:val="left"/>
            </w:pPr>
            <w:r>
              <w:t xml:space="preserve">Would have created tax credits for purchases from New Hampshire farms; interim study.</w:t>
            </w:r>
          </w:p>
        </w:tc>
        <w:tc>
          <w:tcPr/>
          <w:p>
            <w:pPr>
              <w:pStyle w:val="Compact"/>
              <w:jc w:val="left"/>
            </w:pPr>
            <w:r>
              <w:t xml:space="preserve">State business taxes: BPT and BET</w:t>
            </w:r>
          </w:p>
        </w:tc>
        <w:tc>
          <w:tcPr/>
          <w:p>
            <w:pPr>
              <w:pStyle w:val="Compact"/>
              <w:jc w:val="left"/>
            </w:pPr>
            <w:r>
              <w:t xml:space="preserve">Interim study</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Would have required municipal documentation of budget and tax cap compliance; died between the chambers.</w:t>
            </w:r>
          </w:p>
        </w:tc>
        <w:tc>
          <w:tcPr/>
          <w:p>
            <w:pPr>
              <w:pStyle w:val="Compact"/>
              <w:jc w:val="left"/>
            </w:pPr>
            <w:r>
              <w:t xml:space="preserve">Tax caps and local budget limits</w:t>
            </w:r>
          </w:p>
        </w:tc>
        <w:tc>
          <w:tcPr/>
          <w:p>
            <w:pPr>
              <w:pStyle w:val="Compact"/>
              <w:jc w:val="left"/>
            </w:pPr>
            <w:r>
              <w:t xml:space="preserve">Did not pass</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SB645</w:t>
            </w:r>
          </w:p>
        </w:tc>
        <w:tc>
          <w:tcPr/>
          <w:p>
            <w:pPr>
              <w:pStyle w:val="Compact"/>
              <w:jc w:val="left"/>
            </w:pPr>
            <w:r>
              <w:t xml:space="preserve">Child care scholarship funding reallocation; spending policy, not tax structure.</w:t>
            </w:r>
          </w:p>
        </w:tc>
        <w:tc>
          <w:tcPr/>
          <w:p>
            <w:pPr>
              <w:pStyle w:val="Compact"/>
              <w:jc w:val="left"/>
            </w:pPr>
            <w:r>
              <w:t xml:space="preserve">—</w:t>
            </w:r>
          </w:p>
        </w:tc>
        <w:tc>
          <w:tcPr/>
          <w:p>
            <w:pPr>
              <w:pStyle w:val="Compact"/>
              <w:jc w:val="left"/>
            </w:pPr>
            <w:r>
              <w:t xml:space="preserve">Did not pass</w:t>
            </w:r>
          </w:p>
        </w:tc>
        <w:tc>
          <w:tcPr/>
          <w:p>
            <w:pPr>
              <w:pStyle w:val="Compact"/>
              <w:jc w:val="left"/>
            </w:pPr>
            <w:r>
              <w:t xml:space="preserve">context</w:t>
            </w:r>
          </w:p>
        </w:tc>
      </w:tr>
      <w:tr>
        <w:tc>
          <w:tcPr/>
          <w:p>
            <w:pPr>
              <w:pStyle w:val="Compact"/>
              <w:jc w:val="left"/>
            </w:pPr>
            <w:r>
              <w:t xml:space="preserve">2026</w:t>
            </w:r>
          </w:p>
        </w:tc>
        <w:tc>
          <w:tcPr/>
          <w:p>
            <w:pPr>
              <w:pStyle w:val="Compact"/>
              <w:jc w:val="left"/>
            </w:pPr>
            <w:r>
              <w:t xml:space="preserve">SB652</w:t>
            </w:r>
          </w:p>
        </w:tc>
        <w:tc>
          <w:tcPr/>
          <w:p>
            <w:pPr>
              <w:pStyle w:val="Compact"/>
              <w:jc w:val="left"/>
            </w:pPr>
            <w:r>
              <w:t xml:space="preserve">Changed the maximum tax credit award for overpaid taxes (became law).</w:t>
            </w:r>
          </w:p>
        </w:tc>
        <w:tc>
          <w:tcPr/>
          <w:p>
            <w:pPr>
              <w:pStyle w:val="Compact"/>
              <w:jc w:val="left"/>
            </w:pPr>
            <w:r>
              <w:t xml:space="preserve">Assessment, abatement, and property tax administration</w:t>
            </w:r>
          </w:p>
        </w:tc>
        <w:tc>
          <w:tcPr/>
          <w:p>
            <w:pPr>
              <w:pStyle w:val="Compact"/>
              <w:jc w:val="left"/>
            </w:pPr>
            <w:r>
              <w:t xml:space="preserve">Became law</w:t>
            </w:r>
          </w:p>
        </w:tc>
        <w:tc>
          <w:tcPr/>
          <w:p>
            <w:pPr>
              <w:pStyle w:val="Compact"/>
              <w:jc w:val="left"/>
            </w:pPr>
            <w:r>
              <w:t xml:space="preserve">adjacent</w:t>
            </w:r>
          </w:p>
        </w:tc>
      </w:tr>
      <w:tr>
        <w:tc>
          <w:tcPr/>
          <w:p>
            <w:pPr>
              <w:pStyle w:val="Compact"/>
              <w:jc w:val="left"/>
            </w:pPr>
            <w:r>
              <w:t xml:space="preserve">2026</w:t>
            </w:r>
          </w:p>
        </w:tc>
        <w:tc>
          <w:tcPr/>
          <w:p>
            <w:pPr>
              <w:pStyle w:val="Compact"/>
              <w:jc w:val="left"/>
            </w:pPr>
            <w:r>
              <w:t xml:space="preserve">SB654</w:t>
            </w:r>
          </w:p>
        </w:tc>
        <w:tc>
          <w:tcPr/>
          <w:p>
            <w:pPr>
              <w:pStyle w:val="Compact"/>
              <w:jc w:val="left"/>
            </w:pPr>
            <w:r>
              <w:t xml:space="preserve">Would have created business tax credits for on-site child care and employee health coverage.</w:t>
            </w:r>
          </w:p>
        </w:tc>
        <w:tc>
          <w:tcPr/>
          <w:p>
            <w:pPr>
              <w:pStyle w:val="Compact"/>
              <w:jc w:val="left"/>
            </w:pPr>
            <w:r>
              <w:t xml:space="preserve">State business taxes: BPT and BET</w:t>
            </w:r>
          </w:p>
        </w:tc>
        <w:tc>
          <w:tcPr/>
          <w:p>
            <w:pPr>
              <w:pStyle w:val="Compact"/>
              <w:jc w:val="left"/>
            </w:pPr>
            <w:r>
              <w:t xml:space="preserve">Did not pass</w:t>
            </w:r>
          </w:p>
        </w:tc>
        <w:tc>
          <w:tcPr/>
          <w:p>
            <w:pPr>
              <w:pStyle w:val="Compact"/>
              <w:jc w:val="left"/>
            </w:pPr>
            <w:r>
              <w:t xml:space="preserve">adjacent</w:t>
            </w:r>
          </w:p>
        </w:tc>
      </w:tr>
    </w:tbl>
    <w:bookmarkEnd w:id="21"/>
    <w:bookmarkStart w:id="33" w:name="Xbe9d4b89723ba31b804e03a75511c3c1dbdb259"/>
    <w:p>
      <w:pPr>
        <w:pStyle w:val="Heading1"/>
      </w:pPr>
      <w:r>
        <w:t xml:space="preserve">Appendix B — Theme scorecards and history baskets</w:t>
      </w:r>
    </w:p>
    <w:p>
      <w:pPr>
        <w:pStyle w:val="FirstParagraph"/>
      </w:pPr>
      <w:r>
        <w:t xml:space="preserve">Each theme’s track record, with its history basket: what similar ideas did before. Baskets describe the record; they are not advice. Counts cover the 445-bill policy set.</w:t>
      </w:r>
    </w:p>
    <w:bookmarkStart w:id="22" w:name="X13cc979fccb929d6dbed60b3ffc549d1720b98f"/>
    <w:p>
      <w:pPr>
        <w:pStyle w:val="Heading2"/>
      </w:pPr>
      <w:r>
        <w:t xml:space="preserve">Property tax relief: exemptions, credits, and deferrals</w:t>
      </w:r>
    </w:p>
    <w:p>
      <w:pPr>
        <w:pStyle w:val="FirstParagraph"/>
      </w:pPr>
      <w:r>
        <w:rPr>
          <w:iCs/>
          <w:i/>
        </w:rPr>
        <w:t xml:space="preserve">75 bills · 16 became law · basket:</w:t>
      </w:r>
      <w:r>
        <w:rPr>
          <w:iCs/>
          <w:i/>
        </w:rPr>
        <w:t xml:space="preserve"> </w:t>
      </w:r>
      <w:r>
        <w:rPr>
          <w:bCs/>
          <w:b/>
          <w:iCs/>
          <w:i/>
        </w:rPr>
        <w:t xml:space="preserve">Got support but didn’t finish</w:t>
      </w:r>
      <w:r>
        <w:rPr>
          <w:iCs/>
          <w:i/>
        </w:rPr>
        <w:t xml:space="preserve"> </w:t>
      </w:r>
      <w:r>
        <w:rPr>
          <w:iCs/>
          <w:i/>
        </w:rPr>
        <w:t xml:space="preserve">· certainty: high</w:t>
      </w:r>
    </w:p>
    <w:p>
      <w:pPr>
        <w:pStyle w:val="BodyText"/>
      </w:pPr>
      <w:r>
        <w:t xml:space="preserve">The busiest relief thread and the one with real recent wins: veterans’ credits and exemptions passed repeatedly (HB130 2020, HB1667 2022, HB1154 2024, HB99 2025, HB1494 2026), charitable-exemption law was rewritten (HB1055 2024), and SB83 (2025) built a state fund - financed by the new video lottery terminals - to reimburse towns for the elderly, disabled, blind, and deaf exemptions. What keeps dying is broad relief for ordinary homeowners: bills exempting or capping taxes for elderly homeowners (HB101, HB766, HB782, all 2025) and lower-income owners (HB1674 2026) were killed in the House, and the working-families refund program (SB95 2020) died on the Senate table.</w:t>
      </w:r>
    </w:p>
    <w:p>
      <w:pPr>
        <w:pStyle w:val="BodyText"/>
      </w:pPr>
      <w:r>
        <w:t xml:space="preserve">Examples: 2020 HB1125, 2020 HB1139, 2020 HB1154, 2020 HB1197, 2020 HB1210, 2020 HB1248</w:t>
      </w:r>
    </w:p>
    <w:bookmarkEnd w:id="22"/>
    <w:bookmarkStart w:id="23" w:name="X265b5abb0f43952caaca787c61dd7a55a22c64c"/>
    <w:p>
      <w:pPr>
        <w:pStyle w:val="Heading2"/>
      </w:pPr>
      <w:r>
        <w:t xml:space="preserve">Assessment, abatement, and property tax administration</w:t>
      </w:r>
    </w:p>
    <w:p>
      <w:pPr>
        <w:pStyle w:val="FirstParagraph"/>
      </w:pPr>
      <w:r>
        <w:rPr>
          <w:iCs/>
          <w:i/>
        </w:rPr>
        <w:t xml:space="preserve">35 bills · 17 became law · basket:</w:t>
      </w:r>
      <w:r>
        <w:rPr>
          <w:iCs/>
          <w:i/>
        </w:rPr>
        <w:t xml:space="preserve"> </w:t>
      </w:r>
      <w:r>
        <w:rPr>
          <w:bCs/>
          <w:b/>
          <w:iCs/>
          <w:i/>
        </w:rPr>
        <w:t xml:space="preserve">Mixed</w:t>
      </w:r>
      <w:r>
        <w:rPr>
          <w:iCs/>
          <w:i/>
        </w:rPr>
        <w:t xml:space="preserve"> </w:t>
      </w:r>
      <w:r>
        <w:rPr>
          <w:iCs/>
          <w:i/>
        </w:rPr>
        <w:t xml:space="preserve">· certainty: high</w:t>
      </w:r>
    </w:p>
    <w:p>
      <w:pPr>
        <w:pStyle w:val="BodyText"/>
      </w:pPr>
      <w:r>
        <w:t xml:space="preserve">Administration moves quietly and often: the equalization-rate study (HB411 2021), the assessing certification board (HB1552 2022), the equalization manual in rules (HB285 2023), abatement rules (HB202 2024), abatement interest (SB317 2022), and LIHTC assessment (SB173 2025) all became law. Transparency bills aimed at taxpayers rather than assessors fare worse: more information on tax bills (SB252 2022) and public notice of tax impacts (SB217 2025) were killed - until HB1807 (2026) put tax-impact information on warrant articles.</w:t>
      </w:r>
    </w:p>
    <w:p>
      <w:pPr>
        <w:pStyle w:val="BodyText"/>
      </w:pPr>
      <w:r>
        <w:t xml:space="preserve">Examples: 2020 HB1311, 2020 HB1421, 2020 HB1467, 2020 HB1490, 2021 HB126, 2021 HB324</w:t>
      </w:r>
    </w:p>
    <w:bookmarkEnd w:id="23"/>
    <w:bookmarkStart w:id="24" w:name="Xf2babf4b9cd8e2207127179f04cf13a78d36701"/>
    <w:p>
      <w:pPr>
        <w:pStyle w:val="Heading2"/>
      </w:pPr>
      <w:r>
        <w:t xml:space="preserve">The statewide education property tax and school funding</w:t>
      </w:r>
    </w:p>
    <w:p>
      <w:pPr>
        <w:pStyle w:val="FirstParagraph"/>
      </w:pPr>
      <w:r>
        <w:rPr>
          <w:iCs/>
          <w:i/>
        </w:rPr>
        <w:t xml:space="preserve">96 bills · 12 became law · basket:</w:t>
      </w:r>
      <w:r>
        <w:rPr>
          <w:iCs/>
          <w:i/>
        </w:rPr>
        <w:t xml:space="preserve"> </w:t>
      </w:r>
      <w:r>
        <w:rPr>
          <w:bCs/>
          <w:b/>
          <w:iCs/>
          <w:i/>
        </w:rPr>
        <w:t xml:space="preserve">Got support but didn’t finish</w:t>
      </w:r>
      <w:r>
        <w:rPr>
          <w:iCs/>
          <w:i/>
        </w:rPr>
        <w:t xml:space="preserve"> </w:t>
      </w:r>
      <w:r>
        <w:rPr>
          <w:iCs/>
          <w:i/>
        </w:rPr>
        <w:t xml:space="preserve">· certainty: high</w:t>
      </w:r>
    </w:p>
    <w:p>
      <w:pPr>
        <w:pStyle w:val="BodyText"/>
      </w:pPr>
      <w:r>
        <w:t xml:space="preserve">The record’s center of gravity: 112 policy bills. Aid formulas moved through budget trailers and a few standalone laws (SB420 2022 created extraordinary need grants; HB2 2025 added fiscal capacity disparity aid), but every structural SWEPT bill died: repeal (HB649 2023), replacement with a local contribution (HB527 2025), full state collection with an equalized rate (HB669 2025, HB675 2025 - the latter passed one House vote 190-185 before dying), excess-SWEPT remittance (HB1686 2024, HB137 2025), and the donor-town negative-rate fix (HB1385 2026). The ConVal school-funding litigation shadows all of it, and the 2025 trailer answered with a declaration of legislative authority (141:389) rather than a formula settlement.</w:t>
      </w:r>
    </w:p>
    <w:p>
      <w:pPr>
        <w:pStyle w:val="BodyText"/>
      </w:pPr>
      <w:r>
        <w:t xml:space="preserve">Examples: 2020 HB1691, 2020 HB176, 2020 HB184, 2020 HB551, 2020 HB678, 2020 HB686</w:t>
      </w:r>
    </w:p>
    <w:bookmarkEnd w:id="24"/>
    <w:bookmarkStart w:id="25" w:name="state-business-taxes-bpt-and-bet"/>
    <w:p>
      <w:pPr>
        <w:pStyle w:val="Heading2"/>
      </w:pPr>
      <w:r>
        <w:t xml:space="preserve">State business taxes: BPT and BET</w:t>
      </w:r>
    </w:p>
    <w:p>
      <w:pPr>
        <w:pStyle w:val="FirstParagraph"/>
      </w:pPr>
      <w:r>
        <w:rPr>
          <w:iCs/>
          <w:i/>
        </w:rPr>
        <w:t xml:space="preserve">56 bills · 9 became law · basket:</w:t>
      </w:r>
      <w:r>
        <w:rPr>
          <w:iCs/>
          <w:i/>
        </w:rPr>
        <w:t xml:space="preserve"> </w:t>
      </w:r>
      <w:r>
        <w:rPr>
          <w:bCs/>
          <w:b/>
          <w:iCs/>
          <w:i/>
        </w:rPr>
        <w:t xml:space="preserve">Mixed</w:t>
      </w:r>
      <w:r>
        <w:rPr>
          <w:iCs/>
          <w:i/>
        </w:rPr>
        <w:t xml:space="preserve"> </w:t>
      </w:r>
      <w:r>
        <w:rPr>
          <w:iCs/>
          <w:i/>
        </w:rPr>
        <w:t xml:space="preserve">· certainty: high</w:t>
      </w:r>
    </w:p>
    <w:p>
      <w:pPr>
        <w:pStyle w:val="BodyText"/>
      </w:pPr>
      <w:r>
        <w:t xml:space="preserve">The cuts came through budget trailers (2021: BPT 7.7 to 7.6, BET 0.675 to 0.55) and one standalone law (HB1221 2022, BPT to 7.5). Every bill pushing the other way died in the House: rate restorations (HB623 2020, HB10 2021-22, HB1422 2024), the low-wage-employer surcharge (HB1478 2022, killed 304-40), and the 2025 bills raising the education trust fund’s share (HB255, HB318) - after which the 2025 trailer cut that share from 41 to 39 percent. Full-repeal bills (HB1546, HB1629, both 2026) also died: the settled zone is lower rates, not zero and not restoration.</w:t>
      </w:r>
    </w:p>
    <w:p>
      <w:pPr>
        <w:pStyle w:val="BodyText"/>
      </w:pPr>
      <w:r>
        <w:t xml:space="preserve">Examples: 2020 HB1200, 2020 HB1423, 2020 HB1474, 2020 HB1567, 2020 HB623, 2020 SB223</w:t>
      </w:r>
    </w:p>
    <w:bookmarkEnd w:id="25"/>
    <w:bookmarkStart w:id="26" w:name="the-interest-and-dividends-tax"/>
    <w:p>
      <w:pPr>
        <w:pStyle w:val="Heading2"/>
      </w:pPr>
      <w:r>
        <w:t xml:space="preserve">The interest and dividends tax</w:t>
      </w:r>
    </w:p>
    <w:p>
      <w:pPr>
        <w:pStyle w:val="FirstParagraph"/>
      </w:pPr>
      <w:r>
        <w:rPr>
          <w:iCs/>
          <w:i/>
        </w:rPr>
        <w:t xml:space="preserve">10 bills · 0 became law · basket:</w:t>
      </w:r>
      <w:r>
        <w:rPr>
          <w:iCs/>
          <w:i/>
        </w:rPr>
        <w:t xml:space="preserve"> </w:t>
      </w:r>
      <w:r>
        <w:rPr>
          <w:bCs/>
          <w:b/>
          <w:iCs/>
          <w:i/>
        </w:rPr>
        <w:t xml:space="preserve">Rarely moved before</w:t>
      </w:r>
      <w:r>
        <w:rPr>
          <w:iCs/>
          <w:i/>
        </w:rPr>
        <w:t xml:space="preserve"> </w:t>
      </w:r>
      <w:r>
        <w:rPr>
          <w:iCs/>
          <w:i/>
        </w:rPr>
        <w:t xml:space="preserve">· certainty: high</w:t>
      </w:r>
    </w:p>
    <w:p>
      <w:pPr>
        <w:pStyle w:val="BodyText"/>
      </w:pPr>
      <w:r>
        <w:t xml:space="preserve">The tax was phased out (HB2 2021) and the repeal accelerated to January 1, 2025 (HB2 2023) - both inside budget trailers, never as a standalone law. Standalone bills on both sides died: faster-repeal bills (HB568 2022; HB100 2023-24, interim study) and adjustment bills (SB261 2023, killed 13-10; HB192 2024; HB1492 2024, interim study). Since the tax ended, no bill has proposed restoring it - the certified record contains no restoration attempt.</w:t>
      </w:r>
    </w:p>
    <w:p>
      <w:pPr>
        <w:pStyle w:val="BodyText"/>
      </w:pPr>
      <w:r>
        <w:t xml:space="preserve">Examples: 2020 HB117, 2020 SB474, 2020 SB662, 2022 HB210, 2022 HB353, 2022 HB568</w:t>
      </w:r>
    </w:p>
    <w:bookmarkEnd w:id="26"/>
    <w:bookmarkStart w:id="27" w:name="X02a8867f24cd022fbca58f8bdc6462b90471d91"/>
    <w:p>
      <w:pPr>
        <w:pStyle w:val="Heading2"/>
      </w:pPr>
      <w:r>
        <w:t xml:space="preserve">Meals and rooms, gaming, and other existing revenue streams</w:t>
      </w:r>
    </w:p>
    <w:p>
      <w:pPr>
        <w:pStyle w:val="FirstParagraph"/>
      </w:pPr>
      <w:r>
        <w:rPr>
          <w:iCs/>
          <w:i/>
        </w:rPr>
        <w:t xml:space="preserve">58 bills · 13 became law · basket:</w:t>
      </w:r>
      <w:r>
        <w:rPr>
          <w:iCs/>
          <w:i/>
        </w:rPr>
        <w:t xml:space="preserve"> </w:t>
      </w:r>
      <w:r>
        <w:rPr>
          <w:bCs/>
          <w:b/>
          <w:iCs/>
          <w:i/>
        </w:rPr>
        <w:t xml:space="preserve">Mixed</w:t>
      </w:r>
      <w:r>
        <w:rPr>
          <w:iCs/>
          <w:i/>
        </w:rPr>
        <w:t xml:space="preserve"> </w:t>
      </w:r>
      <w:r>
        <w:rPr>
          <w:iCs/>
          <w:i/>
        </w:rPr>
        <w:t xml:space="preserve">· certainty: high</w:t>
      </w:r>
    </w:p>
    <w:p>
      <w:pPr>
        <w:pStyle w:val="BodyText"/>
      </w:pPr>
      <w:r>
        <w:t xml:space="preserve">Gaming expands and rates stand still. The meals and rooms rate was cut inside HB2 2021 (9 to 8.5 percent); the one bill to raise it back (HB1480 2026) and the cut-plus-share bill (HB1204 2022) died. The communications services tax repeal was filed four times (HB1500 2022 through HB417 2026) and always ended in interim study. Gaming is where new money actually arrived: keno statewide and local games of chance (HB737 2025), extended keno hours (HB591 2025 and HB2 2025), historic horse racing with host-community revenue (SB472 2024), and video lottery terminals (HB2 2025) - while online gambling (SB104 2023, SB168 2025) kept dying.</w:t>
      </w:r>
    </w:p>
    <w:p>
      <w:pPr>
        <w:pStyle w:val="BodyText"/>
      </w:pPr>
      <w:r>
        <w:t xml:space="preserve">Examples: 2020 CACR1, 2020 HB1110, 2020 HB1161, 2020 HB1477, 2020 HB1579, 2020 HB1652</w:t>
      </w:r>
    </w:p>
    <w:bookmarkEnd w:id="27"/>
    <w:bookmarkStart w:id="28" w:name="Xc50ee8eec47843288104138f78569b8d1cccfac"/>
    <w:p>
      <w:pPr>
        <w:pStyle w:val="Heading2"/>
      </w:pPr>
      <w:r>
        <w:t xml:space="preserve">New or broad-based taxes and constitutional tax limits</w:t>
      </w:r>
    </w:p>
    <w:p>
      <w:pPr>
        <w:pStyle w:val="FirstParagraph"/>
      </w:pPr>
      <w:r>
        <w:rPr>
          <w:iCs/>
          <w:i/>
        </w:rPr>
        <w:t xml:space="preserve">21 bills · 1 became law · basket:</w:t>
      </w:r>
      <w:r>
        <w:rPr>
          <w:iCs/>
          <w:i/>
        </w:rPr>
        <w:t xml:space="preserve"> </w:t>
      </w:r>
      <w:r>
        <w:rPr>
          <w:bCs/>
          <w:b/>
          <w:iCs/>
          <w:i/>
        </w:rPr>
        <w:t xml:space="preserve">Rarely moved before</w:t>
      </w:r>
      <w:r>
        <w:rPr>
          <w:iCs/>
          <w:i/>
        </w:rPr>
        <w:t xml:space="preserve"> </w:t>
      </w:r>
      <w:r>
        <w:rPr>
          <w:iCs/>
          <w:i/>
        </w:rPr>
        <w:t xml:space="preserve">· certainty: high</w:t>
      </w:r>
    </w:p>
    <w:p>
      <w:pPr>
        <w:pStyle w:val="BodyText"/>
      </w:pPr>
      <w:r>
        <w:t xml:space="preserve">Nothing on this front passed in seven years, in either direction. New-tax bills died fast (the electronics tax HB1492 2020, killed 320-11; the vacancy tax HB1707 2026; the luxury second-home assessment HB1786 2026, tabled 189-158). So did every constitutional ban: the income-tax ban (CACR1 2021) won a majority 202-171 but fell short of three-fifths, as did the sales-tax ban (CACR2 2021) and the two-thirds-for-new-taxes amendment (CACR15 2024, failed 183-185). Even studying revenue options was killed on the floor twice in 2026 (HB1636, 284-76; HB491, 195-157).</w:t>
      </w:r>
    </w:p>
    <w:p>
      <w:pPr>
        <w:pStyle w:val="BodyText"/>
      </w:pPr>
      <w:r>
        <w:t xml:space="preserve">Examples: 2020 CACR17, 2020 HB114, 2020 HB1492, 2020 HB265, 2020 HB698, 2020 HB722</w:t>
      </w:r>
    </w:p>
    <w:bookmarkEnd w:id="28"/>
    <w:bookmarkStart w:id="29" w:name="X2730de83f3717c1bfb4646e6f6030e9ae251bcb"/>
    <w:p>
      <w:pPr>
        <w:pStyle w:val="Heading2"/>
      </w:pPr>
      <w:r>
        <w:t xml:space="preserve">Municipal revenue, state aid, and state budget mechanics</w:t>
      </w:r>
    </w:p>
    <w:p>
      <w:pPr>
        <w:pStyle w:val="FirstParagraph"/>
      </w:pPr>
      <w:r>
        <w:rPr>
          <w:iCs/>
          <w:i/>
        </w:rPr>
        <w:t xml:space="preserve">36 bills · 7 became law · basket:</w:t>
      </w:r>
      <w:r>
        <w:rPr>
          <w:iCs/>
          <w:i/>
        </w:rPr>
        <w:t xml:space="preserve"> </w:t>
      </w:r>
      <w:r>
        <w:rPr>
          <w:bCs/>
          <w:b/>
          <w:iCs/>
          <w:i/>
        </w:rPr>
        <w:t xml:space="preserve">Got support but didn’t finish</w:t>
      </w:r>
      <w:r>
        <w:rPr>
          <w:iCs/>
          <w:i/>
        </w:rPr>
        <w:t xml:space="preserve"> </w:t>
      </w:r>
      <w:r>
        <w:rPr>
          <w:iCs/>
          <w:i/>
        </w:rPr>
        <w:t xml:space="preserve">· certainty: high</w:t>
      </w:r>
    </w:p>
    <w:p>
      <w:pPr>
        <w:pStyle w:val="BodyText"/>
      </w:pPr>
      <w:r>
        <w:t xml:space="preserve">The one big win rode a trailer: HB2 2021 created the meals-and-rooms municipal revenue fund after SB99 (2021) passed the Senate 24-0 and died on the table. The retirement-contribution state share - towns’ most-filed ask - failed in every form except HB1221’s one-time 7.5 percent payment (2022): HB1417 (2022) passed both chambers’ floors and died at the Senate deadline, SB114 (2023) passed 23-0 then sat on the table, SB20 (2025) passed 23-0 and died at the deadline, and HB197 (2026) was killed 172-159. Local-option revenue died every time (occupancy fees 2020, 2022, 2023, 2024), and revenue sharing went from suspended (every budget) to repealed outright (HB2 2025).</w:t>
      </w:r>
    </w:p>
    <w:p>
      <w:pPr>
        <w:pStyle w:val="BodyText"/>
      </w:pPr>
      <w:r>
        <w:t xml:space="preserve">Examples: 2020 HB1160, 2020 HB352, 2020 HB482, 2020 HB497, 2020 HR16, 2020 SB484</w:t>
      </w:r>
    </w:p>
    <w:bookmarkEnd w:id="29"/>
    <w:bookmarkStart w:id="30" w:name="Xb17059ea6c14635980f3cbb64721403f5605bb7"/>
    <w:p>
      <w:pPr>
        <w:pStyle w:val="Heading2"/>
      </w:pPr>
      <w:r>
        <w:t xml:space="preserve">Current use, timber, utility, and other property-tax bases</w:t>
      </w:r>
    </w:p>
    <w:p>
      <w:pPr>
        <w:pStyle w:val="FirstParagraph"/>
      </w:pPr>
      <w:r>
        <w:rPr>
          <w:iCs/>
          <w:i/>
        </w:rPr>
        <w:t xml:space="preserve">24 bills · 10 became law · basket:</w:t>
      </w:r>
      <w:r>
        <w:rPr>
          <w:iCs/>
          <w:i/>
        </w:rPr>
        <w:t xml:space="preserve"> </w:t>
      </w:r>
      <w:r>
        <w:rPr>
          <w:bCs/>
          <w:b/>
          <w:iCs/>
          <w:i/>
        </w:rPr>
        <w:t xml:space="preserve">Mixed</w:t>
      </w:r>
      <w:r>
        <w:rPr>
          <w:iCs/>
          <w:i/>
        </w:rPr>
        <w:t xml:space="preserve"> </w:t>
      </w:r>
      <w:r>
        <w:rPr>
          <w:iCs/>
          <w:i/>
        </w:rPr>
        <w:t xml:space="preserve">· certainty: medium</w:t>
      </w:r>
    </w:p>
    <w:p>
      <w:pPr>
        <w:pStyle w:val="BodyText"/>
      </w:pPr>
      <w:r>
        <w:t xml:space="preserve">Technical but consequential for small towns: the current-use formula (SB48 2021), renewable-PILOT agreements (HB64 2021), the timber tax (SB514 2024), power-generation assessing commissions (HB410 2022, SB225 2023, HB458 2024), and the utility-property/SWEPT treatment of generators (HB696 2025) all became law. The contested ground - changing current-use eligibility (HB1484 2024, HB1691 2026, SB504 2024) - keeps dying.</w:t>
      </w:r>
    </w:p>
    <w:p>
      <w:pPr>
        <w:pStyle w:val="BodyText"/>
      </w:pPr>
      <w:r>
        <w:t xml:space="preserve">Examples: 2020 HB1155, 2020 HB1237, 2020 HB1631, 2020 SB511, 2021 HB467, 2021 HB64</w:t>
      </w:r>
    </w:p>
    <w:bookmarkEnd w:id="30"/>
    <w:bookmarkStart w:id="31" w:name="Xb438433dd893af3589d2fb1bf8043a3f0439982"/>
    <w:p>
      <w:pPr>
        <w:pStyle w:val="Heading2"/>
      </w:pPr>
      <w:r>
        <w:t xml:space="preserve">School district and municipal consolidation or cooperation</w:t>
      </w:r>
    </w:p>
    <w:p>
      <w:pPr>
        <w:pStyle w:val="FirstParagraph"/>
      </w:pPr>
      <w:r>
        <w:rPr>
          <w:iCs/>
          <w:i/>
        </w:rPr>
        <w:t xml:space="preserve">15 bills · 5 became law · basket:</w:t>
      </w:r>
      <w:r>
        <w:rPr>
          <w:iCs/>
          <w:i/>
        </w:rPr>
        <w:t xml:space="preserve"> </w:t>
      </w:r>
      <w:r>
        <w:rPr>
          <w:bCs/>
          <w:b/>
          <w:iCs/>
          <w:i/>
        </w:rPr>
        <w:t xml:space="preserve">Often moved before</w:t>
      </w:r>
      <w:r>
        <w:rPr>
          <w:iCs/>
          <w:i/>
        </w:rPr>
        <w:t xml:space="preserve"> </w:t>
      </w:r>
      <w:r>
        <w:rPr>
          <w:iCs/>
          <w:i/>
        </w:rPr>
        <w:t xml:space="preserve">· certainty: medium</w:t>
      </w:r>
    </w:p>
    <w:p>
      <w:pPr>
        <w:pStyle w:val="BodyText"/>
      </w:pPr>
      <w:r>
        <w:t xml:space="preserve">The legislature is active here - but in the opposite direction from the constituent proposal. What passed makes it easier to leave or absorb districts: withdrawal procedure laws (HB530 2023, HB1374 2026), Derry’s absorption of its cooperative district (HB1331 2026), and cost-apportionment rules (HB152 2021). No bill in the certified record proposes state incentives for consolidating services or regionalizing; the closest activity is unilateral-withdrawal expansion (HB1644 2026, interim study).</w:t>
      </w:r>
    </w:p>
    <w:p>
      <w:pPr>
        <w:pStyle w:val="BodyText"/>
      </w:pPr>
      <w:r>
        <w:t xml:space="preserve">Examples: 2021 HB152, 2022 HB1366, 2022 HB1399, 2022 HB1646, 2022 HB1679, 2023 HB394</w:t>
      </w:r>
    </w:p>
    <w:bookmarkEnd w:id="31"/>
    <w:bookmarkStart w:id="32" w:name="tax-caps-and-local-budget-limits"/>
    <w:p>
      <w:pPr>
        <w:pStyle w:val="Heading2"/>
      </w:pPr>
      <w:r>
        <w:t xml:space="preserve">Tax caps and local budget limits</w:t>
      </w:r>
    </w:p>
    <w:p>
      <w:pPr>
        <w:pStyle w:val="FirstParagraph"/>
      </w:pPr>
      <w:r>
        <w:rPr>
          <w:iCs/>
          <w:i/>
        </w:rPr>
        <w:t xml:space="preserve">19 bills · 6 became law · basket:</w:t>
      </w:r>
      <w:r>
        <w:rPr>
          <w:iCs/>
          <w:i/>
        </w:rPr>
        <w:t xml:space="preserve"> </w:t>
      </w:r>
      <w:r>
        <w:rPr>
          <w:bCs/>
          <w:b/>
          <w:iCs/>
          <w:i/>
        </w:rPr>
        <w:t xml:space="preserve">Often moved before</w:t>
      </w:r>
      <w:r>
        <w:rPr>
          <w:iCs/>
          <w:i/>
        </w:rPr>
        <w:t xml:space="preserve"> </w:t>
      </w:r>
      <w:r>
        <w:rPr>
          <w:iCs/>
          <w:i/>
        </w:rPr>
        <w:t xml:space="preserve">· certainty: high</w:t>
      </w:r>
    </w:p>
    <w:p>
      <w:pPr>
        <w:pStyle w:val="BodyText"/>
      </w:pPr>
      <w:r>
        <w:t xml:space="preserve">A live, moving front: tax-cap laws passed in 2021 (SB52), 2024 (HB1105, SB383), 2025 (HB200, HB374), and 2026 (HB1300, which puts school-district tax cap questions on the 2026 and 2028 state ballots). Override-procedure fights cut both ways, and loosening bills (HB1278, HB1528, HB1383, all 2026) died while the cap-tightening side kept winning.</w:t>
      </w:r>
    </w:p>
    <w:p>
      <w:pPr>
        <w:pStyle w:val="BodyText"/>
      </w:pPr>
      <w:r>
        <w:t xml:space="preserve">Examples: 2021 CACR9, 2021 SB52, 2022 HB1194, 2022 HB1342, 2022 HB1393, 2022 SB329</w:t>
      </w:r>
    </w:p>
    <w:bookmarkEnd w:id="32"/>
    <w:bookmarkEnd w:id="33"/>
    <w:bookmarkStart w:id="35" w:name="appendix-c-roll-call-votes-and-support"/>
    <w:p>
      <w:pPr>
        <w:pStyle w:val="Heading1"/>
      </w:pPr>
      <w:r>
        <w:t xml:space="preserve">Appendix C — Roll-call votes and support</w:t>
      </w:r>
    </w:p>
    <w:p>
      <w:pPr>
        <w:pStyle w:val="FirstParagraph"/>
      </w:pPr>
      <w:r>
        <w:t xml:space="preserve">Every floor roll call recorded for policy bills in the set, from the official General Court vote database. NH decides most bills by voice vote, so a bill with no row here still had floor action. Party splits show yes–no within each party where the roster records one (</w:t>
      </w:r>
      <w:r>
        <w:t xml:space="preserve">‘</w:t>
      </w:r>
      <w:r>
        <w:t xml:space="preserve">?</w:t>
      </w:r>
      <w:r>
        <w:t xml:space="preserve">’</w:t>
      </w:r>
      <w:r>
        <w:t xml:space="preserve"> </w:t>
      </w:r>
      <w:r>
        <w:t xml:space="preserve">= party not on record). Votes on HB2 (Appendix H) are on the whole budget trailer.</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Date</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By party</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House</w:t>
            </w:r>
          </w:p>
        </w:tc>
        <w:tc>
          <w:tcPr/>
          <w:p>
            <w:pPr>
              <w:pStyle w:val="Compact"/>
              <w:jc w:val="left"/>
            </w:pPr>
            <w:r>
              <w:t xml:space="preserve">2020-03-13</w:t>
            </w:r>
          </w:p>
        </w:tc>
        <w:tc>
          <w:tcPr/>
          <w:p>
            <w:pPr>
              <w:pStyle w:val="Compact"/>
              <w:jc w:val="left"/>
            </w:pPr>
            <w:r>
              <w:t xml:space="preserve">OTP</w:t>
            </w:r>
          </w:p>
        </w:tc>
        <w:tc>
          <w:tcPr/>
          <w:p>
            <w:pPr>
              <w:pStyle w:val="Compact"/>
              <w:jc w:val="left"/>
            </w:pPr>
            <w:r>
              <w:t xml:space="preserve">174</w:t>
            </w:r>
          </w:p>
        </w:tc>
        <w:tc>
          <w:tcPr/>
          <w:p>
            <w:pPr>
              <w:pStyle w:val="Compact"/>
              <w:jc w:val="left"/>
            </w:pPr>
            <w:r>
              <w:t xml:space="preserve">113</w:t>
            </w:r>
          </w:p>
        </w:tc>
        <w:tc>
          <w:tcPr/>
          <w:p>
            <w:pPr>
              <w:pStyle w:val="Compact"/>
              <w:jc w:val="left"/>
            </w:pPr>
            <w:r>
              <w:t xml:space="preserve">60.6</w:t>
            </w:r>
          </w:p>
        </w:tc>
        <w:tc>
          <w:tcPr/>
          <w:p>
            <w:pPr>
              <w:pStyle w:val="Compact"/>
              <w:jc w:val="left"/>
            </w:pPr>
            <w:r>
              <w:t xml:space="preserve">R 0–107, D 170–5, I 0–1</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House</w:t>
            </w:r>
          </w:p>
        </w:tc>
        <w:tc>
          <w:tcPr/>
          <w:p>
            <w:pPr>
              <w:pStyle w:val="Compact"/>
              <w:jc w:val="left"/>
            </w:pPr>
            <w:r>
              <w:t xml:space="preserve">2020-03-12</w:t>
            </w:r>
          </w:p>
        </w:tc>
        <w:tc>
          <w:tcPr/>
          <w:p>
            <w:pPr>
              <w:pStyle w:val="Compact"/>
              <w:jc w:val="left"/>
            </w:pPr>
            <w:r>
              <w:t xml:space="preserve">OTP</w:t>
            </w:r>
          </w:p>
        </w:tc>
        <w:tc>
          <w:tcPr/>
          <w:p>
            <w:pPr>
              <w:pStyle w:val="Compact"/>
              <w:jc w:val="left"/>
            </w:pPr>
            <w:r>
              <w:t xml:space="preserve">192</w:t>
            </w:r>
          </w:p>
        </w:tc>
        <w:tc>
          <w:tcPr/>
          <w:p>
            <w:pPr>
              <w:pStyle w:val="Compact"/>
              <w:jc w:val="left"/>
            </w:pPr>
            <w:r>
              <w:t xml:space="preserve">135</w:t>
            </w:r>
          </w:p>
        </w:tc>
        <w:tc>
          <w:tcPr/>
          <w:p>
            <w:pPr>
              <w:pStyle w:val="Compact"/>
              <w:jc w:val="left"/>
            </w:pPr>
            <w:r>
              <w:t xml:space="preserve">58.7</w:t>
            </w:r>
          </w:p>
        </w:tc>
        <w:tc>
          <w:tcPr/>
          <w:p>
            <w:pPr>
              <w:pStyle w:val="Compact"/>
              <w:jc w:val="left"/>
            </w:pPr>
            <w:r>
              <w:t xml:space="preserve">R 0–131, D 187–2, I 0–1</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House</w:t>
            </w:r>
          </w:p>
        </w:tc>
        <w:tc>
          <w:tcPr/>
          <w:p>
            <w:pPr>
              <w:pStyle w:val="Compact"/>
              <w:jc w:val="left"/>
            </w:pPr>
            <w:r>
              <w:t xml:space="preserve">2020-03-05</w:t>
            </w:r>
          </w:p>
        </w:tc>
        <w:tc>
          <w:tcPr/>
          <w:p>
            <w:pPr>
              <w:pStyle w:val="Compact"/>
              <w:jc w:val="left"/>
            </w:pPr>
            <w:r>
              <w:t xml:space="preserve">ITL</w:t>
            </w:r>
          </w:p>
        </w:tc>
        <w:tc>
          <w:tcPr/>
          <w:p>
            <w:pPr>
              <w:pStyle w:val="Compact"/>
              <w:jc w:val="left"/>
            </w:pPr>
            <w:r>
              <w:t xml:space="preserve">320</w:t>
            </w:r>
          </w:p>
        </w:tc>
        <w:tc>
          <w:tcPr/>
          <w:p>
            <w:pPr>
              <w:pStyle w:val="Compact"/>
              <w:jc w:val="left"/>
            </w:pPr>
            <w:r>
              <w:t xml:space="preserve">11</w:t>
            </w:r>
          </w:p>
        </w:tc>
        <w:tc>
          <w:tcPr/>
          <w:p>
            <w:pPr>
              <w:pStyle w:val="Compact"/>
              <w:jc w:val="left"/>
            </w:pPr>
            <w:r>
              <w:t xml:space="preserve">96.7</w:t>
            </w:r>
          </w:p>
        </w:tc>
        <w:tc>
          <w:tcPr/>
          <w:p>
            <w:pPr>
              <w:pStyle w:val="Compact"/>
              <w:jc w:val="left"/>
            </w:pPr>
            <w:r>
              <w:t xml:space="preserve">R 127–0, D 188–11, I 1–0</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House</w:t>
            </w:r>
          </w:p>
        </w:tc>
        <w:tc>
          <w:tcPr/>
          <w:p>
            <w:pPr>
              <w:pStyle w:val="Compact"/>
              <w:jc w:val="left"/>
            </w:pPr>
            <w:r>
              <w:t xml:space="preserve">2020-03-05</w:t>
            </w:r>
          </w:p>
        </w:tc>
        <w:tc>
          <w:tcPr/>
          <w:p>
            <w:pPr>
              <w:pStyle w:val="Compact"/>
              <w:jc w:val="left"/>
            </w:pPr>
            <w:r>
              <w:t xml:space="preserve">ITL</w:t>
            </w:r>
          </w:p>
        </w:tc>
        <w:tc>
          <w:tcPr/>
          <w:p>
            <w:pPr>
              <w:pStyle w:val="Compact"/>
              <w:jc w:val="left"/>
            </w:pPr>
            <w:r>
              <w:t xml:space="preserve">323</w:t>
            </w:r>
          </w:p>
        </w:tc>
        <w:tc>
          <w:tcPr/>
          <w:p>
            <w:pPr>
              <w:pStyle w:val="Compact"/>
              <w:jc w:val="left"/>
            </w:pPr>
            <w:r>
              <w:t xml:space="preserve">7</w:t>
            </w:r>
          </w:p>
        </w:tc>
        <w:tc>
          <w:tcPr/>
          <w:p>
            <w:pPr>
              <w:pStyle w:val="Compact"/>
              <w:jc w:val="left"/>
            </w:pPr>
            <w:r>
              <w:t xml:space="preserve">97.9</w:t>
            </w:r>
          </w:p>
        </w:tc>
        <w:tc>
          <w:tcPr/>
          <w:p>
            <w:pPr>
              <w:pStyle w:val="Compact"/>
              <w:jc w:val="left"/>
            </w:pPr>
            <w:r>
              <w:t xml:space="preserve">R 126–0, D 192–7, I 1–0</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House</w:t>
            </w:r>
          </w:p>
        </w:tc>
        <w:tc>
          <w:tcPr/>
          <w:p>
            <w:pPr>
              <w:pStyle w:val="Compact"/>
              <w:jc w:val="left"/>
            </w:pPr>
            <w:r>
              <w:t xml:space="preserve">2020-02-19</w:t>
            </w:r>
          </w:p>
        </w:tc>
        <w:tc>
          <w:tcPr/>
          <w:p>
            <w:pPr>
              <w:pStyle w:val="Compact"/>
              <w:jc w:val="left"/>
            </w:pPr>
            <w:r>
              <w:t xml:space="preserve">ITL</w:t>
            </w:r>
          </w:p>
        </w:tc>
        <w:tc>
          <w:tcPr/>
          <w:p>
            <w:pPr>
              <w:pStyle w:val="Compact"/>
              <w:jc w:val="left"/>
            </w:pPr>
            <w:r>
              <w:t xml:space="preserve">203</w:t>
            </w:r>
          </w:p>
        </w:tc>
        <w:tc>
          <w:tcPr/>
          <w:p>
            <w:pPr>
              <w:pStyle w:val="Compact"/>
              <w:jc w:val="left"/>
            </w:pPr>
            <w:r>
              <w:t xml:space="preserve">127</w:t>
            </w:r>
          </w:p>
        </w:tc>
        <w:tc>
          <w:tcPr/>
          <w:p>
            <w:pPr>
              <w:pStyle w:val="Compact"/>
              <w:jc w:val="left"/>
            </w:pPr>
            <w:r>
              <w:t xml:space="preserve">61.5</w:t>
            </w:r>
          </w:p>
        </w:tc>
        <w:tc>
          <w:tcPr/>
          <w:p>
            <w:pPr>
              <w:pStyle w:val="Compact"/>
              <w:jc w:val="left"/>
            </w:pPr>
            <w:r>
              <w:t xml:space="preserve">R 123–5, D 77–121, I 1–0</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House</w:t>
            </w:r>
          </w:p>
        </w:tc>
        <w:tc>
          <w:tcPr/>
          <w:p>
            <w:pPr>
              <w:pStyle w:val="Compact"/>
              <w:jc w:val="left"/>
            </w:pPr>
            <w:r>
              <w:t xml:space="preserve">2020-03-05</w:t>
            </w:r>
          </w:p>
        </w:tc>
        <w:tc>
          <w:tcPr/>
          <w:p>
            <w:pPr>
              <w:pStyle w:val="Compact"/>
              <w:jc w:val="left"/>
            </w:pPr>
            <w:r>
              <w:t xml:space="preserve">Table</w:t>
            </w:r>
          </w:p>
        </w:tc>
        <w:tc>
          <w:tcPr/>
          <w:p>
            <w:pPr>
              <w:pStyle w:val="Compact"/>
              <w:jc w:val="left"/>
            </w:pPr>
            <w:r>
              <w:t xml:space="preserve">144</w:t>
            </w:r>
          </w:p>
        </w:tc>
        <w:tc>
          <w:tcPr/>
          <w:p>
            <w:pPr>
              <w:pStyle w:val="Compact"/>
              <w:jc w:val="left"/>
            </w:pPr>
            <w:r>
              <w:t xml:space="preserve">185</w:t>
            </w:r>
          </w:p>
        </w:tc>
        <w:tc>
          <w:tcPr/>
          <w:p>
            <w:pPr>
              <w:pStyle w:val="Compact"/>
              <w:jc w:val="left"/>
            </w:pPr>
            <w:r>
              <w:t xml:space="preserve">43.8</w:t>
            </w:r>
          </w:p>
        </w:tc>
        <w:tc>
          <w:tcPr/>
          <w:p>
            <w:pPr>
              <w:pStyle w:val="Compact"/>
              <w:jc w:val="left"/>
            </w:pPr>
            <w:r>
              <w:t xml:space="preserve">R 124–2, D 18–180, I 1–0</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House</w:t>
            </w:r>
          </w:p>
        </w:tc>
        <w:tc>
          <w:tcPr/>
          <w:p>
            <w:pPr>
              <w:pStyle w:val="Compact"/>
              <w:jc w:val="left"/>
            </w:pPr>
            <w:r>
              <w:t xml:space="preserve">2020-03-05</w:t>
            </w:r>
          </w:p>
        </w:tc>
        <w:tc>
          <w:tcPr/>
          <w:p>
            <w:pPr>
              <w:pStyle w:val="Compact"/>
              <w:jc w:val="left"/>
            </w:pPr>
            <w:r>
              <w:t xml:space="preserve">OTP</w:t>
            </w:r>
          </w:p>
        </w:tc>
        <w:tc>
          <w:tcPr/>
          <w:p>
            <w:pPr>
              <w:pStyle w:val="Compact"/>
              <w:jc w:val="left"/>
            </w:pPr>
            <w:r>
              <w:t xml:space="preserve">172</w:t>
            </w:r>
          </w:p>
        </w:tc>
        <w:tc>
          <w:tcPr/>
          <w:p>
            <w:pPr>
              <w:pStyle w:val="Compact"/>
              <w:jc w:val="left"/>
            </w:pPr>
            <w:r>
              <w:t xml:space="preserve">142</w:t>
            </w:r>
          </w:p>
        </w:tc>
        <w:tc>
          <w:tcPr/>
          <w:p>
            <w:pPr>
              <w:pStyle w:val="Compact"/>
              <w:jc w:val="left"/>
            </w:pPr>
            <w:r>
              <w:t xml:space="preserve">54.8</w:t>
            </w:r>
          </w:p>
        </w:tc>
        <w:tc>
          <w:tcPr/>
          <w:p>
            <w:pPr>
              <w:pStyle w:val="Compact"/>
              <w:jc w:val="left"/>
            </w:pPr>
            <w:r>
              <w:t xml:space="preserve">R 0–120, D 169–20, I 0–1</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Senate</w:t>
            </w:r>
          </w:p>
        </w:tc>
        <w:tc>
          <w:tcPr/>
          <w:p>
            <w:pPr>
              <w:pStyle w:val="Compact"/>
              <w:jc w:val="left"/>
            </w:pPr>
            <w:r>
              <w:t xml:space="preserve">2020-01-08</w:t>
            </w:r>
          </w:p>
        </w:tc>
        <w:tc>
          <w:tcPr/>
          <w:p>
            <w:pPr>
              <w:pStyle w:val="Compact"/>
              <w:jc w:val="left"/>
            </w:pPr>
            <w:r>
              <w:t xml:space="preserve">Ought to Pass w/Amendment</w:t>
            </w:r>
          </w:p>
        </w:tc>
        <w:tc>
          <w:tcPr/>
          <w:p>
            <w:pPr>
              <w:pStyle w:val="Compact"/>
              <w:jc w:val="left"/>
            </w:pPr>
            <w:r>
              <w:t xml:space="preserve">22</w:t>
            </w:r>
          </w:p>
        </w:tc>
        <w:tc>
          <w:tcPr/>
          <w:p>
            <w:pPr>
              <w:pStyle w:val="Compact"/>
              <w:jc w:val="left"/>
            </w:pPr>
            <w:r>
              <w:t xml:space="preserve">2</w:t>
            </w:r>
          </w:p>
        </w:tc>
        <w:tc>
          <w:tcPr/>
          <w:p>
            <w:pPr>
              <w:pStyle w:val="Compact"/>
              <w:jc w:val="left"/>
            </w:pPr>
            <w:r>
              <w:t xml:space="preserve">91.7</w:t>
            </w:r>
          </w:p>
        </w:tc>
        <w:tc>
          <w:tcPr/>
          <w:p>
            <w:pPr>
              <w:pStyle w:val="Compact"/>
              <w:jc w:val="left"/>
            </w:pPr>
            <w:r>
              <w:t xml:space="preserve">R 10–0, D 12–2</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Senate</w:t>
            </w:r>
          </w:p>
        </w:tc>
        <w:tc>
          <w:tcPr/>
          <w:p>
            <w:pPr>
              <w:pStyle w:val="Compact"/>
              <w:jc w:val="left"/>
            </w:pPr>
            <w:r>
              <w:t xml:space="preserve">2020-01-30</w:t>
            </w:r>
          </w:p>
        </w:tc>
        <w:tc>
          <w:tcPr/>
          <w:p>
            <w:pPr>
              <w:pStyle w:val="Compact"/>
              <w:jc w:val="left"/>
            </w:pPr>
            <w:r>
              <w:t xml:space="preserve">Refer to Interim Study</w:t>
            </w:r>
          </w:p>
        </w:tc>
        <w:tc>
          <w:tcPr/>
          <w:p>
            <w:pPr>
              <w:pStyle w:val="Compact"/>
              <w:jc w:val="left"/>
            </w:pPr>
            <w:r>
              <w:t xml:space="preserve">8</w:t>
            </w:r>
          </w:p>
        </w:tc>
        <w:tc>
          <w:tcPr/>
          <w:p>
            <w:pPr>
              <w:pStyle w:val="Compact"/>
              <w:jc w:val="left"/>
            </w:pPr>
            <w:r>
              <w:t xml:space="preserve">16</w:t>
            </w:r>
          </w:p>
        </w:tc>
        <w:tc>
          <w:tcPr/>
          <w:p>
            <w:pPr>
              <w:pStyle w:val="Compact"/>
              <w:jc w:val="left"/>
            </w:pPr>
            <w:r>
              <w:t xml:space="preserve">33.3</w:t>
            </w:r>
          </w:p>
        </w:tc>
        <w:tc>
          <w:tcPr/>
          <w:p>
            <w:pPr>
              <w:pStyle w:val="Compact"/>
              <w:jc w:val="left"/>
            </w:pPr>
            <w:r>
              <w:t xml:space="preserve">R 0–10, D 8–6</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Senate</w:t>
            </w:r>
          </w:p>
        </w:tc>
        <w:tc>
          <w:tcPr/>
          <w:p>
            <w:pPr>
              <w:pStyle w:val="Compact"/>
              <w:jc w:val="left"/>
            </w:pPr>
            <w:r>
              <w:t xml:space="preserve">2020-01-30</w:t>
            </w:r>
          </w:p>
        </w:tc>
        <w:tc>
          <w:tcPr/>
          <w:p>
            <w:pPr>
              <w:pStyle w:val="Compact"/>
              <w:jc w:val="left"/>
            </w:pPr>
            <w:r>
              <w:t xml:space="preserve">Ought to Pass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10–0, D 14–0</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House</w:t>
            </w:r>
          </w:p>
        </w:tc>
        <w:tc>
          <w:tcPr/>
          <w:p>
            <w:pPr>
              <w:pStyle w:val="Compact"/>
              <w:jc w:val="left"/>
            </w:pPr>
            <w:r>
              <w:t xml:space="preserve">2021-04-09</w:t>
            </w:r>
          </w:p>
        </w:tc>
        <w:tc>
          <w:tcPr/>
          <w:p>
            <w:pPr>
              <w:pStyle w:val="Compact"/>
              <w:jc w:val="left"/>
            </w:pPr>
            <w:r>
              <w:t xml:space="preserve">OTP</w:t>
            </w:r>
          </w:p>
        </w:tc>
        <w:tc>
          <w:tcPr/>
          <w:p>
            <w:pPr>
              <w:pStyle w:val="Compact"/>
              <w:jc w:val="left"/>
            </w:pPr>
            <w:r>
              <w:t xml:space="preserve">202</w:t>
            </w:r>
          </w:p>
        </w:tc>
        <w:tc>
          <w:tcPr/>
          <w:p>
            <w:pPr>
              <w:pStyle w:val="Compact"/>
              <w:jc w:val="left"/>
            </w:pPr>
            <w:r>
              <w:t xml:space="preserve">171</w:t>
            </w:r>
          </w:p>
        </w:tc>
        <w:tc>
          <w:tcPr/>
          <w:p>
            <w:pPr>
              <w:pStyle w:val="Compact"/>
              <w:jc w:val="left"/>
            </w:pPr>
            <w:r>
              <w:t xml:space="preserve">54.2</w:t>
            </w:r>
          </w:p>
        </w:tc>
        <w:tc>
          <w:tcPr/>
          <w:p>
            <w:pPr>
              <w:pStyle w:val="Compact"/>
              <w:jc w:val="left"/>
            </w:pPr>
            <w:r>
              <w:t xml:space="preserve">R 192–3, D 4–165, I 2–2</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House</w:t>
            </w:r>
          </w:p>
        </w:tc>
        <w:tc>
          <w:tcPr/>
          <w:p>
            <w:pPr>
              <w:pStyle w:val="Compact"/>
              <w:jc w:val="left"/>
            </w:pPr>
            <w:r>
              <w:t xml:space="preserve">2021-04-09</w:t>
            </w:r>
          </w:p>
        </w:tc>
        <w:tc>
          <w:tcPr/>
          <w:p>
            <w:pPr>
              <w:pStyle w:val="Compact"/>
              <w:jc w:val="left"/>
            </w:pPr>
            <w:r>
              <w:t xml:space="preserve">OTP</w:t>
            </w:r>
          </w:p>
        </w:tc>
        <w:tc>
          <w:tcPr/>
          <w:p>
            <w:pPr>
              <w:pStyle w:val="Compact"/>
              <w:jc w:val="left"/>
            </w:pPr>
            <w:r>
              <w:t xml:space="preserve">201</w:t>
            </w:r>
          </w:p>
        </w:tc>
        <w:tc>
          <w:tcPr/>
          <w:p>
            <w:pPr>
              <w:pStyle w:val="Compact"/>
              <w:jc w:val="left"/>
            </w:pPr>
            <w:r>
              <w:t xml:space="preserve">170</w:t>
            </w:r>
          </w:p>
        </w:tc>
        <w:tc>
          <w:tcPr/>
          <w:p>
            <w:pPr>
              <w:pStyle w:val="Compact"/>
              <w:jc w:val="left"/>
            </w:pPr>
            <w:r>
              <w:t xml:space="preserve">54.2</w:t>
            </w:r>
          </w:p>
        </w:tc>
        <w:tc>
          <w:tcPr/>
          <w:p>
            <w:pPr>
              <w:pStyle w:val="Compact"/>
              <w:jc w:val="left"/>
            </w:pPr>
            <w:r>
              <w:t xml:space="preserve">R 190–5, D 5–162, I 2–2</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House</w:t>
            </w:r>
          </w:p>
        </w:tc>
        <w:tc>
          <w:tcPr/>
          <w:p>
            <w:pPr>
              <w:pStyle w:val="Compact"/>
              <w:jc w:val="left"/>
            </w:pPr>
            <w:r>
              <w:t xml:space="preserve">2021-04-08</w:t>
            </w:r>
          </w:p>
        </w:tc>
        <w:tc>
          <w:tcPr/>
          <w:p>
            <w:pPr>
              <w:pStyle w:val="Compact"/>
              <w:jc w:val="left"/>
            </w:pPr>
            <w:r>
              <w:t xml:space="preserve">OTP</w:t>
            </w:r>
          </w:p>
        </w:tc>
        <w:tc>
          <w:tcPr/>
          <w:p>
            <w:pPr>
              <w:pStyle w:val="Compact"/>
              <w:jc w:val="left"/>
            </w:pPr>
            <w:r>
              <w:t xml:space="preserve">197</w:t>
            </w:r>
          </w:p>
        </w:tc>
        <w:tc>
          <w:tcPr/>
          <w:p>
            <w:pPr>
              <w:pStyle w:val="Compact"/>
              <w:jc w:val="left"/>
            </w:pPr>
            <w:r>
              <w:t xml:space="preserve">175</w:t>
            </w:r>
          </w:p>
        </w:tc>
        <w:tc>
          <w:tcPr/>
          <w:p>
            <w:pPr>
              <w:pStyle w:val="Compact"/>
              <w:jc w:val="left"/>
            </w:pPr>
            <w:r>
              <w:t xml:space="preserve">53.0</w:t>
            </w:r>
          </w:p>
        </w:tc>
        <w:tc>
          <w:tcPr/>
          <w:p>
            <w:pPr>
              <w:pStyle w:val="Compact"/>
              <w:jc w:val="left"/>
            </w:pPr>
            <w:r>
              <w:t xml:space="preserve">R 190–8, D 2–163, I 2–2</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House</w:t>
            </w:r>
          </w:p>
        </w:tc>
        <w:tc>
          <w:tcPr/>
          <w:p>
            <w:pPr>
              <w:pStyle w:val="Compact"/>
              <w:jc w:val="left"/>
            </w:pPr>
            <w:r>
              <w:t xml:space="preserve">2021-04-09</w:t>
            </w:r>
          </w:p>
        </w:tc>
        <w:tc>
          <w:tcPr/>
          <w:p>
            <w:pPr>
              <w:pStyle w:val="Compact"/>
              <w:jc w:val="left"/>
            </w:pPr>
            <w:r>
              <w:t xml:space="preserve">Reconsider</w:t>
            </w:r>
          </w:p>
        </w:tc>
        <w:tc>
          <w:tcPr/>
          <w:p>
            <w:pPr>
              <w:pStyle w:val="Compact"/>
              <w:jc w:val="left"/>
            </w:pPr>
            <w:r>
              <w:t xml:space="preserve">164</w:t>
            </w:r>
          </w:p>
        </w:tc>
        <w:tc>
          <w:tcPr/>
          <w:p>
            <w:pPr>
              <w:pStyle w:val="Compact"/>
              <w:jc w:val="left"/>
            </w:pPr>
            <w:r>
              <w:t xml:space="preserve">208</w:t>
            </w:r>
          </w:p>
        </w:tc>
        <w:tc>
          <w:tcPr/>
          <w:p>
            <w:pPr>
              <w:pStyle w:val="Compact"/>
              <w:jc w:val="left"/>
            </w:pPr>
            <w:r>
              <w:t xml:space="preserve">44.1</w:t>
            </w:r>
          </w:p>
        </w:tc>
        <w:tc>
          <w:tcPr/>
          <w:p>
            <w:pPr>
              <w:pStyle w:val="Compact"/>
              <w:jc w:val="left"/>
            </w:pPr>
            <w:r>
              <w:t xml:space="preserve">R 160–33, D 1–169, I 1–3</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House</w:t>
            </w:r>
          </w:p>
        </w:tc>
        <w:tc>
          <w:tcPr/>
          <w:p>
            <w:pPr>
              <w:pStyle w:val="Compact"/>
              <w:jc w:val="left"/>
            </w:pPr>
            <w:r>
              <w:t xml:space="preserve">2021-04-09</w:t>
            </w:r>
          </w:p>
        </w:tc>
        <w:tc>
          <w:tcPr/>
          <w:p>
            <w:pPr>
              <w:pStyle w:val="Compact"/>
              <w:jc w:val="left"/>
            </w:pPr>
            <w:r>
              <w:t xml:space="preserve">OTPA</w:t>
            </w:r>
          </w:p>
        </w:tc>
        <w:tc>
          <w:tcPr/>
          <w:p>
            <w:pPr>
              <w:pStyle w:val="Compact"/>
              <w:jc w:val="left"/>
            </w:pPr>
            <w:r>
              <w:t xml:space="preserve">289</w:t>
            </w:r>
          </w:p>
        </w:tc>
        <w:tc>
          <w:tcPr/>
          <w:p>
            <w:pPr>
              <w:pStyle w:val="Compact"/>
              <w:jc w:val="left"/>
            </w:pPr>
            <w:r>
              <w:t xml:space="preserve">78</w:t>
            </w:r>
          </w:p>
        </w:tc>
        <w:tc>
          <w:tcPr/>
          <w:p>
            <w:pPr>
              <w:pStyle w:val="Compact"/>
              <w:jc w:val="left"/>
            </w:pPr>
            <w:r>
              <w:t xml:space="preserve">78.7</w:t>
            </w:r>
          </w:p>
        </w:tc>
        <w:tc>
          <w:tcPr/>
          <w:p>
            <w:pPr>
              <w:pStyle w:val="Compact"/>
              <w:jc w:val="left"/>
            </w:pPr>
            <w:r>
              <w:t xml:space="preserve">R 128–64, D 154–12, I 3–1</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Senate</w:t>
            </w:r>
          </w:p>
        </w:tc>
        <w:tc>
          <w:tcPr/>
          <w:p>
            <w:pPr>
              <w:pStyle w:val="Compact"/>
              <w:jc w:val="left"/>
            </w:pPr>
            <w:r>
              <w:t xml:space="preserve">2021-06-03</w:t>
            </w:r>
          </w:p>
        </w:tc>
        <w:tc>
          <w:tcPr/>
          <w:p>
            <w:pPr>
              <w:pStyle w:val="Compact"/>
              <w:jc w:val="left"/>
            </w:pPr>
            <w:r>
              <w:t xml:space="preserve">Ought to Pass</w:t>
            </w:r>
          </w:p>
        </w:tc>
        <w:tc>
          <w:tcPr/>
          <w:p>
            <w:pPr>
              <w:pStyle w:val="Compact"/>
              <w:jc w:val="left"/>
            </w:pPr>
            <w:r>
              <w:t xml:space="preserve">16</w:t>
            </w:r>
          </w:p>
        </w:tc>
        <w:tc>
          <w:tcPr/>
          <w:p>
            <w:pPr>
              <w:pStyle w:val="Compact"/>
              <w:jc w:val="left"/>
            </w:pPr>
            <w:r>
              <w:t xml:space="preserve">7</w:t>
            </w:r>
          </w:p>
        </w:tc>
        <w:tc>
          <w:tcPr/>
          <w:p>
            <w:pPr>
              <w:pStyle w:val="Compact"/>
              <w:jc w:val="left"/>
            </w:pPr>
            <w:r>
              <w:t xml:space="preserve">69.6</w:t>
            </w:r>
          </w:p>
        </w:tc>
        <w:tc>
          <w:tcPr/>
          <w:p>
            <w:pPr>
              <w:pStyle w:val="Compact"/>
              <w:jc w:val="left"/>
            </w:pPr>
            <w:r>
              <w:t xml:space="preserve">R 7–7, D 9–0</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House</w:t>
            </w:r>
          </w:p>
        </w:tc>
        <w:tc>
          <w:tcPr/>
          <w:p>
            <w:pPr>
              <w:pStyle w:val="Compact"/>
              <w:jc w:val="left"/>
            </w:pPr>
            <w:r>
              <w:t xml:space="preserve">2021-02-26</w:t>
            </w:r>
          </w:p>
        </w:tc>
        <w:tc>
          <w:tcPr/>
          <w:p>
            <w:pPr>
              <w:pStyle w:val="Compact"/>
              <w:jc w:val="left"/>
            </w:pPr>
            <w:r>
              <w:t xml:space="preserve">OTPA</w:t>
            </w:r>
          </w:p>
        </w:tc>
        <w:tc>
          <w:tcPr/>
          <w:p>
            <w:pPr>
              <w:pStyle w:val="Compact"/>
              <w:jc w:val="left"/>
            </w:pPr>
            <w:r>
              <w:t xml:space="preserve">198</w:t>
            </w:r>
          </w:p>
        </w:tc>
        <w:tc>
          <w:tcPr/>
          <w:p>
            <w:pPr>
              <w:pStyle w:val="Compact"/>
              <w:jc w:val="left"/>
            </w:pPr>
            <w:r>
              <w:t xml:space="preserve">149</w:t>
            </w:r>
          </w:p>
        </w:tc>
        <w:tc>
          <w:tcPr/>
          <w:p>
            <w:pPr>
              <w:pStyle w:val="Compact"/>
              <w:jc w:val="left"/>
            </w:pPr>
            <w:r>
              <w:t xml:space="preserve">57.1</w:t>
            </w:r>
          </w:p>
        </w:tc>
        <w:tc>
          <w:tcPr/>
          <w:p>
            <w:pPr>
              <w:pStyle w:val="Compact"/>
              <w:jc w:val="left"/>
            </w:pPr>
            <w:r>
              <w:t xml:space="preserve">R 191–1, D 2–144, I 2–2</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Senate</w:t>
            </w:r>
          </w:p>
        </w:tc>
        <w:tc>
          <w:tcPr/>
          <w:p>
            <w:pPr>
              <w:pStyle w:val="Compact"/>
              <w:jc w:val="left"/>
            </w:pPr>
            <w:r>
              <w:t xml:space="preserve">2021-04-08</w:t>
            </w:r>
          </w:p>
        </w:tc>
        <w:tc>
          <w:tcPr/>
          <w:p>
            <w:pPr>
              <w:pStyle w:val="Compact"/>
              <w:jc w:val="left"/>
            </w:pPr>
            <w:r>
              <w:t xml:space="preserve">Committee Amendment 1114s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Senate</w:t>
            </w:r>
          </w:p>
        </w:tc>
        <w:tc>
          <w:tcPr/>
          <w:p>
            <w:pPr>
              <w:pStyle w:val="Compact"/>
              <w:jc w:val="left"/>
            </w:pPr>
            <w:r>
              <w:t xml:space="preserve">2021-04-08</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Senate</w:t>
            </w:r>
          </w:p>
        </w:tc>
        <w:tc>
          <w:tcPr/>
          <w:p>
            <w:pPr>
              <w:pStyle w:val="Compact"/>
              <w:jc w:val="left"/>
            </w:pPr>
            <w:r>
              <w:t xml:space="preserve">2021-05-20</w:t>
            </w:r>
          </w:p>
        </w:tc>
        <w:tc>
          <w:tcPr/>
          <w:p>
            <w:pPr>
              <w:pStyle w:val="Compact"/>
              <w:jc w:val="left"/>
            </w:pPr>
            <w:r>
              <w:t xml:space="preserve">Ought to Pass</w:t>
            </w:r>
          </w:p>
        </w:tc>
        <w:tc>
          <w:tcPr/>
          <w:p>
            <w:pPr>
              <w:pStyle w:val="Compact"/>
              <w:jc w:val="left"/>
            </w:pPr>
            <w:r>
              <w:t xml:space="preserve">13</w:t>
            </w:r>
          </w:p>
        </w:tc>
        <w:tc>
          <w:tcPr/>
          <w:p>
            <w:pPr>
              <w:pStyle w:val="Compact"/>
              <w:jc w:val="left"/>
            </w:pPr>
            <w:r>
              <w:t xml:space="preserve">9</w:t>
            </w:r>
          </w:p>
        </w:tc>
        <w:tc>
          <w:tcPr/>
          <w:p>
            <w:pPr>
              <w:pStyle w:val="Compact"/>
              <w:jc w:val="left"/>
            </w:pPr>
            <w:r>
              <w:t xml:space="preserve">59.1</w:t>
            </w:r>
          </w:p>
        </w:tc>
        <w:tc>
          <w:tcPr/>
          <w:p>
            <w:pPr>
              <w:pStyle w:val="Compact"/>
              <w:jc w:val="left"/>
            </w:pPr>
            <w:r>
              <w:t xml:space="preserve">R 13–0, D 0–9</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House</w:t>
            </w:r>
          </w:p>
        </w:tc>
        <w:tc>
          <w:tcPr/>
          <w:p>
            <w:pPr>
              <w:pStyle w:val="Compact"/>
              <w:jc w:val="left"/>
            </w:pPr>
            <w:r>
              <w:t xml:space="preserve">2022-01-05</w:t>
            </w:r>
          </w:p>
        </w:tc>
        <w:tc>
          <w:tcPr/>
          <w:p>
            <w:pPr>
              <w:pStyle w:val="Compact"/>
              <w:jc w:val="left"/>
            </w:pPr>
            <w:r>
              <w:t xml:space="preserve">Veto Override</w:t>
            </w:r>
          </w:p>
        </w:tc>
        <w:tc>
          <w:tcPr/>
          <w:p>
            <w:pPr>
              <w:pStyle w:val="Compact"/>
              <w:jc w:val="left"/>
            </w:pPr>
            <w:r>
              <w:t xml:space="preserve">165</w:t>
            </w:r>
          </w:p>
        </w:tc>
        <w:tc>
          <w:tcPr/>
          <w:p>
            <w:pPr>
              <w:pStyle w:val="Compact"/>
              <w:jc w:val="left"/>
            </w:pPr>
            <w:r>
              <w:t xml:space="preserve">182</w:t>
            </w:r>
          </w:p>
        </w:tc>
        <w:tc>
          <w:tcPr/>
          <w:p>
            <w:pPr>
              <w:pStyle w:val="Compact"/>
              <w:jc w:val="left"/>
            </w:pPr>
            <w:r>
              <w:t xml:space="preserve">47.6</w:t>
            </w:r>
          </w:p>
        </w:tc>
        <w:tc>
          <w:tcPr/>
          <w:p>
            <w:pPr>
              <w:pStyle w:val="Compact"/>
              <w:jc w:val="left"/>
            </w:pPr>
            <w:r>
              <w:t xml:space="preserve">R 9–176, D 153–1, I 2–2</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House</w:t>
            </w:r>
          </w:p>
        </w:tc>
        <w:tc>
          <w:tcPr/>
          <w:p>
            <w:pPr>
              <w:pStyle w:val="Compact"/>
              <w:jc w:val="left"/>
            </w:pPr>
            <w:r>
              <w:t xml:space="preserve">2021-02-26</w:t>
            </w:r>
          </w:p>
        </w:tc>
        <w:tc>
          <w:tcPr/>
          <w:p>
            <w:pPr>
              <w:pStyle w:val="Compact"/>
              <w:jc w:val="left"/>
            </w:pPr>
            <w:r>
              <w:t xml:space="preserve">OTP</w:t>
            </w:r>
          </w:p>
        </w:tc>
        <w:tc>
          <w:tcPr/>
          <w:p>
            <w:pPr>
              <w:pStyle w:val="Compact"/>
              <w:jc w:val="left"/>
            </w:pPr>
            <w:r>
              <w:t xml:space="preserve">172</w:t>
            </w:r>
          </w:p>
        </w:tc>
        <w:tc>
          <w:tcPr/>
          <w:p>
            <w:pPr>
              <w:pStyle w:val="Compact"/>
              <w:jc w:val="left"/>
            </w:pPr>
            <w:r>
              <w:t xml:space="preserve">186</w:t>
            </w:r>
          </w:p>
        </w:tc>
        <w:tc>
          <w:tcPr/>
          <w:p>
            <w:pPr>
              <w:pStyle w:val="Compact"/>
              <w:jc w:val="left"/>
            </w:pPr>
            <w:r>
              <w:t xml:space="preserve">48.0</w:t>
            </w:r>
          </w:p>
        </w:tc>
        <w:tc>
          <w:tcPr/>
          <w:p>
            <w:pPr>
              <w:pStyle w:val="Compact"/>
              <w:jc w:val="left"/>
            </w:pPr>
            <w:r>
              <w:t xml:space="preserve">R 20–181, D 147–1, I 2–2</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House</w:t>
            </w:r>
          </w:p>
        </w:tc>
        <w:tc>
          <w:tcPr/>
          <w:p>
            <w:pPr>
              <w:pStyle w:val="Compact"/>
              <w:jc w:val="left"/>
            </w:pPr>
            <w:r>
              <w:t xml:space="preserve">2021-02-26</w:t>
            </w:r>
          </w:p>
        </w:tc>
        <w:tc>
          <w:tcPr/>
          <w:p>
            <w:pPr>
              <w:pStyle w:val="Compact"/>
              <w:jc w:val="left"/>
            </w:pPr>
            <w:r>
              <w:t xml:space="preserve">ITL</w:t>
            </w:r>
          </w:p>
        </w:tc>
        <w:tc>
          <w:tcPr/>
          <w:p>
            <w:pPr>
              <w:pStyle w:val="Compact"/>
              <w:jc w:val="left"/>
            </w:pPr>
            <w:r>
              <w:t xml:space="preserve">189</w:t>
            </w:r>
          </w:p>
        </w:tc>
        <w:tc>
          <w:tcPr/>
          <w:p>
            <w:pPr>
              <w:pStyle w:val="Compact"/>
              <w:jc w:val="left"/>
            </w:pPr>
            <w:r>
              <w:t xml:space="preserve">168</w:t>
            </w:r>
          </w:p>
        </w:tc>
        <w:tc>
          <w:tcPr/>
          <w:p>
            <w:pPr>
              <w:pStyle w:val="Compact"/>
              <w:jc w:val="left"/>
            </w:pPr>
            <w:r>
              <w:t xml:space="preserve">52.9</w:t>
            </w:r>
          </w:p>
        </w:tc>
        <w:tc>
          <w:tcPr/>
          <w:p>
            <w:pPr>
              <w:pStyle w:val="Compact"/>
              <w:jc w:val="left"/>
            </w:pPr>
            <w:r>
              <w:t xml:space="preserve">R 183–18, D 1–146, I 2–2</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House</w:t>
            </w:r>
          </w:p>
        </w:tc>
        <w:tc>
          <w:tcPr/>
          <w:p>
            <w:pPr>
              <w:pStyle w:val="Compact"/>
              <w:jc w:val="left"/>
            </w:pPr>
            <w:r>
              <w:t xml:space="preserve">2021-02-26</w:t>
            </w:r>
          </w:p>
        </w:tc>
        <w:tc>
          <w:tcPr/>
          <w:p>
            <w:pPr>
              <w:pStyle w:val="Compact"/>
              <w:jc w:val="left"/>
            </w:pPr>
            <w:r>
              <w:t xml:space="preserve">Reconsider</w:t>
            </w:r>
          </w:p>
        </w:tc>
        <w:tc>
          <w:tcPr/>
          <w:p>
            <w:pPr>
              <w:pStyle w:val="Compact"/>
              <w:jc w:val="left"/>
            </w:pPr>
            <w:r>
              <w:t xml:space="preserve">159</w:t>
            </w:r>
          </w:p>
        </w:tc>
        <w:tc>
          <w:tcPr/>
          <w:p>
            <w:pPr>
              <w:pStyle w:val="Compact"/>
              <w:jc w:val="left"/>
            </w:pPr>
            <w:r>
              <w:t xml:space="preserve">179</w:t>
            </w:r>
          </w:p>
        </w:tc>
        <w:tc>
          <w:tcPr/>
          <w:p>
            <w:pPr>
              <w:pStyle w:val="Compact"/>
              <w:jc w:val="left"/>
            </w:pPr>
            <w:r>
              <w:t xml:space="preserve">47.0</w:t>
            </w:r>
          </w:p>
        </w:tc>
        <w:tc>
          <w:tcPr/>
          <w:p>
            <w:pPr>
              <w:pStyle w:val="Compact"/>
              <w:jc w:val="left"/>
            </w:pPr>
            <w:r>
              <w:t xml:space="preserve">R 15–171, D 140–3, I 2–2</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Senate</w:t>
            </w:r>
          </w:p>
        </w:tc>
        <w:tc>
          <w:tcPr/>
          <w:p>
            <w:pPr>
              <w:pStyle w:val="Compact"/>
              <w:jc w:val="left"/>
            </w:pPr>
            <w:r>
              <w:t xml:space="preserve">2021-04-01</w:t>
            </w:r>
          </w:p>
        </w:tc>
        <w:tc>
          <w:tcPr/>
          <w:p>
            <w:pPr>
              <w:pStyle w:val="Compact"/>
              <w:jc w:val="left"/>
            </w:pPr>
            <w:r>
              <w:t xml:space="preserve">Inexpedient to Legislate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Senate</w:t>
            </w:r>
          </w:p>
        </w:tc>
        <w:tc>
          <w:tcPr/>
          <w:p>
            <w:pPr>
              <w:pStyle w:val="Compact"/>
              <w:jc w:val="left"/>
            </w:pPr>
            <w:r>
              <w:t xml:space="preserve">2021-03-25</w:t>
            </w:r>
          </w:p>
        </w:tc>
        <w:tc>
          <w:tcPr/>
          <w:p>
            <w:pPr>
              <w:pStyle w:val="Compact"/>
              <w:jc w:val="left"/>
            </w:pPr>
            <w:r>
              <w:t xml:space="preserve">Ought to Pass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Senate</w:t>
            </w:r>
          </w:p>
        </w:tc>
        <w:tc>
          <w:tcPr/>
          <w:p>
            <w:pPr>
              <w:pStyle w:val="Compact"/>
              <w:jc w:val="left"/>
            </w:pPr>
            <w:r>
              <w:t xml:space="preserve">2021-06-10</w:t>
            </w:r>
          </w:p>
        </w:tc>
        <w:tc>
          <w:tcPr/>
          <w:p>
            <w:pPr>
              <w:pStyle w:val="Compact"/>
              <w:jc w:val="left"/>
            </w:pPr>
            <w:r>
              <w:t xml:space="preserve">Concur</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House</w:t>
            </w:r>
          </w:p>
        </w:tc>
        <w:tc>
          <w:tcPr/>
          <w:p>
            <w:pPr>
              <w:pStyle w:val="Compact"/>
              <w:jc w:val="left"/>
            </w:pPr>
            <w:r>
              <w:t xml:space="preserve">2021-06-04</w:t>
            </w:r>
          </w:p>
        </w:tc>
        <w:tc>
          <w:tcPr/>
          <w:p>
            <w:pPr>
              <w:pStyle w:val="Compact"/>
              <w:jc w:val="left"/>
            </w:pPr>
            <w:r>
              <w:t xml:space="preserve">OTP</w:t>
            </w:r>
          </w:p>
        </w:tc>
        <w:tc>
          <w:tcPr/>
          <w:p>
            <w:pPr>
              <w:pStyle w:val="Compact"/>
              <w:jc w:val="left"/>
            </w:pPr>
            <w:r>
              <w:t xml:space="preserve">208</w:t>
            </w:r>
          </w:p>
        </w:tc>
        <w:tc>
          <w:tcPr/>
          <w:p>
            <w:pPr>
              <w:pStyle w:val="Compact"/>
              <w:jc w:val="left"/>
            </w:pPr>
            <w:r>
              <w:t xml:space="preserve">165</w:t>
            </w:r>
          </w:p>
        </w:tc>
        <w:tc>
          <w:tcPr/>
          <w:p>
            <w:pPr>
              <w:pStyle w:val="Compact"/>
              <w:jc w:val="left"/>
            </w:pPr>
            <w:r>
              <w:t xml:space="preserve">55.8</w:t>
            </w:r>
          </w:p>
        </w:tc>
        <w:tc>
          <w:tcPr/>
          <w:p>
            <w:pPr>
              <w:pStyle w:val="Compact"/>
              <w:jc w:val="left"/>
            </w:pPr>
            <w:r>
              <w:t xml:space="preserve">R 33–161, D 171–1, I 3–1</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Senate</w:t>
            </w:r>
          </w:p>
        </w:tc>
        <w:tc>
          <w:tcPr/>
          <w:p>
            <w:pPr>
              <w:pStyle w:val="Compact"/>
              <w:jc w:val="left"/>
            </w:pPr>
            <w:r>
              <w:t xml:space="preserve">2021-03-04</w:t>
            </w:r>
          </w:p>
        </w:tc>
        <w:tc>
          <w:tcPr/>
          <w:p>
            <w:pPr>
              <w:pStyle w:val="Compact"/>
              <w:jc w:val="left"/>
            </w:pPr>
            <w:r>
              <w:t xml:space="preserve">Ought to Pass</w:t>
            </w:r>
          </w:p>
        </w:tc>
        <w:tc>
          <w:tcPr/>
          <w:p>
            <w:pPr>
              <w:pStyle w:val="Compact"/>
              <w:jc w:val="left"/>
            </w:pPr>
            <w:r>
              <w:t xml:space="preserve">13</w:t>
            </w:r>
          </w:p>
        </w:tc>
        <w:tc>
          <w:tcPr/>
          <w:p>
            <w:pPr>
              <w:pStyle w:val="Compact"/>
              <w:jc w:val="left"/>
            </w:pPr>
            <w:r>
              <w:t xml:space="preserve">11</w:t>
            </w:r>
          </w:p>
        </w:tc>
        <w:tc>
          <w:tcPr/>
          <w:p>
            <w:pPr>
              <w:pStyle w:val="Compact"/>
              <w:jc w:val="left"/>
            </w:pPr>
            <w:r>
              <w:t xml:space="preserve">54.2</w:t>
            </w:r>
          </w:p>
        </w:tc>
        <w:tc>
          <w:tcPr/>
          <w:p>
            <w:pPr>
              <w:pStyle w:val="Compact"/>
              <w:jc w:val="left"/>
            </w:pPr>
            <w:r>
              <w:t xml:space="preserve">R 3–11, D 10–0</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Senate</w:t>
            </w:r>
          </w:p>
        </w:tc>
        <w:tc>
          <w:tcPr/>
          <w:p>
            <w:pPr>
              <w:pStyle w:val="Compact"/>
              <w:jc w:val="left"/>
            </w:pPr>
            <w:r>
              <w:t xml:space="preserve">2021-03-04</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Committee Amendment 0550s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Ought to Pass w/Amendment</w:t>
            </w:r>
          </w:p>
        </w:tc>
        <w:tc>
          <w:tcPr/>
          <w:p>
            <w:pPr>
              <w:pStyle w:val="Compact"/>
              <w:jc w:val="left"/>
            </w:pPr>
            <w:r>
              <w:t xml:space="preserve">22</w:t>
            </w:r>
          </w:p>
        </w:tc>
        <w:tc>
          <w:tcPr/>
          <w:p>
            <w:pPr>
              <w:pStyle w:val="Compact"/>
              <w:jc w:val="left"/>
            </w:pPr>
            <w:r>
              <w:t xml:space="preserve">2</w:t>
            </w:r>
          </w:p>
        </w:tc>
        <w:tc>
          <w:tcPr/>
          <w:p>
            <w:pPr>
              <w:pStyle w:val="Compact"/>
              <w:jc w:val="left"/>
            </w:pPr>
            <w:r>
              <w:t xml:space="preserve">91.7</w:t>
            </w:r>
          </w:p>
        </w:tc>
        <w:tc>
          <w:tcPr/>
          <w:p>
            <w:pPr>
              <w:pStyle w:val="Compact"/>
              <w:jc w:val="left"/>
            </w:pPr>
            <w:r>
              <w:t xml:space="preserve">R 12–2, D 10–0</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Committee Amendment 0552s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OTPA Divide the Question Part I</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OTPA Divide the Question Part II-IV</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Senate</w:t>
            </w:r>
          </w:p>
        </w:tc>
        <w:tc>
          <w:tcPr/>
          <w:p>
            <w:pPr>
              <w:pStyle w:val="Compact"/>
              <w:jc w:val="left"/>
            </w:pPr>
            <w:r>
              <w:t xml:space="preserve">2021-03-18</w:t>
            </w:r>
          </w:p>
        </w:tc>
        <w:tc>
          <w:tcPr/>
          <w:p>
            <w:pPr>
              <w:pStyle w:val="Compact"/>
              <w:jc w:val="left"/>
            </w:pPr>
            <w:r>
              <w:t xml:space="preserve">Inexpedient to Legislate</w:t>
            </w:r>
          </w:p>
        </w:tc>
        <w:tc>
          <w:tcPr/>
          <w:p>
            <w:pPr>
              <w:pStyle w:val="Compact"/>
              <w:jc w:val="left"/>
            </w:pPr>
            <w:r>
              <w:t xml:space="preserve">15</w:t>
            </w:r>
          </w:p>
        </w:tc>
        <w:tc>
          <w:tcPr/>
          <w:p>
            <w:pPr>
              <w:pStyle w:val="Compact"/>
              <w:jc w:val="left"/>
            </w:pPr>
            <w:r>
              <w:t xml:space="preserve">9</w:t>
            </w:r>
          </w:p>
        </w:tc>
        <w:tc>
          <w:tcPr/>
          <w:p>
            <w:pPr>
              <w:pStyle w:val="Compact"/>
              <w:jc w:val="left"/>
            </w:pPr>
            <w:r>
              <w:t xml:space="preserve">62.5</w:t>
            </w:r>
          </w:p>
        </w:tc>
        <w:tc>
          <w:tcPr/>
          <w:p>
            <w:pPr>
              <w:pStyle w:val="Compact"/>
              <w:jc w:val="left"/>
            </w:pPr>
            <w:r>
              <w:t xml:space="preserve">R 14–0, D 1–9</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Senate</w:t>
            </w:r>
          </w:p>
        </w:tc>
        <w:tc>
          <w:tcPr/>
          <w:p>
            <w:pPr>
              <w:pStyle w:val="Compact"/>
              <w:jc w:val="left"/>
            </w:pPr>
            <w:r>
              <w:t xml:space="preserve">2021-03-18</w:t>
            </w:r>
          </w:p>
        </w:tc>
        <w:tc>
          <w:tcPr/>
          <w:p>
            <w:pPr>
              <w:pStyle w:val="Compact"/>
              <w:jc w:val="left"/>
            </w:pPr>
            <w:r>
              <w:t xml:space="preserve">Ought to Pass</w:t>
            </w:r>
          </w:p>
        </w:tc>
        <w:tc>
          <w:tcPr/>
          <w:p>
            <w:pPr>
              <w:pStyle w:val="Compact"/>
              <w:jc w:val="left"/>
            </w:pPr>
            <w:r>
              <w:t xml:space="preserve">23</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13–0, D 10–0</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Senate</w:t>
            </w:r>
          </w:p>
        </w:tc>
        <w:tc>
          <w:tcPr/>
          <w:p>
            <w:pPr>
              <w:pStyle w:val="Compact"/>
              <w:jc w:val="left"/>
            </w:pPr>
            <w:r>
              <w:t xml:space="preserve">2021-03-18</w:t>
            </w:r>
          </w:p>
        </w:tc>
        <w:tc>
          <w:tcPr/>
          <w:p>
            <w:pPr>
              <w:pStyle w:val="Compact"/>
              <w:jc w:val="left"/>
            </w:pPr>
            <w:r>
              <w:t xml:space="preserve">Committee Amendment 0710s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19–191, D 166–12, I 2–2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Senate</w:t>
            </w:r>
          </w:p>
        </w:tc>
        <w:tc>
          <w:tcPr/>
          <w:p>
            <w:pPr>
              <w:pStyle w:val="Compact"/>
              <w:jc w:val="left"/>
            </w:pPr>
            <w:r>
              <w:t xml:space="preserve">2021-03-18</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204–6, D 1–178, I 2–2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House</w:t>
            </w:r>
          </w:p>
        </w:tc>
        <w:tc>
          <w:tcPr/>
          <w:p>
            <w:pPr>
              <w:pStyle w:val="Compact"/>
              <w:jc w:val="left"/>
            </w:pPr>
            <w:r>
              <w:t xml:space="preserve">2021-06-04</w:t>
            </w:r>
          </w:p>
        </w:tc>
        <w:tc>
          <w:tcPr/>
          <w:p>
            <w:pPr>
              <w:pStyle w:val="Compact"/>
              <w:jc w:val="left"/>
            </w:pPr>
            <w:r>
              <w:t xml:space="preserve">Indefinitely Postpone</w:t>
            </w:r>
          </w:p>
        </w:tc>
        <w:tc>
          <w:tcPr/>
          <w:p>
            <w:pPr>
              <w:pStyle w:val="Compact"/>
              <w:jc w:val="left"/>
            </w:pPr>
            <w:r>
              <w:t xml:space="preserve">174</w:t>
            </w:r>
          </w:p>
        </w:tc>
        <w:tc>
          <w:tcPr/>
          <w:p>
            <w:pPr>
              <w:pStyle w:val="Compact"/>
              <w:jc w:val="left"/>
            </w:pPr>
            <w:r>
              <w:t xml:space="preserve">197</w:t>
            </w:r>
          </w:p>
        </w:tc>
        <w:tc>
          <w:tcPr/>
          <w:p>
            <w:pPr>
              <w:pStyle w:val="Compact"/>
              <w:jc w:val="left"/>
            </w:pPr>
            <w:r>
              <w:t xml:space="preserve">46.9</w:t>
            </w:r>
          </w:p>
        </w:tc>
        <w:tc>
          <w:tcPr/>
          <w:p>
            <w:pPr>
              <w:pStyle w:val="Compact"/>
              <w:jc w:val="left"/>
            </w:pPr>
            <w:r>
              <w:t xml:space="preserve">R 19–191, D 166–12, I 2–2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House</w:t>
            </w:r>
          </w:p>
        </w:tc>
        <w:tc>
          <w:tcPr/>
          <w:p>
            <w:pPr>
              <w:pStyle w:val="Compact"/>
              <w:jc w:val="left"/>
            </w:pPr>
            <w:r>
              <w:t xml:space="preserve">2021-06-04</w:t>
            </w:r>
          </w:p>
        </w:tc>
        <w:tc>
          <w:tcPr/>
          <w:p>
            <w:pPr>
              <w:pStyle w:val="Compact"/>
              <w:jc w:val="left"/>
            </w:pPr>
            <w:r>
              <w:t xml:space="preserve">OTP</w:t>
            </w:r>
          </w:p>
        </w:tc>
        <w:tc>
          <w:tcPr/>
          <w:p>
            <w:pPr>
              <w:pStyle w:val="Compact"/>
              <w:jc w:val="left"/>
            </w:pPr>
            <w:r>
              <w:t xml:space="preserve">195</w:t>
            </w:r>
          </w:p>
        </w:tc>
        <w:tc>
          <w:tcPr/>
          <w:p>
            <w:pPr>
              <w:pStyle w:val="Compact"/>
              <w:jc w:val="left"/>
            </w:pPr>
            <w:r>
              <w:t xml:space="preserve">177</w:t>
            </w:r>
          </w:p>
        </w:tc>
        <w:tc>
          <w:tcPr/>
          <w:p>
            <w:pPr>
              <w:pStyle w:val="Compact"/>
              <w:jc w:val="left"/>
            </w:pPr>
            <w:r>
              <w:t xml:space="preserve">52.4</w:t>
            </w:r>
          </w:p>
        </w:tc>
        <w:tc>
          <w:tcPr/>
          <w:p>
            <w:pPr>
              <w:pStyle w:val="Compact"/>
              <w:jc w:val="left"/>
            </w:pPr>
            <w:r>
              <w:t xml:space="preserve">R 204–6, D 1–178, I 2–2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House</w:t>
            </w:r>
          </w:p>
        </w:tc>
        <w:tc>
          <w:tcPr/>
          <w:p>
            <w:pPr>
              <w:pStyle w:val="Compact"/>
              <w:jc w:val="left"/>
            </w:pPr>
            <w:r>
              <w:t xml:space="preserve">2021-06-04</w:t>
            </w:r>
          </w:p>
        </w:tc>
        <w:tc>
          <w:tcPr/>
          <w:p>
            <w:pPr>
              <w:pStyle w:val="Compact"/>
              <w:jc w:val="left"/>
            </w:pPr>
            <w:r>
              <w:t xml:space="preserve">Reconsider</w:t>
            </w:r>
          </w:p>
        </w:tc>
        <w:tc>
          <w:tcPr/>
          <w:p>
            <w:pPr>
              <w:pStyle w:val="Compact"/>
              <w:jc w:val="left"/>
            </w:pPr>
            <w:r>
              <w:t xml:space="preserve">171</w:t>
            </w:r>
          </w:p>
        </w:tc>
        <w:tc>
          <w:tcPr/>
          <w:p>
            <w:pPr>
              <w:pStyle w:val="Compact"/>
              <w:jc w:val="left"/>
            </w:pPr>
            <w:r>
              <w:t xml:space="preserve">201</w:t>
            </w:r>
          </w:p>
        </w:tc>
        <w:tc>
          <w:tcPr/>
          <w:p>
            <w:pPr>
              <w:pStyle w:val="Compact"/>
              <w:jc w:val="left"/>
            </w:pPr>
            <w:r>
              <w:t xml:space="preserve">46.0</w:t>
            </w:r>
          </w:p>
        </w:tc>
        <w:tc>
          <w:tcPr/>
          <w:p>
            <w:pPr>
              <w:pStyle w:val="Compact"/>
              <w:jc w:val="left"/>
            </w:pPr>
            <w:r>
              <w:t xml:space="preserve">R 2–193, D 166–4, I 2–2</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Senate</w:t>
            </w:r>
          </w:p>
        </w:tc>
        <w:tc>
          <w:tcPr/>
          <w:p>
            <w:pPr>
              <w:pStyle w:val="Compact"/>
              <w:jc w:val="left"/>
            </w:pPr>
            <w:r>
              <w:t xml:space="preserve">2021-03-25</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Senate</w:t>
            </w:r>
          </w:p>
        </w:tc>
        <w:tc>
          <w:tcPr/>
          <w:p>
            <w:pPr>
              <w:pStyle w:val="Compact"/>
              <w:jc w:val="left"/>
            </w:pPr>
            <w:r>
              <w:t xml:space="preserve">2021-02-04</w:t>
            </w:r>
          </w:p>
        </w:tc>
        <w:tc>
          <w:tcPr/>
          <w:p>
            <w:pPr>
              <w:pStyle w:val="Compact"/>
              <w:jc w:val="left"/>
            </w:pPr>
            <w:r>
              <w:t xml:space="preserve">Ought to Pass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Ought to Pass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Senate</w:t>
            </w:r>
          </w:p>
        </w:tc>
        <w:tc>
          <w:tcPr/>
          <w:p>
            <w:pPr>
              <w:pStyle w:val="Compact"/>
              <w:jc w:val="left"/>
            </w:pPr>
            <w:r>
              <w:t xml:space="preserve">2021-03-11</w:t>
            </w:r>
          </w:p>
        </w:tc>
        <w:tc>
          <w:tcPr/>
          <w:p>
            <w:pPr>
              <w:pStyle w:val="Compact"/>
              <w:jc w:val="left"/>
            </w:pPr>
            <w:r>
              <w:t xml:space="preserve">Laid on Table</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OTPA</w:t>
            </w:r>
          </w:p>
        </w:tc>
        <w:tc>
          <w:tcPr/>
          <w:p>
            <w:pPr>
              <w:pStyle w:val="Compact"/>
              <w:jc w:val="left"/>
            </w:pPr>
            <w:r>
              <w:t xml:space="preserve">251</w:t>
            </w:r>
          </w:p>
        </w:tc>
        <w:tc>
          <w:tcPr/>
          <w:p>
            <w:pPr>
              <w:pStyle w:val="Compact"/>
              <w:jc w:val="left"/>
            </w:pPr>
            <w:r>
              <w:t xml:space="preserve">72</w:t>
            </w:r>
          </w:p>
        </w:tc>
        <w:tc>
          <w:tcPr/>
          <w:p>
            <w:pPr>
              <w:pStyle w:val="Compact"/>
              <w:jc w:val="left"/>
            </w:pPr>
            <w:r>
              <w:t xml:space="preserve">77.7</w:t>
            </w:r>
          </w:p>
        </w:tc>
        <w:tc>
          <w:tcPr/>
          <w:p>
            <w:pPr>
              <w:pStyle w:val="Compact"/>
              <w:jc w:val="left"/>
            </w:pPr>
            <w:r>
              <w:t xml:space="preserve">R 170–0, D 74–71, I 3–1</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Table</w:t>
            </w:r>
          </w:p>
        </w:tc>
        <w:tc>
          <w:tcPr/>
          <w:p>
            <w:pPr>
              <w:pStyle w:val="Compact"/>
              <w:jc w:val="left"/>
            </w:pPr>
            <w:r>
              <w:t xml:space="preserve">148</w:t>
            </w:r>
          </w:p>
        </w:tc>
        <w:tc>
          <w:tcPr/>
          <w:p>
            <w:pPr>
              <w:pStyle w:val="Compact"/>
              <w:jc w:val="left"/>
            </w:pPr>
            <w:r>
              <w:t xml:space="preserve">181</w:t>
            </w:r>
          </w:p>
        </w:tc>
        <w:tc>
          <w:tcPr/>
          <w:p>
            <w:pPr>
              <w:pStyle w:val="Compact"/>
              <w:jc w:val="left"/>
            </w:pPr>
            <w:r>
              <w:t xml:space="preserve">45.0</w:t>
            </w:r>
          </w:p>
        </w:tc>
        <w:tc>
          <w:tcPr/>
          <w:p>
            <w:pPr>
              <w:pStyle w:val="Compact"/>
              <w:jc w:val="left"/>
            </w:pPr>
            <w:r>
              <w:t xml:space="preserve">R 1–174, D 145–1, I 1–3</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w:t>
            </w:r>
          </w:p>
        </w:tc>
        <w:tc>
          <w:tcPr/>
          <w:p>
            <w:pPr>
              <w:pStyle w:val="Compact"/>
              <w:jc w:val="left"/>
            </w:pPr>
            <w:r>
              <w:t xml:space="preserve">183</w:t>
            </w:r>
          </w:p>
        </w:tc>
        <w:tc>
          <w:tcPr/>
          <w:p>
            <w:pPr>
              <w:pStyle w:val="Compact"/>
              <w:jc w:val="left"/>
            </w:pPr>
            <w:r>
              <w:t xml:space="preserve">146</w:t>
            </w:r>
          </w:p>
        </w:tc>
        <w:tc>
          <w:tcPr/>
          <w:p>
            <w:pPr>
              <w:pStyle w:val="Compact"/>
              <w:jc w:val="left"/>
            </w:pPr>
            <w:r>
              <w:t xml:space="preserve">55.6</w:t>
            </w:r>
          </w:p>
        </w:tc>
        <w:tc>
          <w:tcPr/>
          <w:p>
            <w:pPr>
              <w:pStyle w:val="Compact"/>
              <w:jc w:val="left"/>
            </w:pPr>
            <w:r>
              <w:t xml:space="preserve">R 176–0, D 2–143, I 2–2</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Adopt Amendment</w:t>
            </w:r>
          </w:p>
        </w:tc>
        <w:tc>
          <w:tcPr/>
          <w:p>
            <w:pPr>
              <w:pStyle w:val="Compact"/>
              <w:jc w:val="left"/>
            </w:pPr>
            <w:r>
              <w:t xml:space="preserve">227</w:t>
            </w:r>
          </w:p>
        </w:tc>
        <w:tc>
          <w:tcPr/>
          <w:p>
            <w:pPr>
              <w:pStyle w:val="Compact"/>
              <w:jc w:val="left"/>
            </w:pPr>
            <w:r>
              <w:t xml:space="preserve">99</w:t>
            </w:r>
          </w:p>
        </w:tc>
        <w:tc>
          <w:tcPr/>
          <w:p>
            <w:pPr>
              <w:pStyle w:val="Compact"/>
              <w:jc w:val="left"/>
            </w:pPr>
            <w:r>
              <w:t xml:space="preserve">69.6</w:t>
            </w:r>
          </w:p>
        </w:tc>
        <w:tc>
          <w:tcPr/>
          <w:p>
            <w:pPr>
              <w:pStyle w:val="Compact"/>
              <w:jc w:val="left"/>
            </w:pPr>
            <w:r>
              <w:t xml:space="preserve">R 79–92, D 143–4, I 3–1</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OTPA</w:t>
            </w:r>
          </w:p>
        </w:tc>
        <w:tc>
          <w:tcPr/>
          <w:p>
            <w:pPr>
              <w:pStyle w:val="Compact"/>
              <w:jc w:val="left"/>
            </w:pPr>
            <w:r>
              <w:t xml:space="preserve">177</w:t>
            </w:r>
          </w:p>
        </w:tc>
        <w:tc>
          <w:tcPr/>
          <w:p>
            <w:pPr>
              <w:pStyle w:val="Compact"/>
              <w:jc w:val="left"/>
            </w:pPr>
            <w:r>
              <w:t xml:space="preserve">141</w:t>
            </w:r>
          </w:p>
        </w:tc>
        <w:tc>
          <w:tcPr/>
          <w:p>
            <w:pPr>
              <w:pStyle w:val="Compact"/>
              <w:jc w:val="left"/>
            </w:pPr>
            <w:r>
              <w:t xml:space="preserve">55.7</w:t>
            </w:r>
          </w:p>
        </w:tc>
        <w:tc>
          <w:tcPr/>
          <w:p>
            <w:pPr>
              <w:pStyle w:val="Compact"/>
              <w:jc w:val="left"/>
            </w:pPr>
            <w:r>
              <w:t xml:space="preserve">R 165–1, D 7–137, I 2–2</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2022-04-21</w:t>
            </w:r>
          </w:p>
        </w:tc>
        <w:tc>
          <w:tcPr/>
          <w:p>
            <w:pPr>
              <w:pStyle w:val="Compact"/>
              <w:jc w:val="left"/>
            </w:pPr>
            <w:r>
              <w:t xml:space="preserve">Committee Amendment Sections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2022-04-21</w:t>
            </w:r>
          </w:p>
        </w:tc>
        <w:tc>
          <w:tcPr/>
          <w:p>
            <w:pPr>
              <w:pStyle w:val="Compact"/>
              <w:jc w:val="left"/>
            </w:pPr>
            <w:r>
              <w:t xml:space="preserve">Committee Amendment Sections</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2022-04-21</w:t>
            </w:r>
          </w:p>
        </w:tc>
        <w:tc>
          <w:tcPr/>
          <w:p>
            <w:pPr>
              <w:pStyle w:val="Compact"/>
              <w:jc w:val="left"/>
            </w:pPr>
            <w:r>
              <w:t xml:space="preserve">Sections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2022-04-21</w:t>
            </w:r>
          </w:p>
        </w:tc>
        <w:tc>
          <w:tcPr/>
          <w:p>
            <w:pPr>
              <w:pStyle w:val="Compact"/>
              <w:jc w:val="left"/>
            </w:pPr>
            <w:r>
              <w:t xml:space="preserve">Ought to Pass w/Amendment</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2022-05-05</w:t>
            </w:r>
          </w:p>
        </w:tc>
        <w:tc>
          <w:tcPr/>
          <w:p>
            <w:pPr>
              <w:pStyle w:val="Compact"/>
              <w:jc w:val="left"/>
            </w:pPr>
            <w:r>
              <w:t xml:space="preserve">Sections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Senate</w:t>
            </w:r>
          </w:p>
        </w:tc>
        <w:tc>
          <w:tcPr/>
          <w:p>
            <w:pPr>
              <w:pStyle w:val="Compact"/>
              <w:jc w:val="left"/>
            </w:pPr>
            <w:r>
              <w:t xml:space="preserve">2022-05-26</w:t>
            </w:r>
          </w:p>
        </w:tc>
        <w:tc>
          <w:tcPr/>
          <w:p>
            <w:pPr>
              <w:pStyle w:val="Compact"/>
              <w:jc w:val="left"/>
            </w:pPr>
            <w:r>
              <w:t xml:space="preserve">Conference Committee Report</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14–0, D 10–0</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House</w:t>
            </w:r>
          </w:p>
        </w:tc>
        <w:tc>
          <w:tcPr/>
          <w:p>
            <w:pPr>
              <w:pStyle w:val="Compact"/>
              <w:jc w:val="left"/>
            </w:pPr>
            <w:r>
              <w:t xml:space="preserve">2022-03-15</w:t>
            </w:r>
          </w:p>
        </w:tc>
        <w:tc>
          <w:tcPr/>
          <w:p>
            <w:pPr>
              <w:pStyle w:val="Compact"/>
              <w:jc w:val="left"/>
            </w:pPr>
            <w:r>
              <w:t xml:space="preserve">OTP</w:t>
            </w:r>
          </w:p>
        </w:tc>
        <w:tc>
          <w:tcPr/>
          <w:p>
            <w:pPr>
              <w:pStyle w:val="Compact"/>
              <w:jc w:val="left"/>
            </w:pPr>
            <w:r>
              <w:t xml:space="preserve">159</w:t>
            </w:r>
          </w:p>
        </w:tc>
        <w:tc>
          <w:tcPr/>
          <w:p>
            <w:pPr>
              <w:pStyle w:val="Compact"/>
              <w:jc w:val="left"/>
            </w:pPr>
            <w:r>
              <w:t xml:space="preserve">152</w:t>
            </w:r>
          </w:p>
        </w:tc>
        <w:tc>
          <w:tcPr/>
          <w:p>
            <w:pPr>
              <w:pStyle w:val="Compact"/>
              <w:jc w:val="left"/>
            </w:pPr>
            <w:r>
              <w:t xml:space="preserve">51.1</w:t>
            </w:r>
          </w:p>
        </w:tc>
        <w:tc>
          <w:tcPr/>
          <w:p>
            <w:pPr>
              <w:pStyle w:val="Compact"/>
              <w:jc w:val="left"/>
            </w:pPr>
            <w:r>
              <w:t xml:space="preserve">R 156–6, D 0–142, I 1–3</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w:t>
            </w:r>
          </w:p>
        </w:tc>
        <w:tc>
          <w:tcPr/>
          <w:p>
            <w:pPr>
              <w:pStyle w:val="Compact"/>
              <w:jc w:val="left"/>
            </w:pPr>
            <w:r>
              <w:t xml:space="preserve">157</w:t>
            </w:r>
          </w:p>
        </w:tc>
        <w:tc>
          <w:tcPr/>
          <w:p>
            <w:pPr>
              <w:pStyle w:val="Compact"/>
              <w:jc w:val="left"/>
            </w:pPr>
            <w:r>
              <w:t xml:space="preserve">181</w:t>
            </w:r>
          </w:p>
        </w:tc>
        <w:tc>
          <w:tcPr/>
          <w:p>
            <w:pPr>
              <w:pStyle w:val="Compact"/>
              <w:jc w:val="left"/>
            </w:pPr>
            <w:r>
              <w:t xml:space="preserve">46.4</w:t>
            </w:r>
          </w:p>
        </w:tc>
        <w:tc>
          <w:tcPr/>
          <w:p>
            <w:pPr>
              <w:pStyle w:val="Compact"/>
              <w:jc w:val="left"/>
            </w:pPr>
            <w:r>
              <w:t xml:space="preserve">R 2–175, D 152–1, I 2–2</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Table</w:t>
            </w:r>
          </w:p>
        </w:tc>
        <w:tc>
          <w:tcPr/>
          <w:p>
            <w:pPr>
              <w:pStyle w:val="Compact"/>
              <w:jc w:val="left"/>
            </w:pPr>
            <w:r>
              <w:t xml:space="preserve">164</w:t>
            </w:r>
          </w:p>
        </w:tc>
        <w:tc>
          <w:tcPr/>
          <w:p>
            <w:pPr>
              <w:pStyle w:val="Compact"/>
              <w:jc w:val="left"/>
            </w:pPr>
            <w:r>
              <w:t xml:space="preserve">178</w:t>
            </w:r>
          </w:p>
        </w:tc>
        <w:tc>
          <w:tcPr/>
          <w:p>
            <w:pPr>
              <w:pStyle w:val="Compact"/>
              <w:jc w:val="left"/>
            </w:pPr>
            <w:r>
              <w:t xml:space="preserve">48.0</w:t>
            </w:r>
          </w:p>
        </w:tc>
        <w:tc>
          <w:tcPr/>
          <w:p>
            <w:pPr>
              <w:pStyle w:val="Compact"/>
              <w:jc w:val="left"/>
            </w:pPr>
            <w:r>
              <w:t xml:space="preserve">R 9–170, D 152–3, I 2–2</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ITL</w:t>
            </w:r>
          </w:p>
        </w:tc>
        <w:tc>
          <w:tcPr/>
          <w:p>
            <w:pPr>
              <w:pStyle w:val="Compact"/>
              <w:jc w:val="left"/>
            </w:pPr>
            <w:r>
              <w:t xml:space="preserve">173</w:t>
            </w:r>
          </w:p>
        </w:tc>
        <w:tc>
          <w:tcPr/>
          <w:p>
            <w:pPr>
              <w:pStyle w:val="Compact"/>
              <w:jc w:val="left"/>
            </w:pPr>
            <w:r>
              <w:t xml:space="preserve">172</w:t>
            </w:r>
          </w:p>
        </w:tc>
        <w:tc>
          <w:tcPr/>
          <w:p>
            <w:pPr>
              <w:pStyle w:val="Compact"/>
              <w:jc w:val="left"/>
            </w:pPr>
            <w:r>
              <w:t xml:space="preserve">50.1</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Reconsider</w:t>
            </w:r>
          </w:p>
        </w:tc>
        <w:tc>
          <w:tcPr/>
          <w:p>
            <w:pPr>
              <w:pStyle w:val="Compact"/>
              <w:jc w:val="left"/>
            </w:pPr>
            <w:r>
              <w:t xml:space="preserve">180</w:t>
            </w:r>
          </w:p>
        </w:tc>
        <w:tc>
          <w:tcPr/>
          <w:p>
            <w:pPr>
              <w:pStyle w:val="Compact"/>
              <w:jc w:val="left"/>
            </w:pPr>
            <w:r>
              <w:t xml:space="preserve">171</w:t>
            </w:r>
          </w:p>
        </w:tc>
        <w:tc>
          <w:tcPr/>
          <w:p>
            <w:pPr>
              <w:pStyle w:val="Compact"/>
              <w:jc w:val="left"/>
            </w:pPr>
            <w:r>
              <w:t xml:space="preserve">51.3</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Table</w:t>
            </w:r>
          </w:p>
        </w:tc>
        <w:tc>
          <w:tcPr/>
          <w:p>
            <w:pPr>
              <w:pStyle w:val="Compact"/>
              <w:jc w:val="left"/>
            </w:pPr>
            <w:r>
              <w:t xml:space="preserve">171</w:t>
            </w:r>
          </w:p>
        </w:tc>
        <w:tc>
          <w:tcPr/>
          <w:p>
            <w:pPr>
              <w:pStyle w:val="Compact"/>
              <w:jc w:val="left"/>
            </w:pPr>
            <w:r>
              <w:t xml:space="preserve">180</w:t>
            </w:r>
          </w:p>
        </w:tc>
        <w:tc>
          <w:tcPr/>
          <w:p>
            <w:pPr>
              <w:pStyle w:val="Compact"/>
              <w:jc w:val="left"/>
            </w:pPr>
            <w:r>
              <w:t xml:space="preserve">48.7</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OTP</w:t>
            </w:r>
          </w:p>
        </w:tc>
        <w:tc>
          <w:tcPr/>
          <w:p>
            <w:pPr>
              <w:pStyle w:val="Compact"/>
              <w:jc w:val="left"/>
            </w:pPr>
            <w:r>
              <w:t xml:space="preserve">182</w:t>
            </w:r>
          </w:p>
        </w:tc>
        <w:tc>
          <w:tcPr/>
          <w:p>
            <w:pPr>
              <w:pStyle w:val="Compact"/>
              <w:jc w:val="left"/>
            </w:pPr>
            <w:r>
              <w:t xml:space="preserve">169</w:t>
            </w:r>
          </w:p>
        </w:tc>
        <w:tc>
          <w:tcPr/>
          <w:p>
            <w:pPr>
              <w:pStyle w:val="Compact"/>
              <w:jc w:val="left"/>
            </w:pPr>
            <w:r>
              <w:t xml:space="preserve">51.9</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2022-02-16</w:t>
            </w:r>
          </w:p>
        </w:tc>
        <w:tc>
          <w:tcPr/>
          <w:p>
            <w:pPr>
              <w:pStyle w:val="Compact"/>
              <w:jc w:val="left"/>
            </w:pPr>
            <w:r>
              <w:t xml:space="preserve">Reconsider</w:t>
            </w:r>
          </w:p>
        </w:tc>
        <w:tc>
          <w:tcPr/>
          <w:p>
            <w:pPr>
              <w:pStyle w:val="Compact"/>
              <w:jc w:val="left"/>
            </w:pPr>
            <w:r>
              <w:t xml:space="preserve">165</w:t>
            </w:r>
          </w:p>
        </w:tc>
        <w:tc>
          <w:tcPr/>
          <w:p>
            <w:pPr>
              <w:pStyle w:val="Compact"/>
              <w:jc w:val="left"/>
            </w:pPr>
            <w:r>
              <w:t xml:space="preserve">181</w:t>
            </w:r>
          </w:p>
        </w:tc>
        <w:tc>
          <w:tcPr/>
          <w:p>
            <w:pPr>
              <w:pStyle w:val="Compact"/>
              <w:jc w:val="left"/>
            </w:pPr>
            <w:r>
              <w:t xml:space="preserve">47.7</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ITL</w:t>
            </w:r>
          </w:p>
        </w:tc>
        <w:tc>
          <w:tcPr/>
          <w:p>
            <w:pPr>
              <w:pStyle w:val="Compact"/>
              <w:jc w:val="left"/>
            </w:pPr>
            <w:r>
              <w:t xml:space="preserve">163</w:t>
            </w:r>
          </w:p>
        </w:tc>
        <w:tc>
          <w:tcPr/>
          <w:p>
            <w:pPr>
              <w:pStyle w:val="Compact"/>
              <w:jc w:val="left"/>
            </w:pPr>
            <w:r>
              <w:t xml:space="preserve">182</w:t>
            </w:r>
          </w:p>
        </w:tc>
        <w:tc>
          <w:tcPr/>
          <w:p>
            <w:pPr>
              <w:pStyle w:val="Compact"/>
              <w:jc w:val="left"/>
            </w:pPr>
            <w:r>
              <w:t xml:space="preserve">47.2</w:t>
            </w:r>
          </w:p>
        </w:tc>
        <w:tc>
          <w:tcPr/>
          <w:p>
            <w:pPr>
              <w:pStyle w:val="Compact"/>
              <w:jc w:val="left"/>
            </w:pPr>
            <w:r>
              <w:t xml:space="preserve">R 160–20, D 0–160, I 1–1</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OTP</w:t>
            </w:r>
          </w:p>
        </w:tc>
        <w:tc>
          <w:tcPr/>
          <w:p>
            <w:pPr>
              <w:pStyle w:val="Compact"/>
              <w:jc w:val="left"/>
            </w:pPr>
            <w:r>
              <w:t xml:space="preserve">186</w:t>
            </w:r>
          </w:p>
        </w:tc>
        <w:tc>
          <w:tcPr/>
          <w:p>
            <w:pPr>
              <w:pStyle w:val="Compact"/>
              <w:jc w:val="left"/>
            </w:pPr>
            <w:r>
              <w:t xml:space="preserve">159</w:t>
            </w:r>
          </w:p>
        </w:tc>
        <w:tc>
          <w:tcPr/>
          <w:p>
            <w:pPr>
              <w:pStyle w:val="Compact"/>
              <w:jc w:val="left"/>
            </w:pPr>
            <w:r>
              <w:t xml:space="preserve">53.9</w:t>
            </w:r>
          </w:p>
        </w:tc>
        <w:tc>
          <w:tcPr/>
          <w:p>
            <w:pPr>
              <w:pStyle w:val="Compact"/>
              <w:jc w:val="left"/>
            </w:pPr>
            <w:r>
              <w:t xml:space="preserve">R 24–156, D 160–0, I 1–1</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Senate</w:t>
            </w:r>
          </w:p>
        </w:tc>
        <w:tc>
          <w:tcPr/>
          <w:p>
            <w:pPr>
              <w:pStyle w:val="Compact"/>
              <w:jc w:val="left"/>
            </w:pPr>
            <w:r>
              <w:t xml:space="preserve">2022-04-28</w:t>
            </w:r>
          </w:p>
        </w:tc>
        <w:tc>
          <w:tcPr/>
          <w:p>
            <w:pPr>
              <w:pStyle w:val="Compact"/>
              <w:jc w:val="left"/>
            </w:pPr>
            <w:r>
              <w:t xml:space="preserve">Ought to Pass</w:t>
            </w:r>
          </w:p>
        </w:tc>
        <w:tc>
          <w:tcPr/>
          <w:p>
            <w:pPr>
              <w:pStyle w:val="Compact"/>
              <w:jc w:val="left"/>
            </w:pPr>
            <w:r>
              <w:t xml:space="preserve">22</w:t>
            </w:r>
          </w:p>
        </w:tc>
        <w:tc>
          <w:tcPr/>
          <w:p>
            <w:pPr>
              <w:pStyle w:val="Compact"/>
              <w:jc w:val="left"/>
            </w:pPr>
            <w:r>
              <w:t xml:space="preserve">2</w:t>
            </w:r>
          </w:p>
        </w:tc>
        <w:tc>
          <w:tcPr/>
          <w:p>
            <w:pPr>
              <w:pStyle w:val="Compact"/>
              <w:jc w:val="left"/>
            </w:pPr>
            <w:r>
              <w:t xml:space="preserve">91.7</w:t>
            </w:r>
          </w:p>
        </w:tc>
        <w:tc>
          <w:tcPr/>
          <w:p>
            <w:pPr>
              <w:pStyle w:val="Compact"/>
              <w:jc w:val="left"/>
            </w:pPr>
            <w:r>
              <w:t xml:space="preserve">R 12–2, D 10–0</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Senate</w:t>
            </w:r>
          </w:p>
        </w:tc>
        <w:tc>
          <w:tcPr/>
          <w:p>
            <w:pPr>
              <w:pStyle w:val="Compact"/>
              <w:jc w:val="left"/>
            </w:pPr>
            <w:r>
              <w:t xml:space="preserve">2022-04-28</w:t>
            </w:r>
          </w:p>
        </w:tc>
        <w:tc>
          <w:tcPr/>
          <w:p>
            <w:pPr>
              <w:pStyle w:val="Compact"/>
              <w:jc w:val="left"/>
            </w:pPr>
            <w:r>
              <w:t xml:space="preserve">Laid on Table</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ITL</w:t>
            </w:r>
          </w:p>
        </w:tc>
        <w:tc>
          <w:tcPr/>
          <w:p>
            <w:pPr>
              <w:pStyle w:val="Compact"/>
              <w:jc w:val="left"/>
            </w:pPr>
            <w:r>
              <w:t xml:space="preserve">304</w:t>
            </w:r>
          </w:p>
        </w:tc>
        <w:tc>
          <w:tcPr/>
          <w:p>
            <w:pPr>
              <w:pStyle w:val="Compact"/>
              <w:jc w:val="left"/>
            </w:pPr>
            <w:r>
              <w:t xml:space="preserve">40</w:t>
            </w:r>
          </w:p>
        </w:tc>
        <w:tc>
          <w:tcPr/>
          <w:p>
            <w:pPr>
              <w:pStyle w:val="Compact"/>
              <w:jc w:val="left"/>
            </w:pPr>
            <w:r>
              <w:t xml:space="preserve">88.4</w:t>
            </w:r>
          </w:p>
        </w:tc>
        <w:tc>
          <w:tcPr/>
          <w:p>
            <w:pPr>
              <w:pStyle w:val="Compact"/>
              <w:jc w:val="left"/>
            </w:pPr>
            <w:r>
              <w:t xml:space="preserve">R 184–1, D 115–38, I 2–1</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Table</w:t>
            </w:r>
          </w:p>
        </w:tc>
        <w:tc>
          <w:tcPr/>
          <w:p>
            <w:pPr>
              <w:pStyle w:val="Compact"/>
              <w:jc w:val="left"/>
            </w:pPr>
            <w:r>
              <w:t xml:space="preserve">124</w:t>
            </w:r>
          </w:p>
        </w:tc>
        <w:tc>
          <w:tcPr/>
          <w:p>
            <w:pPr>
              <w:pStyle w:val="Compact"/>
              <w:jc w:val="left"/>
            </w:pPr>
            <w:r>
              <w:t xml:space="preserve">221</w:t>
            </w:r>
          </w:p>
        </w:tc>
        <w:tc>
          <w:tcPr/>
          <w:p>
            <w:pPr>
              <w:pStyle w:val="Compact"/>
              <w:jc w:val="left"/>
            </w:pPr>
            <w:r>
              <w:t xml:space="preserve">35.9</w:t>
            </w:r>
          </w:p>
        </w:tc>
        <w:tc>
          <w:tcPr/>
          <w:p>
            <w:pPr>
              <w:pStyle w:val="Compact"/>
              <w:jc w:val="left"/>
            </w:pPr>
            <w:r>
              <w:t xml:space="preserve">R 10–173, D 113–44, I 0–2</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House</w:t>
            </w:r>
          </w:p>
        </w:tc>
        <w:tc>
          <w:tcPr/>
          <w:p>
            <w:pPr>
              <w:pStyle w:val="Compact"/>
              <w:jc w:val="left"/>
            </w:pPr>
            <w:r>
              <w:t xml:space="preserve">2022-03-17</w:t>
            </w:r>
          </w:p>
        </w:tc>
        <w:tc>
          <w:tcPr/>
          <w:p>
            <w:pPr>
              <w:pStyle w:val="Compact"/>
              <w:jc w:val="left"/>
            </w:pPr>
            <w:r>
              <w:t xml:space="preserve">OTP</w:t>
            </w:r>
          </w:p>
        </w:tc>
        <w:tc>
          <w:tcPr/>
          <w:p>
            <w:pPr>
              <w:pStyle w:val="Compact"/>
              <w:jc w:val="left"/>
            </w:pPr>
            <w:r>
              <w:t xml:space="preserve">205</w:t>
            </w:r>
          </w:p>
        </w:tc>
        <w:tc>
          <w:tcPr/>
          <w:p>
            <w:pPr>
              <w:pStyle w:val="Compact"/>
              <w:jc w:val="left"/>
            </w:pPr>
            <w:r>
              <w:t xml:space="preserve">127</w:t>
            </w:r>
          </w:p>
        </w:tc>
        <w:tc>
          <w:tcPr/>
          <w:p>
            <w:pPr>
              <w:pStyle w:val="Compact"/>
              <w:jc w:val="left"/>
            </w:pPr>
            <w:r>
              <w:t xml:space="preserve">61.7</w:t>
            </w:r>
          </w:p>
        </w:tc>
        <w:tc>
          <w:tcPr/>
          <w:p>
            <w:pPr>
              <w:pStyle w:val="Compact"/>
              <w:jc w:val="left"/>
            </w:pPr>
            <w:r>
              <w:t xml:space="preserve">R 164–8, D 35–117, I 3–1</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House</w:t>
            </w:r>
          </w:p>
        </w:tc>
        <w:tc>
          <w:tcPr/>
          <w:p>
            <w:pPr>
              <w:pStyle w:val="Compact"/>
              <w:jc w:val="left"/>
            </w:pPr>
            <w:r>
              <w:t xml:space="preserve">2022-03-31</w:t>
            </w:r>
          </w:p>
        </w:tc>
        <w:tc>
          <w:tcPr/>
          <w:p>
            <w:pPr>
              <w:pStyle w:val="Compact"/>
              <w:jc w:val="left"/>
            </w:pPr>
            <w:r>
              <w:t xml:space="preserve">OTP</w:t>
            </w:r>
          </w:p>
        </w:tc>
        <w:tc>
          <w:tcPr/>
          <w:p>
            <w:pPr>
              <w:pStyle w:val="Compact"/>
              <w:jc w:val="left"/>
            </w:pPr>
            <w:r>
              <w:t xml:space="preserve">178</w:t>
            </w:r>
          </w:p>
        </w:tc>
        <w:tc>
          <w:tcPr/>
          <w:p>
            <w:pPr>
              <w:pStyle w:val="Compact"/>
              <w:jc w:val="left"/>
            </w:pPr>
            <w:r>
              <w:t xml:space="preserve">159</w:t>
            </w:r>
          </w:p>
        </w:tc>
        <w:tc>
          <w:tcPr/>
          <w:p>
            <w:pPr>
              <w:pStyle w:val="Compact"/>
              <w:jc w:val="left"/>
            </w:pPr>
            <w:r>
              <w:t xml:space="preserve">52.8</w:t>
            </w:r>
          </w:p>
        </w:tc>
        <w:tc>
          <w:tcPr/>
          <w:p>
            <w:pPr>
              <w:pStyle w:val="Compact"/>
              <w:jc w:val="left"/>
            </w:pPr>
            <w:r>
              <w:t xml:space="preserve">R 175–2, D 0–154, I 1–2</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Senate</w:t>
            </w:r>
          </w:p>
        </w:tc>
        <w:tc>
          <w:tcPr/>
          <w:p>
            <w:pPr>
              <w:pStyle w:val="Compact"/>
              <w:jc w:val="left"/>
            </w:pPr>
            <w:r>
              <w:t xml:space="preserve">2022-01-05</w:t>
            </w:r>
          </w:p>
        </w:tc>
        <w:tc>
          <w:tcPr/>
          <w:p>
            <w:pPr>
              <w:pStyle w:val="Compact"/>
              <w:jc w:val="left"/>
            </w:pPr>
            <w:r>
              <w:t xml:space="preserve">Inexpedient to Legislate</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Senate</w:t>
            </w:r>
          </w:p>
        </w:tc>
        <w:tc>
          <w:tcPr/>
          <w:p>
            <w:pPr>
              <w:pStyle w:val="Compact"/>
              <w:jc w:val="left"/>
            </w:pPr>
            <w:r>
              <w:t xml:space="preserve">2022-02-24</w:t>
            </w:r>
          </w:p>
        </w:tc>
        <w:tc>
          <w:tcPr/>
          <w:p>
            <w:pPr>
              <w:pStyle w:val="Compact"/>
              <w:jc w:val="left"/>
            </w:pPr>
            <w:r>
              <w:t xml:space="preserve">Inexpedient to Legislate</w:t>
            </w:r>
          </w:p>
        </w:tc>
        <w:tc>
          <w:tcPr/>
          <w:p>
            <w:pPr>
              <w:pStyle w:val="Compact"/>
              <w:jc w:val="left"/>
            </w:pPr>
            <w:r>
              <w:t xml:space="preserve">13</w:t>
            </w:r>
          </w:p>
        </w:tc>
        <w:tc>
          <w:tcPr/>
          <w:p>
            <w:pPr>
              <w:pStyle w:val="Compact"/>
              <w:jc w:val="left"/>
            </w:pPr>
            <w:r>
              <w:t xml:space="preserve">10</w:t>
            </w:r>
          </w:p>
        </w:tc>
        <w:tc>
          <w:tcPr/>
          <w:p>
            <w:pPr>
              <w:pStyle w:val="Compact"/>
              <w:jc w:val="left"/>
            </w:pPr>
            <w:r>
              <w:t xml:space="preserve">56.5</w:t>
            </w:r>
          </w:p>
        </w:tc>
        <w:tc>
          <w:tcPr/>
          <w:p>
            <w:pPr>
              <w:pStyle w:val="Compact"/>
              <w:jc w:val="left"/>
            </w:pPr>
            <w:r>
              <w:t xml:space="preserve">R 13–0, D 0–10</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House</w:t>
            </w:r>
          </w:p>
        </w:tc>
        <w:tc>
          <w:tcPr/>
          <w:p>
            <w:pPr>
              <w:pStyle w:val="Compact"/>
              <w:jc w:val="left"/>
            </w:pPr>
            <w:r>
              <w:t xml:space="preserve">2022-05-04</w:t>
            </w:r>
          </w:p>
        </w:tc>
        <w:tc>
          <w:tcPr/>
          <w:p>
            <w:pPr>
              <w:pStyle w:val="Compact"/>
              <w:jc w:val="left"/>
            </w:pPr>
            <w:r>
              <w:t xml:space="preserve">Adopt Floor Amendment</w:t>
            </w:r>
          </w:p>
        </w:tc>
        <w:tc>
          <w:tcPr/>
          <w:p>
            <w:pPr>
              <w:pStyle w:val="Compact"/>
              <w:jc w:val="left"/>
            </w:pPr>
            <w:r>
              <w:t xml:space="preserve">170</w:t>
            </w:r>
          </w:p>
        </w:tc>
        <w:tc>
          <w:tcPr/>
          <w:p>
            <w:pPr>
              <w:pStyle w:val="Compact"/>
              <w:jc w:val="left"/>
            </w:pPr>
            <w:r>
              <w:t xml:space="preserve">164</w:t>
            </w:r>
          </w:p>
        </w:tc>
        <w:tc>
          <w:tcPr/>
          <w:p>
            <w:pPr>
              <w:pStyle w:val="Compact"/>
              <w:jc w:val="left"/>
            </w:pPr>
            <w:r>
              <w:t xml:space="preserve">50.9</w:t>
            </w:r>
          </w:p>
        </w:tc>
        <w:tc>
          <w:tcPr/>
          <w:p>
            <w:pPr>
              <w:pStyle w:val="Compact"/>
              <w:jc w:val="left"/>
            </w:pPr>
            <w:r>
              <w:t xml:space="preserve">R 14–162, D 152–0, I 2–1</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Senate</w:t>
            </w:r>
          </w:p>
        </w:tc>
        <w:tc>
          <w:tcPr/>
          <w:p>
            <w:pPr>
              <w:pStyle w:val="Compact"/>
              <w:jc w:val="left"/>
            </w:pPr>
            <w:r>
              <w:t xml:space="preserve">2022-05-12</w:t>
            </w:r>
          </w:p>
        </w:tc>
        <w:tc>
          <w:tcPr/>
          <w:p>
            <w:pPr>
              <w:pStyle w:val="Compact"/>
              <w:jc w:val="left"/>
            </w:pPr>
            <w:r>
              <w:t xml:space="preserve">Nonconcur</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Senate</w:t>
            </w:r>
          </w:p>
        </w:tc>
        <w:tc>
          <w:tcPr/>
          <w:p>
            <w:pPr>
              <w:pStyle w:val="Compact"/>
              <w:jc w:val="left"/>
            </w:pPr>
            <w:r>
              <w:t xml:space="preserve">2022-03-24</w:t>
            </w:r>
          </w:p>
        </w:tc>
        <w:tc>
          <w:tcPr/>
          <w:p>
            <w:pPr>
              <w:pStyle w:val="Compact"/>
              <w:jc w:val="left"/>
            </w:pPr>
            <w:r>
              <w:t xml:space="preserve">Ought to Pass</w:t>
            </w:r>
          </w:p>
        </w:tc>
        <w:tc>
          <w:tcPr/>
          <w:p>
            <w:pPr>
              <w:pStyle w:val="Compact"/>
              <w:jc w:val="left"/>
            </w:pPr>
            <w:r>
              <w:t xml:space="preserve">21</w:t>
            </w:r>
          </w:p>
        </w:tc>
        <w:tc>
          <w:tcPr/>
          <w:p>
            <w:pPr>
              <w:pStyle w:val="Compact"/>
              <w:jc w:val="left"/>
            </w:pPr>
            <w:r>
              <w:t xml:space="preserve">1</w:t>
            </w:r>
          </w:p>
        </w:tc>
        <w:tc>
          <w:tcPr/>
          <w:p>
            <w:pPr>
              <w:pStyle w:val="Compact"/>
              <w:jc w:val="left"/>
            </w:pPr>
            <w:r>
              <w:t xml:space="preserve">95.5</w:t>
            </w:r>
          </w:p>
        </w:tc>
        <w:tc>
          <w:tcPr/>
          <w:p>
            <w:pPr>
              <w:pStyle w:val="Compact"/>
              <w:jc w:val="left"/>
            </w:pPr>
            <w:r>
              <w:t xml:space="preserve">R 12–1, D 9–0</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House</w:t>
            </w:r>
          </w:p>
        </w:tc>
        <w:tc>
          <w:tcPr/>
          <w:p>
            <w:pPr>
              <w:pStyle w:val="Compact"/>
              <w:jc w:val="left"/>
            </w:pPr>
            <w:r>
              <w:t xml:space="preserve">2022-04-21</w:t>
            </w:r>
          </w:p>
        </w:tc>
        <w:tc>
          <w:tcPr/>
          <w:p>
            <w:pPr>
              <w:pStyle w:val="Compact"/>
              <w:jc w:val="left"/>
            </w:pPr>
            <w:r>
              <w:t xml:space="preserve">OTPA</w:t>
            </w:r>
          </w:p>
        </w:tc>
        <w:tc>
          <w:tcPr/>
          <w:p>
            <w:pPr>
              <w:pStyle w:val="Compact"/>
              <w:jc w:val="left"/>
            </w:pPr>
            <w:r>
              <w:t xml:space="preserve">261</w:t>
            </w:r>
          </w:p>
        </w:tc>
        <w:tc>
          <w:tcPr/>
          <w:p>
            <w:pPr>
              <w:pStyle w:val="Compact"/>
              <w:jc w:val="left"/>
            </w:pPr>
            <w:r>
              <w:t xml:space="preserve">71</w:t>
            </w:r>
          </w:p>
        </w:tc>
        <w:tc>
          <w:tcPr/>
          <w:p>
            <w:pPr>
              <w:pStyle w:val="Compact"/>
              <w:jc w:val="left"/>
            </w:pPr>
            <w:r>
              <w:t xml:space="preserve">78.6</w:t>
            </w:r>
          </w:p>
        </w:tc>
        <w:tc>
          <w:tcPr/>
          <w:p>
            <w:pPr>
              <w:pStyle w:val="Compact"/>
              <w:jc w:val="left"/>
            </w:pPr>
            <w:r>
              <w:t xml:space="preserve">R 109–70, D 147–0, I 2–1</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House</w:t>
            </w:r>
          </w:p>
        </w:tc>
        <w:tc>
          <w:tcPr/>
          <w:p>
            <w:pPr>
              <w:pStyle w:val="Compact"/>
              <w:jc w:val="left"/>
            </w:pPr>
            <w:r>
              <w:t xml:space="preserve">2022-05-04</w:t>
            </w:r>
          </w:p>
        </w:tc>
        <w:tc>
          <w:tcPr/>
          <w:p>
            <w:pPr>
              <w:pStyle w:val="Compact"/>
              <w:jc w:val="left"/>
            </w:pPr>
            <w:r>
              <w:t xml:space="preserve">Adopt Floor Amendment</w:t>
            </w:r>
          </w:p>
        </w:tc>
        <w:tc>
          <w:tcPr/>
          <w:p>
            <w:pPr>
              <w:pStyle w:val="Compact"/>
              <w:jc w:val="left"/>
            </w:pPr>
            <w:r>
              <w:t xml:space="preserve">171</w:t>
            </w:r>
          </w:p>
        </w:tc>
        <w:tc>
          <w:tcPr/>
          <w:p>
            <w:pPr>
              <w:pStyle w:val="Compact"/>
              <w:jc w:val="left"/>
            </w:pPr>
            <w:r>
              <w:t xml:space="preserve">150</w:t>
            </w:r>
          </w:p>
        </w:tc>
        <w:tc>
          <w:tcPr/>
          <w:p>
            <w:pPr>
              <w:pStyle w:val="Compact"/>
              <w:jc w:val="left"/>
            </w:pPr>
            <w:r>
              <w:t xml:space="preserve">53.3</w:t>
            </w:r>
          </w:p>
        </w:tc>
        <w:tc>
          <w:tcPr/>
          <w:p>
            <w:pPr>
              <w:pStyle w:val="Compact"/>
              <w:jc w:val="left"/>
            </w:pPr>
            <w:r>
              <w:t xml:space="preserve">R 168–2, D 0–146, I 1–1</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Senate</w:t>
            </w:r>
          </w:p>
        </w:tc>
        <w:tc>
          <w:tcPr/>
          <w:p>
            <w:pPr>
              <w:pStyle w:val="Compact"/>
              <w:jc w:val="left"/>
            </w:pPr>
            <w:r>
              <w:t xml:space="preserve">2022-03-24</w:t>
            </w:r>
          </w:p>
        </w:tc>
        <w:tc>
          <w:tcPr/>
          <w:p>
            <w:pPr>
              <w:pStyle w:val="Compact"/>
              <w:jc w:val="left"/>
            </w:pPr>
            <w:r>
              <w:t xml:space="preserve">Inexpedient to Legislate</w:t>
            </w:r>
          </w:p>
        </w:tc>
        <w:tc>
          <w:tcPr/>
          <w:p>
            <w:pPr>
              <w:pStyle w:val="Compact"/>
              <w:jc w:val="left"/>
            </w:pPr>
            <w:r>
              <w:t xml:space="preserve">13</w:t>
            </w:r>
          </w:p>
        </w:tc>
        <w:tc>
          <w:tcPr/>
          <w:p>
            <w:pPr>
              <w:pStyle w:val="Compact"/>
              <w:jc w:val="left"/>
            </w:pPr>
            <w:r>
              <w:t xml:space="preserve">9</w:t>
            </w:r>
          </w:p>
        </w:tc>
        <w:tc>
          <w:tcPr/>
          <w:p>
            <w:pPr>
              <w:pStyle w:val="Compact"/>
              <w:jc w:val="left"/>
            </w:pPr>
            <w:r>
              <w:t xml:space="preserve">59.1</w:t>
            </w:r>
          </w:p>
        </w:tc>
        <w:tc>
          <w:tcPr/>
          <w:p>
            <w:pPr>
              <w:pStyle w:val="Compact"/>
              <w:jc w:val="left"/>
            </w:pPr>
            <w:r>
              <w:t xml:space="preserve">R 13–0, D 0–9</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House</w:t>
            </w:r>
          </w:p>
        </w:tc>
        <w:tc>
          <w:tcPr/>
          <w:p>
            <w:pPr>
              <w:pStyle w:val="Compact"/>
              <w:jc w:val="left"/>
            </w:pPr>
            <w:r>
              <w:t xml:space="preserve">2023-03-22</w:t>
            </w:r>
          </w:p>
        </w:tc>
        <w:tc>
          <w:tcPr/>
          <w:p>
            <w:pPr>
              <w:pStyle w:val="Compact"/>
              <w:jc w:val="left"/>
            </w:pPr>
            <w:r>
              <w:t xml:space="preserve">OTP</w:t>
            </w:r>
          </w:p>
        </w:tc>
        <w:tc>
          <w:tcPr/>
          <w:p>
            <w:pPr>
              <w:pStyle w:val="Compact"/>
              <w:jc w:val="left"/>
            </w:pPr>
            <w:r>
              <w:t xml:space="preserve">192</w:t>
            </w:r>
          </w:p>
        </w:tc>
        <w:tc>
          <w:tcPr/>
          <w:p>
            <w:pPr>
              <w:pStyle w:val="Compact"/>
              <w:jc w:val="left"/>
            </w:pPr>
            <w:r>
              <w:t xml:space="preserve">191</w:t>
            </w:r>
          </w:p>
        </w:tc>
        <w:tc>
          <w:tcPr/>
          <w:p>
            <w:pPr>
              <w:pStyle w:val="Compact"/>
              <w:jc w:val="left"/>
            </w:pPr>
            <w:r>
              <w:t xml:space="preserve">50.1</w:t>
            </w:r>
          </w:p>
        </w:tc>
        <w:tc>
          <w:tcPr/>
          <w:p>
            <w:pPr>
              <w:pStyle w:val="Compact"/>
              <w:jc w:val="left"/>
            </w:pPr>
            <w:r>
              <w:t xml:space="preserve">R 188–3, D 2–183, I 1–3</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House</w:t>
            </w:r>
          </w:p>
        </w:tc>
        <w:tc>
          <w:tcPr/>
          <w:p>
            <w:pPr>
              <w:pStyle w:val="Compact"/>
              <w:jc w:val="left"/>
            </w:pPr>
            <w:r>
              <w:t xml:space="preserve">2023-03-09</w:t>
            </w:r>
          </w:p>
        </w:tc>
        <w:tc>
          <w:tcPr/>
          <w:p>
            <w:pPr>
              <w:pStyle w:val="Compact"/>
              <w:jc w:val="left"/>
            </w:pPr>
            <w:r>
              <w:t xml:space="preserve">ITL</w:t>
            </w:r>
          </w:p>
        </w:tc>
        <w:tc>
          <w:tcPr/>
          <w:p>
            <w:pPr>
              <w:pStyle w:val="Compact"/>
              <w:jc w:val="left"/>
            </w:pPr>
            <w:r>
              <w:t xml:space="preserve">194</w:t>
            </w:r>
          </w:p>
        </w:tc>
        <w:tc>
          <w:tcPr/>
          <w:p>
            <w:pPr>
              <w:pStyle w:val="Compact"/>
              <w:jc w:val="left"/>
            </w:pPr>
            <w:r>
              <w:t xml:space="preserve">170</w:t>
            </w:r>
          </w:p>
        </w:tc>
        <w:tc>
          <w:tcPr/>
          <w:p>
            <w:pPr>
              <w:pStyle w:val="Compact"/>
              <w:jc w:val="left"/>
            </w:pPr>
            <w:r>
              <w:t xml:space="preserve">53.3</w:t>
            </w:r>
          </w:p>
        </w:tc>
        <w:tc>
          <w:tcPr/>
          <w:p>
            <w:pPr>
              <w:pStyle w:val="Compact"/>
              <w:jc w:val="left"/>
            </w:pPr>
            <w:r>
              <w:t xml:space="preserve">R 185–2, D 5–165, I 2–2</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Senate</w:t>
            </w:r>
          </w:p>
        </w:tc>
        <w:tc>
          <w:tcPr/>
          <w:p>
            <w:pPr>
              <w:pStyle w:val="Compact"/>
              <w:jc w:val="left"/>
            </w:pPr>
            <w:r>
              <w:t xml:space="preserve">2023-05-11</w:t>
            </w:r>
          </w:p>
        </w:tc>
        <w:tc>
          <w:tcPr/>
          <w:p>
            <w:pPr>
              <w:pStyle w:val="Compact"/>
              <w:jc w:val="left"/>
            </w:pPr>
            <w:r>
              <w:t xml:space="preserve">Ought to Pass</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House</w:t>
            </w:r>
          </w:p>
        </w:tc>
        <w:tc>
          <w:tcPr/>
          <w:p>
            <w:pPr>
              <w:pStyle w:val="Compact"/>
              <w:jc w:val="left"/>
            </w:pPr>
            <w:r>
              <w:t xml:space="preserve">2023-03-09</w:t>
            </w:r>
          </w:p>
        </w:tc>
        <w:tc>
          <w:tcPr/>
          <w:p>
            <w:pPr>
              <w:pStyle w:val="Compact"/>
              <w:jc w:val="left"/>
            </w:pPr>
            <w:r>
              <w:t xml:space="preserve">OTP</w:t>
            </w:r>
          </w:p>
        </w:tc>
        <w:tc>
          <w:tcPr/>
          <w:p>
            <w:pPr>
              <w:pStyle w:val="Compact"/>
              <w:jc w:val="left"/>
            </w:pPr>
            <w:r>
              <w:t xml:space="preserve">191</w:t>
            </w:r>
          </w:p>
        </w:tc>
        <w:tc>
          <w:tcPr/>
          <w:p>
            <w:pPr>
              <w:pStyle w:val="Compact"/>
              <w:jc w:val="left"/>
            </w:pPr>
            <w:r>
              <w:t xml:space="preserve">185</w:t>
            </w:r>
          </w:p>
        </w:tc>
        <w:tc>
          <w:tcPr/>
          <w:p>
            <w:pPr>
              <w:pStyle w:val="Compact"/>
              <w:jc w:val="left"/>
            </w:pPr>
            <w:r>
              <w:t xml:space="preserve">50.8</w:t>
            </w:r>
          </w:p>
        </w:tc>
        <w:tc>
          <w:tcPr/>
          <w:p>
            <w:pPr>
              <w:pStyle w:val="Compact"/>
              <w:jc w:val="left"/>
            </w:pPr>
            <w:r>
              <w:t xml:space="preserve">R 187–6, D 1–175, I 2–2</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Senate</w:t>
            </w:r>
          </w:p>
        </w:tc>
        <w:tc>
          <w:tcPr/>
          <w:p>
            <w:pPr>
              <w:pStyle w:val="Compact"/>
              <w:jc w:val="left"/>
            </w:pPr>
            <w:r>
              <w:t xml:space="preserve">2023-05-11</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Senate</w:t>
            </w:r>
          </w:p>
        </w:tc>
        <w:tc>
          <w:tcPr/>
          <w:p>
            <w:pPr>
              <w:pStyle w:val="Compact"/>
              <w:jc w:val="left"/>
            </w:pPr>
            <w:r>
              <w:t xml:space="preserve">2023-02-22</w:t>
            </w:r>
          </w:p>
        </w:tc>
        <w:tc>
          <w:tcPr/>
          <w:p>
            <w:pPr>
              <w:pStyle w:val="Compact"/>
              <w:jc w:val="left"/>
            </w:pPr>
            <w:r>
              <w:t xml:space="preserve">Ought to Pass w/Amendment</w:t>
            </w:r>
          </w:p>
        </w:tc>
        <w:tc>
          <w:tcPr/>
          <w:p>
            <w:pPr>
              <w:pStyle w:val="Compact"/>
              <w:jc w:val="left"/>
            </w:pPr>
            <w:r>
              <w:t xml:space="preserve">13</w:t>
            </w:r>
          </w:p>
        </w:tc>
        <w:tc>
          <w:tcPr/>
          <w:p>
            <w:pPr>
              <w:pStyle w:val="Compact"/>
              <w:jc w:val="left"/>
            </w:pPr>
            <w:r>
              <w:t xml:space="preserve">11</w:t>
            </w:r>
          </w:p>
        </w:tc>
        <w:tc>
          <w:tcPr/>
          <w:p>
            <w:pPr>
              <w:pStyle w:val="Compact"/>
              <w:jc w:val="left"/>
            </w:pPr>
            <w:r>
              <w:t xml:space="preserve">54.2</w:t>
            </w:r>
          </w:p>
        </w:tc>
        <w:tc>
          <w:tcPr/>
          <w:p>
            <w:pPr>
              <w:pStyle w:val="Compact"/>
              <w:jc w:val="left"/>
            </w:pPr>
            <w:r>
              <w:t xml:space="preserve">R 10–4, D 3–7</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Senate</w:t>
            </w:r>
          </w:p>
        </w:tc>
        <w:tc>
          <w:tcPr/>
          <w:p>
            <w:pPr>
              <w:pStyle w:val="Compact"/>
              <w:jc w:val="left"/>
            </w:pPr>
            <w:r>
              <w:t xml:space="preserve">2023-03-30</w:t>
            </w:r>
          </w:p>
        </w:tc>
        <w:tc>
          <w:tcPr/>
          <w:p>
            <w:pPr>
              <w:pStyle w:val="Compact"/>
              <w:jc w:val="left"/>
            </w:pPr>
            <w:r>
              <w:t xml:space="preserve">Ought to Pass w/Amendment</w:t>
            </w:r>
          </w:p>
        </w:tc>
        <w:tc>
          <w:tcPr/>
          <w:p>
            <w:pPr>
              <w:pStyle w:val="Compact"/>
              <w:jc w:val="left"/>
            </w:pPr>
            <w:r>
              <w:t xml:space="preserve">11</w:t>
            </w:r>
          </w:p>
        </w:tc>
        <w:tc>
          <w:tcPr/>
          <w:p>
            <w:pPr>
              <w:pStyle w:val="Compact"/>
              <w:jc w:val="left"/>
            </w:pPr>
            <w:r>
              <w:t xml:space="preserve">12</w:t>
            </w:r>
          </w:p>
        </w:tc>
        <w:tc>
          <w:tcPr/>
          <w:p>
            <w:pPr>
              <w:pStyle w:val="Compact"/>
              <w:jc w:val="left"/>
            </w:pPr>
            <w:r>
              <w:t xml:space="preserve">47.8</w:t>
            </w:r>
          </w:p>
        </w:tc>
        <w:tc>
          <w:tcPr/>
          <w:p>
            <w:pPr>
              <w:pStyle w:val="Compact"/>
              <w:jc w:val="left"/>
            </w:pPr>
            <w:r>
              <w:t xml:space="preserve">R 8–5, D 3–7</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Senate</w:t>
            </w:r>
          </w:p>
        </w:tc>
        <w:tc>
          <w:tcPr/>
          <w:p>
            <w:pPr>
              <w:pStyle w:val="Compact"/>
              <w:jc w:val="left"/>
            </w:pPr>
            <w:r>
              <w:t xml:space="preserve">2023-03-30</w:t>
            </w:r>
          </w:p>
        </w:tc>
        <w:tc>
          <w:tcPr/>
          <w:p>
            <w:pPr>
              <w:pStyle w:val="Compact"/>
              <w:jc w:val="left"/>
            </w:pPr>
            <w:r>
              <w:t xml:space="preserve">Ought to Pass w/Amendment</w:t>
            </w:r>
          </w:p>
        </w:tc>
        <w:tc>
          <w:tcPr/>
          <w:p>
            <w:pPr>
              <w:pStyle w:val="Compact"/>
              <w:jc w:val="left"/>
            </w:pPr>
            <w:r>
              <w:t xml:space="preserve">12</w:t>
            </w:r>
          </w:p>
        </w:tc>
        <w:tc>
          <w:tcPr/>
          <w:p>
            <w:pPr>
              <w:pStyle w:val="Compact"/>
              <w:jc w:val="left"/>
            </w:pPr>
            <w:r>
              <w:t xml:space="preserve">11</w:t>
            </w:r>
          </w:p>
        </w:tc>
        <w:tc>
          <w:tcPr/>
          <w:p>
            <w:pPr>
              <w:pStyle w:val="Compact"/>
              <w:jc w:val="left"/>
            </w:pPr>
            <w:r>
              <w:t xml:space="preserve">52.2</w:t>
            </w:r>
          </w:p>
        </w:tc>
        <w:tc>
          <w:tcPr/>
          <w:p>
            <w:pPr>
              <w:pStyle w:val="Compact"/>
              <w:jc w:val="left"/>
            </w:pPr>
            <w:r>
              <w:t xml:space="preserve">R 9–4, D 3–7</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Senate</w:t>
            </w:r>
          </w:p>
        </w:tc>
        <w:tc>
          <w:tcPr/>
          <w:p>
            <w:pPr>
              <w:pStyle w:val="Compact"/>
              <w:jc w:val="left"/>
            </w:pPr>
            <w:r>
              <w:t xml:space="preserve">2023-02-09</w:t>
            </w:r>
          </w:p>
        </w:tc>
        <w:tc>
          <w:tcPr/>
          <w:p>
            <w:pPr>
              <w:pStyle w:val="Compact"/>
              <w:jc w:val="left"/>
            </w:pPr>
            <w:r>
              <w:t xml:space="preserve">Ought to Pass</w:t>
            </w:r>
          </w:p>
        </w:tc>
        <w:tc>
          <w:tcPr/>
          <w:p>
            <w:pPr>
              <w:pStyle w:val="Compact"/>
              <w:jc w:val="left"/>
            </w:pPr>
            <w:r>
              <w:t xml:space="preserve">23</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13–0, D 10–0</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Senate</w:t>
            </w:r>
          </w:p>
        </w:tc>
        <w:tc>
          <w:tcPr/>
          <w:p>
            <w:pPr>
              <w:pStyle w:val="Compact"/>
              <w:jc w:val="left"/>
            </w:pPr>
            <w:r>
              <w:t xml:space="preserve">2023-02-22</w:t>
            </w:r>
          </w:p>
        </w:tc>
        <w:tc>
          <w:tcPr/>
          <w:p>
            <w:pPr>
              <w:pStyle w:val="Compact"/>
              <w:jc w:val="left"/>
            </w:pPr>
            <w:r>
              <w:t xml:space="preserve">Inexpedient to Legislate</w:t>
            </w:r>
          </w:p>
        </w:tc>
        <w:tc>
          <w:tcPr/>
          <w:p>
            <w:pPr>
              <w:pStyle w:val="Compact"/>
              <w:jc w:val="left"/>
            </w:pPr>
            <w:r>
              <w:t xml:space="preserve">13</w:t>
            </w:r>
          </w:p>
        </w:tc>
        <w:tc>
          <w:tcPr/>
          <w:p>
            <w:pPr>
              <w:pStyle w:val="Compact"/>
              <w:jc w:val="left"/>
            </w:pPr>
            <w:r>
              <w:t xml:space="preserve">10</w:t>
            </w:r>
          </w:p>
        </w:tc>
        <w:tc>
          <w:tcPr/>
          <w:p>
            <w:pPr>
              <w:pStyle w:val="Compact"/>
              <w:jc w:val="left"/>
            </w:pPr>
            <w:r>
              <w:t xml:space="preserve">56.5</w:t>
            </w:r>
          </w:p>
        </w:tc>
        <w:tc>
          <w:tcPr/>
          <w:p>
            <w:pPr>
              <w:pStyle w:val="Compact"/>
              <w:jc w:val="left"/>
            </w:pPr>
            <w:r>
              <w:t xml:space="preserve">R 13–0, D 0–10</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House</w:t>
            </w:r>
          </w:p>
        </w:tc>
        <w:tc>
          <w:tcPr/>
          <w:p>
            <w:pPr>
              <w:pStyle w:val="Compact"/>
              <w:jc w:val="left"/>
            </w:pPr>
            <w:r>
              <w:t xml:space="preserve">2024-03-14</w:t>
            </w:r>
          </w:p>
        </w:tc>
        <w:tc>
          <w:tcPr/>
          <w:p>
            <w:pPr>
              <w:pStyle w:val="Compact"/>
              <w:jc w:val="left"/>
            </w:pPr>
            <w:r>
              <w:t xml:space="preserve">OTP</w:t>
            </w:r>
          </w:p>
        </w:tc>
        <w:tc>
          <w:tcPr/>
          <w:p>
            <w:pPr>
              <w:pStyle w:val="Compact"/>
              <w:jc w:val="left"/>
            </w:pPr>
            <w:r>
              <w:t xml:space="preserve">183</w:t>
            </w:r>
          </w:p>
        </w:tc>
        <w:tc>
          <w:tcPr/>
          <w:p>
            <w:pPr>
              <w:pStyle w:val="Compact"/>
              <w:jc w:val="left"/>
            </w:pPr>
            <w:r>
              <w:t xml:space="preserve">185</w:t>
            </w:r>
          </w:p>
        </w:tc>
        <w:tc>
          <w:tcPr/>
          <w:p>
            <w:pPr>
              <w:pStyle w:val="Compact"/>
              <w:jc w:val="left"/>
            </w:pPr>
            <w:r>
              <w:t xml:space="preserve">49.7</w:t>
            </w:r>
          </w:p>
        </w:tc>
        <w:tc>
          <w:tcPr/>
          <w:p>
            <w:pPr>
              <w:pStyle w:val="Compact"/>
              <w:jc w:val="left"/>
            </w:pPr>
            <w:r>
              <w:t xml:space="preserve">R 180–5, D 1–177, I 1–1</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Senate</w:t>
            </w:r>
          </w:p>
        </w:tc>
        <w:tc>
          <w:tcPr/>
          <w:p>
            <w:pPr>
              <w:pStyle w:val="Compact"/>
              <w:jc w:val="left"/>
            </w:pPr>
            <w:r>
              <w:t xml:space="preserve">2024-05-23</w:t>
            </w:r>
          </w:p>
        </w:tc>
        <w:tc>
          <w:tcPr/>
          <w:p>
            <w:pPr>
              <w:pStyle w:val="Compact"/>
              <w:jc w:val="left"/>
            </w:pPr>
            <w:r>
              <w:t xml:space="preserve">Floor 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House</w:t>
            </w:r>
          </w:p>
        </w:tc>
        <w:tc>
          <w:tcPr/>
          <w:p>
            <w:pPr>
              <w:pStyle w:val="Compact"/>
              <w:jc w:val="left"/>
            </w:pPr>
            <w:r>
              <w:t xml:space="preserve">2024-05-30</w:t>
            </w:r>
          </w:p>
        </w:tc>
        <w:tc>
          <w:tcPr/>
          <w:p>
            <w:pPr>
              <w:pStyle w:val="Compact"/>
              <w:jc w:val="left"/>
            </w:pPr>
            <w:r>
              <w:t xml:space="preserve">Non Concur</w:t>
            </w:r>
          </w:p>
        </w:tc>
        <w:tc>
          <w:tcPr/>
          <w:p>
            <w:pPr>
              <w:pStyle w:val="Compact"/>
              <w:jc w:val="left"/>
            </w:pPr>
            <w:r>
              <w:t xml:space="preserve">180</w:t>
            </w:r>
          </w:p>
        </w:tc>
        <w:tc>
          <w:tcPr/>
          <w:p>
            <w:pPr>
              <w:pStyle w:val="Compact"/>
              <w:jc w:val="left"/>
            </w:pPr>
            <w:r>
              <w:t xml:space="preserve">190</w:t>
            </w:r>
          </w:p>
        </w:tc>
        <w:tc>
          <w:tcPr/>
          <w:p>
            <w:pPr>
              <w:pStyle w:val="Compact"/>
              <w:jc w:val="left"/>
            </w:pPr>
            <w:r>
              <w:t xml:space="preserve">48.6</w:t>
            </w:r>
          </w:p>
        </w:tc>
        <w:tc>
          <w:tcPr/>
          <w:p>
            <w:pPr>
              <w:pStyle w:val="Compact"/>
              <w:jc w:val="left"/>
            </w:pPr>
            <w:r>
              <w:t xml:space="preserve">R 2–182, D 176–5, I 0–2</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Senate</w:t>
            </w:r>
          </w:p>
        </w:tc>
        <w:tc>
          <w:tcPr/>
          <w:p>
            <w:pPr>
              <w:pStyle w:val="Compact"/>
              <w:jc w:val="left"/>
            </w:pPr>
            <w:r>
              <w:t xml:space="preserve">2024-05-16</w:t>
            </w:r>
          </w:p>
        </w:tc>
        <w:tc>
          <w:tcPr/>
          <w:p>
            <w:pPr>
              <w:pStyle w:val="Compact"/>
              <w:jc w:val="left"/>
            </w:pPr>
            <w:r>
              <w:t xml:space="preserve">Ought to Pass</w:t>
            </w:r>
          </w:p>
        </w:tc>
        <w:tc>
          <w:tcPr/>
          <w:p>
            <w:pPr>
              <w:pStyle w:val="Compact"/>
              <w:jc w:val="left"/>
            </w:pPr>
            <w:r>
              <w:t xml:space="preserve">13</w:t>
            </w:r>
          </w:p>
        </w:tc>
        <w:tc>
          <w:tcPr/>
          <w:p>
            <w:pPr>
              <w:pStyle w:val="Compact"/>
              <w:jc w:val="left"/>
            </w:pPr>
            <w:r>
              <w:t xml:space="preserve">10</w:t>
            </w:r>
          </w:p>
        </w:tc>
        <w:tc>
          <w:tcPr/>
          <w:p>
            <w:pPr>
              <w:pStyle w:val="Compact"/>
              <w:jc w:val="left"/>
            </w:pPr>
            <w:r>
              <w:t xml:space="preserve">56.5</w:t>
            </w:r>
          </w:p>
        </w:tc>
        <w:tc>
          <w:tcPr/>
          <w:p>
            <w:pPr>
              <w:pStyle w:val="Compact"/>
              <w:jc w:val="left"/>
            </w:pPr>
            <w:r>
              <w:t xml:space="preserve">R 13–0, D 0–10</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House</w:t>
            </w:r>
          </w:p>
        </w:tc>
        <w:tc>
          <w:tcPr/>
          <w:p>
            <w:pPr>
              <w:pStyle w:val="Compact"/>
              <w:jc w:val="left"/>
            </w:pPr>
            <w:r>
              <w:t xml:space="preserve">2024-02-22</w:t>
            </w:r>
          </w:p>
        </w:tc>
        <w:tc>
          <w:tcPr/>
          <w:p>
            <w:pPr>
              <w:pStyle w:val="Compact"/>
              <w:jc w:val="left"/>
            </w:pPr>
            <w:r>
              <w:t xml:space="preserve">OTP</w:t>
            </w:r>
          </w:p>
        </w:tc>
        <w:tc>
          <w:tcPr/>
          <w:p>
            <w:pPr>
              <w:pStyle w:val="Compact"/>
              <w:jc w:val="left"/>
            </w:pPr>
            <w:r>
              <w:t xml:space="preserve">185</w:t>
            </w:r>
          </w:p>
        </w:tc>
        <w:tc>
          <w:tcPr/>
          <w:p>
            <w:pPr>
              <w:pStyle w:val="Compact"/>
              <w:jc w:val="left"/>
            </w:pPr>
            <w:r>
              <w:t xml:space="preserve">188</w:t>
            </w:r>
          </w:p>
        </w:tc>
        <w:tc>
          <w:tcPr/>
          <w:p>
            <w:pPr>
              <w:pStyle w:val="Compact"/>
              <w:jc w:val="left"/>
            </w:pPr>
            <w:r>
              <w:t xml:space="preserve">49.6</w:t>
            </w:r>
          </w:p>
        </w:tc>
        <w:tc>
          <w:tcPr/>
          <w:p>
            <w:pPr>
              <w:pStyle w:val="Compact"/>
              <w:jc w:val="left"/>
            </w:pPr>
            <w:r>
              <w:t xml:space="preserve">R 3–185, D 178–1, I 2–1</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House</w:t>
            </w:r>
          </w:p>
        </w:tc>
        <w:tc>
          <w:tcPr/>
          <w:p>
            <w:pPr>
              <w:pStyle w:val="Compact"/>
              <w:jc w:val="left"/>
            </w:pPr>
            <w:r>
              <w:t xml:space="preserve">2024-02-22</w:t>
            </w:r>
          </w:p>
        </w:tc>
        <w:tc>
          <w:tcPr/>
          <w:p>
            <w:pPr>
              <w:pStyle w:val="Compact"/>
              <w:jc w:val="left"/>
            </w:pPr>
            <w:r>
              <w:t xml:space="preserve">Indefinitely Postpone</w:t>
            </w:r>
          </w:p>
        </w:tc>
        <w:tc>
          <w:tcPr/>
          <w:p>
            <w:pPr>
              <w:pStyle w:val="Compact"/>
              <w:jc w:val="left"/>
            </w:pPr>
            <w:r>
              <w:t xml:space="preserve">191</w:t>
            </w:r>
          </w:p>
        </w:tc>
        <w:tc>
          <w:tcPr/>
          <w:p>
            <w:pPr>
              <w:pStyle w:val="Compact"/>
              <w:jc w:val="left"/>
            </w:pPr>
            <w:r>
              <w:t xml:space="preserve">187</w:t>
            </w:r>
          </w:p>
        </w:tc>
        <w:tc>
          <w:tcPr/>
          <w:p>
            <w:pPr>
              <w:pStyle w:val="Compact"/>
              <w:jc w:val="left"/>
            </w:pPr>
            <w:r>
              <w:t xml:space="preserve">50.5</w:t>
            </w:r>
          </w:p>
        </w:tc>
        <w:tc>
          <w:tcPr/>
          <w:p>
            <w:pPr>
              <w:pStyle w:val="Compact"/>
              <w:jc w:val="left"/>
            </w:pPr>
            <w:r>
              <w:t xml:space="preserve">R 188–2, D 1–181, I 1–2</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House</w:t>
            </w:r>
          </w:p>
        </w:tc>
        <w:tc>
          <w:tcPr/>
          <w:p>
            <w:pPr>
              <w:pStyle w:val="Compact"/>
              <w:jc w:val="left"/>
            </w:pPr>
            <w:r>
              <w:t xml:space="preserve">2024-01-04</w:t>
            </w:r>
          </w:p>
        </w:tc>
        <w:tc>
          <w:tcPr/>
          <w:p>
            <w:pPr>
              <w:pStyle w:val="Compact"/>
              <w:jc w:val="left"/>
            </w:pPr>
            <w:r>
              <w:t xml:space="preserve">ITL</w:t>
            </w:r>
          </w:p>
        </w:tc>
        <w:tc>
          <w:tcPr/>
          <w:p>
            <w:pPr>
              <w:pStyle w:val="Compact"/>
              <w:jc w:val="left"/>
            </w:pPr>
            <w:r>
              <w:t xml:space="preserve">192</w:t>
            </w:r>
          </w:p>
        </w:tc>
        <w:tc>
          <w:tcPr/>
          <w:p>
            <w:pPr>
              <w:pStyle w:val="Compact"/>
              <w:jc w:val="left"/>
            </w:pPr>
            <w:r>
              <w:t xml:space="preserve">176</w:t>
            </w:r>
          </w:p>
        </w:tc>
        <w:tc>
          <w:tcPr/>
          <w:p>
            <w:pPr>
              <w:pStyle w:val="Compact"/>
              <w:jc w:val="left"/>
            </w:pPr>
            <w:r>
              <w:t xml:space="preserve">52.2</w:t>
            </w:r>
          </w:p>
        </w:tc>
        <w:tc>
          <w:tcPr/>
          <w:p>
            <w:pPr>
              <w:pStyle w:val="Compact"/>
              <w:jc w:val="left"/>
            </w:pPr>
            <w:r>
              <w:t xml:space="preserve">R 184–2, D 5–171, I 2–1</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House</w:t>
            </w:r>
          </w:p>
        </w:tc>
        <w:tc>
          <w:tcPr/>
          <w:p>
            <w:pPr>
              <w:pStyle w:val="Compact"/>
              <w:jc w:val="left"/>
            </w:pPr>
            <w:r>
              <w:t xml:space="preserve">2024-03-14</w:t>
            </w:r>
          </w:p>
        </w:tc>
        <w:tc>
          <w:tcPr/>
          <w:p>
            <w:pPr>
              <w:pStyle w:val="Compact"/>
              <w:jc w:val="left"/>
            </w:pPr>
            <w:r>
              <w:t xml:space="preserve">Indefinitely Postpone</w:t>
            </w:r>
          </w:p>
        </w:tc>
        <w:tc>
          <w:tcPr/>
          <w:p>
            <w:pPr>
              <w:pStyle w:val="Compact"/>
              <w:jc w:val="left"/>
            </w:pPr>
            <w:r>
              <w:t xml:space="preserve">195</w:t>
            </w:r>
          </w:p>
        </w:tc>
        <w:tc>
          <w:tcPr/>
          <w:p>
            <w:pPr>
              <w:pStyle w:val="Compact"/>
              <w:jc w:val="left"/>
            </w:pPr>
            <w:r>
              <w:t xml:space="preserve">171</w:t>
            </w:r>
          </w:p>
        </w:tc>
        <w:tc>
          <w:tcPr/>
          <w:p>
            <w:pPr>
              <w:pStyle w:val="Compact"/>
              <w:jc w:val="left"/>
            </w:pPr>
            <w:r>
              <w:t xml:space="preserve">53.3</w:t>
            </w:r>
          </w:p>
        </w:tc>
        <w:tc>
          <w:tcPr/>
          <w:p>
            <w:pPr>
              <w:pStyle w:val="Compact"/>
              <w:jc w:val="left"/>
            </w:pPr>
            <w:r>
              <w:t xml:space="preserve">R 182–2, D 9–168, I 2–0</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House</w:t>
            </w:r>
          </w:p>
        </w:tc>
        <w:tc>
          <w:tcPr/>
          <w:p>
            <w:pPr>
              <w:pStyle w:val="Compact"/>
              <w:jc w:val="left"/>
            </w:pPr>
            <w:r>
              <w:t xml:space="preserve">2024-06-13</w:t>
            </w:r>
          </w:p>
        </w:tc>
        <w:tc>
          <w:tcPr/>
          <w:p>
            <w:pPr>
              <w:pStyle w:val="Compact"/>
              <w:jc w:val="left"/>
            </w:pPr>
            <w:r>
              <w:t xml:space="preserve">Adopt CofC Report</w:t>
            </w:r>
          </w:p>
        </w:tc>
        <w:tc>
          <w:tcPr/>
          <w:p>
            <w:pPr>
              <w:pStyle w:val="Compact"/>
              <w:jc w:val="left"/>
            </w:pPr>
            <w:r>
              <w:t xml:space="preserve">183</w:t>
            </w:r>
          </w:p>
        </w:tc>
        <w:tc>
          <w:tcPr/>
          <w:p>
            <w:pPr>
              <w:pStyle w:val="Compact"/>
              <w:jc w:val="left"/>
            </w:pPr>
            <w:r>
              <w:t xml:space="preserve">172</w:t>
            </w:r>
          </w:p>
        </w:tc>
        <w:tc>
          <w:tcPr/>
          <w:p>
            <w:pPr>
              <w:pStyle w:val="Compact"/>
              <w:jc w:val="left"/>
            </w:pPr>
            <w:r>
              <w:t xml:space="preserve">51.5</w:t>
            </w:r>
          </w:p>
        </w:tc>
        <w:tc>
          <w:tcPr/>
          <w:p>
            <w:pPr>
              <w:pStyle w:val="Compact"/>
              <w:jc w:val="left"/>
            </w:pPr>
            <w:r>
              <w:t xml:space="preserve">R 177–1, D 3–169, I 2–0</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House</w:t>
            </w:r>
          </w:p>
        </w:tc>
        <w:tc>
          <w:tcPr/>
          <w:p>
            <w:pPr>
              <w:pStyle w:val="Compact"/>
              <w:jc w:val="left"/>
            </w:pPr>
            <w:r>
              <w:t xml:space="preserve">2024-03-28</w:t>
            </w:r>
          </w:p>
        </w:tc>
        <w:tc>
          <w:tcPr/>
          <w:p>
            <w:pPr>
              <w:pStyle w:val="Compact"/>
              <w:jc w:val="left"/>
            </w:pPr>
            <w:r>
              <w:t xml:space="preserve">Table</w:t>
            </w:r>
          </w:p>
        </w:tc>
        <w:tc>
          <w:tcPr/>
          <w:p>
            <w:pPr>
              <w:pStyle w:val="Compact"/>
              <w:jc w:val="left"/>
            </w:pPr>
            <w:r>
              <w:t xml:space="preserve">182</w:t>
            </w:r>
          </w:p>
        </w:tc>
        <w:tc>
          <w:tcPr/>
          <w:p>
            <w:pPr>
              <w:pStyle w:val="Compact"/>
              <w:jc w:val="left"/>
            </w:pPr>
            <w:r>
              <w:t xml:space="preserve">192</w:t>
            </w:r>
          </w:p>
        </w:tc>
        <w:tc>
          <w:tcPr/>
          <w:p>
            <w:pPr>
              <w:pStyle w:val="Compact"/>
              <w:jc w:val="left"/>
            </w:pPr>
            <w:r>
              <w:t xml:space="preserve">48.7</w:t>
            </w:r>
          </w:p>
        </w:tc>
        <w:tc>
          <w:tcPr/>
          <w:p>
            <w:pPr>
              <w:pStyle w:val="Compact"/>
              <w:jc w:val="left"/>
            </w:pPr>
            <w:r>
              <w:t xml:space="preserve">R 178–11, D 2–177, I 1–2</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House</w:t>
            </w:r>
          </w:p>
        </w:tc>
        <w:tc>
          <w:tcPr/>
          <w:p>
            <w:pPr>
              <w:pStyle w:val="Compact"/>
              <w:jc w:val="left"/>
            </w:pPr>
            <w:r>
              <w:t xml:space="preserve">2024-03-28</w:t>
            </w:r>
          </w:p>
        </w:tc>
        <w:tc>
          <w:tcPr/>
          <w:p>
            <w:pPr>
              <w:pStyle w:val="Compact"/>
              <w:jc w:val="left"/>
            </w:pPr>
            <w:r>
              <w:t xml:space="preserve">ITL</w:t>
            </w:r>
          </w:p>
        </w:tc>
        <w:tc>
          <w:tcPr/>
          <w:p>
            <w:pPr>
              <w:pStyle w:val="Compact"/>
              <w:jc w:val="left"/>
            </w:pPr>
            <w:r>
              <w:t xml:space="preserve">178</w:t>
            </w:r>
          </w:p>
        </w:tc>
        <w:tc>
          <w:tcPr/>
          <w:p>
            <w:pPr>
              <w:pStyle w:val="Compact"/>
              <w:jc w:val="left"/>
            </w:pPr>
            <w:r>
              <w:t xml:space="preserve">194</w:t>
            </w:r>
          </w:p>
        </w:tc>
        <w:tc>
          <w:tcPr/>
          <w:p>
            <w:pPr>
              <w:pStyle w:val="Compact"/>
              <w:jc w:val="left"/>
            </w:pPr>
            <w:r>
              <w:t xml:space="preserve">47.8</w:t>
            </w:r>
          </w:p>
        </w:tc>
        <w:tc>
          <w:tcPr/>
          <w:p>
            <w:pPr>
              <w:pStyle w:val="Compact"/>
              <w:jc w:val="left"/>
            </w:pPr>
            <w:r>
              <w:t xml:space="preserve">R 175–13, D 2–176, I 1–2</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House</w:t>
            </w:r>
          </w:p>
        </w:tc>
        <w:tc>
          <w:tcPr/>
          <w:p>
            <w:pPr>
              <w:pStyle w:val="Compact"/>
              <w:jc w:val="left"/>
            </w:pPr>
            <w:r>
              <w:t xml:space="preserve">2024-03-21</w:t>
            </w:r>
          </w:p>
        </w:tc>
        <w:tc>
          <w:tcPr/>
          <w:p>
            <w:pPr>
              <w:pStyle w:val="Compact"/>
              <w:jc w:val="left"/>
            </w:pPr>
            <w:r>
              <w:t xml:space="preserve">Indefinitely Postpone</w:t>
            </w:r>
          </w:p>
        </w:tc>
        <w:tc>
          <w:tcPr/>
          <w:p>
            <w:pPr>
              <w:pStyle w:val="Compact"/>
              <w:jc w:val="left"/>
            </w:pPr>
            <w:r>
              <w:t xml:space="preserve">164</w:t>
            </w:r>
          </w:p>
        </w:tc>
        <w:tc>
          <w:tcPr/>
          <w:p>
            <w:pPr>
              <w:pStyle w:val="Compact"/>
              <w:jc w:val="left"/>
            </w:pPr>
            <w:r>
              <w:t xml:space="preserve">162</w:t>
            </w:r>
          </w:p>
        </w:tc>
        <w:tc>
          <w:tcPr/>
          <w:p>
            <w:pPr>
              <w:pStyle w:val="Compact"/>
              <w:jc w:val="left"/>
            </w:pPr>
            <w:r>
              <w:t xml:space="preserve">50.3</w:t>
            </w:r>
          </w:p>
        </w:tc>
        <w:tc>
          <w:tcPr/>
          <w:p>
            <w:pPr>
              <w:pStyle w:val="Compact"/>
              <w:jc w:val="left"/>
            </w:pPr>
            <w:r>
              <w:t xml:space="preserve">R 161–1, D 1–160, I 1–0</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House</w:t>
            </w:r>
          </w:p>
        </w:tc>
        <w:tc>
          <w:tcPr/>
          <w:p>
            <w:pPr>
              <w:pStyle w:val="Compact"/>
              <w:jc w:val="left"/>
            </w:pPr>
            <w:r>
              <w:t xml:space="preserve">2024-02-22</w:t>
            </w:r>
          </w:p>
        </w:tc>
        <w:tc>
          <w:tcPr/>
          <w:p>
            <w:pPr>
              <w:pStyle w:val="Compact"/>
              <w:jc w:val="left"/>
            </w:pPr>
            <w:r>
              <w:t xml:space="preserve">OTP</w:t>
            </w:r>
          </w:p>
        </w:tc>
        <w:tc>
          <w:tcPr/>
          <w:p>
            <w:pPr>
              <w:pStyle w:val="Compact"/>
              <w:jc w:val="left"/>
            </w:pPr>
            <w:r>
              <w:t xml:space="preserve">196</w:t>
            </w:r>
          </w:p>
        </w:tc>
        <w:tc>
          <w:tcPr/>
          <w:p>
            <w:pPr>
              <w:pStyle w:val="Compact"/>
              <w:jc w:val="left"/>
            </w:pPr>
            <w:r>
              <w:t xml:space="preserve">184</w:t>
            </w:r>
          </w:p>
        </w:tc>
        <w:tc>
          <w:tcPr/>
          <w:p>
            <w:pPr>
              <w:pStyle w:val="Compact"/>
              <w:jc w:val="left"/>
            </w:pPr>
            <w:r>
              <w:t xml:space="preserve">51.6</w:t>
            </w:r>
          </w:p>
        </w:tc>
        <w:tc>
          <w:tcPr/>
          <w:p>
            <w:pPr>
              <w:pStyle w:val="Compact"/>
              <w:jc w:val="left"/>
            </w:pPr>
            <w:r>
              <w:t xml:space="preserve">R 187–5, D 7–175, I 1–2</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House</w:t>
            </w:r>
          </w:p>
        </w:tc>
        <w:tc>
          <w:tcPr/>
          <w:p>
            <w:pPr>
              <w:pStyle w:val="Compact"/>
              <w:jc w:val="left"/>
            </w:pPr>
            <w:r>
              <w:t xml:space="preserve">2024-04-11</w:t>
            </w:r>
          </w:p>
        </w:tc>
        <w:tc>
          <w:tcPr/>
          <w:p>
            <w:pPr>
              <w:pStyle w:val="Compact"/>
              <w:jc w:val="left"/>
            </w:pPr>
            <w:r>
              <w:t xml:space="preserve">Table</w:t>
            </w:r>
          </w:p>
        </w:tc>
        <w:tc>
          <w:tcPr/>
          <w:p>
            <w:pPr>
              <w:pStyle w:val="Compact"/>
              <w:jc w:val="left"/>
            </w:pPr>
            <w:r>
              <w:t xml:space="preserve">180</w:t>
            </w:r>
          </w:p>
        </w:tc>
        <w:tc>
          <w:tcPr/>
          <w:p>
            <w:pPr>
              <w:pStyle w:val="Compact"/>
              <w:jc w:val="left"/>
            </w:pPr>
            <w:r>
              <w:t xml:space="preserve">201</w:t>
            </w:r>
          </w:p>
        </w:tc>
        <w:tc>
          <w:tcPr/>
          <w:p>
            <w:pPr>
              <w:pStyle w:val="Compact"/>
              <w:jc w:val="left"/>
            </w:pPr>
            <w:r>
              <w:t xml:space="preserve">47.2</w:t>
            </w:r>
          </w:p>
        </w:tc>
        <w:tc>
          <w:tcPr/>
          <w:p>
            <w:pPr>
              <w:pStyle w:val="Compact"/>
              <w:jc w:val="left"/>
            </w:pPr>
            <w:r>
              <w:t xml:space="preserve">R 178–15, D 0–182, I 1–2</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House</w:t>
            </w:r>
          </w:p>
        </w:tc>
        <w:tc>
          <w:tcPr/>
          <w:p>
            <w:pPr>
              <w:pStyle w:val="Compact"/>
              <w:jc w:val="left"/>
            </w:pPr>
            <w:r>
              <w:t xml:space="preserve">2024-04-11</w:t>
            </w:r>
          </w:p>
        </w:tc>
        <w:tc>
          <w:tcPr/>
          <w:p>
            <w:pPr>
              <w:pStyle w:val="Compact"/>
              <w:jc w:val="left"/>
            </w:pPr>
            <w:r>
              <w:t xml:space="preserve">Adopt Amendment</w:t>
            </w:r>
          </w:p>
        </w:tc>
        <w:tc>
          <w:tcPr/>
          <w:p>
            <w:pPr>
              <w:pStyle w:val="Compact"/>
              <w:jc w:val="left"/>
            </w:pPr>
            <w:r>
              <w:t xml:space="preserve">187</w:t>
            </w:r>
          </w:p>
        </w:tc>
        <w:tc>
          <w:tcPr/>
          <w:p>
            <w:pPr>
              <w:pStyle w:val="Compact"/>
              <w:jc w:val="left"/>
            </w:pPr>
            <w:r>
              <w:t xml:space="preserve">187</w:t>
            </w:r>
          </w:p>
        </w:tc>
        <w:tc>
          <w:tcPr/>
          <w:p>
            <w:pPr>
              <w:pStyle w:val="Compact"/>
              <w:jc w:val="left"/>
            </w:pPr>
            <w:r>
              <w:t xml:space="preserve">50.0</w:t>
            </w:r>
          </w:p>
        </w:tc>
        <w:tc>
          <w:tcPr/>
          <w:p>
            <w:pPr>
              <w:pStyle w:val="Compact"/>
              <w:jc w:val="left"/>
            </w:pPr>
            <w:r>
              <w:t xml:space="preserve">R 3–185, D 180–0, I 2–1</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House</w:t>
            </w:r>
          </w:p>
        </w:tc>
        <w:tc>
          <w:tcPr/>
          <w:p>
            <w:pPr>
              <w:pStyle w:val="Compact"/>
              <w:jc w:val="left"/>
            </w:pPr>
            <w:r>
              <w:t xml:space="preserve">2024-04-11</w:t>
            </w:r>
          </w:p>
        </w:tc>
        <w:tc>
          <w:tcPr/>
          <w:p>
            <w:pPr>
              <w:pStyle w:val="Compact"/>
              <w:jc w:val="left"/>
            </w:pPr>
            <w:r>
              <w:t xml:space="preserve">OTPA</w:t>
            </w:r>
          </w:p>
        </w:tc>
        <w:tc>
          <w:tcPr/>
          <w:p>
            <w:pPr>
              <w:pStyle w:val="Compact"/>
              <w:jc w:val="left"/>
            </w:pPr>
            <w:r>
              <w:t xml:space="preserve">349</w:t>
            </w:r>
          </w:p>
        </w:tc>
        <w:tc>
          <w:tcPr/>
          <w:p>
            <w:pPr>
              <w:pStyle w:val="Compact"/>
              <w:jc w:val="left"/>
            </w:pPr>
            <w:r>
              <w:t xml:space="preserve">26</w:t>
            </w:r>
          </w:p>
        </w:tc>
        <w:tc>
          <w:tcPr/>
          <w:p>
            <w:pPr>
              <w:pStyle w:val="Compact"/>
              <w:jc w:val="left"/>
            </w:pPr>
            <w:r>
              <w:t xml:space="preserve">93.1</w:t>
            </w:r>
          </w:p>
        </w:tc>
        <w:tc>
          <w:tcPr/>
          <w:p>
            <w:pPr>
              <w:pStyle w:val="Compact"/>
              <w:jc w:val="left"/>
            </w:pPr>
            <w:r>
              <w:t xml:space="preserve">R 164–25, D 180–0, I 2–1</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House</w:t>
            </w:r>
          </w:p>
        </w:tc>
        <w:tc>
          <w:tcPr/>
          <w:p>
            <w:pPr>
              <w:pStyle w:val="Compact"/>
              <w:jc w:val="left"/>
            </w:pPr>
            <w:r>
              <w:t xml:space="preserve">2024-01-03</w:t>
            </w:r>
          </w:p>
        </w:tc>
        <w:tc>
          <w:tcPr/>
          <w:p>
            <w:pPr>
              <w:pStyle w:val="Compact"/>
              <w:jc w:val="left"/>
            </w:pPr>
            <w:r>
              <w:t xml:space="preserve">OTPA</w:t>
            </w:r>
          </w:p>
        </w:tc>
        <w:tc>
          <w:tcPr/>
          <w:p>
            <w:pPr>
              <w:pStyle w:val="Compact"/>
              <w:jc w:val="left"/>
            </w:pPr>
            <w:r>
              <w:t xml:space="preserve">190</w:t>
            </w:r>
          </w:p>
        </w:tc>
        <w:tc>
          <w:tcPr/>
          <w:p>
            <w:pPr>
              <w:pStyle w:val="Compact"/>
              <w:jc w:val="left"/>
            </w:pPr>
            <w:r>
              <w:t xml:space="preserve">177</w:t>
            </w:r>
          </w:p>
        </w:tc>
        <w:tc>
          <w:tcPr/>
          <w:p>
            <w:pPr>
              <w:pStyle w:val="Compact"/>
              <w:jc w:val="left"/>
            </w:pPr>
            <w:r>
              <w:t xml:space="preserve">51.8</w:t>
            </w:r>
          </w:p>
        </w:tc>
        <w:tc>
          <w:tcPr/>
          <w:p>
            <w:pPr>
              <w:pStyle w:val="Compact"/>
              <w:jc w:val="left"/>
            </w:pPr>
            <w:r>
              <w:t xml:space="preserve">R 185–3, D 2–171, I 2–1</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House</w:t>
            </w:r>
          </w:p>
        </w:tc>
        <w:tc>
          <w:tcPr/>
          <w:p>
            <w:pPr>
              <w:pStyle w:val="Compact"/>
              <w:jc w:val="left"/>
            </w:pPr>
            <w:r>
              <w:t xml:space="preserve">2024-01-03</w:t>
            </w:r>
          </w:p>
        </w:tc>
        <w:tc>
          <w:tcPr/>
          <w:p>
            <w:pPr>
              <w:pStyle w:val="Compact"/>
              <w:jc w:val="left"/>
            </w:pPr>
            <w:r>
              <w:t xml:space="preserve">ITL</w:t>
            </w:r>
          </w:p>
        </w:tc>
        <w:tc>
          <w:tcPr/>
          <w:p>
            <w:pPr>
              <w:pStyle w:val="Compact"/>
              <w:jc w:val="left"/>
            </w:pPr>
            <w:r>
              <w:t xml:space="preserve">186</w:t>
            </w:r>
          </w:p>
        </w:tc>
        <w:tc>
          <w:tcPr/>
          <w:p>
            <w:pPr>
              <w:pStyle w:val="Compact"/>
              <w:jc w:val="left"/>
            </w:pPr>
            <w:r>
              <w:t xml:space="preserve">189</w:t>
            </w:r>
          </w:p>
        </w:tc>
        <w:tc>
          <w:tcPr/>
          <w:p>
            <w:pPr>
              <w:pStyle w:val="Compact"/>
              <w:jc w:val="left"/>
            </w:pPr>
            <w:r>
              <w:t xml:space="preserve">49.6</w:t>
            </w:r>
          </w:p>
        </w:tc>
        <w:tc>
          <w:tcPr/>
          <w:p>
            <w:pPr>
              <w:pStyle w:val="Compact"/>
              <w:jc w:val="left"/>
            </w:pPr>
            <w:r>
              <w:t xml:space="preserve">R 179–7, D 4–180, I 2–0</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House</w:t>
            </w:r>
          </w:p>
        </w:tc>
        <w:tc>
          <w:tcPr/>
          <w:p>
            <w:pPr>
              <w:pStyle w:val="Compact"/>
              <w:jc w:val="left"/>
            </w:pPr>
            <w:r>
              <w:t xml:space="preserve">2024-01-03</w:t>
            </w:r>
          </w:p>
        </w:tc>
        <w:tc>
          <w:tcPr/>
          <w:p>
            <w:pPr>
              <w:pStyle w:val="Compact"/>
              <w:jc w:val="left"/>
            </w:pPr>
            <w:r>
              <w:t xml:space="preserve">Table</w:t>
            </w:r>
          </w:p>
        </w:tc>
        <w:tc>
          <w:tcPr/>
          <w:p>
            <w:pPr>
              <w:pStyle w:val="Compact"/>
              <w:jc w:val="left"/>
            </w:pPr>
            <w:r>
              <w:t xml:space="preserve">190</w:t>
            </w:r>
          </w:p>
        </w:tc>
        <w:tc>
          <w:tcPr/>
          <w:p>
            <w:pPr>
              <w:pStyle w:val="Compact"/>
              <w:jc w:val="left"/>
            </w:pPr>
            <w:r>
              <w:t xml:space="preserve">187</w:t>
            </w:r>
          </w:p>
        </w:tc>
        <w:tc>
          <w:tcPr/>
          <w:p>
            <w:pPr>
              <w:pStyle w:val="Compact"/>
              <w:jc w:val="left"/>
            </w:pPr>
            <w:r>
              <w:t xml:space="preserve">50.4</w:t>
            </w:r>
          </w:p>
        </w:tc>
        <w:tc>
          <w:tcPr/>
          <w:p>
            <w:pPr>
              <w:pStyle w:val="Compact"/>
              <w:jc w:val="left"/>
            </w:pPr>
            <w:r>
              <w:t xml:space="preserve">R 185–3, D 2–182, I 2–0</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House</w:t>
            </w:r>
          </w:p>
        </w:tc>
        <w:tc>
          <w:tcPr/>
          <w:p>
            <w:pPr>
              <w:pStyle w:val="Compact"/>
              <w:jc w:val="left"/>
            </w:pPr>
            <w:r>
              <w:t xml:space="preserve">2024-03-28</w:t>
            </w:r>
          </w:p>
        </w:tc>
        <w:tc>
          <w:tcPr/>
          <w:p>
            <w:pPr>
              <w:pStyle w:val="Compact"/>
              <w:jc w:val="left"/>
            </w:pPr>
            <w:r>
              <w:t xml:space="preserve">OTP</w:t>
            </w:r>
          </w:p>
        </w:tc>
        <w:tc>
          <w:tcPr/>
          <w:p>
            <w:pPr>
              <w:pStyle w:val="Compact"/>
              <w:jc w:val="left"/>
            </w:pPr>
            <w:r>
              <w:t xml:space="preserve">182</w:t>
            </w:r>
          </w:p>
        </w:tc>
        <w:tc>
          <w:tcPr/>
          <w:p>
            <w:pPr>
              <w:pStyle w:val="Compact"/>
              <w:jc w:val="left"/>
            </w:pPr>
            <w:r>
              <w:t xml:space="preserve">178</w:t>
            </w:r>
          </w:p>
        </w:tc>
        <w:tc>
          <w:tcPr/>
          <w:p>
            <w:pPr>
              <w:pStyle w:val="Compact"/>
              <w:jc w:val="left"/>
            </w:pPr>
            <w:r>
              <w:t xml:space="preserve">50.6</w:t>
            </w:r>
          </w:p>
        </w:tc>
        <w:tc>
          <w:tcPr/>
          <w:p>
            <w:pPr>
              <w:pStyle w:val="Compact"/>
              <w:jc w:val="left"/>
            </w:pPr>
            <w:r>
              <w:t xml:space="preserve">R 2–174, D 179–1, I 0–2</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House</w:t>
            </w:r>
          </w:p>
        </w:tc>
        <w:tc>
          <w:tcPr/>
          <w:p>
            <w:pPr>
              <w:pStyle w:val="Compact"/>
              <w:jc w:val="left"/>
            </w:pPr>
            <w:r>
              <w:t xml:space="preserve">2024-05-23</w:t>
            </w:r>
          </w:p>
        </w:tc>
        <w:tc>
          <w:tcPr/>
          <w:p>
            <w:pPr>
              <w:pStyle w:val="Compact"/>
              <w:jc w:val="left"/>
            </w:pPr>
            <w:r>
              <w:t xml:space="preserve">Adopt Floor Amendment</w:t>
            </w:r>
          </w:p>
        </w:tc>
        <w:tc>
          <w:tcPr/>
          <w:p>
            <w:pPr>
              <w:pStyle w:val="Compact"/>
              <w:jc w:val="left"/>
            </w:pPr>
            <w:r>
              <w:t xml:space="preserve">177</w:t>
            </w:r>
          </w:p>
        </w:tc>
        <w:tc>
          <w:tcPr/>
          <w:p>
            <w:pPr>
              <w:pStyle w:val="Compact"/>
              <w:jc w:val="left"/>
            </w:pPr>
            <w:r>
              <w:t xml:space="preserve">183</w:t>
            </w:r>
          </w:p>
        </w:tc>
        <w:tc>
          <w:tcPr/>
          <w:p>
            <w:pPr>
              <w:pStyle w:val="Compact"/>
              <w:jc w:val="left"/>
            </w:pPr>
            <w:r>
              <w:t xml:space="preserve">49.2</w:t>
            </w:r>
          </w:p>
        </w:tc>
        <w:tc>
          <w:tcPr/>
          <w:p>
            <w:pPr>
              <w:pStyle w:val="Compact"/>
              <w:jc w:val="left"/>
            </w:pPr>
            <w:r>
              <w:t xml:space="preserve">R 5–177, D 169–4, I 1–1</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Senate</w:t>
            </w:r>
          </w:p>
        </w:tc>
        <w:tc>
          <w:tcPr/>
          <w:p>
            <w:pPr>
              <w:pStyle w:val="Compact"/>
              <w:jc w:val="left"/>
            </w:pPr>
            <w:r>
              <w:t xml:space="preserve">2024-02-21</w:t>
            </w:r>
          </w:p>
        </w:tc>
        <w:tc>
          <w:tcPr/>
          <w:p>
            <w:pPr>
              <w:pStyle w:val="Compact"/>
              <w:jc w:val="left"/>
            </w:pPr>
            <w:r>
              <w:t xml:space="preserve">Committee 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House</w:t>
            </w:r>
          </w:p>
        </w:tc>
        <w:tc>
          <w:tcPr/>
          <w:p>
            <w:pPr>
              <w:pStyle w:val="Compact"/>
              <w:jc w:val="left"/>
            </w:pPr>
            <w:r>
              <w:t xml:space="preserve">2024-05-09</w:t>
            </w:r>
          </w:p>
        </w:tc>
        <w:tc>
          <w:tcPr/>
          <w:p>
            <w:pPr>
              <w:pStyle w:val="Compact"/>
              <w:jc w:val="left"/>
            </w:pPr>
            <w:r>
              <w:t xml:space="preserve">OTPA</w:t>
            </w:r>
          </w:p>
        </w:tc>
        <w:tc>
          <w:tcPr/>
          <w:p>
            <w:pPr>
              <w:pStyle w:val="Compact"/>
              <w:jc w:val="left"/>
            </w:pPr>
            <w:r>
              <w:t xml:space="preserve">184</w:t>
            </w:r>
          </w:p>
        </w:tc>
        <w:tc>
          <w:tcPr/>
          <w:p>
            <w:pPr>
              <w:pStyle w:val="Compact"/>
              <w:jc w:val="left"/>
            </w:pPr>
            <w:r>
              <w:t xml:space="preserve">177</w:t>
            </w:r>
          </w:p>
        </w:tc>
        <w:tc>
          <w:tcPr/>
          <w:p>
            <w:pPr>
              <w:pStyle w:val="Compact"/>
              <w:jc w:val="left"/>
            </w:pPr>
            <w:r>
              <w:t xml:space="preserve">51.0</w:t>
            </w:r>
          </w:p>
        </w:tc>
        <w:tc>
          <w:tcPr/>
          <w:p>
            <w:pPr>
              <w:pStyle w:val="Compact"/>
              <w:jc w:val="left"/>
            </w:pPr>
            <w:r>
              <w:t xml:space="preserve">R 180–2, D 2–173, I 1–0</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House</w:t>
            </w:r>
          </w:p>
        </w:tc>
        <w:tc>
          <w:tcPr/>
          <w:p>
            <w:pPr>
              <w:pStyle w:val="Compact"/>
              <w:jc w:val="left"/>
            </w:pPr>
            <w:r>
              <w:t xml:space="preserve">2024-05-09</w:t>
            </w:r>
          </w:p>
        </w:tc>
        <w:tc>
          <w:tcPr/>
          <w:p>
            <w:pPr>
              <w:pStyle w:val="Compact"/>
              <w:jc w:val="left"/>
            </w:pPr>
            <w:r>
              <w:t xml:space="preserve">Reconsider</w:t>
            </w:r>
          </w:p>
        </w:tc>
        <w:tc>
          <w:tcPr/>
          <w:p>
            <w:pPr>
              <w:pStyle w:val="Compact"/>
              <w:jc w:val="left"/>
            </w:pPr>
            <w:r>
              <w:t xml:space="preserve">176</w:t>
            </w:r>
          </w:p>
        </w:tc>
        <w:tc>
          <w:tcPr/>
          <w:p>
            <w:pPr>
              <w:pStyle w:val="Compact"/>
              <w:jc w:val="left"/>
            </w:pPr>
            <w:r>
              <w:t xml:space="preserve">185</w:t>
            </w:r>
          </w:p>
        </w:tc>
        <w:tc>
          <w:tcPr/>
          <w:p>
            <w:pPr>
              <w:pStyle w:val="Compact"/>
              <w:jc w:val="left"/>
            </w:pPr>
            <w:r>
              <w:t xml:space="preserve">48.8</w:t>
            </w:r>
          </w:p>
        </w:tc>
        <w:tc>
          <w:tcPr/>
          <w:p>
            <w:pPr>
              <w:pStyle w:val="Compact"/>
              <w:jc w:val="left"/>
            </w:pPr>
            <w:r>
              <w:t xml:space="preserve">R 1–181, D 173–1, I 0–2</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Senate</w:t>
            </w:r>
          </w:p>
        </w:tc>
        <w:tc>
          <w:tcPr/>
          <w:p>
            <w:pPr>
              <w:pStyle w:val="Compact"/>
              <w:jc w:val="left"/>
            </w:pPr>
            <w:r>
              <w:t xml:space="preserve">2024-03-07</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Senate</w:t>
            </w:r>
          </w:p>
        </w:tc>
        <w:tc>
          <w:tcPr/>
          <w:p>
            <w:pPr>
              <w:pStyle w:val="Compact"/>
              <w:jc w:val="left"/>
            </w:pPr>
            <w:r>
              <w:t xml:space="preserve">2024-02-21</w:t>
            </w:r>
          </w:p>
        </w:tc>
        <w:tc>
          <w:tcPr/>
          <w:p>
            <w:pPr>
              <w:pStyle w:val="Compact"/>
              <w:jc w:val="left"/>
            </w:pPr>
            <w:r>
              <w:t xml:space="preserve">Refer to Interim Study</w:t>
            </w:r>
          </w:p>
        </w:tc>
        <w:tc>
          <w:tcPr/>
          <w:p>
            <w:pPr>
              <w:pStyle w:val="Compact"/>
              <w:jc w:val="left"/>
            </w:pPr>
            <w:r>
              <w:t xml:space="preserve">14</w:t>
            </w:r>
          </w:p>
        </w:tc>
        <w:tc>
          <w:tcPr/>
          <w:p>
            <w:pPr>
              <w:pStyle w:val="Compact"/>
              <w:jc w:val="left"/>
            </w:pPr>
            <w:r>
              <w:t xml:space="preserve">10</w:t>
            </w:r>
          </w:p>
        </w:tc>
        <w:tc>
          <w:tcPr/>
          <w:p>
            <w:pPr>
              <w:pStyle w:val="Compact"/>
              <w:jc w:val="left"/>
            </w:pPr>
            <w:r>
              <w:t xml:space="preserve">58.3</w:t>
            </w:r>
          </w:p>
        </w:tc>
        <w:tc>
          <w:tcPr/>
          <w:p>
            <w:pPr>
              <w:pStyle w:val="Compact"/>
              <w:jc w:val="left"/>
            </w:pPr>
            <w:r>
              <w:t xml:space="preserve">R 14–0, D 0–10</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House</w:t>
            </w:r>
          </w:p>
        </w:tc>
        <w:tc>
          <w:tcPr/>
          <w:p>
            <w:pPr>
              <w:pStyle w:val="Compact"/>
              <w:jc w:val="left"/>
            </w:pPr>
            <w:r>
              <w:t xml:space="preserve">2025-03-13</w:t>
            </w:r>
          </w:p>
        </w:tc>
        <w:tc>
          <w:tcPr/>
          <w:p>
            <w:pPr>
              <w:pStyle w:val="Compact"/>
              <w:jc w:val="left"/>
            </w:pPr>
            <w:r>
              <w:t xml:space="preserve">OTPA</w:t>
            </w:r>
          </w:p>
        </w:tc>
        <w:tc>
          <w:tcPr/>
          <w:p>
            <w:pPr>
              <w:pStyle w:val="Compact"/>
              <w:jc w:val="left"/>
            </w:pPr>
            <w:r>
              <w:t xml:space="preserve">197</w:t>
            </w:r>
          </w:p>
        </w:tc>
        <w:tc>
          <w:tcPr/>
          <w:p>
            <w:pPr>
              <w:pStyle w:val="Compact"/>
              <w:jc w:val="left"/>
            </w:pPr>
            <w:r>
              <w:t xml:space="preserve">158</w:t>
            </w:r>
          </w:p>
        </w:tc>
        <w:tc>
          <w:tcPr/>
          <w:p>
            <w:pPr>
              <w:pStyle w:val="Compact"/>
              <w:jc w:val="left"/>
            </w:pPr>
            <w:r>
              <w:t xml:space="preserve">55.5</w:t>
            </w:r>
          </w:p>
        </w:tc>
        <w:tc>
          <w:tcPr/>
          <w:p>
            <w:pPr>
              <w:pStyle w:val="Compact"/>
              <w:jc w:val="left"/>
            </w:pPr>
            <w:r>
              <w:t xml:space="preserve">R 61–131, D 136–26, I 0–1</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House</w:t>
            </w:r>
          </w:p>
        </w:tc>
        <w:tc>
          <w:tcPr/>
          <w:p>
            <w:pPr>
              <w:pStyle w:val="Compact"/>
              <w:jc w:val="left"/>
            </w:pPr>
            <w:r>
              <w:t xml:space="preserve">2025-02-20</w:t>
            </w:r>
          </w:p>
        </w:tc>
        <w:tc>
          <w:tcPr/>
          <w:p>
            <w:pPr>
              <w:pStyle w:val="Compact"/>
              <w:jc w:val="left"/>
            </w:pPr>
            <w:r>
              <w:t xml:space="preserve">ITL</w:t>
            </w:r>
          </w:p>
        </w:tc>
        <w:tc>
          <w:tcPr/>
          <w:p>
            <w:pPr>
              <w:pStyle w:val="Compact"/>
              <w:jc w:val="left"/>
            </w:pPr>
            <w:r>
              <w:t xml:space="preserve">175</w:t>
            </w:r>
          </w:p>
        </w:tc>
        <w:tc>
          <w:tcPr/>
          <w:p>
            <w:pPr>
              <w:pStyle w:val="Compact"/>
              <w:jc w:val="left"/>
            </w:pPr>
            <w:r>
              <w:t xml:space="preserve">195</w:t>
            </w:r>
          </w:p>
        </w:tc>
        <w:tc>
          <w:tcPr/>
          <w:p>
            <w:pPr>
              <w:pStyle w:val="Compact"/>
              <w:jc w:val="left"/>
            </w:pPr>
            <w:r>
              <w:t xml:space="preserve">47.3</w:t>
            </w:r>
          </w:p>
        </w:tc>
        <w:tc>
          <w:tcPr/>
          <w:p>
            <w:pPr>
              <w:pStyle w:val="Compact"/>
              <w:jc w:val="left"/>
            </w:pPr>
            <w:r>
              <w:t xml:space="preserve">R 172–32, D 3–163</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House</w:t>
            </w:r>
          </w:p>
        </w:tc>
        <w:tc>
          <w:tcPr/>
          <w:p>
            <w:pPr>
              <w:pStyle w:val="Compact"/>
              <w:jc w:val="left"/>
            </w:pPr>
            <w:r>
              <w:t xml:space="preserve">2025-04-10</w:t>
            </w:r>
          </w:p>
        </w:tc>
        <w:tc>
          <w:tcPr/>
          <w:p>
            <w:pPr>
              <w:pStyle w:val="Compact"/>
              <w:jc w:val="left"/>
            </w:pPr>
            <w:r>
              <w:t xml:space="preserve">OTP</w:t>
            </w:r>
          </w:p>
        </w:tc>
        <w:tc>
          <w:tcPr/>
          <w:p>
            <w:pPr>
              <w:pStyle w:val="Compact"/>
              <w:jc w:val="left"/>
            </w:pPr>
            <w:r>
              <w:t xml:space="preserve">296</w:t>
            </w:r>
          </w:p>
        </w:tc>
        <w:tc>
          <w:tcPr/>
          <w:p>
            <w:pPr>
              <w:pStyle w:val="Compact"/>
              <w:jc w:val="left"/>
            </w:pPr>
            <w:r>
              <w:t xml:space="preserve">76</w:t>
            </w:r>
          </w:p>
        </w:tc>
        <w:tc>
          <w:tcPr/>
          <w:p>
            <w:pPr>
              <w:pStyle w:val="Compact"/>
              <w:jc w:val="left"/>
            </w:pPr>
            <w:r>
              <w:t xml:space="preserve">79.6</w:t>
            </w:r>
          </w:p>
        </w:tc>
        <w:tc>
          <w:tcPr/>
          <w:p>
            <w:pPr>
              <w:pStyle w:val="Compact"/>
              <w:jc w:val="left"/>
            </w:pPr>
            <w:r>
              <w:t xml:space="preserve">R 131–75, D 164–1, I 1–0</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Senate</w:t>
            </w:r>
          </w:p>
        </w:tc>
        <w:tc>
          <w:tcPr/>
          <w:p>
            <w:pPr>
              <w:pStyle w:val="Compact"/>
              <w:jc w:val="left"/>
            </w:pPr>
            <w:r>
              <w:t xml:space="preserve">2025-05-15</w:t>
            </w:r>
          </w:p>
        </w:tc>
        <w:tc>
          <w:tcPr/>
          <w:p>
            <w:pPr>
              <w:pStyle w:val="Compact"/>
              <w:jc w:val="left"/>
            </w:pPr>
            <w:r>
              <w:t xml:space="preserve">Laid on Table</w:t>
            </w:r>
          </w:p>
        </w:tc>
        <w:tc>
          <w:tcPr/>
          <w:p>
            <w:pPr>
              <w:pStyle w:val="Compact"/>
              <w:jc w:val="left"/>
            </w:pPr>
            <w:r>
              <w:t xml:space="preserve">14</w:t>
            </w:r>
          </w:p>
        </w:tc>
        <w:tc>
          <w:tcPr/>
          <w:p>
            <w:pPr>
              <w:pStyle w:val="Compact"/>
              <w:jc w:val="left"/>
            </w:pPr>
            <w:r>
              <w:t xml:space="preserve">9</w:t>
            </w:r>
          </w:p>
        </w:tc>
        <w:tc>
          <w:tcPr/>
          <w:p>
            <w:pPr>
              <w:pStyle w:val="Compact"/>
              <w:jc w:val="left"/>
            </w:pPr>
            <w:r>
              <w:t xml:space="preserve">60.9</w:t>
            </w:r>
          </w:p>
        </w:tc>
        <w:tc>
          <w:tcPr/>
          <w:p>
            <w:pPr>
              <w:pStyle w:val="Compact"/>
              <w:jc w:val="left"/>
            </w:pPr>
            <w:r>
              <w:t xml:space="preserve">R 14–1, D 0–8</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Senate</w:t>
            </w:r>
          </w:p>
        </w:tc>
        <w:tc>
          <w:tcPr/>
          <w:p>
            <w:pPr>
              <w:pStyle w:val="Compact"/>
              <w:jc w:val="left"/>
            </w:pPr>
            <w:r>
              <w:t xml:space="preserve">2025-06-26</w:t>
            </w:r>
          </w:p>
        </w:tc>
        <w:tc>
          <w:tcPr/>
          <w:p>
            <w:pPr>
              <w:pStyle w:val="Compact"/>
              <w:jc w:val="left"/>
            </w:pPr>
            <w:r>
              <w:t xml:space="preserve">Floor Amendment</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16–0, D 8–0</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Senate</w:t>
            </w:r>
          </w:p>
        </w:tc>
        <w:tc>
          <w:tcPr/>
          <w:p>
            <w:pPr>
              <w:pStyle w:val="Compact"/>
              <w:jc w:val="left"/>
            </w:pPr>
            <w:r>
              <w:t xml:space="preserve">2025-06-26</w:t>
            </w:r>
          </w:p>
        </w:tc>
        <w:tc>
          <w:tcPr/>
          <w:p>
            <w:pPr>
              <w:pStyle w:val="Compact"/>
              <w:jc w:val="left"/>
            </w:pPr>
            <w:r>
              <w:t xml:space="preserve">Suspension of all Rules Necessary</w:t>
            </w:r>
          </w:p>
        </w:tc>
        <w:tc>
          <w:tcPr/>
          <w:p>
            <w:pPr>
              <w:pStyle w:val="Compact"/>
              <w:jc w:val="left"/>
            </w:pPr>
            <w:r>
              <w:t xml:space="preserve">24</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16–0, D 8–0</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House</w:t>
            </w:r>
          </w:p>
        </w:tc>
        <w:tc>
          <w:tcPr/>
          <w:p>
            <w:pPr>
              <w:pStyle w:val="Compact"/>
              <w:jc w:val="left"/>
            </w:pPr>
            <w:r>
              <w:t xml:space="preserve">2025-06-26</w:t>
            </w:r>
          </w:p>
        </w:tc>
        <w:tc>
          <w:tcPr/>
          <w:p>
            <w:pPr>
              <w:pStyle w:val="Compact"/>
              <w:jc w:val="left"/>
            </w:pPr>
            <w:r>
              <w:t xml:space="preserve">Concur</w:t>
            </w:r>
          </w:p>
        </w:tc>
        <w:tc>
          <w:tcPr/>
          <w:p>
            <w:pPr>
              <w:pStyle w:val="Compact"/>
              <w:jc w:val="left"/>
            </w:pPr>
            <w:r>
              <w:t xml:space="preserve">322</w:t>
            </w:r>
          </w:p>
        </w:tc>
        <w:tc>
          <w:tcPr/>
          <w:p>
            <w:pPr>
              <w:pStyle w:val="Compact"/>
              <w:jc w:val="left"/>
            </w:pPr>
            <w:r>
              <w:t xml:space="preserve">41</w:t>
            </w:r>
          </w:p>
        </w:tc>
        <w:tc>
          <w:tcPr/>
          <w:p>
            <w:pPr>
              <w:pStyle w:val="Compact"/>
              <w:jc w:val="left"/>
            </w:pPr>
            <w:r>
              <w:t xml:space="preserve">88.7</w:t>
            </w:r>
          </w:p>
        </w:tc>
        <w:tc>
          <w:tcPr/>
          <w:p>
            <w:pPr>
              <w:pStyle w:val="Compact"/>
              <w:jc w:val="left"/>
            </w:pPr>
            <w:r>
              <w:t xml:space="preserve">R 160–41, D 162–0</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House</w:t>
            </w:r>
          </w:p>
        </w:tc>
        <w:tc>
          <w:tcPr/>
          <w:p>
            <w:pPr>
              <w:pStyle w:val="Compact"/>
              <w:jc w:val="left"/>
            </w:pPr>
            <w:r>
              <w:t xml:space="preserve">2025-03-27</w:t>
            </w:r>
          </w:p>
        </w:tc>
        <w:tc>
          <w:tcPr/>
          <w:p>
            <w:pPr>
              <w:pStyle w:val="Compact"/>
              <w:jc w:val="left"/>
            </w:pPr>
            <w:r>
              <w:t xml:space="preserve">OTPA</w:t>
            </w:r>
          </w:p>
        </w:tc>
        <w:tc>
          <w:tcPr/>
          <w:p>
            <w:pPr>
              <w:pStyle w:val="Compact"/>
              <w:jc w:val="left"/>
            </w:pPr>
            <w:r>
              <w:t xml:space="preserve">195</w:t>
            </w:r>
          </w:p>
        </w:tc>
        <w:tc>
          <w:tcPr/>
          <w:p>
            <w:pPr>
              <w:pStyle w:val="Compact"/>
              <w:jc w:val="left"/>
            </w:pPr>
            <w:r>
              <w:t xml:space="preserve">159</w:t>
            </w:r>
          </w:p>
        </w:tc>
        <w:tc>
          <w:tcPr/>
          <w:p>
            <w:pPr>
              <w:pStyle w:val="Compact"/>
              <w:jc w:val="left"/>
            </w:pPr>
            <w:r>
              <w:t xml:space="preserve">55.1</w:t>
            </w:r>
          </w:p>
        </w:tc>
        <w:tc>
          <w:tcPr/>
          <w:p>
            <w:pPr>
              <w:pStyle w:val="Compact"/>
              <w:jc w:val="left"/>
            </w:pPr>
            <w:r>
              <w:t xml:space="preserve">R 194–3, D 1–156</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House</w:t>
            </w:r>
          </w:p>
        </w:tc>
        <w:tc>
          <w:tcPr/>
          <w:p>
            <w:pPr>
              <w:pStyle w:val="Compact"/>
              <w:jc w:val="left"/>
            </w:pPr>
            <w:r>
              <w:t xml:space="preserve">2025-02-20</w:t>
            </w:r>
          </w:p>
        </w:tc>
        <w:tc>
          <w:tcPr/>
          <w:p>
            <w:pPr>
              <w:pStyle w:val="Compact"/>
              <w:jc w:val="left"/>
            </w:pPr>
            <w:r>
              <w:t xml:space="preserve">ITL</w:t>
            </w:r>
          </w:p>
        </w:tc>
        <w:tc>
          <w:tcPr/>
          <w:p>
            <w:pPr>
              <w:pStyle w:val="Compact"/>
              <w:jc w:val="left"/>
            </w:pPr>
            <w:r>
              <w:t xml:space="preserve">209</w:t>
            </w:r>
          </w:p>
        </w:tc>
        <w:tc>
          <w:tcPr/>
          <w:p>
            <w:pPr>
              <w:pStyle w:val="Compact"/>
              <w:jc w:val="left"/>
            </w:pPr>
            <w:r>
              <w:t xml:space="preserve">163</w:t>
            </w:r>
          </w:p>
        </w:tc>
        <w:tc>
          <w:tcPr/>
          <w:p>
            <w:pPr>
              <w:pStyle w:val="Compact"/>
              <w:jc w:val="left"/>
            </w:pPr>
            <w:r>
              <w:t xml:space="preserve">56.2</w:t>
            </w:r>
          </w:p>
        </w:tc>
        <w:tc>
          <w:tcPr/>
          <w:p>
            <w:pPr>
              <w:pStyle w:val="Compact"/>
              <w:jc w:val="left"/>
            </w:pPr>
            <w:r>
              <w:t xml:space="preserve">R 205–0, D 4–163</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House</w:t>
            </w:r>
          </w:p>
        </w:tc>
        <w:tc>
          <w:tcPr/>
          <w:p>
            <w:pPr>
              <w:pStyle w:val="Compact"/>
              <w:jc w:val="left"/>
            </w:pPr>
            <w:r>
              <w:t xml:space="preserve">2025-03-06</w:t>
            </w:r>
          </w:p>
        </w:tc>
        <w:tc>
          <w:tcPr/>
          <w:p>
            <w:pPr>
              <w:pStyle w:val="Compact"/>
              <w:jc w:val="left"/>
            </w:pPr>
            <w:r>
              <w:t xml:space="preserve">ITL</w:t>
            </w:r>
          </w:p>
        </w:tc>
        <w:tc>
          <w:tcPr/>
          <w:p>
            <w:pPr>
              <w:pStyle w:val="Compact"/>
              <w:jc w:val="left"/>
            </w:pPr>
            <w:r>
              <w:t xml:space="preserve">345</w:t>
            </w:r>
          </w:p>
        </w:tc>
        <w:tc>
          <w:tcPr/>
          <w:p>
            <w:pPr>
              <w:pStyle w:val="Compact"/>
              <w:jc w:val="left"/>
            </w:pPr>
            <w:r>
              <w:t xml:space="preserve">27</w:t>
            </w:r>
          </w:p>
        </w:tc>
        <w:tc>
          <w:tcPr/>
          <w:p>
            <w:pPr>
              <w:pStyle w:val="Compact"/>
              <w:jc w:val="left"/>
            </w:pPr>
            <w:r>
              <w:t xml:space="preserve">92.7</w:t>
            </w:r>
          </w:p>
        </w:tc>
        <w:tc>
          <w:tcPr/>
          <w:p>
            <w:pPr>
              <w:pStyle w:val="Compact"/>
              <w:jc w:val="left"/>
            </w:pPr>
            <w:r>
              <w:t xml:space="preserve">R 207–0, D 138–27</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House</w:t>
            </w:r>
          </w:p>
        </w:tc>
        <w:tc>
          <w:tcPr/>
          <w:p>
            <w:pPr>
              <w:pStyle w:val="Compact"/>
              <w:jc w:val="left"/>
            </w:pPr>
            <w:r>
              <w:t xml:space="preserve">2025-03-13</w:t>
            </w:r>
          </w:p>
        </w:tc>
        <w:tc>
          <w:tcPr/>
          <w:p>
            <w:pPr>
              <w:pStyle w:val="Compact"/>
              <w:jc w:val="left"/>
            </w:pPr>
            <w:r>
              <w:t xml:space="preserve">OTPA</w:t>
            </w:r>
          </w:p>
        </w:tc>
        <w:tc>
          <w:tcPr/>
          <w:p>
            <w:pPr>
              <w:pStyle w:val="Compact"/>
              <w:jc w:val="left"/>
            </w:pPr>
            <w:r>
              <w:t xml:space="preserve">190</w:t>
            </w:r>
          </w:p>
        </w:tc>
        <w:tc>
          <w:tcPr/>
          <w:p>
            <w:pPr>
              <w:pStyle w:val="Compact"/>
              <w:jc w:val="left"/>
            </w:pPr>
            <w:r>
              <w:t xml:space="preserve">185</w:t>
            </w:r>
          </w:p>
        </w:tc>
        <w:tc>
          <w:tcPr/>
          <w:p>
            <w:pPr>
              <w:pStyle w:val="Compact"/>
              <w:jc w:val="left"/>
            </w:pPr>
            <w:r>
              <w:t xml:space="preserve">50.7</w:t>
            </w:r>
          </w:p>
        </w:tc>
        <w:tc>
          <w:tcPr/>
          <w:p>
            <w:pPr>
              <w:pStyle w:val="Compact"/>
              <w:jc w:val="left"/>
            </w:pPr>
            <w:r>
              <w:t xml:space="preserve">R 190–15, D 0–169, I 0–1</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Senate</w:t>
            </w:r>
          </w:p>
        </w:tc>
        <w:tc>
          <w:tcPr/>
          <w:p>
            <w:pPr>
              <w:pStyle w:val="Compact"/>
              <w:jc w:val="left"/>
            </w:pPr>
            <w:r>
              <w:t xml:space="preserve">2025-01-30</w:t>
            </w:r>
          </w:p>
        </w:tc>
        <w:tc>
          <w:tcPr/>
          <w:p>
            <w:pPr>
              <w:pStyle w:val="Compact"/>
              <w:jc w:val="left"/>
            </w:pPr>
            <w:r>
              <w:t xml:space="preserve">Ought to Pass</w:t>
            </w:r>
          </w:p>
        </w:tc>
        <w:tc>
          <w:tcPr/>
          <w:p>
            <w:pPr>
              <w:pStyle w:val="Compact"/>
              <w:jc w:val="left"/>
            </w:pPr>
            <w:r>
              <w:t xml:space="preserve">23</w:t>
            </w:r>
          </w:p>
        </w:tc>
        <w:tc>
          <w:tcPr/>
          <w:p>
            <w:pPr>
              <w:pStyle w:val="Compact"/>
              <w:jc w:val="left"/>
            </w:pPr>
            <w:r>
              <w:t xml:space="preserve">0</w:t>
            </w:r>
          </w:p>
        </w:tc>
        <w:tc>
          <w:tcPr/>
          <w:p>
            <w:pPr>
              <w:pStyle w:val="Compact"/>
              <w:jc w:val="left"/>
            </w:pPr>
            <w:r>
              <w:t xml:space="preserve">100.0</w:t>
            </w:r>
          </w:p>
        </w:tc>
        <w:tc>
          <w:tcPr/>
          <w:p>
            <w:pPr>
              <w:pStyle w:val="Compact"/>
              <w:jc w:val="left"/>
            </w:pPr>
            <w:r>
              <w:t xml:space="preserve">R 15–0, D 8–0</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Senate</w:t>
            </w:r>
          </w:p>
        </w:tc>
        <w:tc>
          <w:tcPr/>
          <w:p>
            <w:pPr>
              <w:pStyle w:val="Compact"/>
              <w:jc w:val="left"/>
            </w:pPr>
            <w:r>
              <w:t xml:space="preserve">2025-03-27</w:t>
            </w:r>
          </w:p>
        </w:tc>
        <w:tc>
          <w:tcPr/>
          <w:p>
            <w:pPr>
              <w:pStyle w:val="Compact"/>
              <w:jc w:val="left"/>
            </w:pPr>
            <w:r>
              <w:t xml:space="preserve">Inexpedient to Legislate</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Senate</w:t>
            </w:r>
          </w:p>
        </w:tc>
        <w:tc>
          <w:tcPr/>
          <w:p>
            <w:pPr>
              <w:pStyle w:val="Compact"/>
              <w:jc w:val="left"/>
            </w:pPr>
            <w:r>
              <w:t xml:space="preserve">2025-03-27</w:t>
            </w:r>
          </w:p>
        </w:tc>
        <w:tc>
          <w:tcPr/>
          <w:p>
            <w:pPr>
              <w:pStyle w:val="Compact"/>
              <w:jc w:val="left"/>
            </w:pPr>
            <w:r>
              <w:t xml:space="preserve">Floor Amendment</w:t>
            </w:r>
          </w:p>
        </w:tc>
        <w:tc>
          <w:tcPr/>
          <w:p>
            <w:pPr>
              <w:pStyle w:val="Compact"/>
              <w:jc w:val="left"/>
            </w:pPr>
            <w:r>
              <w:t xml:space="preserve">8</w:t>
            </w:r>
          </w:p>
        </w:tc>
        <w:tc>
          <w:tcPr/>
          <w:p>
            <w:pPr>
              <w:pStyle w:val="Compact"/>
              <w:jc w:val="left"/>
            </w:pPr>
            <w:r>
              <w:t xml:space="preserve">16</w:t>
            </w:r>
          </w:p>
        </w:tc>
        <w:tc>
          <w:tcPr/>
          <w:p>
            <w:pPr>
              <w:pStyle w:val="Compact"/>
              <w:jc w:val="left"/>
            </w:pPr>
            <w:r>
              <w:t xml:space="preserve">33.3</w:t>
            </w:r>
          </w:p>
        </w:tc>
        <w:tc>
          <w:tcPr/>
          <w:p>
            <w:pPr>
              <w:pStyle w:val="Compact"/>
              <w:jc w:val="left"/>
            </w:pPr>
            <w:r>
              <w:t xml:space="preserve">R 0–16, D 8–0</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Senate</w:t>
            </w:r>
          </w:p>
        </w:tc>
        <w:tc>
          <w:tcPr/>
          <w:p>
            <w:pPr>
              <w:pStyle w:val="Compact"/>
              <w:jc w:val="left"/>
            </w:pPr>
            <w:r>
              <w:t xml:space="preserve">2025-03-27</w:t>
            </w:r>
          </w:p>
        </w:tc>
        <w:tc>
          <w:tcPr/>
          <w:p>
            <w:pPr>
              <w:pStyle w:val="Compact"/>
              <w:jc w:val="left"/>
            </w:pPr>
            <w:r>
              <w:t xml:space="preserve">Floor Amendment</w:t>
            </w:r>
          </w:p>
        </w:tc>
        <w:tc>
          <w:tcPr/>
          <w:p>
            <w:pPr>
              <w:pStyle w:val="Compact"/>
              <w:jc w:val="left"/>
            </w:pPr>
            <w:r>
              <w:t xml:space="preserve">8</w:t>
            </w:r>
          </w:p>
        </w:tc>
        <w:tc>
          <w:tcPr/>
          <w:p>
            <w:pPr>
              <w:pStyle w:val="Compact"/>
              <w:jc w:val="left"/>
            </w:pPr>
            <w:r>
              <w:t xml:space="preserve">16</w:t>
            </w:r>
          </w:p>
        </w:tc>
        <w:tc>
          <w:tcPr/>
          <w:p>
            <w:pPr>
              <w:pStyle w:val="Compact"/>
              <w:jc w:val="left"/>
            </w:pPr>
            <w:r>
              <w:t xml:space="preserve">33.3</w:t>
            </w:r>
          </w:p>
        </w:tc>
        <w:tc>
          <w:tcPr/>
          <w:p>
            <w:pPr>
              <w:pStyle w:val="Compact"/>
              <w:jc w:val="left"/>
            </w:pPr>
            <w:r>
              <w:t xml:space="preserve">R 0–16, D 8–0</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House</w:t>
            </w:r>
          </w:p>
        </w:tc>
        <w:tc>
          <w:tcPr/>
          <w:p>
            <w:pPr>
              <w:pStyle w:val="Compact"/>
              <w:jc w:val="left"/>
            </w:pPr>
            <w:r>
              <w:t xml:space="preserve">2026-02-12</w:t>
            </w:r>
          </w:p>
        </w:tc>
        <w:tc>
          <w:tcPr/>
          <w:p>
            <w:pPr>
              <w:pStyle w:val="Compact"/>
              <w:jc w:val="left"/>
            </w:pPr>
            <w:r>
              <w:t xml:space="preserve">Table</w:t>
            </w:r>
          </w:p>
        </w:tc>
        <w:tc>
          <w:tcPr/>
          <w:p>
            <w:pPr>
              <w:pStyle w:val="Compact"/>
              <w:jc w:val="left"/>
            </w:pPr>
            <w:r>
              <w:t xml:space="preserve">187</w:t>
            </w:r>
          </w:p>
        </w:tc>
        <w:tc>
          <w:tcPr/>
          <w:p>
            <w:pPr>
              <w:pStyle w:val="Compact"/>
              <w:jc w:val="left"/>
            </w:pPr>
            <w:r>
              <w:t xml:space="preserve">157</w:t>
            </w:r>
          </w:p>
        </w:tc>
        <w:tc>
          <w:tcPr/>
          <w:p>
            <w:pPr>
              <w:pStyle w:val="Compact"/>
              <w:jc w:val="left"/>
            </w:pPr>
            <w:r>
              <w:t xml:space="preserve">54.4</w:t>
            </w:r>
          </w:p>
        </w:tc>
        <w:tc>
          <w:tcPr/>
          <w:p>
            <w:pPr>
              <w:pStyle w:val="Compact"/>
              <w:jc w:val="left"/>
            </w:pPr>
            <w:r>
              <w:t xml:space="preserve">R 30–157, D 157–0</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Adopt Amendment</w:t>
            </w:r>
          </w:p>
        </w:tc>
        <w:tc>
          <w:tcPr/>
          <w:p>
            <w:pPr>
              <w:pStyle w:val="Compact"/>
              <w:jc w:val="left"/>
            </w:pPr>
            <w:r>
              <w:t xml:space="preserve">149</w:t>
            </w:r>
          </w:p>
        </w:tc>
        <w:tc>
          <w:tcPr/>
          <w:p>
            <w:pPr>
              <w:pStyle w:val="Compact"/>
              <w:jc w:val="left"/>
            </w:pPr>
            <w:r>
              <w:t xml:space="preserve">187</w:t>
            </w:r>
          </w:p>
        </w:tc>
        <w:tc>
          <w:tcPr/>
          <w:p>
            <w:pPr>
              <w:pStyle w:val="Compact"/>
              <w:jc w:val="left"/>
            </w:pPr>
            <w:r>
              <w:t xml:space="preserve">44.3</w:t>
            </w:r>
          </w:p>
        </w:tc>
        <w:tc>
          <w:tcPr/>
          <w:p>
            <w:pPr>
              <w:pStyle w:val="Compact"/>
              <w:jc w:val="left"/>
            </w:pPr>
            <w:r>
              <w:t xml:space="preserve">R 0–187, D 149–0</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OTPA</w:t>
            </w:r>
          </w:p>
        </w:tc>
        <w:tc>
          <w:tcPr/>
          <w:p>
            <w:pPr>
              <w:pStyle w:val="Compact"/>
              <w:jc w:val="left"/>
            </w:pPr>
            <w:r>
              <w:t xml:space="preserve">187</w:t>
            </w:r>
          </w:p>
        </w:tc>
        <w:tc>
          <w:tcPr/>
          <w:p>
            <w:pPr>
              <w:pStyle w:val="Compact"/>
              <w:jc w:val="left"/>
            </w:pPr>
            <w:r>
              <w:t xml:space="preserve">152</w:t>
            </w:r>
          </w:p>
        </w:tc>
        <w:tc>
          <w:tcPr/>
          <w:p>
            <w:pPr>
              <w:pStyle w:val="Compact"/>
              <w:jc w:val="left"/>
            </w:pPr>
            <w:r>
              <w:t xml:space="preserve">55.2</w:t>
            </w:r>
          </w:p>
        </w:tc>
        <w:tc>
          <w:tcPr/>
          <w:p>
            <w:pPr>
              <w:pStyle w:val="Compact"/>
              <w:jc w:val="left"/>
            </w:pPr>
            <w:r>
              <w:t xml:space="preserve">R 187–0, D 0–152</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House</w:t>
            </w:r>
          </w:p>
        </w:tc>
        <w:tc>
          <w:tcPr/>
          <w:p>
            <w:pPr>
              <w:pStyle w:val="Compact"/>
              <w:jc w:val="left"/>
            </w:pPr>
            <w:r>
              <w:t xml:space="preserve">2026-03-05</w:t>
            </w:r>
          </w:p>
        </w:tc>
        <w:tc>
          <w:tcPr/>
          <w:p>
            <w:pPr>
              <w:pStyle w:val="Compact"/>
              <w:jc w:val="left"/>
            </w:pPr>
            <w:r>
              <w:t xml:space="preserve">ITL</w:t>
            </w:r>
          </w:p>
        </w:tc>
        <w:tc>
          <w:tcPr/>
          <w:p>
            <w:pPr>
              <w:pStyle w:val="Compact"/>
              <w:jc w:val="left"/>
            </w:pPr>
            <w:r>
              <w:t xml:space="preserve">176</w:t>
            </w:r>
          </w:p>
        </w:tc>
        <w:tc>
          <w:tcPr/>
          <w:p>
            <w:pPr>
              <w:pStyle w:val="Compact"/>
              <w:jc w:val="left"/>
            </w:pPr>
            <w:r>
              <w:t xml:space="preserve">151</w:t>
            </w:r>
          </w:p>
        </w:tc>
        <w:tc>
          <w:tcPr/>
          <w:p>
            <w:pPr>
              <w:pStyle w:val="Compact"/>
              <w:jc w:val="left"/>
            </w:pPr>
            <w:r>
              <w:t xml:space="preserve">53.8</w:t>
            </w:r>
          </w:p>
        </w:tc>
        <w:tc>
          <w:tcPr/>
          <w:p>
            <w:pPr>
              <w:pStyle w:val="Compact"/>
              <w:jc w:val="left"/>
            </w:pPr>
            <w:r>
              <w:t xml:space="preserve">R 174–2, D 2–149</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Table</w:t>
            </w:r>
          </w:p>
        </w:tc>
        <w:tc>
          <w:tcPr/>
          <w:p>
            <w:pPr>
              <w:pStyle w:val="Compact"/>
              <w:jc w:val="left"/>
            </w:pPr>
            <w:r>
              <w:t xml:space="preserve">158</w:t>
            </w:r>
          </w:p>
        </w:tc>
        <w:tc>
          <w:tcPr/>
          <w:p>
            <w:pPr>
              <w:pStyle w:val="Compact"/>
              <w:jc w:val="left"/>
            </w:pPr>
            <w:r>
              <w:t xml:space="preserve">179</w:t>
            </w:r>
          </w:p>
        </w:tc>
        <w:tc>
          <w:tcPr/>
          <w:p>
            <w:pPr>
              <w:pStyle w:val="Compact"/>
              <w:jc w:val="left"/>
            </w:pPr>
            <w:r>
              <w:t xml:space="preserve">46.9</w:t>
            </w:r>
          </w:p>
        </w:tc>
        <w:tc>
          <w:tcPr/>
          <w:p>
            <w:pPr>
              <w:pStyle w:val="Compact"/>
              <w:jc w:val="left"/>
            </w:pPr>
            <w:r>
              <w:t xml:space="preserve">R 5–179, D 153–0</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Adopt Floor Amendment</w:t>
            </w:r>
          </w:p>
        </w:tc>
        <w:tc>
          <w:tcPr/>
          <w:p>
            <w:pPr>
              <w:pStyle w:val="Compact"/>
              <w:jc w:val="left"/>
            </w:pPr>
            <w:r>
              <w:t xml:space="preserve">182</w:t>
            </w:r>
          </w:p>
        </w:tc>
        <w:tc>
          <w:tcPr/>
          <w:p>
            <w:pPr>
              <w:pStyle w:val="Compact"/>
              <w:jc w:val="left"/>
            </w:pPr>
            <w:r>
              <w:t xml:space="preserve">155</w:t>
            </w:r>
          </w:p>
        </w:tc>
        <w:tc>
          <w:tcPr/>
          <w:p>
            <w:pPr>
              <w:pStyle w:val="Compact"/>
              <w:jc w:val="left"/>
            </w:pPr>
            <w:r>
              <w:t xml:space="preserve">54.0</w:t>
            </w:r>
          </w:p>
        </w:tc>
        <w:tc>
          <w:tcPr/>
          <w:p>
            <w:pPr>
              <w:pStyle w:val="Compact"/>
              <w:jc w:val="left"/>
            </w:pPr>
            <w:r>
              <w:t xml:space="preserve">R 181–3, D 1–152</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OTPA</w:t>
            </w:r>
          </w:p>
        </w:tc>
        <w:tc>
          <w:tcPr/>
          <w:p>
            <w:pPr>
              <w:pStyle w:val="Compact"/>
              <w:jc w:val="left"/>
            </w:pPr>
            <w:r>
              <w:t xml:space="preserve">177</w:t>
            </w:r>
          </w:p>
        </w:tc>
        <w:tc>
          <w:tcPr/>
          <w:p>
            <w:pPr>
              <w:pStyle w:val="Compact"/>
              <w:jc w:val="left"/>
            </w:pPr>
            <w:r>
              <w:t xml:space="preserve">160</w:t>
            </w:r>
          </w:p>
        </w:tc>
        <w:tc>
          <w:tcPr/>
          <w:p>
            <w:pPr>
              <w:pStyle w:val="Compact"/>
              <w:jc w:val="left"/>
            </w:pPr>
            <w:r>
              <w:t xml:space="preserve">52.5</w:t>
            </w:r>
          </w:p>
        </w:tc>
        <w:tc>
          <w:tcPr/>
          <w:p>
            <w:pPr>
              <w:pStyle w:val="Compact"/>
              <w:jc w:val="left"/>
            </w:pPr>
            <w:r>
              <w:t xml:space="preserve">R 177–7, D 0–153</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Senate</w:t>
            </w:r>
          </w:p>
        </w:tc>
        <w:tc>
          <w:tcPr/>
          <w:p>
            <w:pPr>
              <w:pStyle w:val="Compact"/>
              <w:jc w:val="left"/>
            </w:pPr>
            <w:r>
              <w:t xml:space="preserve">2026-06-04</w:t>
            </w:r>
          </w:p>
        </w:tc>
        <w:tc>
          <w:tcPr/>
          <w:p>
            <w:pPr>
              <w:pStyle w:val="Compact"/>
              <w:jc w:val="left"/>
            </w:pPr>
            <w:r>
              <w:t xml:space="preserve">Conference Committee Report</w:t>
            </w:r>
          </w:p>
        </w:tc>
        <w:tc>
          <w:tcPr/>
          <w:p>
            <w:pPr>
              <w:pStyle w:val="Compact"/>
              <w:jc w:val="left"/>
            </w:pPr>
            <w:r>
              <w:t xml:space="preserve">15</w:t>
            </w:r>
          </w:p>
        </w:tc>
        <w:tc>
          <w:tcPr/>
          <w:p>
            <w:pPr>
              <w:pStyle w:val="Compact"/>
              <w:jc w:val="left"/>
            </w:pPr>
            <w:r>
              <w:t xml:space="preserve">8</w:t>
            </w:r>
          </w:p>
        </w:tc>
        <w:tc>
          <w:tcPr/>
          <w:p>
            <w:pPr>
              <w:pStyle w:val="Compact"/>
              <w:jc w:val="left"/>
            </w:pPr>
            <w:r>
              <w:t xml:space="preserve">65.2</w:t>
            </w:r>
          </w:p>
        </w:tc>
        <w:tc>
          <w:tcPr/>
          <w:p>
            <w:pPr>
              <w:pStyle w:val="Compact"/>
              <w:jc w:val="left"/>
            </w:pPr>
            <w:r>
              <w:t xml:space="preserve">R 15–0, D 0–8</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House</w:t>
            </w:r>
          </w:p>
        </w:tc>
        <w:tc>
          <w:tcPr/>
          <w:p>
            <w:pPr>
              <w:pStyle w:val="Compact"/>
              <w:jc w:val="left"/>
            </w:pPr>
            <w:r>
              <w:t xml:space="preserve">2026-06-04</w:t>
            </w:r>
          </w:p>
        </w:tc>
        <w:tc>
          <w:tcPr/>
          <w:p>
            <w:pPr>
              <w:pStyle w:val="Compact"/>
              <w:jc w:val="left"/>
            </w:pPr>
            <w:r>
              <w:t xml:space="preserve">Adopt CofC Report</w:t>
            </w:r>
          </w:p>
        </w:tc>
        <w:tc>
          <w:tcPr/>
          <w:p>
            <w:pPr>
              <w:pStyle w:val="Compact"/>
              <w:jc w:val="left"/>
            </w:pPr>
            <w:r>
              <w:t xml:space="preserve">183</w:t>
            </w:r>
          </w:p>
        </w:tc>
        <w:tc>
          <w:tcPr/>
          <w:p>
            <w:pPr>
              <w:pStyle w:val="Compact"/>
              <w:jc w:val="left"/>
            </w:pPr>
            <w:r>
              <w:t xml:space="preserve">170</w:t>
            </w:r>
          </w:p>
        </w:tc>
        <w:tc>
          <w:tcPr/>
          <w:p>
            <w:pPr>
              <w:pStyle w:val="Compact"/>
              <w:jc w:val="left"/>
            </w:pPr>
            <w:r>
              <w:t xml:space="preserve">51.8</w:t>
            </w:r>
          </w:p>
        </w:tc>
        <w:tc>
          <w:tcPr/>
          <w:p>
            <w:pPr>
              <w:pStyle w:val="Compact"/>
              <w:jc w:val="left"/>
            </w:pPr>
            <w:r>
              <w:t xml:space="preserve">R 182–10, D 1–159, I 0–1</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House</w:t>
            </w:r>
          </w:p>
        </w:tc>
        <w:tc>
          <w:tcPr/>
          <w:p>
            <w:pPr>
              <w:pStyle w:val="Compact"/>
              <w:jc w:val="left"/>
            </w:pPr>
            <w:r>
              <w:t xml:space="preserve">2026-03-05</w:t>
            </w:r>
          </w:p>
        </w:tc>
        <w:tc>
          <w:tcPr/>
          <w:p>
            <w:pPr>
              <w:pStyle w:val="Compact"/>
              <w:jc w:val="left"/>
            </w:pPr>
            <w:r>
              <w:t xml:space="preserve">OTPA</w:t>
            </w:r>
          </w:p>
        </w:tc>
        <w:tc>
          <w:tcPr/>
          <w:p>
            <w:pPr>
              <w:pStyle w:val="Compact"/>
              <w:jc w:val="left"/>
            </w:pPr>
            <w:r>
              <w:t xml:space="preserve">193</w:t>
            </w:r>
          </w:p>
        </w:tc>
        <w:tc>
          <w:tcPr/>
          <w:p>
            <w:pPr>
              <w:pStyle w:val="Compact"/>
              <w:jc w:val="left"/>
            </w:pPr>
            <w:r>
              <w:t xml:space="preserve">157</w:t>
            </w:r>
          </w:p>
        </w:tc>
        <w:tc>
          <w:tcPr/>
          <w:p>
            <w:pPr>
              <w:pStyle w:val="Compact"/>
              <w:jc w:val="left"/>
            </w:pPr>
            <w:r>
              <w:t xml:space="preserve">55.1</w:t>
            </w:r>
          </w:p>
        </w:tc>
        <w:tc>
          <w:tcPr/>
          <w:p>
            <w:pPr>
              <w:pStyle w:val="Compact"/>
              <w:jc w:val="left"/>
            </w:pPr>
            <w:r>
              <w:t xml:space="preserve">R 189–1, D 4–156</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Senate</w:t>
            </w:r>
          </w:p>
        </w:tc>
        <w:tc>
          <w:tcPr/>
          <w:p>
            <w:pPr>
              <w:pStyle w:val="Compact"/>
              <w:jc w:val="left"/>
            </w:pPr>
            <w:r>
              <w:t xml:space="preserve">2026-05-07</w:t>
            </w:r>
          </w:p>
        </w:tc>
        <w:tc>
          <w:tcPr/>
          <w:p>
            <w:pPr>
              <w:pStyle w:val="Compact"/>
              <w:jc w:val="left"/>
            </w:pPr>
            <w:r>
              <w:t xml:space="preserve">Ought to Pass w/Amendment</w:t>
            </w:r>
          </w:p>
        </w:tc>
        <w:tc>
          <w:tcPr/>
          <w:p>
            <w:pPr>
              <w:pStyle w:val="Compact"/>
              <w:jc w:val="left"/>
            </w:pPr>
            <w:r>
              <w:t xml:space="preserve">14</w:t>
            </w:r>
          </w:p>
        </w:tc>
        <w:tc>
          <w:tcPr/>
          <w:p>
            <w:pPr>
              <w:pStyle w:val="Compact"/>
              <w:jc w:val="left"/>
            </w:pPr>
            <w:r>
              <w:t xml:space="preserve">8</w:t>
            </w:r>
          </w:p>
        </w:tc>
        <w:tc>
          <w:tcPr/>
          <w:p>
            <w:pPr>
              <w:pStyle w:val="Compact"/>
              <w:jc w:val="left"/>
            </w:pPr>
            <w:r>
              <w:t xml:space="preserve">63.6</w:t>
            </w:r>
          </w:p>
        </w:tc>
        <w:tc>
          <w:tcPr/>
          <w:p>
            <w:pPr>
              <w:pStyle w:val="Compact"/>
              <w:jc w:val="left"/>
            </w:pPr>
            <w:r>
              <w:t xml:space="preserve">R 14–0, D 0–8</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House</w:t>
            </w:r>
          </w:p>
        </w:tc>
        <w:tc>
          <w:tcPr/>
          <w:p>
            <w:pPr>
              <w:pStyle w:val="Compact"/>
              <w:jc w:val="left"/>
            </w:pPr>
            <w:r>
              <w:t xml:space="preserve">2026-06-04</w:t>
            </w:r>
          </w:p>
        </w:tc>
        <w:tc>
          <w:tcPr/>
          <w:p>
            <w:pPr>
              <w:pStyle w:val="Compact"/>
              <w:jc w:val="left"/>
            </w:pPr>
            <w:r>
              <w:t xml:space="preserve">Adopt CofC Report</w:t>
            </w:r>
          </w:p>
        </w:tc>
        <w:tc>
          <w:tcPr/>
          <w:p>
            <w:pPr>
              <w:pStyle w:val="Compact"/>
              <w:jc w:val="left"/>
            </w:pPr>
            <w:r>
              <w:t xml:space="preserve">179</w:t>
            </w:r>
          </w:p>
        </w:tc>
        <w:tc>
          <w:tcPr/>
          <w:p>
            <w:pPr>
              <w:pStyle w:val="Compact"/>
              <w:jc w:val="left"/>
            </w:pPr>
            <w:r>
              <w:t xml:space="preserve">161</w:t>
            </w:r>
          </w:p>
        </w:tc>
        <w:tc>
          <w:tcPr/>
          <w:p>
            <w:pPr>
              <w:pStyle w:val="Compact"/>
              <w:jc w:val="left"/>
            </w:pPr>
            <w:r>
              <w:t xml:space="preserve">52.6</w:t>
            </w:r>
          </w:p>
        </w:tc>
        <w:tc>
          <w:tcPr/>
          <w:p>
            <w:pPr>
              <w:pStyle w:val="Compact"/>
              <w:jc w:val="left"/>
            </w:pPr>
            <w:r>
              <w:t xml:space="preserve">R 179–5, D 0–156</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House</w:t>
            </w:r>
          </w:p>
        </w:tc>
        <w:tc>
          <w:tcPr/>
          <w:p>
            <w:pPr>
              <w:pStyle w:val="Compact"/>
              <w:jc w:val="left"/>
            </w:pPr>
            <w:r>
              <w:t xml:space="preserve">2026-01-08</w:t>
            </w:r>
          </w:p>
        </w:tc>
        <w:tc>
          <w:tcPr/>
          <w:p>
            <w:pPr>
              <w:pStyle w:val="Compact"/>
              <w:jc w:val="left"/>
            </w:pPr>
            <w:r>
              <w:t xml:space="preserve">OTPA</w:t>
            </w:r>
          </w:p>
        </w:tc>
        <w:tc>
          <w:tcPr/>
          <w:p>
            <w:pPr>
              <w:pStyle w:val="Compact"/>
              <w:jc w:val="left"/>
            </w:pPr>
            <w:r>
              <w:t xml:space="preserve">189</w:t>
            </w:r>
          </w:p>
        </w:tc>
        <w:tc>
          <w:tcPr/>
          <w:p>
            <w:pPr>
              <w:pStyle w:val="Compact"/>
              <w:jc w:val="left"/>
            </w:pPr>
            <w:r>
              <w:t xml:space="preserve">165</w:t>
            </w:r>
          </w:p>
        </w:tc>
        <w:tc>
          <w:tcPr/>
          <w:p>
            <w:pPr>
              <w:pStyle w:val="Compact"/>
              <w:jc w:val="left"/>
            </w:pPr>
            <w:r>
              <w:t xml:space="preserve">53.4</w:t>
            </w:r>
          </w:p>
        </w:tc>
        <w:tc>
          <w:tcPr/>
          <w:p>
            <w:pPr>
              <w:pStyle w:val="Compact"/>
              <w:jc w:val="left"/>
            </w:pPr>
            <w:r>
              <w:t xml:space="preserve">R 188–6, D 0–159, I 1–0</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House</w:t>
            </w:r>
          </w:p>
        </w:tc>
        <w:tc>
          <w:tcPr/>
          <w:p>
            <w:pPr>
              <w:pStyle w:val="Compact"/>
              <w:jc w:val="left"/>
            </w:pPr>
            <w:r>
              <w:t xml:space="preserve">2026-06-04</w:t>
            </w:r>
          </w:p>
        </w:tc>
        <w:tc>
          <w:tcPr/>
          <w:p>
            <w:pPr>
              <w:pStyle w:val="Compact"/>
              <w:jc w:val="left"/>
            </w:pPr>
            <w:r>
              <w:t xml:space="preserve">Adopt CofC Report</w:t>
            </w:r>
          </w:p>
        </w:tc>
        <w:tc>
          <w:tcPr/>
          <w:p>
            <w:pPr>
              <w:pStyle w:val="Compact"/>
              <w:jc w:val="left"/>
            </w:pPr>
            <w:r>
              <w:t xml:space="preserve">195</w:t>
            </w:r>
          </w:p>
        </w:tc>
        <w:tc>
          <w:tcPr/>
          <w:p>
            <w:pPr>
              <w:pStyle w:val="Compact"/>
              <w:jc w:val="left"/>
            </w:pPr>
            <w:r>
              <w:t xml:space="preserve">157</w:t>
            </w:r>
          </w:p>
        </w:tc>
        <w:tc>
          <w:tcPr/>
          <w:p>
            <w:pPr>
              <w:pStyle w:val="Compact"/>
              <w:jc w:val="left"/>
            </w:pPr>
            <w:r>
              <w:t xml:space="preserve">55.4</w:t>
            </w:r>
          </w:p>
        </w:tc>
        <w:tc>
          <w:tcPr/>
          <w:p>
            <w:pPr>
              <w:pStyle w:val="Compact"/>
              <w:jc w:val="left"/>
            </w:pPr>
            <w:r>
              <w:t xml:space="preserve">R 193–0, D 2–156, I 0–1</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Reconsider</w:t>
            </w:r>
          </w:p>
        </w:tc>
        <w:tc>
          <w:tcPr/>
          <w:p>
            <w:pPr>
              <w:pStyle w:val="Compact"/>
              <w:jc w:val="left"/>
            </w:pPr>
            <w:r>
              <w:t xml:space="preserve">18</w:t>
            </w:r>
          </w:p>
        </w:tc>
        <w:tc>
          <w:tcPr/>
          <w:p>
            <w:pPr>
              <w:pStyle w:val="Compact"/>
              <w:jc w:val="left"/>
            </w:pPr>
            <w:r>
              <w:t xml:space="preserve">311</w:t>
            </w:r>
          </w:p>
        </w:tc>
        <w:tc>
          <w:tcPr/>
          <w:p>
            <w:pPr>
              <w:pStyle w:val="Compact"/>
              <w:jc w:val="left"/>
            </w:pPr>
            <w:r>
              <w:t xml:space="preserve">5.5</w:t>
            </w:r>
          </w:p>
        </w:tc>
        <w:tc>
          <w:tcPr/>
          <w:p>
            <w:pPr>
              <w:pStyle w:val="Compact"/>
              <w:jc w:val="left"/>
            </w:pPr>
            <w:r>
              <w:t xml:space="preserve">R 0–182, D 18–129</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House</w:t>
            </w:r>
          </w:p>
        </w:tc>
        <w:tc>
          <w:tcPr/>
          <w:p>
            <w:pPr>
              <w:pStyle w:val="Compact"/>
              <w:jc w:val="left"/>
            </w:pPr>
            <w:r>
              <w:t xml:space="preserve">2026-02-12</w:t>
            </w:r>
          </w:p>
        </w:tc>
        <w:tc>
          <w:tcPr/>
          <w:p>
            <w:pPr>
              <w:pStyle w:val="Compact"/>
              <w:jc w:val="left"/>
            </w:pPr>
            <w:r>
              <w:t xml:space="preserve">ITL</w:t>
            </w:r>
          </w:p>
        </w:tc>
        <w:tc>
          <w:tcPr/>
          <w:p>
            <w:pPr>
              <w:pStyle w:val="Compact"/>
              <w:jc w:val="left"/>
            </w:pPr>
            <w:r>
              <w:t xml:space="preserve">284</w:t>
            </w:r>
          </w:p>
        </w:tc>
        <w:tc>
          <w:tcPr/>
          <w:p>
            <w:pPr>
              <w:pStyle w:val="Compact"/>
              <w:jc w:val="left"/>
            </w:pPr>
            <w:r>
              <w:t xml:space="preserve">55</w:t>
            </w:r>
          </w:p>
        </w:tc>
        <w:tc>
          <w:tcPr/>
          <w:p>
            <w:pPr>
              <w:pStyle w:val="Compact"/>
              <w:jc w:val="left"/>
            </w:pPr>
            <w:r>
              <w:t xml:space="preserve">83.8</w:t>
            </w:r>
          </w:p>
        </w:tc>
        <w:tc>
          <w:tcPr/>
          <w:p>
            <w:pPr>
              <w:pStyle w:val="Compact"/>
              <w:jc w:val="left"/>
            </w:pPr>
            <w:r>
              <w:t xml:space="preserve">R 184–2, D 100–53</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House</w:t>
            </w:r>
          </w:p>
        </w:tc>
        <w:tc>
          <w:tcPr/>
          <w:p>
            <w:pPr>
              <w:pStyle w:val="Compact"/>
              <w:jc w:val="left"/>
            </w:pPr>
            <w:r>
              <w:t xml:space="preserve">2026-02-12</w:t>
            </w:r>
          </w:p>
        </w:tc>
        <w:tc>
          <w:tcPr/>
          <w:p>
            <w:pPr>
              <w:pStyle w:val="Compact"/>
              <w:jc w:val="left"/>
            </w:pPr>
            <w:r>
              <w:t xml:space="preserve">ITL</w:t>
            </w:r>
          </w:p>
        </w:tc>
        <w:tc>
          <w:tcPr/>
          <w:p>
            <w:pPr>
              <w:pStyle w:val="Compact"/>
              <w:jc w:val="left"/>
            </w:pPr>
            <w:r>
              <w:t xml:space="preserve">284</w:t>
            </w:r>
          </w:p>
        </w:tc>
        <w:tc>
          <w:tcPr/>
          <w:p>
            <w:pPr>
              <w:pStyle w:val="Compact"/>
              <w:jc w:val="left"/>
            </w:pPr>
            <w:r>
              <w:t xml:space="preserve">76</w:t>
            </w:r>
          </w:p>
        </w:tc>
        <w:tc>
          <w:tcPr/>
          <w:p>
            <w:pPr>
              <w:pStyle w:val="Compact"/>
              <w:jc w:val="left"/>
            </w:pPr>
            <w:r>
              <w:t xml:space="preserve">78.9</w:t>
            </w:r>
          </w:p>
        </w:tc>
        <w:tc>
          <w:tcPr/>
          <w:p>
            <w:pPr>
              <w:pStyle w:val="Compact"/>
              <w:jc w:val="left"/>
            </w:pPr>
            <w:r>
              <w:t xml:space="preserve">R 200–0, D 84–76</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House</w:t>
            </w:r>
          </w:p>
        </w:tc>
        <w:tc>
          <w:tcPr/>
          <w:p>
            <w:pPr>
              <w:pStyle w:val="Compact"/>
              <w:jc w:val="left"/>
            </w:pPr>
            <w:r>
              <w:t xml:space="preserve">2026-03-12</w:t>
            </w:r>
          </w:p>
        </w:tc>
        <w:tc>
          <w:tcPr/>
          <w:p>
            <w:pPr>
              <w:pStyle w:val="Compact"/>
              <w:jc w:val="left"/>
            </w:pPr>
            <w:r>
              <w:t xml:space="preserve">Special Order</w:t>
            </w:r>
          </w:p>
        </w:tc>
        <w:tc>
          <w:tcPr/>
          <w:p>
            <w:pPr>
              <w:pStyle w:val="Compact"/>
              <w:jc w:val="left"/>
            </w:pPr>
            <w:r>
              <w:t xml:space="preserve">156</w:t>
            </w:r>
          </w:p>
        </w:tc>
        <w:tc>
          <w:tcPr/>
          <w:p>
            <w:pPr>
              <w:pStyle w:val="Compact"/>
              <w:jc w:val="left"/>
            </w:pPr>
            <w:r>
              <w:t xml:space="preserve">195</w:t>
            </w:r>
          </w:p>
        </w:tc>
        <w:tc>
          <w:tcPr/>
          <w:p>
            <w:pPr>
              <w:pStyle w:val="Compact"/>
              <w:jc w:val="left"/>
            </w:pPr>
            <w:r>
              <w:t xml:space="preserve">44.4</w:t>
            </w:r>
          </w:p>
        </w:tc>
        <w:tc>
          <w:tcPr/>
          <w:p>
            <w:pPr>
              <w:pStyle w:val="Compact"/>
              <w:jc w:val="left"/>
            </w:pPr>
            <w:r>
              <w:t xml:space="preserve">R 1–190, D 155–5</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Table</w:t>
            </w:r>
          </w:p>
        </w:tc>
        <w:tc>
          <w:tcPr/>
          <w:p>
            <w:pPr>
              <w:pStyle w:val="Compact"/>
              <w:jc w:val="left"/>
            </w:pPr>
            <w:r>
              <w:t xml:space="preserve">189</w:t>
            </w:r>
          </w:p>
        </w:tc>
        <w:tc>
          <w:tcPr/>
          <w:p>
            <w:pPr>
              <w:pStyle w:val="Compact"/>
              <w:jc w:val="left"/>
            </w:pPr>
            <w:r>
              <w:t xml:space="preserve">158</w:t>
            </w:r>
          </w:p>
        </w:tc>
        <w:tc>
          <w:tcPr/>
          <w:p>
            <w:pPr>
              <w:pStyle w:val="Compact"/>
              <w:jc w:val="left"/>
            </w:pPr>
            <w:r>
              <w:t xml:space="preserve">54.5</w:t>
            </w:r>
          </w:p>
        </w:tc>
        <w:tc>
          <w:tcPr/>
          <w:p>
            <w:pPr>
              <w:pStyle w:val="Compact"/>
              <w:jc w:val="left"/>
            </w:pPr>
            <w:r>
              <w:t xml:space="preserve">R 187–0, D 2–158</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Remove From Table</w:t>
            </w:r>
          </w:p>
        </w:tc>
        <w:tc>
          <w:tcPr/>
          <w:p>
            <w:pPr>
              <w:pStyle w:val="Compact"/>
              <w:jc w:val="left"/>
            </w:pPr>
            <w:r>
              <w:t xml:space="preserve">100</w:t>
            </w:r>
          </w:p>
        </w:tc>
        <w:tc>
          <w:tcPr/>
          <w:p>
            <w:pPr>
              <w:pStyle w:val="Compact"/>
              <w:jc w:val="left"/>
            </w:pPr>
            <w:r>
              <w:t xml:space="preserve">235</w:t>
            </w:r>
          </w:p>
        </w:tc>
        <w:tc>
          <w:tcPr/>
          <w:p>
            <w:pPr>
              <w:pStyle w:val="Compact"/>
              <w:jc w:val="left"/>
            </w:pPr>
            <w:r>
              <w:t xml:space="preserve">29.9</w:t>
            </w:r>
          </w:p>
        </w:tc>
        <w:tc>
          <w:tcPr/>
          <w:p>
            <w:pPr>
              <w:pStyle w:val="Compact"/>
              <w:jc w:val="left"/>
            </w:pPr>
            <w:r>
              <w:t xml:space="preserve">R 0–185, D 100–50</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ITL</w:t>
            </w:r>
          </w:p>
        </w:tc>
        <w:tc>
          <w:tcPr/>
          <w:p>
            <w:pPr>
              <w:pStyle w:val="Compact"/>
              <w:jc w:val="left"/>
            </w:pPr>
            <w:r>
              <w:t xml:space="preserve">185</w:t>
            </w:r>
          </w:p>
        </w:tc>
        <w:tc>
          <w:tcPr/>
          <w:p>
            <w:pPr>
              <w:pStyle w:val="Compact"/>
              <w:jc w:val="left"/>
            </w:pPr>
            <w:r>
              <w:t xml:space="preserve">159</w:t>
            </w:r>
          </w:p>
        </w:tc>
        <w:tc>
          <w:tcPr/>
          <w:p>
            <w:pPr>
              <w:pStyle w:val="Compact"/>
              <w:jc w:val="left"/>
            </w:pPr>
            <w:r>
              <w:t xml:space="preserve">53.8</w:t>
            </w:r>
          </w:p>
        </w:tc>
        <w:tc>
          <w:tcPr/>
          <w:p>
            <w:pPr>
              <w:pStyle w:val="Compact"/>
              <w:jc w:val="left"/>
            </w:pPr>
            <w:r>
              <w:t xml:space="preserve">R 185–2, D 0–157</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ITL</w:t>
            </w:r>
          </w:p>
        </w:tc>
        <w:tc>
          <w:tcPr/>
          <w:p>
            <w:pPr>
              <w:pStyle w:val="Compact"/>
              <w:jc w:val="left"/>
            </w:pPr>
            <w:r>
              <w:t xml:space="preserve">191</w:t>
            </w:r>
          </w:p>
        </w:tc>
        <w:tc>
          <w:tcPr/>
          <w:p>
            <w:pPr>
              <w:pStyle w:val="Compact"/>
              <w:jc w:val="left"/>
            </w:pPr>
            <w:r>
              <w:t xml:space="preserve">157</w:t>
            </w:r>
          </w:p>
        </w:tc>
        <w:tc>
          <w:tcPr/>
          <w:p>
            <w:pPr>
              <w:pStyle w:val="Compact"/>
              <w:jc w:val="left"/>
            </w:pPr>
            <w:r>
              <w:t xml:space="preserve">54.9</w:t>
            </w:r>
          </w:p>
        </w:tc>
        <w:tc>
          <w:tcPr/>
          <w:p>
            <w:pPr>
              <w:pStyle w:val="Compact"/>
              <w:jc w:val="left"/>
            </w:pPr>
            <w:r>
              <w:t xml:space="preserve">R 190–1, D 1–156</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Adopt Floor Amendment</w:t>
            </w:r>
          </w:p>
        </w:tc>
        <w:tc>
          <w:tcPr/>
          <w:p>
            <w:pPr>
              <w:pStyle w:val="Compact"/>
              <w:jc w:val="left"/>
            </w:pPr>
            <w:r>
              <w:t xml:space="preserve">153</w:t>
            </w:r>
          </w:p>
        </w:tc>
        <w:tc>
          <w:tcPr/>
          <w:p>
            <w:pPr>
              <w:pStyle w:val="Compact"/>
              <w:jc w:val="left"/>
            </w:pPr>
            <w:r>
              <w:t xml:space="preserve">181</w:t>
            </w:r>
          </w:p>
        </w:tc>
        <w:tc>
          <w:tcPr/>
          <w:p>
            <w:pPr>
              <w:pStyle w:val="Compact"/>
              <w:jc w:val="left"/>
            </w:pPr>
            <w:r>
              <w:t xml:space="preserve">45.8</w:t>
            </w:r>
          </w:p>
        </w:tc>
        <w:tc>
          <w:tcPr/>
          <w:p>
            <w:pPr>
              <w:pStyle w:val="Compact"/>
              <w:jc w:val="left"/>
            </w:pPr>
            <w:r>
              <w:t xml:space="preserve">R 3–181, D 150–0</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House</w:t>
            </w:r>
          </w:p>
        </w:tc>
        <w:tc>
          <w:tcPr/>
          <w:p>
            <w:pPr>
              <w:pStyle w:val="Compact"/>
              <w:jc w:val="left"/>
            </w:pPr>
            <w:r>
              <w:t xml:space="preserve">2026-03-11</w:t>
            </w:r>
          </w:p>
        </w:tc>
        <w:tc>
          <w:tcPr/>
          <w:p>
            <w:pPr>
              <w:pStyle w:val="Compact"/>
              <w:jc w:val="left"/>
            </w:pPr>
            <w:r>
              <w:t xml:space="preserve">OTPA</w:t>
            </w:r>
          </w:p>
        </w:tc>
        <w:tc>
          <w:tcPr/>
          <w:p>
            <w:pPr>
              <w:pStyle w:val="Compact"/>
              <w:jc w:val="left"/>
            </w:pPr>
            <w:r>
              <w:t xml:space="preserve">185</w:t>
            </w:r>
          </w:p>
        </w:tc>
        <w:tc>
          <w:tcPr/>
          <w:p>
            <w:pPr>
              <w:pStyle w:val="Compact"/>
              <w:jc w:val="left"/>
            </w:pPr>
            <w:r>
              <w:t xml:space="preserve">150</w:t>
            </w:r>
          </w:p>
        </w:tc>
        <w:tc>
          <w:tcPr/>
          <w:p>
            <w:pPr>
              <w:pStyle w:val="Compact"/>
              <w:jc w:val="left"/>
            </w:pPr>
            <w:r>
              <w:t xml:space="preserve">55.2</w:t>
            </w:r>
          </w:p>
        </w:tc>
        <w:tc>
          <w:tcPr/>
          <w:p>
            <w:pPr>
              <w:pStyle w:val="Compact"/>
              <w:jc w:val="left"/>
            </w:pPr>
            <w:r>
              <w:t xml:space="preserve">R 184–0, D 1–150</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ITL</w:t>
            </w:r>
          </w:p>
        </w:tc>
        <w:tc>
          <w:tcPr/>
          <w:p>
            <w:pPr>
              <w:pStyle w:val="Compact"/>
              <w:jc w:val="left"/>
            </w:pPr>
            <w:r>
              <w:t xml:space="preserve">192</w:t>
            </w:r>
          </w:p>
        </w:tc>
        <w:tc>
          <w:tcPr/>
          <w:p>
            <w:pPr>
              <w:pStyle w:val="Compact"/>
              <w:jc w:val="left"/>
            </w:pPr>
            <w:r>
              <w:t xml:space="preserve">157</w:t>
            </w:r>
          </w:p>
        </w:tc>
        <w:tc>
          <w:tcPr/>
          <w:p>
            <w:pPr>
              <w:pStyle w:val="Compact"/>
              <w:jc w:val="left"/>
            </w:pPr>
            <w:r>
              <w:t xml:space="preserve">55.0</w:t>
            </w:r>
          </w:p>
        </w:tc>
        <w:tc>
          <w:tcPr/>
          <w:p>
            <w:pPr>
              <w:pStyle w:val="Compact"/>
              <w:jc w:val="left"/>
            </w:pPr>
            <w:r>
              <w:t xml:space="preserve">R 192–0, D 0–157</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House</w:t>
            </w:r>
          </w:p>
        </w:tc>
        <w:tc>
          <w:tcPr/>
          <w:p>
            <w:pPr>
              <w:pStyle w:val="Compact"/>
              <w:jc w:val="left"/>
            </w:pPr>
            <w:r>
              <w:t xml:space="preserve">2026-02-19</w:t>
            </w:r>
          </w:p>
        </w:tc>
        <w:tc>
          <w:tcPr/>
          <w:p>
            <w:pPr>
              <w:pStyle w:val="Compact"/>
              <w:jc w:val="left"/>
            </w:pPr>
            <w:r>
              <w:t xml:space="preserve">Table</w:t>
            </w:r>
          </w:p>
        </w:tc>
        <w:tc>
          <w:tcPr/>
          <w:p>
            <w:pPr>
              <w:pStyle w:val="Compact"/>
              <w:jc w:val="left"/>
            </w:pPr>
            <w:r>
              <w:t xml:space="preserve">187</w:t>
            </w:r>
          </w:p>
        </w:tc>
        <w:tc>
          <w:tcPr/>
          <w:p>
            <w:pPr>
              <w:pStyle w:val="Compact"/>
              <w:jc w:val="left"/>
            </w:pPr>
            <w:r>
              <w:t xml:space="preserve">158</w:t>
            </w:r>
          </w:p>
        </w:tc>
        <w:tc>
          <w:tcPr/>
          <w:p>
            <w:pPr>
              <w:pStyle w:val="Compact"/>
              <w:jc w:val="left"/>
            </w:pPr>
            <w:r>
              <w:t xml:space="preserve">54.2</w:t>
            </w:r>
          </w:p>
        </w:tc>
        <w:tc>
          <w:tcPr/>
          <w:p>
            <w:pPr>
              <w:pStyle w:val="Compact"/>
              <w:jc w:val="left"/>
            </w:pPr>
            <w:r>
              <w:t xml:space="preserve">R 185–4, D 2–154</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ITL</w:t>
            </w:r>
          </w:p>
        </w:tc>
        <w:tc>
          <w:tcPr/>
          <w:p>
            <w:pPr>
              <w:pStyle w:val="Compact"/>
              <w:jc w:val="left"/>
            </w:pPr>
            <w:r>
              <w:t xml:space="preserve">172</w:t>
            </w:r>
          </w:p>
        </w:tc>
        <w:tc>
          <w:tcPr/>
          <w:p>
            <w:pPr>
              <w:pStyle w:val="Compact"/>
              <w:jc w:val="left"/>
            </w:pPr>
            <w:r>
              <w:t xml:space="preserve">159</w:t>
            </w:r>
          </w:p>
        </w:tc>
        <w:tc>
          <w:tcPr/>
          <w:p>
            <w:pPr>
              <w:pStyle w:val="Compact"/>
              <w:jc w:val="left"/>
            </w:pPr>
            <w:r>
              <w:t xml:space="preserve">52.0</w:t>
            </w:r>
          </w:p>
        </w:tc>
        <w:tc>
          <w:tcPr/>
          <w:p>
            <w:pPr>
              <w:pStyle w:val="Compact"/>
              <w:jc w:val="left"/>
            </w:pPr>
            <w:r>
              <w:t xml:space="preserve">R 171–7, D 1–152</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ITL</w:t>
            </w:r>
          </w:p>
        </w:tc>
        <w:tc>
          <w:tcPr/>
          <w:p>
            <w:pPr>
              <w:pStyle w:val="Compact"/>
              <w:jc w:val="left"/>
            </w:pPr>
            <w:r>
              <w:t xml:space="preserve">191</w:t>
            </w:r>
          </w:p>
        </w:tc>
        <w:tc>
          <w:tcPr/>
          <w:p>
            <w:pPr>
              <w:pStyle w:val="Compact"/>
              <w:jc w:val="left"/>
            </w:pPr>
            <w:r>
              <w:t xml:space="preserve">150</w:t>
            </w:r>
          </w:p>
        </w:tc>
        <w:tc>
          <w:tcPr/>
          <w:p>
            <w:pPr>
              <w:pStyle w:val="Compact"/>
              <w:jc w:val="left"/>
            </w:pPr>
            <w:r>
              <w:t xml:space="preserve">56.0</w:t>
            </w:r>
          </w:p>
        </w:tc>
        <w:tc>
          <w:tcPr/>
          <w:p>
            <w:pPr>
              <w:pStyle w:val="Compact"/>
              <w:jc w:val="left"/>
            </w:pPr>
            <w:r>
              <w:t xml:space="preserve">R 189–2, D 2–148</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Adopt Amendment</w:t>
            </w:r>
          </w:p>
        </w:tc>
        <w:tc>
          <w:tcPr/>
          <w:p>
            <w:pPr>
              <w:pStyle w:val="Compact"/>
              <w:jc w:val="left"/>
            </w:pPr>
            <w:r>
              <w:t xml:space="preserve">196</w:t>
            </w:r>
          </w:p>
        </w:tc>
        <w:tc>
          <w:tcPr/>
          <w:p>
            <w:pPr>
              <w:pStyle w:val="Compact"/>
              <w:jc w:val="left"/>
            </w:pPr>
            <w:r>
              <w:t xml:space="preserve">151</w:t>
            </w:r>
          </w:p>
        </w:tc>
        <w:tc>
          <w:tcPr/>
          <w:p>
            <w:pPr>
              <w:pStyle w:val="Compact"/>
              <w:jc w:val="left"/>
            </w:pPr>
            <w:r>
              <w:t xml:space="preserve">56.5</w:t>
            </w:r>
          </w:p>
        </w:tc>
        <w:tc>
          <w:tcPr/>
          <w:p>
            <w:pPr>
              <w:pStyle w:val="Compact"/>
              <w:jc w:val="left"/>
            </w:pPr>
            <w:r>
              <w:t xml:space="preserve">R 195–1, D 1–150</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OTPA</w:t>
            </w:r>
          </w:p>
        </w:tc>
        <w:tc>
          <w:tcPr/>
          <w:p>
            <w:pPr>
              <w:pStyle w:val="Compact"/>
              <w:jc w:val="left"/>
            </w:pPr>
            <w:r>
              <w:t xml:space="preserve">195</w:t>
            </w:r>
          </w:p>
        </w:tc>
        <w:tc>
          <w:tcPr/>
          <w:p>
            <w:pPr>
              <w:pStyle w:val="Compact"/>
              <w:jc w:val="left"/>
            </w:pPr>
            <w:r>
              <w:t xml:space="preserve">155</w:t>
            </w:r>
          </w:p>
        </w:tc>
        <w:tc>
          <w:tcPr/>
          <w:p>
            <w:pPr>
              <w:pStyle w:val="Compact"/>
              <w:jc w:val="left"/>
            </w:pPr>
            <w:r>
              <w:t xml:space="preserve">55.7</w:t>
            </w:r>
          </w:p>
        </w:tc>
        <w:tc>
          <w:tcPr/>
          <w:p>
            <w:pPr>
              <w:pStyle w:val="Compact"/>
              <w:jc w:val="left"/>
            </w:pPr>
            <w:r>
              <w:t xml:space="preserve">R 195–1, D 0–154</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ITL</w:t>
            </w:r>
          </w:p>
        </w:tc>
        <w:tc>
          <w:tcPr/>
          <w:p>
            <w:pPr>
              <w:pStyle w:val="Compact"/>
              <w:jc w:val="left"/>
            </w:pPr>
            <w:r>
              <w:t xml:space="preserve">195</w:t>
            </w:r>
          </w:p>
        </w:tc>
        <w:tc>
          <w:tcPr/>
          <w:p>
            <w:pPr>
              <w:pStyle w:val="Compact"/>
              <w:jc w:val="left"/>
            </w:pPr>
            <w:r>
              <w:t xml:space="preserve">157</w:t>
            </w:r>
          </w:p>
        </w:tc>
        <w:tc>
          <w:tcPr/>
          <w:p>
            <w:pPr>
              <w:pStyle w:val="Compact"/>
              <w:jc w:val="left"/>
            </w:pPr>
            <w:r>
              <w:t xml:space="preserve">55.4</w:t>
            </w:r>
          </w:p>
        </w:tc>
        <w:tc>
          <w:tcPr/>
          <w:p>
            <w:pPr>
              <w:pStyle w:val="Compact"/>
              <w:jc w:val="left"/>
            </w:pPr>
            <w:r>
              <w:t xml:space="preserve">R 195–1, D 0–156</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House</w:t>
            </w:r>
          </w:p>
        </w:tc>
        <w:tc>
          <w:tcPr/>
          <w:p>
            <w:pPr>
              <w:pStyle w:val="Compact"/>
              <w:jc w:val="left"/>
            </w:pPr>
            <w:r>
              <w:t xml:space="preserve">2026-01-07</w:t>
            </w:r>
          </w:p>
        </w:tc>
        <w:tc>
          <w:tcPr/>
          <w:p>
            <w:pPr>
              <w:pStyle w:val="Compact"/>
              <w:jc w:val="left"/>
            </w:pPr>
            <w:r>
              <w:t xml:space="preserve">ITL</w:t>
            </w:r>
          </w:p>
        </w:tc>
        <w:tc>
          <w:tcPr/>
          <w:p>
            <w:pPr>
              <w:pStyle w:val="Compact"/>
              <w:jc w:val="left"/>
            </w:pPr>
            <w:r>
              <w:t xml:space="preserve">190</w:t>
            </w:r>
          </w:p>
        </w:tc>
        <w:tc>
          <w:tcPr/>
          <w:p>
            <w:pPr>
              <w:pStyle w:val="Compact"/>
              <w:jc w:val="left"/>
            </w:pPr>
            <w:r>
              <w:t xml:space="preserve">155</w:t>
            </w:r>
          </w:p>
        </w:tc>
        <w:tc>
          <w:tcPr/>
          <w:p>
            <w:pPr>
              <w:pStyle w:val="Compact"/>
              <w:jc w:val="left"/>
            </w:pPr>
            <w:r>
              <w:t xml:space="preserve">55.1</w:t>
            </w:r>
          </w:p>
        </w:tc>
        <w:tc>
          <w:tcPr/>
          <w:p>
            <w:pPr>
              <w:pStyle w:val="Compact"/>
              <w:jc w:val="left"/>
            </w:pPr>
            <w:r>
              <w:t xml:space="preserve">R 190–1, D 0–154</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Senate</w:t>
            </w:r>
          </w:p>
        </w:tc>
        <w:tc>
          <w:tcPr/>
          <w:p>
            <w:pPr>
              <w:pStyle w:val="Compact"/>
              <w:jc w:val="left"/>
            </w:pPr>
            <w:r>
              <w:t xml:space="preserve">2026-02-19</w:t>
            </w:r>
          </w:p>
        </w:tc>
        <w:tc>
          <w:tcPr/>
          <w:p>
            <w:pPr>
              <w:pStyle w:val="Compact"/>
              <w:jc w:val="left"/>
            </w:pPr>
            <w:r>
              <w:t xml:space="preserve">Ought to Pass</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Senate</w:t>
            </w:r>
          </w:p>
        </w:tc>
        <w:tc>
          <w:tcPr/>
          <w:p>
            <w:pPr>
              <w:pStyle w:val="Compact"/>
              <w:jc w:val="left"/>
            </w:pPr>
            <w:r>
              <w:t xml:space="preserve">2026-02-05</w:t>
            </w:r>
          </w:p>
        </w:tc>
        <w:tc>
          <w:tcPr/>
          <w:p>
            <w:pPr>
              <w:pStyle w:val="Compact"/>
              <w:jc w:val="left"/>
            </w:pPr>
            <w:r>
              <w:t xml:space="preserve">Inexpedient to Legislate</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Senate</w:t>
            </w:r>
          </w:p>
        </w:tc>
        <w:tc>
          <w:tcPr/>
          <w:p>
            <w:pPr>
              <w:pStyle w:val="Compact"/>
              <w:jc w:val="left"/>
            </w:pPr>
            <w:r>
              <w:t xml:space="preserve">2026-01-29</w:t>
            </w:r>
          </w:p>
        </w:tc>
        <w:tc>
          <w:tcPr/>
          <w:p>
            <w:pPr>
              <w:pStyle w:val="Compact"/>
              <w:jc w:val="left"/>
            </w:pPr>
            <w:r>
              <w:t xml:space="preserve">Inexpedient to Legislate</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Senate</w:t>
            </w:r>
          </w:p>
        </w:tc>
        <w:tc>
          <w:tcPr/>
          <w:p>
            <w:pPr>
              <w:pStyle w:val="Compact"/>
              <w:jc w:val="left"/>
            </w:pPr>
            <w:r>
              <w:t xml:space="preserve">2026-03-05</w:t>
            </w:r>
          </w:p>
        </w:tc>
        <w:tc>
          <w:tcPr/>
          <w:p>
            <w:pPr>
              <w:pStyle w:val="Compact"/>
              <w:jc w:val="left"/>
            </w:pPr>
            <w:r>
              <w:t xml:space="preserve">Ought to Pass w/Amendment</w:t>
            </w:r>
          </w:p>
        </w:tc>
        <w:tc>
          <w:tcPr/>
          <w:p>
            <w:pPr>
              <w:pStyle w:val="Compact"/>
              <w:jc w:val="left"/>
            </w:pPr>
            <w:r>
              <w:t xml:space="preserve">16</w:t>
            </w:r>
          </w:p>
        </w:tc>
        <w:tc>
          <w:tcPr/>
          <w:p>
            <w:pPr>
              <w:pStyle w:val="Compact"/>
              <w:jc w:val="left"/>
            </w:pPr>
            <w:r>
              <w:t xml:space="preserve">8</w:t>
            </w:r>
          </w:p>
        </w:tc>
        <w:tc>
          <w:tcPr/>
          <w:p>
            <w:pPr>
              <w:pStyle w:val="Compact"/>
              <w:jc w:val="left"/>
            </w:pPr>
            <w:r>
              <w:t xml:space="preserve">66.7</w:t>
            </w:r>
          </w:p>
        </w:tc>
        <w:tc>
          <w:tcPr/>
          <w:p>
            <w:pPr>
              <w:pStyle w:val="Compact"/>
              <w:jc w:val="left"/>
            </w:pPr>
            <w:r>
              <w:t xml:space="preserve">R 16–0, D 0–8</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House</w:t>
            </w:r>
          </w:p>
        </w:tc>
        <w:tc>
          <w:tcPr/>
          <w:p>
            <w:pPr>
              <w:pStyle w:val="Compact"/>
              <w:jc w:val="left"/>
            </w:pPr>
            <w:r>
              <w:t xml:space="preserve">2026-05-14</w:t>
            </w:r>
          </w:p>
        </w:tc>
        <w:tc>
          <w:tcPr/>
          <w:p>
            <w:pPr>
              <w:pStyle w:val="Compact"/>
              <w:jc w:val="left"/>
            </w:pPr>
            <w:r>
              <w:t xml:space="preserve">OTPA</w:t>
            </w:r>
          </w:p>
        </w:tc>
        <w:tc>
          <w:tcPr/>
          <w:p>
            <w:pPr>
              <w:pStyle w:val="Compact"/>
              <w:jc w:val="left"/>
            </w:pPr>
            <w:r>
              <w:t xml:space="preserve">164</w:t>
            </w:r>
          </w:p>
        </w:tc>
        <w:tc>
          <w:tcPr/>
          <w:p>
            <w:pPr>
              <w:pStyle w:val="Compact"/>
              <w:jc w:val="left"/>
            </w:pPr>
            <w:r>
              <w:t xml:space="preserve">150</w:t>
            </w:r>
          </w:p>
        </w:tc>
        <w:tc>
          <w:tcPr/>
          <w:p>
            <w:pPr>
              <w:pStyle w:val="Compact"/>
              <w:jc w:val="left"/>
            </w:pPr>
            <w:r>
              <w:t xml:space="preserve">52.2</w:t>
            </w:r>
          </w:p>
        </w:tc>
        <w:tc>
          <w:tcPr/>
          <w:p>
            <w:pPr>
              <w:pStyle w:val="Compact"/>
              <w:jc w:val="left"/>
            </w:pPr>
            <w:r>
              <w:t xml:space="preserve">R 164–5, D 0–145</w:t>
            </w:r>
          </w:p>
        </w:tc>
      </w:tr>
    </w:tbl>
    <w:bookmarkStart w:id="34" w:name="high-support-not-enacted"/>
    <w:p>
      <w:pPr>
        <w:pStyle w:val="Heading2"/>
      </w:pPr>
      <w:r>
        <w:t xml:space="preserve">High support, not enacted</w:t>
      </w:r>
    </w:p>
    <w:p>
      <w:pPr>
        <w:pStyle w:val="FirstParagraph"/>
      </w:pPr>
      <w:r>
        <w:t xml:space="preserve">Bills that won a floor majority somewhere and still did not become law.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Bill</w:t>
            </w:r>
          </w:p>
        </w:tc>
        <w:tc>
          <w:tcPr/>
          <w:p>
            <w:pPr>
              <w:pStyle w:val="Compact"/>
              <w:jc w:val="left"/>
            </w:pPr>
            <w:r>
              <w:t xml:space="preserve">What it tried</w:t>
            </w:r>
          </w:p>
        </w:tc>
        <w:tc>
          <w:tcPr/>
          <w:p>
            <w:pPr>
              <w:pStyle w:val="Compact"/>
              <w:jc w:val="left"/>
            </w:pPr>
            <w:r>
              <w:t xml:space="preserve">Winning vote</w:t>
            </w:r>
          </w:p>
        </w:tc>
        <w:tc>
          <w:tcPr/>
          <w:p>
            <w:pPr>
              <w:pStyle w:val="Compact"/>
              <w:jc w:val="left"/>
            </w:pPr>
            <w:r>
              <w:t xml:space="preserve">What happened</w:t>
            </w:r>
          </w:p>
        </w:tc>
      </w:tr>
      <w:tr>
        <w:tc>
          <w:tcPr/>
          <w:p>
            <w:pPr>
              <w:pStyle w:val="Compact"/>
              <w:jc w:val="left"/>
            </w:pPr>
            <w:r>
              <w:t xml:space="preserve">2020 HB1160</w:t>
            </w:r>
          </w:p>
        </w:tc>
        <w:tc>
          <w:tcPr/>
          <w:p>
            <w:pPr>
              <w:pStyle w:val="Compact"/>
              <w:jc w:val="left"/>
            </w:pPr>
            <w:r>
              <w:t xml:space="preserve">Would have let municipalities collect an occupancy fee from local room-rental operators.</w:t>
            </w:r>
          </w:p>
        </w:tc>
        <w:tc>
          <w:tcPr/>
          <w:p>
            <w:pPr>
              <w:pStyle w:val="Compact"/>
              <w:jc w:val="left"/>
            </w:pPr>
            <w:r>
              <w:t xml:space="preserve">House 174-113 (OTP)</w:t>
            </w:r>
          </w:p>
        </w:tc>
        <w:tc>
          <w:tcPr/>
          <w:p>
            <w:pPr>
              <w:pStyle w:val="Compact"/>
              <w:jc w:val="left"/>
            </w:pPr>
            <w:r>
              <w:t xml:space="preserve">laid on the table in the Senate; never taken back up</w:t>
            </w:r>
          </w:p>
        </w:tc>
      </w:tr>
      <w:tr>
        <w:tc>
          <w:tcPr/>
          <w:p>
            <w:pPr>
              <w:pStyle w:val="Compact"/>
              <w:jc w:val="left"/>
            </w:pPr>
            <w:r>
              <w:t xml:space="preserve">2020 HB1423</w:t>
            </w:r>
          </w:p>
        </w:tc>
        <w:tc>
          <w:tcPr/>
          <w:p>
            <w:pPr>
              <w:pStyle w:val="Compact"/>
              <w:jc w:val="left"/>
            </w:pPr>
            <w:r>
              <w:t xml:space="preserve">Would have changed reporting on education tax credit scholarships.</w:t>
            </w:r>
          </w:p>
        </w:tc>
        <w:tc>
          <w:tcPr/>
          <w:p>
            <w:pPr>
              <w:pStyle w:val="Compact"/>
              <w:jc w:val="left"/>
            </w:pPr>
            <w:r>
              <w:t xml:space="preserve">House 192-135 (OTP)</w:t>
            </w:r>
          </w:p>
        </w:tc>
        <w:tc>
          <w:tcPr/>
          <w:p>
            <w:pPr>
              <w:pStyle w:val="Compact"/>
              <w:jc w:val="left"/>
            </w:pPr>
            <w:r>
              <w:t xml:space="preserve">laid on the table in the Senate; never taken back up</w:t>
            </w:r>
          </w:p>
        </w:tc>
      </w:tr>
      <w:tr>
        <w:tc>
          <w:tcPr/>
          <w:p>
            <w:pPr>
              <w:pStyle w:val="Compact"/>
              <w:jc w:val="left"/>
            </w:pPr>
            <w:r>
              <w:t xml:space="preserve">2020 HB1699</w:t>
            </w:r>
          </w:p>
        </w:tc>
        <w:tc>
          <w:tcPr/>
          <w:p>
            <w:pPr>
              <w:pStyle w:val="Compact"/>
              <w:jc w:val="left"/>
            </w:pPr>
            <w:r>
              <w:t xml:space="preserve">Would have created a tax on electronic cigarettes.</w:t>
            </w:r>
          </w:p>
        </w:tc>
        <w:tc>
          <w:tcPr/>
          <w:p>
            <w:pPr>
              <w:pStyle w:val="Compact"/>
              <w:jc w:val="left"/>
            </w:pPr>
            <w:r>
              <w:t xml:space="preserve">House 172-142 (OTP)</w:t>
            </w:r>
          </w:p>
        </w:tc>
        <w:tc>
          <w:tcPr/>
          <w:p>
            <w:pPr>
              <w:pStyle w:val="Compact"/>
              <w:jc w:val="left"/>
            </w:pPr>
            <w:r>
              <w:t xml:space="preserve">laid on the table in the Senate; never taken back up</w:t>
            </w:r>
          </w:p>
        </w:tc>
      </w:tr>
      <w:tr>
        <w:tc>
          <w:tcPr/>
          <w:p>
            <w:pPr>
              <w:pStyle w:val="Compact"/>
              <w:jc w:val="left"/>
            </w:pPr>
            <w:r>
              <w:t xml:space="preserve">2020 SB223</w:t>
            </w:r>
          </w:p>
        </w:tc>
        <w:tc>
          <w:tcPr/>
          <w:p>
            <w:pPr>
              <w:pStyle w:val="Compact"/>
              <w:jc w:val="left"/>
            </w:pPr>
            <w:r>
              <w:t xml:space="preserve">Would have raised the minimum gross business income requiring a business profits tax return.</w:t>
            </w:r>
          </w:p>
        </w:tc>
        <w:tc>
          <w:tcPr/>
          <w:p>
            <w:pPr>
              <w:pStyle w:val="Compact"/>
              <w:jc w:val="left"/>
            </w:pPr>
            <w:r>
              <w:t xml:space="preserve">Senate 24-0 (Ought to Pass)</w:t>
            </w:r>
          </w:p>
        </w:tc>
        <w:tc>
          <w:tcPr/>
          <w:p>
            <w:pPr>
              <w:pStyle w:val="Compact"/>
              <w:jc w:val="left"/>
            </w:pPr>
            <w:r>
              <w:t xml:space="preserve">laid on the table in the House; never taken back up</w:t>
            </w:r>
          </w:p>
        </w:tc>
      </w:tr>
      <w:tr>
        <w:tc>
          <w:tcPr/>
          <w:p>
            <w:pPr>
              <w:pStyle w:val="Compact"/>
              <w:jc w:val="left"/>
            </w:pPr>
            <w:r>
              <w:t xml:space="preserve">2021 CACR1</w:t>
            </w:r>
          </w:p>
        </w:tc>
        <w:tc>
          <w:tcPr/>
          <w:p>
            <w:pPr>
              <w:pStyle w:val="Compact"/>
              <w:jc w:val="left"/>
            </w:pPr>
            <w:r>
              <w:t xml:space="preserve">Constitutional amendment to prohibit an income tax on earned personal income.</w:t>
            </w:r>
          </w:p>
        </w:tc>
        <w:tc>
          <w:tcPr/>
          <w:p>
            <w:pPr>
              <w:pStyle w:val="Compact"/>
              <w:jc w:val="left"/>
            </w:pPr>
            <w:r>
              <w:t xml:space="preserve">House 202-171 (OTP)</w:t>
            </w:r>
          </w:p>
        </w:tc>
        <w:tc>
          <w:tcPr/>
          <w:p>
            <w:pPr>
              <w:pStyle w:val="Compact"/>
              <w:jc w:val="left"/>
            </w:pPr>
            <w:r>
              <w:t xml:space="preserve">failed to reach the three-fifths vote a constitutional amendment needs in the House</w:t>
            </w:r>
          </w:p>
        </w:tc>
      </w:tr>
      <w:tr>
        <w:tc>
          <w:tcPr/>
          <w:p>
            <w:pPr>
              <w:pStyle w:val="Compact"/>
              <w:jc w:val="left"/>
            </w:pPr>
            <w:r>
              <w:t xml:space="preserve">2021 CACR2</w:t>
            </w:r>
          </w:p>
        </w:tc>
        <w:tc>
          <w:tcPr/>
          <w:p>
            <w:pPr>
              <w:pStyle w:val="Compact"/>
              <w:jc w:val="left"/>
            </w:pPr>
            <w:r>
              <w:t xml:space="preserve">Constitutional amendment to prohibit any broad-based sales tax.</w:t>
            </w:r>
          </w:p>
        </w:tc>
        <w:tc>
          <w:tcPr/>
          <w:p>
            <w:pPr>
              <w:pStyle w:val="Compact"/>
              <w:jc w:val="left"/>
            </w:pPr>
            <w:r>
              <w:t xml:space="preserve">House 201-170 (OTP)</w:t>
            </w:r>
          </w:p>
        </w:tc>
        <w:tc>
          <w:tcPr/>
          <w:p>
            <w:pPr>
              <w:pStyle w:val="Compact"/>
              <w:jc w:val="left"/>
            </w:pPr>
            <w:r>
              <w:t xml:space="preserve">failed to reach the three-fifths vote a constitutional amendment needs in the House</w:t>
            </w:r>
          </w:p>
        </w:tc>
      </w:tr>
      <w:tr>
        <w:tc>
          <w:tcPr/>
          <w:p>
            <w:pPr>
              <w:pStyle w:val="Compact"/>
              <w:jc w:val="left"/>
            </w:pPr>
            <w:r>
              <w:t xml:space="preserve">2021 CACR3</w:t>
            </w:r>
          </w:p>
        </w:tc>
        <w:tc>
          <w:tcPr/>
          <w:p>
            <w:pPr>
              <w:pStyle w:val="Compact"/>
              <w:jc w:val="left"/>
            </w:pPr>
            <w:r>
              <w:t xml:space="preserve">Constitutional amendment to let tax money fund religious educational institutions.</w:t>
            </w:r>
          </w:p>
        </w:tc>
        <w:tc>
          <w:tcPr/>
          <w:p>
            <w:pPr>
              <w:pStyle w:val="Compact"/>
              <w:jc w:val="left"/>
            </w:pPr>
            <w:r>
              <w:t xml:space="preserve">House 197-175 (OTP)</w:t>
            </w:r>
          </w:p>
        </w:tc>
        <w:tc>
          <w:tcPr/>
          <w:p>
            <w:pPr>
              <w:pStyle w:val="Compact"/>
              <w:jc w:val="left"/>
            </w:pPr>
            <w:r>
              <w:t xml:space="preserve">failed to reach the three-fifths vote a constitutional amendment needs in the House</w:t>
            </w:r>
          </w:p>
        </w:tc>
      </w:tr>
      <w:tr>
        <w:tc>
          <w:tcPr/>
          <w:p>
            <w:pPr>
              <w:pStyle w:val="Compact"/>
              <w:jc w:val="left"/>
            </w:pPr>
            <w:r>
              <w:t xml:space="preserve">2021 HB242</w:t>
            </w:r>
          </w:p>
        </w:tc>
        <w:tc>
          <w:tcPr/>
          <w:p>
            <w:pPr>
              <w:pStyle w:val="Compact"/>
              <w:jc w:val="left"/>
            </w:pPr>
            <w:r>
              <w:t xml:space="preserve">Would have changed the content of an adequate education; vetoed.</w:t>
            </w:r>
          </w:p>
        </w:tc>
        <w:tc>
          <w:tcPr/>
          <w:p>
            <w:pPr>
              <w:pStyle w:val="Compact"/>
              <w:jc w:val="left"/>
            </w:pPr>
            <w:r>
              <w:t xml:space="preserve">Senate 13-9 (Ought to Pass)</w:t>
            </w:r>
          </w:p>
        </w:tc>
        <w:tc>
          <w:tcPr/>
          <w:p>
            <w:pPr>
              <w:pStyle w:val="Compact"/>
              <w:jc w:val="left"/>
            </w:pPr>
            <w:r>
              <w:t xml:space="preserve">vetoed (no override action recorded as of collection)</w:t>
            </w:r>
          </w:p>
        </w:tc>
      </w:tr>
      <w:tr>
        <w:tc>
          <w:tcPr/>
          <w:p>
            <w:pPr>
              <w:pStyle w:val="Compact"/>
              <w:jc w:val="left"/>
            </w:pPr>
            <w:r>
              <w:t xml:space="preserve">2021 SB118</w:t>
            </w:r>
          </w:p>
        </w:tc>
        <w:tc>
          <w:tcPr/>
          <w:p>
            <w:pPr>
              <w:pStyle w:val="Compact"/>
              <w:jc w:val="left"/>
            </w:pPr>
            <w:r>
              <w:t xml:space="preserve">Would have enacted the</w:t>
            </w:r>
            <w:r>
              <w:t xml:space="preserve"> </w:t>
            </w:r>
            <w:r>
              <w:t xml:space="preserve">‘</w:t>
            </w:r>
            <w:r>
              <w:t xml:space="preserve">property tax relief act of 2021</w:t>
            </w:r>
            <w:r>
              <w:t xml:space="preserve">’</w:t>
            </w:r>
            <w:r>
              <w:t xml:space="preserve">.</w:t>
            </w:r>
          </w:p>
        </w:tc>
        <w:tc>
          <w:tcPr/>
          <w:p>
            <w:pPr>
              <w:pStyle w:val="Compact"/>
              <w:jc w:val="left"/>
            </w:pPr>
            <w:r>
              <w:t xml:space="preserve">Senate 13-11 (Ought to Pass)</w:t>
            </w:r>
          </w:p>
        </w:tc>
        <w:tc>
          <w:tcPr/>
          <w:p>
            <w:pPr>
              <w:pStyle w:val="Compact"/>
              <w:jc w:val="left"/>
            </w:pPr>
            <w:r>
              <w:t xml:space="preserve">laid on the table in the Senate; never taken back up</w:t>
            </w:r>
          </w:p>
        </w:tc>
      </w:tr>
      <w:tr>
        <w:tc>
          <w:tcPr/>
          <w:p>
            <w:pPr>
              <w:pStyle w:val="Compact"/>
              <w:jc w:val="left"/>
            </w:pPr>
            <w:r>
              <w:t xml:space="preserve">2021 SB128</w:t>
            </w:r>
          </w:p>
        </w:tc>
        <w:tc>
          <w:tcPr/>
          <w:p>
            <w:pPr>
              <w:pStyle w:val="Compact"/>
              <w:jc w:val="left"/>
            </w:pPr>
            <w:r>
              <w:t xml:space="preserve">Would have temporarily changed operator compensation under the meals and rooms tax.</w:t>
            </w:r>
          </w:p>
        </w:tc>
        <w:tc>
          <w:tcPr/>
          <w:p>
            <w:pPr>
              <w:pStyle w:val="Compact"/>
              <w:jc w:val="left"/>
            </w:pPr>
            <w:r>
              <w:t xml:space="preserve">Senate 22-2 (Ought to Pass w/Amendment)</w:t>
            </w:r>
          </w:p>
        </w:tc>
        <w:tc>
          <w:tcPr/>
          <w:p>
            <w:pPr>
              <w:pStyle w:val="Compact"/>
              <w:jc w:val="left"/>
            </w:pPr>
            <w:r>
              <w:t xml:space="preserve">passed its committee amendment 24-0, then was laid on the table in the Senate 24-0 with a Finance referral pending, and never taken back up (died at the bienniu</w:t>
            </w:r>
          </w:p>
        </w:tc>
      </w:tr>
      <w:tr>
        <w:tc>
          <w:tcPr/>
          <w:p>
            <w:pPr>
              <w:pStyle w:val="Compact"/>
              <w:jc w:val="left"/>
            </w:pPr>
            <w:r>
              <w:t xml:space="preserve">2021 SB13</w:t>
            </w:r>
          </w:p>
        </w:tc>
        <w:tc>
          <w:tcPr/>
          <w:p>
            <w:pPr>
              <w:pStyle w:val="Compact"/>
              <w:jc w:val="left"/>
            </w:pPr>
            <w:r>
              <w:t xml:space="preserve">Would have adopted an omnibus package of state tax and fee changes.</w:t>
            </w:r>
          </w:p>
        </w:tc>
        <w:tc>
          <w:tcPr/>
          <w:p>
            <w:pPr>
              <w:pStyle w:val="Compact"/>
              <w:jc w:val="left"/>
            </w:pPr>
            <w:r>
              <w:t xml:space="preserve">Senate 24-0 (OTPA Divide the Question Part II-IV)</w:t>
            </w:r>
          </w:p>
        </w:tc>
        <w:tc>
          <w:tcPr/>
          <w:p>
            <w:pPr>
              <w:pStyle w:val="Compact"/>
              <w:jc w:val="left"/>
            </w:pPr>
            <w:r>
              <w:t xml:space="preserve">laid on the table in the Senate; never taken back up</w:t>
            </w:r>
          </w:p>
        </w:tc>
      </w:tr>
      <w:tr>
        <w:tc>
          <w:tcPr/>
          <w:p>
            <w:pPr>
              <w:pStyle w:val="Compact"/>
              <w:jc w:val="left"/>
            </w:pPr>
            <w:r>
              <w:t xml:space="preserve">2021 SB82</w:t>
            </w:r>
          </w:p>
        </w:tc>
        <w:tc>
          <w:tcPr/>
          <w:p>
            <w:pPr>
              <w:pStyle w:val="Compact"/>
              <w:jc w:val="left"/>
            </w:pPr>
            <w:r>
              <w:t xml:space="preserve">Would have funded kindergarten adequate education grants with an appropriation.</w:t>
            </w:r>
          </w:p>
        </w:tc>
        <w:tc>
          <w:tcPr/>
          <w:p>
            <w:pPr>
              <w:pStyle w:val="Compact"/>
              <w:jc w:val="left"/>
            </w:pPr>
            <w:r>
              <w:t xml:space="preserve">Senate 24-0 (Ought to Pass)</w:t>
            </w:r>
          </w:p>
        </w:tc>
        <w:tc>
          <w:tcPr/>
          <w:p>
            <w:pPr>
              <w:pStyle w:val="Compact"/>
              <w:jc w:val="left"/>
            </w:pPr>
            <w:r>
              <w:t xml:space="preserve">killed on the House floor (Inexpedient to Legislate)</w:t>
            </w:r>
          </w:p>
        </w:tc>
      </w:tr>
      <w:tr>
        <w:tc>
          <w:tcPr/>
          <w:p>
            <w:pPr>
              <w:pStyle w:val="Compact"/>
              <w:jc w:val="left"/>
            </w:pPr>
            <w:r>
              <w:t xml:space="preserve">2021 SB99</w:t>
            </w:r>
          </w:p>
        </w:tc>
        <w:tc>
          <w:tcPr/>
          <w:p>
            <w:pPr>
              <w:pStyle w:val="Compact"/>
              <w:jc w:val="left"/>
            </w:pPr>
            <w:r>
              <w:t xml:space="preserve">Would have raised the share of meals and rooms tax revenue distributed to municipalities.</w:t>
            </w:r>
          </w:p>
        </w:tc>
        <w:tc>
          <w:tcPr/>
          <w:p>
            <w:pPr>
              <w:pStyle w:val="Compact"/>
              <w:jc w:val="left"/>
            </w:pPr>
            <w:r>
              <w:t xml:space="preserve">Senate 24-0 (Ought to Pass)</w:t>
            </w:r>
          </w:p>
        </w:tc>
        <w:tc>
          <w:tcPr/>
          <w:p>
            <w:pPr>
              <w:pStyle w:val="Compact"/>
              <w:jc w:val="left"/>
            </w:pPr>
            <w:r>
              <w:t xml:space="preserve">laid on the table in the Senate; never taken back up</w:t>
            </w:r>
          </w:p>
        </w:tc>
      </w:tr>
      <w:tr>
        <w:tc>
          <w:tcPr/>
          <w:p>
            <w:pPr>
              <w:pStyle w:val="Compact"/>
              <w:jc w:val="left"/>
            </w:pPr>
            <w:r>
              <w:t xml:space="preserve">2022 HB1194</w:t>
            </w:r>
          </w:p>
        </w:tc>
        <w:tc>
          <w:tcPr/>
          <w:p>
            <w:pPr>
              <w:pStyle w:val="Compact"/>
              <w:jc w:val="left"/>
            </w:pPr>
            <w:r>
              <w:t xml:space="preserve">Would have changed the procedure for overriding a local tax cap.</w:t>
            </w:r>
          </w:p>
        </w:tc>
        <w:tc>
          <w:tcPr/>
          <w:p>
            <w:pPr>
              <w:pStyle w:val="Compact"/>
              <w:jc w:val="left"/>
            </w:pPr>
            <w:r>
              <w:t xml:space="preserve">House 183-146 (OTP)</w:t>
            </w:r>
          </w:p>
        </w:tc>
        <w:tc>
          <w:tcPr/>
          <w:p>
            <w:pPr>
              <w:pStyle w:val="Compact"/>
              <w:jc w:val="left"/>
            </w:pPr>
            <w:r>
              <w:t xml:space="preserve">killed on the Senate floor (Inexpedient to Legislate)</w:t>
            </w:r>
          </w:p>
        </w:tc>
      </w:tr>
      <w:tr>
        <w:tc>
          <w:tcPr/>
          <w:p>
            <w:pPr>
              <w:pStyle w:val="Compact"/>
              <w:jc w:val="left"/>
            </w:pPr>
            <w:r>
              <w:t xml:space="preserve">2022 HB1298</w:t>
            </w:r>
          </w:p>
        </w:tc>
        <w:tc>
          <w:tcPr/>
          <w:p>
            <w:pPr>
              <w:pStyle w:val="Compact"/>
              <w:jc w:val="left"/>
            </w:pPr>
            <w:r>
              <w:t xml:space="preserve">Would have changed eligibility for the education tax credit.</w:t>
            </w:r>
          </w:p>
        </w:tc>
        <w:tc>
          <w:tcPr/>
          <w:p>
            <w:pPr>
              <w:pStyle w:val="Compact"/>
              <w:jc w:val="left"/>
            </w:pPr>
            <w:r>
              <w:t xml:space="preserve">House 159-152 (OTP)</w:t>
            </w:r>
          </w:p>
        </w:tc>
        <w:tc>
          <w:tcPr/>
          <w:p>
            <w:pPr>
              <w:pStyle w:val="Compact"/>
              <w:jc w:val="left"/>
            </w:pPr>
            <w:r>
              <w:t xml:space="preserve">killed on the Senate floor (Inexpedient to Legislate)</w:t>
            </w:r>
          </w:p>
        </w:tc>
      </w:tr>
      <w:tr>
        <w:tc>
          <w:tcPr/>
          <w:p>
            <w:pPr>
              <w:pStyle w:val="Compact"/>
              <w:jc w:val="left"/>
            </w:pPr>
            <w:r>
              <w:t xml:space="preserve">2022 HB1417</w:t>
            </w:r>
          </w:p>
        </w:tc>
        <w:tc>
          <w:tcPr/>
          <w:p>
            <w:pPr>
              <w:pStyle w:val="Compact"/>
              <w:jc w:val="left"/>
            </w:pPr>
            <w:r>
              <w:t xml:space="preserve">Would have restored a state share of local employers’ retirement system contributions.</w:t>
            </w:r>
          </w:p>
        </w:tc>
        <w:tc>
          <w:tcPr/>
          <w:p>
            <w:pPr>
              <w:pStyle w:val="Compact"/>
              <w:jc w:val="left"/>
            </w:pPr>
            <w:r>
              <w:t xml:space="preserve">Senate 22-2 (Ought to Pass)</w:t>
            </w:r>
          </w:p>
        </w:tc>
        <w:tc>
          <w:tcPr/>
          <w:p>
            <w:pPr>
              <w:pStyle w:val="Compact"/>
              <w:jc w:val="left"/>
            </w:pPr>
            <w:r>
              <w:t xml:space="preserve">killed at the Senate’s end-of-year deadline (Senate Rule 3-23)</w:t>
            </w:r>
          </w:p>
        </w:tc>
      </w:tr>
      <w:tr>
        <w:tc>
          <w:tcPr/>
          <w:p>
            <w:pPr>
              <w:pStyle w:val="Compact"/>
              <w:jc w:val="left"/>
            </w:pPr>
            <w:r>
              <w:t xml:space="preserve">2022 SB333</w:t>
            </w:r>
          </w:p>
        </w:tc>
        <w:tc>
          <w:tcPr/>
          <w:p>
            <w:pPr>
              <w:pStyle w:val="Compact"/>
              <w:jc w:val="left"/>
            </w:pPr>
            <w:r>
              <w:t xml:space="preserve">Case-management licensure bill carrying a state-share-of-retirement-contributions rider; died between the chambers.</w:t>
            </w:r>
          </w:p>
        </w:tc>
        <w:tc>
          <w:tcPr/>
          <w:p>
            <w:pPr>
              <w:pStyle w:val="Compact"/>
              <w:jc w:val="left"/>
            </w:pPr>
            <w:r>
              <w:t xml:space="preserve">House 170-164 (Adopt Floor Amendment)</w:t>
            </w:r>
          </w:p>
        </w:tc>
        <w:tc>
          <w:tcPr/>
          <w:p>
            <w:pPr>
              <w:pStyle w:val="Compact"/>
              <w:jc w:val="left"/>
            </w:pPr>
            <w:r>
              <w:t xml:space="preserve">Senate refused to accept the other chamber’s changes; no conference</w:t>
            </w:r>
          </w:p>
        </w:tc>
      </w:tr>
      <w:tr>
        <w:tc>
          <w:tcPr/>
          <w:p>
            <w:pPr>
              <w:pStyle w:val="Compact"/>
              <w:jc w:val="left"/>
            </w:pPr>
            <w:r>
              <w:t xml:space="preserve">2023 CACR7</w:t>
            </w:r>
          </w:p>
        </w:tc>
        <w:tc>
          <w:tcPr/>
          <w:p>
            <w:pPr>
              <w:pStyle w:val="Compact"/>
              <w:jc w:val="left"/>
            </w:pPr>
            <w:r>
              <w:t xml:space="preserve">Constitutional amendment to let tax money fund religious educational institutions; failed the three-fifths threshold 192-191.</w:t>
            </w:r>
          </w:p>
        </w:tc>
        <w:tc>
          <w:tcPr/>
          <w:p>
            <w:pPr>
              <w:pStyle w:val="Compact"/>
              <w:jc w:val="left"/>
            </w:pPr>
            <w:r>
              <w:t xml:space="preserve">House 192-191 (OTP)</w:t>
            </w:r>
          </w:p>
        </w:tc>
        <w:tc>
          <w:tcPr/>
          <w:p>
            <w:pPr>
              <w:pStyle w:val="Compact"/>
              <w:jc w:val="left"/>
            </w:pPr>
            <w:r>
              <w:t xml:space="preserve">failed to reach the three-fifths vote a constitutional amendment needs in the House</w:t>
            </w:r>
          </w:p>
        </w:tc>
      </w:tr>
      <w:tr>
        <w:tc>
          <w:tcPr/>
          <w:p>
            <w:pPr>
              <w:pStyle w:val="Compact"/>
              <w:jc w:val="left"/>
            </w:pPr>
            <w:r>
              <w:t xml:space="preserve">2023 HB440</w:t>
            </w:r>
          </w:p>
        </w:tc>
        <w:tc>
          <w:tcPr/>
          <w:p>
            <w:pPr>
              <w:pStyle w:val="Compact"/>
              <w:jc w:val="left"/>
            </w:pPr>
            <w:r>
              <w:t xml:space="preserve">Would have changed the permitted uses of the education trust fund.</w:t>
            </w:r>
          </w:p>
        </w:tc>
        <w:tc>
          <w:tcPr/>
          <w:p>
            <w:pPr>
              <w:pStyle w:val="Compact"/>
              <w:jc w:val="left"/>
            </w:pPr>
            <w:r>
              <w:t xml:space="preserve">Senate 14-10 (Ought to Pass w/Amendment)</w:t>
            </w:r>
          </w:p>
        </w:tc>
        <w:tc>
          <w:tcPr/>
          <w:p>
            <w:pPr>
              <w:pStyle w:val="Compact"/>
              <w:jc w:val="left"/>
            </w:pPr>
            <w:r>
              <w:t xml:space="preserve">killed on the Senate floor (Inexpedient to Legislate)</w:t>
            </w:r>
          </w:p>
        </w:tc>
      </w:tr>
      <w:tr>
        <w:tc>
          <w:tcPr/>
          <w:p>
            <w:pPr>
              <w:pStyle w:val="Compact"/>
              <w:jc w:val="left"/>
            </w:pPr>
            <w:r>
              <w:t xml:space="preserve">2023 SB104</w:t>
            </w:r>
          </w:p>
        </w:tc>
        <w:tc>
          <w:tcPr/>
          <w:p>
            <w:pPr>
              <w:pStyle w:val="Compact"/>
              <w:jc w:val="left"/>
            </w:pPr>
            <w:r>
              <w:t xml:space="preserve">Would have regulated online gambling and directed proceeds to community college scholarships.</w:t>
            </w:r>
          </w:p>
        </w:tc>
        <w:tc>
          <w:tcPr/>
          <w:p>
            <w:pPr>
              <w:pStyle w:val="Compact"/>
              <w:jc w:val="left"/>
            </w:pPr>
            <w:r>
              <w:t xml:space="preserve">Senate 13-11 (Ought to Pass w/Amendment)</w:t>
            </w:r>
          </w:p>
        </w:tc>
        <w:tc>
          <w:tcPr/>
          <w:p>
            <w:pPr>
              <w:pStyle w:val="Compact"/>
              <w:jc w:val="left"/>
            </w:pPr>
            <w:r>
              <w:t xml:space="preserve">indefinitely postponed by the House</w:t>
            </w:r>
          </w:p>
        </w:tc>
      </w:tr>
      <w:tr>
        <w:tc>
          <w:tcPr/>
          <w:p>
            <w:pPr>
              <w:pStyle w:val="Compact"/>
              <w:jc w:val="left"/>
            </w:pPr>
            <w:r>
              <w:t xml:space="preserve">2023 SB114</w:t>
            </w:r>
          </w:p>
        </w:tc>
        <w:tc>
          <w:tcPr/>
          <w:p>
            <w:pPr>
              <w:pStyle w:val="Compact"/>
              <w:jc w:val="left"/>
            </w:pPr>
            <w:r>
              <w:t xml:space="preserve">Would have restored a state share of local employers’ retirement system contributions.</w:t>
            </w:r>
          </w:p>
        </w:tc>
        <w:tc>
          <w:tcPr/>
          <w:p>
            <w:pPr>
              <w:pStyle w:val="Compact"/>
              <w:jc w:val="left"/>
            </w:pPr>
            <w:r>
              <w:t xml:space="preserve">Senate 23-0 (Ought to Pass)</w:t>
            </w:r>
          </w:p>
        </w:tc>
        <w:tc>
          <w:tcPr/>
          <w:p>
            <w:pPr>
              <w:pStyle w:val="Compact"/>
              <w:jc w:val="left"/>
            </w:pPr>
            <w:r>
              <w:t xml:space="preserve">laid on the table in the Senate; never taken back up</w:t>
            </w:r>
          </w:p>
        </w:tc>
      </w:tr>
      <w:tr>
        <w:tc>
          <w:tcPr/>
          <w:p>
            <w:pPr>
              <w:pStyle w:val="Compact"/>
              <w:jc w:val="left"/>
            </w:pPr>
            <w:r>
              <w:t xml:space="preserve">2024 HB1517</w:t>
            </w:r>
          </w:p>
        </w:tc>
        <w:tc>
          <w:tcPr/>
          <w:p>
            <w:pPr>
              <w:pStyle w:val="Compact"/>
              <w:jc w:val="left"/>
            </w:pPr>
            <w:r>
              <w:t xml:space="preserve">Would have tied the statewide education property tax to excess games-of-chance revenue.</w:t>
            </w:r>
          </w:p>
        </w:tc>
        <w:tc>
          <w:tcPr/>
          <w:p>
            <w:pPr>
              <w:pStyle w:val="Compact"/>
              <w:jc w:val="left"/>
            </w:pPr>
            <w:r>
              <w:t xml:space="preserve">House 196-184 (OTP)</w:t>
            </w:r>
          </w:p>
        </w:tc>
        <w:tc>
          <w:tcPr/>
          <w:p>
            <w:pPr>
              <w:pStyle w:val="Compact"/>
              <w:jc w:val="left"/>
            </w:pPr>
            <w:r>
              <w:t xml:space="preserve">killed on the House floor (Inexpedient to Legislate)</w:t>
            </w:r>
          </w:p>
        </w:tc>
      </w:tr>
      <w:tr>
        <w:tc>
          <w:tcPr/>
          <w:p>
            <w:pPr>
              <w:pStyle w:val="Compact"/>
              <w:jc w:val="left"/>
            </w:pPr>
            <w:r>
              <w:t xml:space="preserve">2024 HB1656</w:t>
            </w:r>
          </w:p>
        </w:tc>
        <w:tc>
          <w:tcPr/>
          <w:p>
            <w:pPr>
              <w:pStyle w:val="Compact"/>
              <w:jc w:val="left"/>
            </w:pPr>
            <w:r>
              <w:t xml:space="preserve">Would have changed special-education adequacy grant amounts; interim study.</w:t>
            </w:r>
          </w:p>
        </w:tc>
        <w:tc>
          <w:tcPr/>
          <w:p>
            <w:pPr>
              <w:pStyle w:val="Compact"/>
              <w:jc w:val="left"/>
            </w:pPr>
            <w:r>
              <w:t xml:space="preserve">House 349-26 (OTPA)</w:t>
            </w:r>
          </w:p>
        </w:tc>
        <w:tc>
          <w:tcPr/>
          <w:p>
            <w:pPr>
              <w:pStyle w:val="Compact"/>
              <w:jc w:val="left"/>
            </w:pPr>
            <w:r>
              <w:t xml:space="preserve">sent to interim study by the Senate</w:t>
            </w:r>
          </w:p>
        </w:tc>
      </w:tr>
      <w:tr>
        <w:tc>
          <w:tcPr/>
          <w:p>
            <w:pPr>
              <w:pStyle w:val="Compact"/>
              <w:jc w:val="left"/>
            </w:pPr>
            <w:r>
              <w:t xml:space="preserve">2024 HB546</w:t>
            </w:r>
          </w:p>
        </w:tc>
        <w:tc>
          <w:tcPr/>
          <w:p>
            <w:pPr>
              <w:pStyle w:val="Compact"/>
              <w:jc w:val="left"/>
            </w:pPr>
            <w:r>
              <w:t xml:space="preserve">Would have changed the school building aid program; interim study.</w:t>
            </w:r>
          </w:p>
        </w:tc>
        <w:tc>
          <w:tcPr/>
          <w:p>
            <w:pPr>
              <w:pStyle w:val="Compact"/>
              <w:jc w:val="left"/>
            </w:pPr>
            <w:r>
              <w:t xml:space="preserve">House 182-178 (OTP)</w:t>
            </w:r>
          </w:p>
        </w:tc>
        <w:tc>
          <w:tcPr/>
          <w:p>
            <w:pPr>
              <w:pStyle w:val="Compact"/>
              <w:jc w:val="left"/>
            </w:pPr>
            <w:r>
              <w:t xml:space="preserve">sent to interim study by the Senate</w:t>
            </w:r>
          </w:p>
        </w:tc>
      </w:tr>
      <w:tr>
        <w:tc>
          <w:tcPr/>
          <w:p>
            <w:pPr>
              <w:pStyle w:val="Compact"/>
              <w:jc w:val="left"/>
            </w:pPr>
            <w:r>
              <w:t xml:space="preserve">2024 SB504</w:t>
            </w:r>
          </w:p>
        </w:tc>
        <w:tc>
          <w:tcPr/>
          <w:p>
            <w:pPr>
              <w:pStyle w:val="Compact"/>
              <w:jc w:val="left"/>
            </w:pPr>
            <w:r>
              <w:t xml:space="preserve">Would have changed current use land rules; died between the chambers.</w:t>
            </w:r>
          </w:p>
        </w:tc>
        <w:tc>
          <w:tcPr/>
          <w:p>
            <w:pPr>
              <w:pStyle w:val="Compact"/>
              <w:jc w:val="left"/>
            </w:pPr>
            <w:r>
              <w:t xml:space="preserve">Senate 14-10 (Ought to Pass w/Amendment)</w:t>
            </w:r>
          </w:p>
        </w:tc>
        <w:tc>
          <w:tcPr/>
          <w:p>
            <w:pPr>
              <w:pStyle w:val="Compact"/>
              <w:jc w:val="left"/>
            </w:pPr>
            <w:r>
              <w:t xml:space="preserve">House refused the other chamber’s request for a conference committee</w:t>
            </w:r>
          </w:p>
        </w:tc>
      </w:tr>
      <w:tr>
        <w:tc>
          <w:tcPr/>
          <w:p>
            <w:pPr>
              <w:pStyle w:val="Compact"/>
              <w:jc w:val="left"/>
            </w:pPr>
            <w:r>
              <w:t xml:space="preserve">2025 HB675</w:t>
            </w:r>
          </w:p>
        </w:tc>
        <w:tc>
          <w:tcPr/>
          <w:p>
            <w:pPr>
              <w:pStyle w:val="Compact"/>
              <w:jc w:val="left"/>
            </w:pPr>
            <w:r>
              <w:t xml:space="preserve">Would have raised the statewide education property tax and required towns to remit the excess to the state.</w:t>
            </w:r>
          </w:p>
        </w:tc>
        <w:tc>
          <w:tcPr/>
          <w:p>
            <w:pPr>
              <w:pStyle w:val="Compact"/>
              <w:jc w:val="left"/>
            </w:pPr>
            <w:r>
              <w:t xml:space="preserve">House 190-185 (OTPA)</w:t>
            </w:r>
          </w:p>
        </w:tc>
        <w:tc>
          <w:tcPr/>
          <w:p>
            <w:pPr>
              <w:pStyle w:val="Compact"/>
              <w:jc w:val="left"/>
            </w:pPr>
            <w:r>
              <w:t xml:space="preserve">killed on the House floor (Inexpedient to Legislate; reconsideration failed)</w:t>
            </w:r>
          </w:p>
        </w:tc>
      </w:tr>
      <w:tr>
        <w:tc>
          <w:tcPr/>
          <w:p>
            <w:pPr>
              <w:pStyle w:val="Compact"/>
              <w:jc w:val="left"/>
            </w:pPr>
            <w:r>
              <w:t xml:space="preserve">2025 SB20</w:t>
            </w:r>
          </w:p>
        </w:tc>
        <w:tc>
          <w:tcPr/>
          <w:p>
            <w:pPr>
              <w:pStyle w:val="Compact"/>
              <w:jc w:val="left"/>
            </w:pPr>
            <w:r>
              <w:t xml:space="preserve">Would have restored a state share of local employers’ retirement system contributions; died at the Senate’s deadline.</w:t>
            </w:r>
          </w:p>
        </w:tc>
        <w:tc>
          <w:tcPr/>
          <w:p>
            <w:pPr>
              <w:pStyle w:val="Compact"/>
              <w:jc w:val="left"/>
            </w:pPr>
            <w:r>
              <w:t xml:space="preserve">Senate 23-0 (Ought to Pass)</w:t>
            </w:r>
          </w:p>
        </w:tc>
        <w:tc>
          <w:tcPr/>
          <w:p>
            <w:pPr>
              <w:pStyle w:val="Compact"/>
              <w:jc w:val="left"/>
            </w:pPr>
            <w:r>
              <w:t xml:space="preserve">killed at the Senate’s end-of-year deadline (Senate Rule 3-23)</w:t>
            </w:r>
          </w:p>
        </w:tc>
      </w:tr>
      <w:tr>
        <w:tc>
          <w:tcPr/>
          <w:p>
            <w:pPr>
              <w:pStyle w:val="Compact"/>
              <w:jc w:val="left"/>
            </w:pPr>
            <w:r>
              <w:t xml:space="preserve">2026 HB1121</w:t>
            </w:r>
          </w:p>
        </w:tc>
        <w:tc>
          <w:tcPr/>
          <w:p>
            <w:pPr>
              <w:pStyle w:val="Compact"/>
              <w:jc w:val="left"/>
            </w:pPr>
            <w:r>
              <w:t xml:space="preserve">Would have defined the cost of an adequate education.</w:t>
            </w:r>
          </w:p>
        </w:tc>
        <w:tc>
          <w:tcPr/>
          <w:p>
            <w:pPr>
              <w:pStyle w:val="Compact"/>
              <w:jc w:val="left"/>
            </w:pPr>
            <w:r>
              <w:t xml:space="preserve">House 187-152 (OTPA)</w:t>
            </w:r>
          </w:p>
        </w:tc>
        <w:tc>
          <w:tcPr/>
          <w:p>
            <w:pPr>
              <w:pStyle w:val="Compact"/>
              <w:jc w:val="left"/>
            </w:pPr>
            <w:r>
              <w:t xml:space="preserve">laid on the table in the Senate; never taken back up</w:t>
            </w:r>
          </w:p>
        </w:tc>
      </w:tr>
      <w:tr>
        <w:tc>
          <w:tcPr/>
          <w:p>
            <w:pPr>
              <w:pStyle w:val="Compact"/>
              <w:jc w:val="left"/>
            </w:pPr>
            <w:r>
              <w:t xml:space="preserve">2026 HB366</w:t>
            </w:r>
          </w:p>
        </w:tc>
        <w:tc>
          <w:tcPr/>
          <w:p>
            <w:pPr>
              <w:pStyle w:val="Compact"/>
              <w:jc w:val="left"/>
            </w:pPr>
            <w:r>
              <w:t xml:space="preserve">Would have changed the priority of school building aid applications.</w:t>
            </w:r>
          </w:p>
        </w:tc>
        <w:tc>
          <w:tcPr/>
          <w:p>
            <w:pPr>
              <w:pStyle w:val="Compact"/>
              <w:jc w:val="left"/>
            </w:pPr>
            <w:r>
              <w:t xml:space="preserve">House 196-151 (Adopt Amendment)</w:t>
            </w:r>
          </w:p>
        </w:tc>
        <w:tc>
          <w:tcPr/>
          <w:p>
            <w:pPr>
              <w:pStyle w:val="Compact"/>
              <w:jc w:val="left"/>
            </w:pPr>
            <w:r>
              <w:t xml:space="preserve">killed on the Senate floor (Inexpedient to Legislate)</w:t>
            </w:r>
          </w:p>
        </w:tc>
      </w:tr>
      <w:tr>
        <w:tc>
          <w:tcPr/>
          <w:p>
            <w:pPr>
              <w:pStyle w:val="Compact"/>
              <w:jc w:val="left"/>
            </w:pPr>
            <w:r>
              <w:t xml:space="preserve">2026 SB513</w:t>
            </w:r>
          </w:p>
        </w:tc>
        <w:tc>
          <w:tcPr/>
          <w:p>
            <w:pPr>
              <w:pStyle w:val="Compact"/>
              <w:jc w:val="left"/>
            </w:pPr>
            <w:r>
              <w:t xml:space="preserve">Would have required an owner’s project manager on school building aid projects; died between the chambers.</w:t>
            </w:r>
          </w:p>
        </w:tc>
        <w:tc>
          <w:tcPr/>
          <w:p>
            <w:pPr>
              <w:pStyle w:val="Compact"/>
              <w:jc w:val="left"/>
            </w:pPr>
            <w:r>
              <w:t xml:space="preserve">Senate 16-8 (Ought to Pass)</w:t>
            </w:r>
          </w:p>
        </w:tc>
        <w:tc>
          <w:tcPr/>
          <w:p>
            <w:pPr>
              <w:pStyle w:val="Compact"/>
              <w:jc w:val="left"/>
            </w:pPr>
            <w:r>
              <w:t xml:space="preserve">Senate refused to accept the other chamber’s changes; no conference</w:t>
            </w:r>
          </w:p>
        </w:tc>
      </w:tr>
      <w:tr>
        <w:tc>
          <w:tcPr/>
          <w:p>
            <w:pPr>
              <w:pStyle w:val="Compact"/>
              <w:jc w:val="left"/>
            </w:pPr>
            <w:r>
              <w:t xml:space="preserve">2026 SB643</w:t>
            </w:r>
          </w:p>
        </w:tc>
        <w:tc>
          <w:tcPr/>
          <w:p>
            <w:pPr>
              <w:pStyle w:val="Compact"/>
              <w:jc w:val="left"/>
            </w:pPr>
            <w:r>
              <w:t xml:space="preserve">Would have required municipal documentation of budget and tax cap compliance; died between the chambers.</w:t>
            </w:r>
          </w:p>
        </w:tc>
        <w:tc>
          <w:tcPr/>
          <w:p>
            <w:pPr>
              <w:pStyle w:val="Compact"/>
              <w:jc w:val="left"/>
            </w:pPr>
            <w:r>
              <w:t xml:space="preserve">Senate 16-8 (Ought to Pass w/Amendment)</w:t>
            </w:r>
          </w:p>
        </w:tc>
        <w:tc>
          <w:tcPr/>
          <w:p>
            <w:pPr>
              <w:pStyle w:val="Compact"/>
              <w:jc w:val="left"/>
            </w:pPr>
            <w:r>
              <w:t xml:space="preserve">Senate refused to accept the other chamber’s changes; no conference</w:t>
            </w:r>
          </w:p>
        </w:tc>
      </w:tr>
    </w:tbl>
    <w:bookmarkEnd w:id="34"/>
    <w:bookmarkEnd w:id="35"/>
    <w:bookmarkStart w:id="38" w:name="appendix-d-sponsors-and-people"/>
    <w:p>
      <w:pPr>
        <w:pStyle w:val="Heading1"/>
      </w:pPr>
      <w:r>
        <w:t xml:space="preserve">Appendix D — Sponsors and people</w:t>
      </w:r>
    </w:p>
    <w:p>
      <w:pPr>
        <w:pStyle w:val="FirstParagraph"/>
      </w:pPr>
      <w:r>
        <w:t xml:space="preserve">Sponsors come from the official database (2025–2026, with party labels) and the OpenStates bulk sponsorship files (2020–2024); where the bulk files carry no prime flag, the first-listed sponsor is treated as prime (New Hampshire lists the prime sponsor first). Party labels exist only on the 2025–2026 layer. No judgment of any legislator is implied — these are counts of who filed what.</w:t>
      </w:r>
    </w:p>
    <w:bookmarkStart w:id="36" w:name="frequent-primary-sponsors"/>
    <w:p>
      <w:pPr>
        <w:pStyle w:val="Heading2"/>
      </w:pPr>
      <w:r>
        <w:t xml:space="preserve">Frequent primary sponsors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Party</w:t>
            </w:r>
          </w:p>
        </w:tc>
        <w:tc>
          <w:tcPr/>
          <w:p>
            <w:pPr>
              <w:pStyle w:val="Compact"/>
              <w:jc w:val="left"/>
            </w:pPr>
            <w:r>
              <w:t xml:space="preserve">Bills as prime sponsor</w:t>
            </w:r>
          </w:p>
        </w:tc>
      </w:tr>
      <w:tr>
        <w:tc>
          <w:tcPr/>
          <w:p>
            <w:pPr>
              <w:pStyle w:val="Compact"/>
              <w:jc w:val="left"/>
            </w:pPr>
            <w:r>
              <w:t xml:space="preserve">Timothy Lang</w:t>
            </w:r>
          </w:p>
        </w:tc>
        <w:tc>
          <w:tcPr/>
          <w:p>
            <w:pPr>
              <w:pStyle w:val="Compact"/>
              <w:jc w:val="left"/>
            </w:pPr>
            <w:r>
              <w:t xml:space="preserve">R</w:t>
            </w:r>
          </w:p>
        </w:tc>
        <w:tc>
          <w:tcPr/>
          <w:p>
            <w:pPr>
              <w:pStyle w:val="Compact"/>
              <w:jc w:val="left"/>
            </w:pPr>
            <w:r>
              <w:t xml:space="preserve">21</w:t>
            </w:r>
          </w:p>
        </w:tc>
      </w:tr>
      <w:tr>
        <w:tc>
          <w:tcPr/>
          <w:p>
            <w:pPr>
              <w:pStyle w:val="Compact"/>
              <w:jc w:val="left"/>
            </w:pPr>
            <w:r>
              <w:t xml:space="preserve">Thomas Schamberg</w:t>
            </w:r>
          </w:p>
        </w:tc>
        <w:tc>
          <w:tcPr/>
          <w:p>
            <w:pPr>
              <w:pStyle w:val="Compact"/>
              <w:jc w:val="left"/>
            </w:pPr>
            <w:r>
              <w:t xml:space="preserve">D</w:t>
            </w:r>
          </w:p>
        </w:tc>
        <w:tc>
          <w:tcPr/>
          <w:p>
            <w:pPr>
              <w:pStyle w:val="Compact"/>
              <w:jc w:val="left"/>
            </w:pPr>
            <w:r>
              <w:t xml:space="preserve">12</w:t>
            </w:r>
          </w:p>
        </w:tc>
      </w:tr>
      <w:tr>
        <w:tc>
          <w:tcPr/>
          <w:p>
            <w:pPr>
              <w:pStyle w:val="Compact"/>
              <w:jc w:val="left"/>
            </w:pPr>
            <w:r>
              <w:t xml:space="preserve">Rick Ladd</w:t>
            </w:r>
          </w:p>
        </w:tc>
        <w:tc>
          <w:tcPr/>
          <w:p>
            <w:pPr>
              <w:pStyle w:val="Compact"/>
              <w:jc w:val="left"/>
            </w:pPr>
            <w:r>
              <w:t xml:space="preserve">R</w:t>
            </w:r>
          </w:p>
        </w:tc>
        <w:tc>
          <w:tcPr/>
          <w:p>
            <w:pPr>
              <w:pStyle w:val="Compact"/>
              <w:jc w:val="left"/>
            </w:pPr>
            <w:r>
              <w:t xml:space="preserve">12</w:t>
            </w:r>
          </w:p>
        </w:tc>
      </w:tr>
      <w:tr>
        <w:tc>
          <w:tcPr/>
          <w:p>
            <w:pPr>
              <w:pStyle w:val="Compact"/>
              <w:jc w:val="left"/>
            </w:pPr>
            <w:r>
              <w:t xml:space="preserve">Diane Pauer</w:t>
            </w:r>
          </w:p>
        </w:tc>
        <w:tc>
          <w:tcPr/>
          <w:p>
            <w:pPr>
              <w:pStyle w:val="Compact"/>
              <w:jc w:val="left"/>
            </w:pPr>
            <w:r>
              <w:t xml:space="preserve">R</w:t>
            </w:r>
          </w:p>
        </w:tc>
        <w:tc>
          <w:tcPr/>
          <w:p>
            <w:pPr>
              <w:pStyle w:val="Compact"/>
              <w:jc w:val="left"/>
            </w:pPr>
            <w:r>
              <w:t xml:space="preserve">12</w:t>
            </w:r>
          </w:p>
        </w:tc>
      </w:tr>
      <w:tr>
        <w:tc>
          <w:tcPr/>
          <w:p>
            <w:pPr>
              <w:pStyle w:val="Compact"/>
              <w:jc w:val="left"/>
            </w:pPr>
            <w:r>
              <w:t xml:space="preserve">David Luneau</w:t>
            </w:r>
          </w:p>
        </w:tc>
        <w:tc>
          <w:tcPr/>
          <w:p>
            <w:pPr>
              <w:pStyle w:val="Compact"/>
              <w:jc w:val="left"/>
            </w:pPr>
            <w:r>
              <w:t xml:space="preserve">D</w:t>
            </w:r>
          </w:p>
        </w:tc>
        <w:tc>
          <w:tcPr/>
          <w:p>
            <w:pPr>
              <w:pStyle w:val="Compact"/>
              <w:jc w:val="left"/>
            </w:pPr>
            <w:r>
              <w:t xml:space="preserve">10</w:t>
            </w:r>
          </w:p>
        </w:tc>
      </w:tr>
      <w:tr>
        <w:tc>
          <w:tcPr/>
          <w:p>
            <w:pPr>
              <w:pStyle w:val="Compact"/>
              <w:jc w:val="left"/>
            </w:pPr>
            <w:r>
              <w:t xml:space="preserve">John Janigian</w:t>
            </w:r>
          </w:p>
        </w:tc>
        <w:tc>
          <w:tcPr/>
          <w:p>
            <w:pPr>
              <w:pStyle w:val="Compact"/>
              <w:jc w:val="left"/>
            </w:pPr>
            <w:r>
              <w:t xml:space="preserve">R</w:t>
            </w:r>
          </w:p>
        </w:tc>
        <w:tc>
          <w:tcPr/>
          <w:p>
            <w:pPr>
              <w:pStyle w:val="Compact"/>
              <w:jc w:val="left"/>
            </w:pPr>
            <w:r>
              <w:t xml:space="preserve">10</w:t>
            </w:r>
          </w:p>
        </w:tc>
      </w:tr>
      <w:tr>
        <w:tc>
          <w:tcPr/>
          <w:p>
            <w:pPr>
              <w:pStyle w:val="Compact"/>
              <w:jc w:val="left"/>
            </w:pPr>
            <w:r>
              <w:t xml:space="preserve">Sallie Fellows</w:t>
            </w:r>
          </w:p>
        </w:tc>
        <w:tc>
          <w:tcPr/>
          <w:p>
            <w:pPr>
              <w:pStyle w:val="Compact"/>
              <w:jc w:val="left"/>
            </w:pPr>
            <w:r>
              <w:t xml:space="preserve">D</w:t>
            </w:r>
          </w:p>
        </w:tc>
        <w:tc>
          <w:tcPr/>
          <w:p>
            <w:pPr>
              <w:pStyle w:val="Compact"/>
              <w:jc w:val="left"/>
            </w:pPr>
            <w:r>
              <w:t xml:space="preserve">9</w:t>
            </w:r>
          </w:p>
        </w:tc>
      </w:tr>
      <w:tr>
        <w:tc>
          <w:tcPr/>
          <w:p>
            <w:pPr>
              <w:pStyle w:val="Compact"/>
              <w:jc w:val="left"/>
            </w:pPr>
            <w:r>
              <w:t xml:space="preserve">Jay Kahn</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Glenn Cordelli</w:t>
            </w:r>
          </w:p>
        </w:tc>
        <w:tc>
          <w:tcPr/>
          <w:p>
            <w:pPr>
              <w:pStyle w:val="Compact"/>
              <w:jc w:val="left"/>
            </w:pPr>
            <w:r>
              <w:t xml:space="preserve">R</w:t>
            </w:r>
          </w:p>
        </w:tc>
        <w:tc>
          <w:tcPr/>
          <w:p>
            <w:pPr>
              <w:pStyle w:val="Compact"/>
              <w:jc w:val="left"/>
            </w:pPr>
            <w:r>
              <w:t xml:space="preserve">8</w:t>
            </w:r>
          </w:p>
        </w:tc>
      </w:tr>
      <w:tr>
        <w:tc>
          <w:tcPr/>
          <w:p>
            <w:pPr>
              <w:pStyle w:val="Compact"/>
              <w:jc w:val="left"/>
            </w:pPr>
            <w:r>
              <w:t xml:space="preserve">Michael Cahill</w:t>
            </w:r>
          </w:p>
        </w:tc>
        <w:tc>
          <w:tcPr/>
          <w:p>
            <w:pPr>
              <w:pStyle w:val="Compact"/>
              <w:jc w:val="left"/>
            </w:pPr>
            <w:r>
              <w:t xml:space="preserve">D</w:t>
            </w:r>
          </w:p>
        </w:tc>
        <w:tc>
          <w:tcPr/>
          <w:p>
            <w:pPr>
              <w:pStyle w:val="Compact"/>
              <w:jc w:val="left"/>
            </w:pPr>
            <w:r>
              <w:t xml:space="preserve">7</w:t>
            </w:r>
          </w:p>
        </w:tc>
      </w:tr>
      <w:tr>
        <w:tc>
          <w:tcPr/>
          <w:p>
            <w:pPr>
              <w:pStyle w:val="Compact"/>
              <w:jc w:val="left"/>
            </w:pPr>
            <w:r>
              <w:t xml:space="preserve">Cindy Rosenwald</w:t>
            </w:r>
          </w:p>
        </w:tc>
        <w:tc>
          <w:tcPr/>
          <w:p>
            <w:pPr>
              <w:pStyle w:val="Compact"/>
              <w:jc w:val="left"/>
            </w:pPr>
            <w:r>
              <w:t xml:space="preserve">D</w:t>
            </w:r>
          </w:p>
        </w:tc>
        <w:tc>
          <w:tcPr/>
          <w:p>
            <w:pPr>
              <w:pStyle w:val="Compact"/>
              <w:jc w:val="left"/>
            </w:pPr>
            <w:r>
              <w:t xml:space="preserve">6</w:t>
            </w:r>
          </w:p>
        </w:tc>
      </w:tr>
      <w:tr>
        <w:tc>
          <w:tcPr/>
          <w:p>
            <w:pPr>
              <w:pStyle w:val="Compact"/>
              <w:jc w:val="left"/>
            </w:pPr>
            <w:r>
              <w:t xml:space="preserve">Michael Harrington</w:t>
            </w:r>
          </w:p>
        </w:tc>
        <w:tc>
          <w:tcPr/>
          <w:p>
            <w:pPr>
              <w:pStyle w:val="Compact"/>
              <w:jc w:val="left"/>
            </w:pPr>
            <w:r>
              <w:t xml:space="preserve">R</w:t>
            </w:r>
          </w:p>
        </w:tc>
        <w:tc>
          <w:tcPr/>
          <w:p>
            <w:pPr>
              <w:pStyle w:val="Compact"/>
              <w:jc w:val="left"/>
            </w:pPr>
            <w:r>
              <w:t xml:space="preserve">6</w:t>
            </w:r>
          </w:p>
        </w:tc>
      </w:tr>
    </w:tbl>
    <w:p>
      <w:pPr>
        <w:pStyle w:val="BodyText"/>
      </w:pPr>
      <w:r>
        <w:t xml:space="preserve">Cross-party sponsor teams appeared on</w:t>
      </w:r>
      <w:r>
        <w:t xml:space="preserve"> </w:t>
      </w:r>
      <w:r>
        <w:rPr>
          <w:bCs/>
          <w:b/>
        </w:rPr>
        <w:t xml:space="preserve">40</w:t>
      </w:r>
      <w:r>
        <w:t xml:space="preserve"> </w:t>
      </w:r>
      <w:r>
        <w:t xml:space="preserve">policy bills (both major parties among named sponsors; party labels exist only for 2025–2026, so this understates).</w:t>
      </w:r>
    </w:p>
    <w:bookmarkEnd w:id="36"/>
    <w:bookmarkStart w:id="37" w:name="primary-sponsors-by-bill"/>
    <w:p>
      <w:pPr>
        <w:pStyle w:val="Heading2"/>
      </w:pPr>
      <w:r>
        <w:t xml:space="preserve">Primary sponsors by bill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Primary sponsor(s)</w:t>
            </w:r>
          </w:p>
        </w:tc>
        <w:tc>
          <w:tcPr/>
          <w:p>
            <w:pPr>
              <w:pStyle w:val="Compact"/>
              <w:jc w:val="left"/>
            </w:pPr>
            <w:r>
              <w:t xml:space="preserve">All sponsors</w:t>
            </w:r>
          </w:p>
        </w:tc>
      </w:tr>
      <w:tr>
        <w:tc>
          <w:tcPr/>
          <w:p>
            <w:pPr>
              <w:pStyle w:val="Compact"/>
              <w:jc w:val="left"/>
            </w:pPr>
            <w:r>
              <w:t xml:space="preserve">2020</w:t>
            </w:r>
          </w:p>
        </w:tc>
        <w:tc>
          <w:tcPr/>
          <w:p>
            <w:pPr>
              <w:pStyle w:val="Compact"/>
              <w:jc w:val="left"/>
            </w:pPr>
            <w:r>
              <w:t xml:space="preserve">CACR17</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2020</w:t>
            </w:r>
          </w:p>
        </w:tc>
        <w:tc>
          <w:tcPr/>
          <w:p>
            <w:pPr>
              <w:pStyle w:val="Compact"/>
              <w:jc w:val="left"/>
            </w:pPr>
            <w:r>
              <w:t xml:space="preserve">HB1110</w:t>
            </w:r>
          </w:p>
        </w:tc>
        <w:tc>
          <w:tcPr/>
          <w:p>
            <w:pPr>
              <w:pStyle w:val="Compact"/>
              <w:jc w:val="left"/>
            </w:pPr>
            <w:r>
              <w:t xml:space="preserve">Edith M. Tucker</w:t>
            </w:r>
          </w:p>
        </w:tc>
        <w:tc>
          <w:tcPr/>
          <w:p>
            <w:pPr>
              <w:pStyle w:val="Compact"/>
              <w:jc w:val="left"/>
            </w:pPr>
            <w:r>
              <w:t xml:space="preserve">Edith M. Tucker (?), Robert Renny Cushing (?)</w:t>
            </w:r>
          </w:p>
        </w:tc>
      </w:tr>
      <w:tr>
        <w:tc>
          <w:tcPr/>
          <w:p>
            <w:pPr>
              <w:pStyle w:val="Compact"/>
              <w:jc w:val="left"/>
            </w:pPr>
            <w:r>
              <w:t xml:space="preserve">2020</w:t>
            </w:r>
          </w:p>
        </w:tc>
        <w:tc>
          <w:tcPr/>
          <w:p>
            <w:pPr>
              <w:pStyle w:val="Compact"/>
              <w:jc w:val="left"/>
            </w:pPr>
            <w:r>
              <w:t xml:space="preserve">HB1125</w:t>
            </w:r>
          </w:p>
        </w:tc>
        <w:tc>
          <w:tcPr/>
          <w:p>
            <w:pPr>
              <w:pStyle w:val="Compact"/>
              <w:jc w:val="left"/>
            </w:pPr>
            <w:r>
              <w:t xml:space="preserve">Judy F. Aron</w:t>
            </w:r>
          </w:p>
        </w:tc>
        <w:tc>
          <w:tcPr/>
          <w:p>
            <w:pPr>
              <w:pStyle w:val="Compact"/>
              <w:jc w:val="left"/>
            </w:pPr>
            <w:r>
              <w:t xml:space="preserve">Judy F. Aron (?), Terry Roy (?), Becky A. Owens (?), Donna M. Mombourquette (?), Mark A. Pearson (?), Werner D. Horn (?), Kimberly A. Rice (?), Steven D. Smith (?)</w:t>
            </w:r>
          </w:p>
        </w:tc>
      </w:tr>
      <w:tr>
        <w:tc>
          <w:tcPr/>
          <w:p>
            <w:pPr>
              <w:pStyle w:val="Compact"/>
              <w:jc w:val="left"/>
            </w:pPr>
            <w:r>
              <w:t xml:space="preserve">2020</w:t>
            </w:r>
          </w:p>
        </w:tc>
        <w:tc>
          <w:tcPr/>
          <w:p>
            <w:pPr>
              <w:pStyle w:val="Compact"/>
              <w:jc w:val="left"/>
            </w:pPr>
            <w:r>
              <w:t xml:space="preserve">HB1139</w:t>
            </w:r>
          </w:p>
        </w:tc>
        <w:tc>
          <w:tcPr/>
          <w:p>
            <w:pPr>
              <w:pStyle w:val="Compact"/>
              <w:jc w:val="left"/>
            </w:pPr>
            <w:r>
              <w:t xml:space="preserve">Werner D. Horn</w:t>
            </w:r>
          </w:p>
        </w:tc>
        <w:tc>
          <w:tcPr/>
          <w:p>
            <w:pPr>
              <w:pStyle w:val="Compact"/>
              <w:jc w:val="left"/>
            </w:pPr>
            <w:r>
              <w:t xml:space="preserve">Werner D. Horn (?)</w:t>
            </w:r>
          </w:p>
        </w:tc>
      </w:tr>
      <w:tr>
        <w:tc>
          <w:tcPr/>
          <w:p>
            <w:pPr>
              <w:pStyle w:val="Compact"/>
              <w:jc w:val="left"/>
            </w:pPr>
            <w:r>
              <w:t xml:space="preserve">2020</w:t>
            </w:r>
          </w:p>
        </w:tc>
        <w:tc>
          <w:tcPr/>
          <w:p>
            <w:pPr>
              <w:pStyle w:val="Compact"/>
              <w:jc w:val="left"/>
            </w:pPr>
            <w:r>
              <w:t xml:space="preserve">HB1154</w:t>
            </w:r>
          </w:p>
        </w:tc>
        <w:tc>
          <w:tcPr/>
          <w:p>
            <w:pPr>
              <w:pStyle w:val="Compact"/>
              <w:jc w:val="left"/>
            </w:pPr>
            <w:r>
              <w:t xml:space="preserve">Jack B. Flanagan</w:t>
            </w:r>
          </w:p>
        </w:tc>
        <w:tc>
          <w:tcPr/>
          <w:p>
            <w:pPr>
              <w:pStyle w:val="Compact"/>
              <w:jc w:val="left"/>
            </w:pPr>
            <w:r>
              <w:t xml:space="preserve">Melanie Levesque (?), Jack B. Flanagan (?)</w:t>
            </w:r>
          </w:p>
        </w:tc>
      </w:tr>
      <w:tr>
        <w:tc>
          <w:tcPr/>
          <w:p>
            <w:pPr>
              <w:pStyle w:val="Compact"/>
              <w:jc w:val="left"/>
            </w:pPr>
            <w:r>
              <w:t xml:space="preserve">2020</w:t>
            </w:r>
          </w:p>
        </w:tc>
        <w:tc>
          <w:tcPr/>
          <w:p>
            <w:pPr>
              <w:pStyle w:val="Compact"/>
              <w:jc w:val="left"/>
            </w:pPr>
            <w:r>
              <w:t xml:space="preserve">HB1155</w:t>
            </w:r>
          </w:p>
        </w:tc>
        <w:tc>
          <w:tcPr/>
          <w:p>
            <w:pPr>
              <w:pStyle w:val="Compact"/>
              <w:jc w:val="left"/>
            </w:pPr>
            <w:r>
              <w:t xml:space="preserve">Jack B. Flanagan</w:t>
            </w:r>
          </w:p>
        </w:tc>
        <w:tc>
          <w:tcPr/>
          <w:p>
            <w:pPr>
              <w:pStyle w:val="Compact"/>
              <w:jc w:val="left"/>
            </w:pPr>
            <w:r>
              <w:t xml:space="preserve">Jack B. Flanagan (?)</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Michael A. Edgar</w:t>
            </w:r>
          </w:p>
        </w:tc>
        <w:tc>
          <w:tcPr/>
          <w:p>
            <w:pPr>
              <w:pStyle w:val="Compact"/>
              <w:jc w:val="left"/>
            </w:pPr>
            <w:r>
              <w:t xml:space="preserve">Jim V. Maggiore (?), Tom J. Loughman (?), Patricia J. Bushway (?), Tom Sherman (?), Peter F. Somssich (?), Skip J. Cleaver (?), Michael A. Edgar (?), Robert Renny Cushing (?), +5 more</w:t>
            </w:r>
          </w:p>
        </w:tc>
      </w:tr>
      <w:tr>
        <w:tc>
          <w:tcPr/>
          <w:p>
            <w:pPr>
              <w:pStyle w:val="Compact"/>
              <w:jc w:val="left"/>
            </w:pPr>
            <w:r>
              <w:t xml:space="preserve">2020</w:t>
            </w:r>
          </w:p>
        </w:tc>
        <w:tc>
          <w:tcPr/>
          <w:p>
            <w:pPr>
              <w:pStyle w:val="Compact"/>
              <w:jc w:val="left"/>
            </w:pPr>
            <w:r>
              <w:t xml:space="preserve">HB1161</w:t>
            </w:r>
          </w:p>
        </w:tc>
        <w:tc>
          <w:tcPr/>
          <w:p>
            <w:pPr>
              <w:pStyle w:val="Compact"/>
              <w:jc w:val="left"/>
            </w:pPr>
            <w:r>
              <w:t xml:space="preserve">Richard Ames</w:t>
            </w:r>
          </w:p>
        </w:tc>
        <w:tc>
          <w:tcPr/>
          <w:p>
            <w:pPr>
              <w:pStyle w:val="Compact"/>
              <w:jc w:val="left"/>
            </w:pPr>
            <w:r>
              <w:t xml:space="preserve">Richard Ames (?), Patrick F. Abrami (?)</w:t>
            </w:r>
          </w:p>
        </w:tc>
      </w:tr>
      <w:tr>
        <w:tc>
          <w:tcPr/>
          <w:p>
            <w:pPr>
              <w:pStyle w:val="Compact"/>
              <w:jc w:val="left"/>
            </w:pPr>
            <w:r>
              <w:t xml:space="preserve">2020</w:t>
            </w:r>
          </w:p>
        </w:tc>
        <w:tc>
          <w:tcPr/>
          <w:p>
            <w:pPr>
              <w:pStyle w:val="Compact"/>
              <w:jc w:val="left"/>
            </w:pPr>
            <w:r>
              <w:t xml:space="preserve">HB1197</w:t>
            </w:r>
          </w:p>
        </w:tc>
        <w:tc>
          <w:tcPr/>
          <w:p>
            <w:pPr>
              <w:pStyle w:val="Compact"/>
              <w:jc w:val="left"/>
            </w:pPr>
            <w:r>
              <w:t xml:space="preserve">Chris Balch</w:t>
            </w:r>
          </w:p>
        </w:tc>
        <w:tc>
          <w:tcPr/>
          <w:p>
            <w:pPr>
              <w:pStyle w:val="Compact"/>
              <w:jc w:val="left"/>
            </w:pPr>
            <w:r>
              <w:t xml:space="preserve">Gerri D. Cannon (?), Chris Balch (?)</w:t>
            </w:r>
          </w:p>
        </w:tc>
      </w:tr>
      <w:tr>
        <w:tc>
          <w:tcPr/>
          <w:p>
            <w:pPr>
              <w:pStyle w:val="Compact"/>
              <w:jc w:val="left"/>
            </w:pPr>
            <w:r>
              <w:t xml:space="preserve">2020</w:t>
            </w:r>
          </w:p>
        </w:tc>
        <w:tc>
          <w:tcPr/>
          <w:p>
            <w:pPr>
              <w:pStyle w:val="Compact"/>
              <w:jc w:val="left"/>
            </w:pPr>
            <w:r>
              <w:t xml:space="preserve">HB1200</w:t>
            </w:r>
          </w:p>
        </w:tc>
        <w:tc>
          <w:tcPr/>
          <w:p>
            <w:pPr>
              <w:pStyle w:val="Compact"/>
              <w:jc w:val="left"/>
            </w:pPr>
            <w:r>
              <w:t xml:space="preserve">Patrick F. Abrami</w:t>
            </w:r>
          </w:p>
        </w:tc>
        <w:tc>
          <w:tcPr/>
          <w:p>
            <w:pPr>
              <w:pStyle w:val="Compact"/>
              <w:jc w:val="left"/>
            </w:pPr>
            <w:r>
              <w:t xml:space="preserve">Richard Ames (?), Patrick F. Abrami (?)</w:t>
            </w:r>
          </w:p>
        </w:tc>
      </w:tr>
      <w:tr>
        <w:tc>
          <w:tcPr/>
          <w:p>
            <w:pPr>
              <w:pStyle w:val="Compact"/>
              <w:jc w:val="left"/>
            </w:pPr>
            <w:r>
              <w:t xml:space="preserve">2020</w:t>
            </w:r>
          </w:p>
        </w:tc>
        <w:tc>
          <w:tcPr/>
          <w:p>
            <w:pPr>
              <w:pStyle w:val="Compact"/>
              <w:jc w:val="left"/>
            </w:pPr>
            <w:r>
              <w:t xml:space="preserve">HB1210</w:t>
            </w:r>
          </w:p>
        </w:tc>
        <w:tc>
          <w:tcPr/>
          <w:p>
            <w:pPr>
              <w:pStyle w:val="Compact"/>
              <w:jc w:val="left"/>
            </w:pPr>
            <w:r>
              <w:t xml:space="preserve">William L. Fowler</w:t>
            </w:r>
          </w:p>
        </w:tc>
        <w:tc>
          <w:tcPr/>
          <w:p>
            <w:pPr>
              <w:pStyle w:val="Compact"/>
              <w:jc w:val="left"/>
            </w:pPr>
            <w:r>
              <w:t xml:space="preserve">William L. Fowler (?), Max Abramson (?)</w:t>
            </w:r>
          </w:p>
        </w:tc>
      </w:tr>
      <w:tr>
        <w:tc>
          <w:tcPr/>
          <w:p>
            <w:pPr>
              <w:pStyle w:val="Compact"/>
              <w:jc w:val="left"/>
            </w:pPr>
            <w:r>
              <w:t xml:space="preserve">2020</w:t>
            </w:r>
          </w:p>
        </w:tc>
        <w:tc>
          <w:tcPr/>
          <w:p>
            <w:pPr>
              <w:pStyle w:val="Compact"/>
              <w:jc w:val="left"/>
            </w:pPr>
            <w:r>
              <w:t xml:space="preserve">HB1237</w:t>
            </w:r>
          </w:p>
        </w:tc>
        <w:tc>
          <w:tcPr/>
          <w:p>
            <w:pPr>
              <w:pStyle w:val="Compact"/>
              <w:jc w:val="left"/>
            </w:pPr>
            <w:r>
              <w:t xml:space="preserve">Troy E. Merner</w:t>
            </w:r>
          </w:p>
        </w:tc>
        <w:tc>
          <w:tcPr/>
          <w:p>
            <w:pPr>
              <w:pStyle w:val="Compact"/>
              <w:jc w:val="left"/>
            </w:pPr>
            <w:r>
              <w:t xml:space="preserve">Elaine H. French (?), Troy E. Merner (?), Kat McGhee (?)</w:t>
            </w:r>
          </w:p>
        </w:tc>
      </w:tr>
      <w:tr>
        <w:tc>
          <w:tcPr/>
          <w:p>
            <w:pPr>
              <w:pStyle w:val="Compact"/>
              <w:jc w:val="left"/>
            </w:pPr>
            <w:r>
              <w:t xml:space="preserve">2020</w:t>
            </w:r>
          </w:p>
        </w:tc>
        <w:tc>
          <w:tcPr/>
          <w:p>
            <w:pPr>
              <w:pStyle w:val="Compact"/>
              <w:jc w:val="left"/>
            </w:pPr>
            <w:r>
              <w:t xml:space="preserve">HB1248</w:t>
            </w:r>
          </w:p>
        </w:tc>
        <w:tc>
          <w:tcPr/>
          <w:p>
            <w:pPr>
              <w:pStyle w:val="Compact"/>
              <w:jc w:val="left"/>
            </w:pPr>
            <w:r>
              <w:t xml:space="preserve">Casey M. Conley</w:t>
            </w:r>
          </w:p>
        </w:tc>
        <w:tc>
          <w:tcPr/>
          <w:p>
            <w:pPr>
              <w:pStyle w:val="Compact"/>
              <w:jc w:val="left"/>
            </w:pPr>
            <w:r>
              <w:t xml:space="preserve">Wendy Chase (?), David Meuse (?), Andrew J. Bouldin (?), Nicole Klein-Knight (?), Casey M. Conley (?), Chuck W. Grassie (?), Skip J. Cleaver (?), Donovan W. Fenton (?), +1 more</w:t>
            </w:r>
          </w:p>
        </w:tc>
      </w:tr>
      <w:tr>
        <w:tc>
          <w:tcPr/>
          <w:p>
            <w:pPr>
              <w:pStyle w:val="Compact"/>
              <w:jc w:val="left"/>
            </w:pPr>
            <w:r>
              <w:t xml:space="preserve">2020</w:t>
            </w:r>
          </w:p>
        </w:tc>
        <w:tc>
          <w:tcPr/>
          <w:p>
            <w:pPr>
              <w:pStyle w:val="Compact"/>
              <w:jc w:val="left"/>
            </w:pPr>
            <w:r>
              <w:t xml:space="preserve">HB1311</w:t>
            </w:r>
          </w:p>
        </w:tc>
        <w:tc>
          <w:tcPr/>
          <w:p>
            <w:pPr>
              <w:pStyle w:val="Compact"/>
              <w:jc w:val="left"/>
            </w:pPr>
            <w:r>
              <w:t xml:space="preserve">Julie D. Gilman</w:t>
            </w:r>
          </w:p>
        </w:tc>
        <w:tc>
          <w:tcPr/>
          <w:p>
            <w:pPr>
              <w:pStyle w:val="Compact"/>
              <w:jc w:val="left"/>
            </w:pPr>
            <w:r>
              <w:t xml:space="preserve">Julie D. Gilman (?), Marjorie A. Porter (?)</w:t>
            </w:r>
          </w:p>
        </w:tc>
      </w:tr>
      <w:tr>
        <w:tc>
          <w:tcPr/>
          <w:p>
            <w:pPr>
              <w:pStyle w:val="Compact"/>
              <w:jc w:val="left"/>
            </w:pPr>
            <w:r>
              <w:t xml:space="preserve">2020</w:t>
            </w:r>
          </w:p>
        </w:tc>
        <w:tc>
          <w:tcPr/>
          <w:p>
            <w:pPr>
              <w:pStyle w:val="Compact"/>
              <w:jc w:val="left"/>
            </w:pPr>
            <w:r>
              <w:t xml:space="preserve">HB1406</w:t>
            </w:r>
          </w:p>
        </w:tc>
        <w:tc>
          <w:tcPr/>
          <w:p>
            <w:pPr>
              <w:pStyle w:val="Compact"/>
              <w:jc w:val="left"/>
            </w:pPr>
            <w:r>
              <w:t xml:space="preserve">Reed A. Panasiti</w:t>
            </w:r>
          </w:p>
        </w:tc>
        <w:tc>
          <w:tcPr/>
          <w:p>
            <w:pPr>
              <w:pStyle w:val="Compact"/>
              <w:jc w:val="left"/>
            </w:pPr>
            <w:r>
              <w:t xml:space="preserve">Shannon E Chandley (?), Megan A. Murray (?), Reed A. Panasiti (?), Julie Radhakrishnan (?), Michael D. Harrington (?)</w:t>
            </w:r>
          </w:p>
        </w:tc>
      </w:tr>
      <w:tr>
        <w:tc>
          <w:tcPr/>
          <w:p>
            <w:pPr>
              <w:pStyle w:val="Compact"/>
              <w:jc w:val="left"/>
            </w:pPr>
            <w:r>
              <w:t xml:space="preserve">2020</w:t>
            </w:r>
          </w:p>
        </w:tc>
        <w:tc>
          <w:tcPr/>
          <w:p>
            <w:pPr>
              <w:pStyle w:val="Compact"/>
              <w:jc w:val="left"/>
            </w:pPr>
            <w:r>
              <w:t xml:space="preserve">HB1421</w:t>
            </w:r>
          </w:p>
        </w:tc>
        <w:tc>
          <w:tcPr/>
          <w:p>
            <w:pPr>
              <w:pStyle w:val="Compact"/>
              <w:jc w:val="left"/>
            </w:pPr>
            <w:r>
              <w:t xml:space="preserve">Troy E. Merner</w:t>
            </w:r>
          </w:p>
        </w:tc>
        <w:tc>
          <w:tcPr/>
          <w:p>
            <w:pPr>
              <w:pStyle w:val="Compact"/>
              <w:jc w:val="left"/>
            </w:pPr>
            <w:r>
              <w:t xml:space="preserve">Elaine H. French (?), Troy E. Merner (?), Kat McGhee (?)</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Linda L. Tanner</w:t>
            </w:r>
          </w:p>
        </w:tc>
        <w:tc>
          <w:tcPr/>
          <w:p>
            <w:pPr>
              <w:pStyle w:val="Compact"/>
              <w:jc w:val="left"/>
            </w:pPr>
            <w:r>
              <w:t xml:space="preserve">Stephen L. Woodcock (?), Constance Van Houten (?), Linda L. Tanner (?)</w:t>
            </w:r>
          </w:p>
        </w:tc>
      </w:tr>
      <w:tr>
        <w:tc>
          <w:tcPr/>
          <w:p>
            <w:pPr>
              <w:pStyle w:val="Compact"/>
              <w:jc w:val="left"/>
            </w:pPr>
            <w:r>
              <w:t xml:space="preserve">2020</w:t>
            </w:r>
          </w:p>
        </w:tc>
        <w:tc>
          <w:tcPr/>
          <w:p>
            <w:pPr>
              <w:pStyle w:val="Compact"/>
              <w:jc w:val="left"/>
            </w:pPr>
            <w:r>
              <w:t xml:space="preserve">HB1467</w:t>
            </w:r>
          </w:p>
        </w:tc>
        <w:tc>
          <w:tcPr/>
          <w:p>
            <w:pPr>
              <w:pStyle w:val="Compact"/>
              <w:jc w:val="left"/>
            </w:pPr>
            <w:r>
              <w:t xml:space="preserve">Robert D. Harb</w:t>
            </w:r>
          </w:p>
        </w:tc>
        <w:tc>
          <w:tcPr/>
          <w:p>
            <w:pPr>
              <w:pStyle w:val="Compact"/>
              <w:jc w:val="left"/>
            </w:pPr>
            <w:r>
              <w:t xml:space="preserve">Robert D. Harb (?)</w:t>
            </w:r>
          </w:p>
        </w:tc>
      </w:tr>
      <w:tr>
        <w:tc>
          <w:tcPr/>
          <w:p>
            <w:pPr>
              <w:pStyle w:val="Compact"/>
              <w:jc w:val="left"/>
            </w:pPr>
            <w:r>
              <w:t xml:space="preserve">2020</w:t>
            </w:r>
          </w:p>
        </w:tc>
        <w:tc>
          <w:tcPr/>
          <w:p>
            <w:pPr>
              <w:pStyle w:val="Compact"/>
              <w:jc w:val="left"/>
            </w:pPr>
            <w:r>
              <w:t xml:space="preserve">HB1474</w:t>
            </w:r>
          </w:p>
        </w:tc>
        <w:tc>
          <w:tcPr/>
          <w:p>
            <w:pPr>
              <w:pStyle w:val="Compact"/>
              <w:jc w:val="left"/>
            </w:pPr>
            <w:r>
              <w:t xml:space="preserve">Werner D. Horn</w:t>
            </w:r>
          </w:p>
        </w:tc>
        <w:tc>
          <w:tcPr/>
          <w:p>
            <w:pPr>
              <w:pStyle w:val="Compact"/>
              <w:jc w:val="left"/>
            </w:pPr>
            <w:r>
              <w:t xml:space="preserve">Werner D. Horn (?)</w:t>
            </w:r>
          </w:p>
        </w:tc>
      </w:tr>
      <w:tr>
        <w:tc>
          <w:tcPr/>
          <w:p>
            <w:pPr>
              <w:pStyle w:val="Compact"/>
              <w:jc w:val="left"/>
            </w:pPr>
            <w:r>
              <w:t xml:space="preserve">2020</w:t>
            </w:r>
          </w:p>
        </w:tc>
        <w:tc>
          <w:tcPr/>
          <w:p>
            <w:pPr>
              <w:pStyle w:val="Compact"/>
              <w:jc w:val="left"/>
            </w:pPr>
            <w:r>
              <w:t xml:space="preserve">HB1477</w:t>
            </w:r>
          </w:p>
        </w:tc>
        <w:tc>
          <w:tcPr/>
          <w:p>
            <w:pPr>
              <w:pStyle w:val="Compact"/>
              <w:jc w:val="left"/>
            </w:pPr>
            <w:r>
              <w:t xml:space="preserve">Timothy O. Horrigan</w:t>
            </w:r>
          </w:p>
        </w:tc>
        <w:tc>
          <w:tcPr/>
          <w:p>
            <w:pPr>
              <w:pStyle w:val="Compact"/>
              <w:jc w:val="left"/>
            </w:pPr>
            <w:r>
              <w:t xml:space="preserve">Timothy O. Horrigan (?)</w:t>
            </w:r>
          </w:p>
        </w:tc>
      </w:tr>
      <w:tr>
        <w:tc>
          <w:tcPr/>
          <w:p>
            <w:pPr>
              <w:pStyle w:val="Compact"/>
              <w:jc w:val="left"/>
            </w:pPr>
            <w:r>
              <w:t xml:space="preserve">2020</w:t>
            </w:r>
          </w:p>
        </w:tc>
        <w:tc>
          <w:tcPr/>
          <w:p>
            <w:pPr>
              <w:pStyle w:val="Compact"/>
              <w:jc w:val="left"/>
            </w:pPr>
            <w:r>
              <w:t xml:space="preserve">HB1490</w:t>
            </w:r>
          </w:p>
        </w:tc>
        <w:tc>
          <w:tcPr/>
          <w:p>
            <w:pPr>
              <w:pStyle w:val="Compact"/>
              <w:jc w:val="left"/>
            </w:pPr>
            <w:r>
              <w:t xml:space="preserve">Peter B. Schmidt</w:t>
            </w:r>
          </w:p>
        </w:tc>
        <w:tc>
          <w:tcPr/>
          <w:p>
            <w:pPr>
              <w:pStyle w:val="Compact"/>
              <w:jc w:val="left"/>
            </w:pPr>
            <w:r>
              <w:t xml:space="preserve">Peter B. Schmidt (?), David H Watters (?)</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Skip J. Cleaver</w:t>
            </w:r>
          </w:p>
        </w:tc>
        <w:tc>
          <w:tcPr/>
          <w:p>
            <w:pPr>
              <w:pStyle w:val="Compact"/>
              <w:jc w:val="left"/>
            </w:pPr>
            <w:r>
              <w:t xml:space="preserve">Skip J. Cleaver (?), Mark R. King (?)</w:t>
            </w:r>
          </w:p>
        </w:tc>
      </w:tr>
      <w:tr>
        <w:tc>
          <w:tcPr/>
          <w:p>
            <w:pPr>
              <w:pStyle w:val="Compact"/>
              <w:jc w:val="left"/>
            </w:pPr>
            <w:r>
              <w:t xml:space="preserve">2020</w:t>
            </w:r>
          </w:p>
        </w:tc>
        <w:tc>
          <w:tcPr/>
          <w:p>
            <w:pPr>
              <w:pStyle w:val="Compact"/>
              <w:jc w:val="left"/>
            </w:pPr>
            <w:r>
              <w:t xml:space="preserve">HB1510</w:t>
            </w:r>
          </w:p>
        </w:tc>
        <w:tc>
          <w:tcPr/>
          <w:p>
            <w:pPr>
              <w:pStyle w:val="Compact"/>
              <w:jc w:val="left"/>
            </w:pPr>
            <w:r>
              <w:t xml:space="preserve">Harrison Kanzler</w:t>
            </w:r>
          </w:p>
        </w:tc>
        <w:tc>
          <w:tcPr/>
          <w:p>
            <w:pPr>
              <w:pStyle w:val="Compact"/>
              <w:jc w:val="left"/>
            </w:pPr>
            <w:r>
              <w:t xml:space="preserve">Harrison Kanzler (?), Anita D. Burroughs (?), Edward A. Butler (?)</w:t>
            </w:r>
          </w:p>
        </w:tc>
      </w:tr>
      <w:tr>
        <w:tc>
          <w:tcPr/>
          <w:p>
            <w:pPr>
              <w:pStyle w:val="Compact"/>
              <w:jc w:val="left"/>
            </w:pPr>
            <w:r>
              <w:t xml:space="preserve">2020</w:t>
            </w:r>
          </w:p>
        </w:tc>
        <w:tc>
          <w:tcPr/>
          <w:p>
            <w:pPr>
              <w:pStyle w:val="Compact"/>
              <w:jc w:val="left"/>
            </w:pPr>
            <w:r>
              <w:t xml:space="preserve">HB1533</w:t>
            </w:r>
          </w:p>
        </w:tc>
        <w:tc>
          <w:tcPr/>
          <w:p>
            <w:pPr>
              <w:pStyle w:val="Compact"/>
              <w:jc w:val="left"/>
            </w:pPr>
            <w:r>
              <w:t xml:space="preserve">Terry Roy</w:t>
            </w:r>
          </w:p>
        </w:tc>
        <w:tc>
          <w:tcPr/>
          <w:p>
            <w:pPr>
              <w:pStyle w:val="Compact"/>
              <w:jc w:val="left"/>
            </w:pPr>
            <w:r>
              <w:t xml:space="preserve">Judy F. Aron (?), Terry Roy (?)</w:t>
            </w:r>
          </w:p>
        </w:tc>
      </w:tr>
      <w:tr>
        <w:tc>
          <w:tcPr/>
          <w:p>
            <w:pPr>
              <w:pStyle w:val="Compact"/>
              <w:jc w:val="left"/>
            </w:pPr>
            <w:r>
              <w:t xml:space="preserve">2020</w:t>
            </w:r>
          </w:p>
        </w:tc>
        <w:tc>
          <w:tcPr/>
          <w:p>
            <w:pPr>
              <w:pStyle w:val="Compact"/>
              <w:jc w:val="left"/>
            </w:pPr>
            <w:r>
              <w:t xml:space="preserve">HB1567</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2020</w:t>
            </w:r>
          </w:p>
        </w:tc>
        <w:tc>
          <w:tcPr/>
          <w:p>
            <w:pPr>
              <w:pStyle w:val="Compact"/>
              <w:jc w:val="left"/>
            </w:pPr>
            <w:r>
              <w:t xml:space="preserve">HB1579</w:t>
            </w:r>
          </w:p>
        </w:tc>
        <w:tc>
          <w:tcPr/>
          <w:p>
            <w:pPr>
              <w:pStyle w:val="Compact"/>
              <w:jc w:val="left"/>
            </w:pPr>
            <w:r>
              <w:t xml:space="preserve">Harrison Kanzler</w:t>
            </w:r>
          </w:p>
        </w:tc>
        <w:tc>
          <w:tcPr/>
          <w:p>
            <w:pPr>
              <w:pStyle w:val="Compact"/>
              <w:jc w:val="left"/>
            </w:pPr>
            <w:r>
              <w:t xml:space="preserve">Harrison Kanzler (?), Anita D. Burroughs (?)</w:t>
            </w:r>
          </w:p>
        </w:tc>
      </w:tr>
      <w:tr>
        <w:tc>
          <w:tcPr/>
          <w:p>
            <w:pPr>
              <w:pStyle w:val="Compact"/>
              <w:jc w:val="left"/>
            </w:pPr>
            <w:r>
              <w:t xml:space="preserve">2020</w:t>
            </w:r>
          </w:p>
        </w:tc>
        <w:tc>
          <w:tcPr/>
          <w:p>
            <w:pPr>
              <w:pStyle w:val="Compact"/>
              <w:jc w:val="left"/>
            </w:pPr>
            <w:r>
              <w:t xml:space="preserve">HB1631</w:t>
            </w:r>
          </w:p>
        </w:tc>
        <w:tc>
          <w:tcPr/>
          <w:p>
            <w:pPr>
              <w:pStyle w:val="Compact"/>
              <w:jc w:val="left"/>
            </w:pPr>
            <w:r>
              <w:t xml:space="preserve">Michael D. Abbott</w:t>
            </w:r>
          </w:p>
        </w:tc>
        <w:tc>
          <w:tcPr/>
          <w:p>
            <w:pPr>
              <w:pStyle w:val="Compact"/>
              <w:jc w:val="left"/>
            </w:pPr>
            <w:r>
              <w:t xml:space="preserve">Cathryn A. Harvey (?), Skip Berrien (?), Michael D. Abbott (?), Paul S. Berch (?)</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Craig R. Thompson</w:t>
            </w:r>
          </w:p>
        </w:tc>
        <w:tc>
          <w:tcPr/>
          <w:p>
            <w:pPr>
              <w:pStyle w:val="Compact"/>
              <w:jc w:val="left"/>
            </w:pPr>
            <w:r>
              <w:t xml:space="preserve">Michelle St. John (?), Joe Schapiro (?), Craig R. Thompson (?), Jennie R. Gomarlo (?), Lee Walker Oxenham (?)</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Robert Renny Cushing</w:t>
            </w:r>
          </w:p>
        </w:tc>
        <w:tc>
          <w:tcPr/>
          <w:p>
            <w:pPr>
              <w:pStyle w:val="Compact"/>
              <w:jc w:val="left"/>
            </w:pPr>
            <w:r>
              <w:t xml:space="preserve">Michael A. Edgar (?), Mary Beth Walz (?), Robert Renny Cushing (?)</w:t>
            </w:r>
          </w:p>
        </w:tc>
      </w:tr>
      <w:tr>
        <w:tc>
          <w:tcPr/>
          <w:p>
            <w:pPr>
              <w:pStyle w:val="Compact"/>
              <w:jc w:val="left"/>
            </w:pPr>
            <w:r>
              <w:t xml:space="preserve">2020</w:t>
            </w:r>
          </w:p>
        </w:tc>
        <w:tc>
          <w:tcPr/>
          <w:p>
            <w:pPr>
              <w:pStyle w:val="Compact"/>
              <w:jc w:val="left"/>
            </w:pPr>
            <w:r>
              <w:t xml:space="preserve">HB1691</w:t>
            </w:r>
          </w:p>
        </w:tc>
        <w:tc>
          <w:tcPr/>
          <w:p>
            <w:pPr>
              <w:pStyle w:val="Compact"/>
              <w:jc w:val="left"/>
            </w:pPr>
            <w:r>
              <w:t xml:space="preserve">David J. Luneau</w:t>
            </w:r>
          </w:p>
        </w:tc>
        <w:tc>
          <w:tcPr/>
          <w:p>
            <w:pPr>
              <w:pStyle w:val="Compact"/>
              <w:jc w:val="left"/>
            </w:pPr>
            <w:r>
              <w:t xml:space="preserve">Jon Morgan (?), Melanie Levesque (?), David J. Luneau (?)</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Richard Ames</w:t>
            </w:r>
          </w:p>
        </w:tc>
        <w:tc>
          <w:tcPr/>
          <w:p>
            <w:pPr>
              <w:pStyle w:val="Compact"/>
              <w:jc w:val="left"/>
            </w:pPr>
            <w:r>
              <w:t xml:space="preserve">Joelle Martin (?), Richard Ames (?)</w:t>
            </w:r>
          </w:p>
        </w:tc>
      </w:tr>
      <w:tr>
        <w:tc>
          <w:tcPr/>
          <w:p>
            <w:pPr>
              <w:pStyle w:val="Compact"/>
              <w:jc w:val="left"/>
            </w:pPr>
            <w:r>
              <w:t xml:space="preserve">2020</w:t>
            </w:r>
          </w:p>
        </w:tc>
        <w:tc>
          <w:tcPr/>
          <w:p>
            <w:pPr>
              <w:pStyle w:val="Compact"/>
              <w:jc w:val="left"/>
            </w:pPr>
            <w:r>
              <w:t xml:space="preserve">HR16</w:t>
            </w:r>
          </w:p>
        </w:tc>
        <w:tc>
          <w:tcPr/>
          <w:p>
            <w:pPr>
              <w:pStyle w:val="Compact"/>
              <w:jc w:val="left"/>
            </w:pPr>
            <w:r>
              <w:t xml:space="preserve">Susan W. Almy</w:t>
            </w:r>
          </w:p>
        </w:tc>
        <w:tc>
          <w:tcPr/>
          <w:p>
            <w:pPr>
              <w:pStyle w:val="Compact"/>
              <w:jc w:val="left"/>
            </w:pPr>
            <w:r>
              <w:t xml:space="preserve">Susan W. Almy (?), Norman L. Major (?)</w:t>
            </w:r>
          </w:p>
        </w:tc>
      </w:tr>
      <w:tr>
        <w:tc>
          <w:tcPr/>
          <w:p>
            <w:pPr>
              <w:pStyle w:val="Compact"/>
              <w:jc w:val="left"/>
            </w:pPr>
            <w:r>
              <w:t xml:space="preserve">2020</w:t>
            </w:r>
          </w:p>
        </w:tc>
        <w:tc>
          <w:tcPr/>
          <w:p>
            <w:pPr>
              <w:pStyle w:val="Compact"/>
              <w:jc w:val="left"/>
            </w:pPr>
            <w:r>
              <w:t xml:space="preserve">SB424</w:t>
            </w:r>
          </w:p>
        </w:tc>
        <w:tc>
          <w:tcPr/>
          <w:p>
            <w:pPr>
              <w:pStyle w:val="Compact"/>
              <w:jc w:val="left"/>
            </w:pPr>
            <w:r>
              <w:t xml:space="preserve">Jeb Bradley</w:t>
            </w:r>
          </w:p>
        </w:tc>
        <w:tc>
          <w:tcPr/>
          <w:p>
            <w:pPr>
              <w:pStyle w:val="Compact"/>
              <w:jc w:val="left"/>
            </w:pPr>
            <w:r>
              <w:t xml:space="preserve">Troy E. Merner (?), Robert A. Backus (?), David H Watters (?), Jeb Bradley (?)</w:t>
            </w:r>
          </w:p>
        </w:tc>
      </w:tr>
      <w:tr>
        <w:tc>
          <w:tcPr/>
          <w:p>
            <w:pPr>
              <w:pStyle w:val="Compact"/>
              <w:jc w:val="left"/>
            </w:pPr>
            <w:r>
              <w:t xml:space="preserve">2020</w:t>
            </w:r>
          </w:p>
        </w:tc>
        <w:tc>
          <w:tcPr/>
          <w:p>
            <w:pPr>
              <w:pStyle w:val="Compact"/>
              <w:jc w:val="left"/>
            </w:pPr>
            <w:r>
              <w:t xml:space="preserve">SB474</w:t>
            </w:r>
          </w:p>
        </w:tc>
        <w:tc>
          <w:tcPr/>
          <w:p>
            <w:pPr>
              <w:pStyle w:val="Compact"/>
              <w:jc w:val="left"/>
            </w:pPr>
            <w:r>
              <w:t xml:space="preserve">Jeanne Dietsch</w:t>
            </w:r>
          </w:p>
        </w:tc>
        <w:tc>
          <w:tcPr/>
          <w:p>
            <w:pPr>
              <w:pStyle w:val="Compact"/>
              <w:jc w:val="left"/>
            </w:pPr>
            <w:r>
              <w:t xml:space="preserve">Jeanne Dietsch (?)</w:t>
            </w:r>
          </w:p>
        </w:tc>
      </w:tr>
      <w:tr>
        <w:tc>
          <w:tcPr/>
          <w:p>
            <w:pPr>
              <w:pStyle w:val="Compact"/>
              <w:jc w:val="left"/>
            </w:pPr>
            <w:r>
              <w:t xml:space="preserve">2020</w:t>
            </w:r>
          </w:p>
        </w:tc>
        <w:tc>
          <w:tcPr/>
          <w:p>
            <w:pPr>
              <w:pStyle w:val="Compact"/>
              <w:jc w:val="left"/>
            </w:pPr>
            <w:r>
              <w:t xml:space="preserve">SB475</w:t>
            </w:r>
          </w:p>
        </w:tc>
        <w:tc>
          <w:tcPr/>
          <w:p>
            <w:pPr>
              <w:pStyle w:val="Compact"/>
              <w:jc w:val="left"/>
            </w:pPr>
            <w:r>
              <w:t xml:space="preserve">Jeb Bradley</w:t>
            </w:r>
          </w:p>
        </w:tc>
        <w:tc>
          <w:tcPr/>
          <w:p>
            <w:pPr>
              <w:pStyle w:val="Compact"/>
              <w:jc w:val="left"/>
            </w:pPr>
            <w:r>
              <w:t xml:space="preserve">Paul P. Dargie (?), Timothy Josephson (?), Norman L. Major (?), Jeb Bradley (?)</w:t>
            </w:r>
          </w:p>
        </w:tc>
      </w:tr>
      <w:tr>
        <w:tc>
          <w:tcPr/>
          <w:p>
            <w:pPr>
              <w:pStyle w:val="Compact"/>
              <w:jc w:val="left"/>
            </w:pPr>
            <w:r>
              <w:t xml:space="preserve">2020</w:t>
            </w:r>
          </w:p>
        </w:tc>
        <w:tc>
          <w:tcPr/>
          <w:p>
            <w:pPr>
              <w:pStyle w:val="Compact"/>
              <w:jc w:val="left"/>
            </w:pPr>
            <w:r>
              <w:t xml:space="preserve">SB483</w:t>
            </w:r>
          </w:p>
        </w:tc>
        <w:tc>
          <w:tcPr/>
          <w:p>
            <w:pPr>
              <w:pStyle w:val="Compact"/>
              <w:jc w:val="left"/>
            </w:pPr>
            <w:r>
              <w:t xml:space="preserve">James P. Gray</w:t>
            </w:r>
          </w:p>
        </w:tc>
        <w:tc>
          <w:tcPr/>
          <w:p>
            <w:pPr>
              <w:pStyle w:val="Compact"/>
              <w:jc w:val="left"/>
            </w:pPr>
            <w:r>
              <w:t xml:space="preserve">Jay Kahn (?), Ruth Ward (?), James P. Gray (?), Bob J. Giuda (?), Dan Feltes (?), John Reagan (?), David H Watters (?), Jeb Bradley (?), +2 more</w:t>
            </w:r>
          </w:p>
        </w:tc>
      </w:tr>
      <w:tr>
        <w:tc>
          <w:tcPr/>
          <w:p>
            <w:pPr>
              <w:pStyle w:val="Compact"/>
              <w:jc w:val="left"/>
            </w:pPr>
            <w:r>
              <w:t xml:space="preserve">2020</w:t>
            </w:r>
          </w:p>
        </w:tc>
        <w:tc>
          <w:tcPr/>
          <w:p>
            <w:pPr>
              <w:pStyle w:val="Compact"/>
              <w:jc w:val="left"/>
            </w:pPr>
            <w:r>
              <w:t xml:space="preserve">SB484</w:t>
            </w:r>
          </w:p>
        </w:tc>
        <w:tc>
          <w:tcPr/>
          <w:p>
            <w:pPr>
              <w:pStyle w:val="Compact"/>
              <w:jc w:val="left"/>
            </w:pPr>
            <w:r>
              <w:t xml:space="preserve">James P. Gray</w:t>
            </w:r>
          </w:p>
        </w:tc>
        <w:tc>
          <w:tcPr/>
          <w:p>
            <w:pPr>
              <w:pStyle w:val="Compact"/>
              <w:jc w:val="left"/>
            </w:pPr>
            <w:r>
              <w:t xml:space="preserve">James P. Gray (?), Peter B. Schmidt (?)</w:t>
            </w:r>
          </w:p>
        </w:tc>
      </w:tr>
      <w:tr>
        <w:tc>
          <w:tcPr/>
          <w:p>
            <w:pPr>
              <w:pStyle w:val="Compact"/>
              <w:jc w:val="left"/>
            </w:pPr>
            <w:r>
              <w:t xml:space="preserve">2020</w:t>
            </w:r>
          </w:p>
        </w:tc>
        <w:tc>
          <w:tcPr/>
          <w:p>
            <w:pPr>
              <w:pStyle w:val="Compact"/>
              <w:jc w:val="left"/>
            </w:pPr>
            <w:r>
              <w:t xml:space="preserve">SB511</w:t>
            </w:r>
          </w:p>
        </w:tc>
        <w:tc>
          <w:tcPr/>
          <w:p>
            <w:pPr>
              <w:pStyle w:val="Compact"/>
              <w:jc w:val="left"/>
            </w:pPr>
            <w:r>
              <w:t xml:space="preserve">Bob J. Giuda</w:t>
            </w:r>
          </w:p>
        </w:tc>
        <w:tc>
          <w:tcPr/>
          <w:p>
            <w:pPr>
              <w:pStyle w:val="Compact"/>
              <w:jc w:val="left"/>
            </w:pPr>
            <w:r>
              <w:t xml:space="preserve">Bob J. Giuda (?), Kurt F. Wuelper (?), Richard W. Barry (?), Lynne M. Ober (?), Kenneth L. Weyler (?), Sharon M Carson (?)</w:t>
            </w:r>
          </w:p>
        </w:tc>
      </w:tr>
      <w:tr>
        <w:tc>
          <w:tcPr/>
          <w:p>
            <w:pPr>
              <w:pStyle w:val="Compact"/>
              <w:jc w:val="left"/>
            </w:pPr>
            <w:r>
              <w:t xml:space="preserve">2020</w:t>
            </w:r>
          </w:p>
        </w:tc>
        <w:tc>
          <w:tcPr/>
          <w:p>
            <w:pPr>
              <w:pStyle w:val="Compact"/>
              <w:jc w:val="left"/>
            </w:pPr>
            <w:r>
              <w:t xml:space="preserve">SB516</w:t>
            </w:r>
          </w:p>
        </w:tc>
        <w:tc>
          <w:tcPr/>
          <w:p>
            <w:pPr>
              <w:pStyle w:val="Compact"/>
              <w:jc w:val="left"/>
            </w:pPr>
            <w:r>
              <w:t xml:space="preserve">Jeanne Dietsch</w:t>
            </w:r>
          </w:p>
        </w:tc>
        <w:tc>
          <w:tcPr/>
          <w:p>
            <w:pPr>
              <w:pStyle w:val="Compact"/>
              <w:jc w:val="left"/>
            </w:pPr>
            <w:r>
              <w:t xml:space="preserve">Jon Morgan (?), Melanie Levesque (?), Jeanne Dietsch (?), Kermit R. Williams (?), Sharon M Carson (?)</w:t>
            </w:r>
          </w:p>
        </w:tc>
      </w:tr>
      <w:tr>
        <w:tc>
          <w:tcPr/>
          <w:p>
            <w:pPr>
              <w:pStyle w:val="Compact"/>
              <w:jc w:val="left"/>
            </w:pPr>
            <w:r>
              <w:t xml:space="preserve">2020</w:t>
            </w:r>
          </w:p>
        </w:tc>
        <w:tc>
          <w:tcPr/>
          <w:p>
            <w:pPr>
              <w:pStyle w:val="Compact"/>
              <w:jc w:val="left"/>
            </w:pPr>
            <w:r>
              <w:t xml:space="preserve">SB530</w:t>
            </w:r>
          </w:p>
        </w:tc>
        <w:tc>
          <w:tcPr/>
          <w:p>
            <w:pPr>
              <w:pStyle w:val="Compact"/>
              <w:jc w:val="left"/>
            </w:pPr>
            <w:r>
              <w:t xml:space="preserve">Martha Fuller Clark</w:t>
            </w:r>
          </w:p>
        </w:tc>
        <w:tc>
          <w:tcPr/>
          <w:p>
            <w:pPr>
              <w:pStyle w:val="Compact"/>
              <w:jc w:val="left"/>
            </w:pPr>
            <w:r>
              <w:t xml:space="preserve">Kat McGhee (?), Howard M. Moffett (?), Robert A. Backus (?), Jacqueline A. Cali-Pitts (?), Jeb Bradley (?), Martha Fuller Clark (?)</w:t>
            </w:r>
          </w:p>
        </w:tc>
      </w:tr>
      <w:tr>
        <w:tc>
          <w:tcPr/>
          <w:p>
            <w:pPr>
              <w:pStyle w:val="Compact"/>
              <w:jc w:val="left"/>
            </w:pPr>
            <w:r>
              <w:t xml:space="preserve">2020</w:t>
            </w:r>
          </w:p>
        </w:tc>
        <w:tc>
          <w:tcPr/>
          <w:p>
            <w:pPr>
              <w:pStyle w:val="Compact"/>
              <w:jc w:val="left"/>
            </w:pPr>
            <w:r>
              <w:t xml:space="preserve">SB538</w:t>
            </w:r>
          </w:p>
        </w:tc>
        <w:tc>
          <w:tcPr/>
          <w:p>
            <w:pPr>
              <w:pStyle w:val="Compact"/>
              <w:jc w:val="left"/>
            </w:pPr>
            <w:r>
              <w:t xml:space="preserve">Melanie Levesque</w:t>
            </w:r>
          </w:p>
        </w:tc>
        <w:tc>
          <w:tcPr/>
          <w:p>
            <w:pPr>
              <w:pStyle w:val="Compact"/>
              <w:jc w:val="left"/>
            </w:pPr>
            <w:r>
              <w:t xml:space="preserve">Melanie Levesque (?), Shannon E Chandley (?), James P. Gray (?)</w:t>
            </w:r>
          </w:p>
        </w:tc>
      </w:tr>
      <w:tr>
        <w:tc>
          <w:tcPr/>
          <w:p>
            <w:pPr>
              <w:pStyle w:val="Compact"/>
              <w:jc w:val="left"/>
            </w:pPr>
            <w:r>
              <w:t xml:space="preserve">2020</w:t>
            </w:r>
          </w:p>
        </w:tc>
        <w:tc>
          <w:tcPr/>
          <w:p>
            <w:pPr>
              <w:pStyle w:val="Compact"/>
              <w:jc w:val="left"/>
            </w:pPr>
            <w:r>
              <w:t xml:space="preserve">SB558</w:t>
            </w:r>
          </w:p>
        </w:tc>
        <w:tc>
          <w:tcPr/>
          <w:p>
            <w:pPr>
              <w:pStyle w:val="Compact"/>
              <w:jc w:val="left"/>
            </w:pPr>
            <w:r>
              <w:t xml:space="preserve">Jay Kahn</w:t>
            </w:r>
          </w:p>
        </w:tc>
        <w:tc>
          <w:tcPr/>
          <w:p>
            <w:pPr>
              <w:pStyle w:val="Compact"/>
              <w:jc w:val="left"/>
            </w:pPr>
            <w:r>
              <w:t xml:space="preserve">Jon Morgan (?), Jay Kahn (?), Ruth Ward (?), David J. Luneau (?), Mary Heath (?), Rick M. Ladd (?), Mary Jane Wallner (?)</w:t>
            </w:r>
          </w:p>
        </w:tc>
      </w:tr>
      <w:tr>
        <w:tc>
          <w:tcPr/>
          <w:p>
            <w:pPr>
              <w:pStyle w:val="Compact"/>
              <w:jc w:val="left"/>
            </w:pPr>
            <w:r>
              <w:t xml:space="preserve">2020</w:t>
            </w:r>
          </w:p>
        </w:tc>
        <w:tc>
          <w:tcPr/>
          <w:p>
            <w:pPr>
              <w:pStyle w:val="Compact"/>
              <w:jc w:val="left"/>
            </w:pPr>
            <w:r>
              <w:t xml:space="preserve">SB560</w:t>
            </w:r>
          </w:p>
        </w:tc>
        <w:tc>
          <w:tcPr/>
          <w:p>
            <w:pPr>
              <w:pStyle w:val="Compact"/>
              <w:jc w:val="left"/>
            </w:pPr>
            <w:r>
              <w:t xml:space="preserve">Jay Kahn</w:t>
            </w:r>
          </w:p>
        </w:tc>
        <w:tc>
          <w:tcPr/>
          <w:p>
            <w:pPr>
              <w:pStyle w:val="Compact"/>
              <w:jc w:val="left"/>
            </w:pPr>
            <w:r>
              <w:t xml:space="preserve">Jay Kahn (?), Martha S. Hennessey (?), Martha Fuller Clark (?)</w:t>
            </w:r>
          </w:p>
        </w:tc>
      </w:tr>
      <w:tr>
        <w:tc>
          <w:tcPr/>
          <w:p>
            <w:pPr>
              <w:pStyle w:val="Compact"/>
              <w:jc w:val="left"/>
            </w:pPr>
            <w:r>
              <w:t xml:space="preserve">2020</w:t>
            </w:r>
          </w:p>
        </w:tc>
        <w:tc>
          <w:tcPr/>
          <w:p>
            <w:pPr>
              <w:pStyle w:val="Compact"/>
              <w:jc w:val="left"/>
            </w:pPr>
            <w:r>
              <w:t xml:space="preserve">SB562</w:t>
            </w:r>
          </w:p>
        </w:tc>
        <w:tc>
          <w:tcPr/>
          <w:p>
            <w:pPr>
              <w:pStyle w:val="Compact"/>
              <w:jc w:val="left"/>
            </w:pPr>
            <w:r>
              <w:t xml:space="preserve">Jay Kahn</w:t>
            </w:r>
          </w:p>
        </w:tc>
        <w:tc>
          <w:tcPr/>
          <w:p>
            <w:pPr>
              <w:pStyle w:val="Compact"/>
              <w:jc w:val="left"/>
            </w:pPr>
            <w:r>
              <w:t xml:space="preserve">Shannon E Chandley (?), Tom Sherman (?), Jay Kahn (?), Martha Fuller Clark (?)</w:t>
            </w:r>
          </w:p>
        </w:tc>
      </w:tr>
      <w:tr>
        <w:tc>
          <w:tcPr/>
          <w:p>
            <w:pPr>
              <w:pStyle w:val="Compact"/>
              <w:jc w:val="left"/>
            </w:pPr>
            <w:r>
              <w:t xml:space="preserve">2020</w:t>
            </w:r>
          </w:p>
        </w:tc>
        <w:tc>
          <w:tcPr/>
          <w:p>
            <w:pPr>
              <w:pStyle w:val="Compact"/>
              <w:jc w:val="left"/>
            </w:pPr>
            <w:r>
              <w:t xml:space="preserve">SB616</w:t>
            </w:r>
          </w:p>
        </w:tc>
        <w:tc>
          <w:tcPr/>
          <w:p>
            <w:pPr>
              <w:pStyle w:val="Compact"/>
              <w:jc w:val="left"/>
            </w:pPr>
            <w:r>
              <w:t xml:space="preserve">Tom Sherman</w:t>
            </w:r>
          </w:p>
        </w:tc>
        <w:tc>
          <w:tcPr/>
          <w:p>
            <w:pPr>
              <w:pStyle w:val="Compact"/>
              <w:jc w:val="left"/>
            </w:pPr>
            <w:r>
              <w:t xml:space="preserve">Tom J. Loughman (?), Patricia J. Bushway (?), Tom Sherman (?), Jay Kahn (?), Michael A. Edgar (?), Jacqueline A. Cali-Pitts (?), Robert Renny Cushing (?), Martha Fuller Clark (?)</w:t>
            </w:r>
          </w:p>
        </w:tc>
      </w:tr>
      <w:tr>
        <w:tc>
          <w:tcPr/>
          <w:p>
            <w:pPr>
              <w:pStyle w:val="Compact"/>
              <w:jc w:val="left"/>
            </w:pPr>
            <w:r>
              <w:t xml:space="preserve">2020</w:t>
            </w:r>
          </w:p>
        </w:tc>
        <w:tc>
          <w:tcPr/>
          <w:p>
            <w:pPr>
              <w:pStyle w:val="Compact"/>
              <w:jc w:val="left"/>
            </w:pPr>
            <w:r>
              <w:t xml:space="preserve">SB661</w:t>
            </w:r>
          </w:p>
        </w:tc>
        <w:tc>
          <w:tcPr/>
          <w:p>
            <w:pPr>
              <w:pStyle w:val="Compact"/>
              <w:jc w:val="left"/>
            </w:pPr>
            <w:r>
              <w:t xml:space="preserve">Regina Birdsell</w:t>
            </w:r>
          </w:p>
        </w:tc>
        <w:tc>
          <w:tcPr/>
          <w:p>
            <w:pPr>
              <w:pStyle w:val="Compact"/>
              <w:jc w:val="left"/>
            </w:pPr>
            <w:r>
              <w:t xml:space="preserve">Jeanne Dietsch (?), Ruth Ward (?), Regina Birdsell (?), Jeb Bradley (?), Lou D’Allesandro (?)</w:t>
            </w:r>
          </w:p>
        </w:tc>
      </w:tr>
      <w:tr>
        <w:tc>
          <w:tcPr/>
          <w:p>
            <w:pPr>
              <w:pStyle w:val="Compact"/>
              <w:jc w:val="left"/>
            </w:pPr>
            <w:r>
              <w:t xml:space="preserve">2020</w:t>
            </w:r>
          </w:p>
        </w:tc>
        <w:tc>
          <w:tcPr/>
          <w:p>
            <w:pPr>
              <w:pStyle w:val="Compact"/>
              <w:jc w:val="left"/>
            </w:pPr>
            <w:r>
              <w:t xml:space="preserve">SB662</w:t>
            </w:r>
          </w:p>
        </w:tc>
        <w:tc>
          <w:tcPr/>
          <w:p>
            <w:pPr>
              <w:pStyle w:val="Compact"/>
              <w:jc w:val="left"/>
            </w:pPr>
            <w:r>
              <w:t xml:space="preserve">Bob J. Giuda</w:t>
            </w:r>
          </w:p>
        </w:tc>
        <w:tc>
          <w:tcPr/>
          <w:p>
            <w:pPr>
              <w:pStyle w:val="Compact"/>
              <w:jc w:val="left"/>
            </w:pPr>
            <w:r>
              <w:t xml:space="preserve">Ruth Ward (?), Bob J. Giuda (?), Regina Birdsell (?), Patrick F. Abrami (?), Lynne M. Ober (?), Norman L. Major (?), Kenneth L. Weyler (?), John Reagan (?), +1 more</w:t>
            </w:r>
          </w:p>
        </w:tc>
      </w:tr>
      <w:tr>
        <w:tc>
          <w:tcPr/>
          <w:p>
            <w:pPr>
              <w:pStyle w:val="Compact"/>
              <w:jc w:val="left"/>
            </w:pPr>
            <w:r>
              <w:t xml:space="preserve">2020</w:t>
            </w:r>
          </w:p>
        </w:tc>
        <w:tc>
          <w:tcPr/>
          <w:p>
            <w:pPr>
              <w:pStyle w:val="Compact"/>
              <w:jc w:val="left"/>
            </w:pPr>
            <w:r>
              <w:t xml:space="preserve">SB663</w:t>
            </w:r>
          </w:p>
        </w:tc>
        <w:tc>
          <w:tcPr/>
          <w:p>
            <w:pPr>
              <w:pStyle w:val="Compact"/>
              <w:jc w:val="left"/>
            </w:pPr>
            <w:r>
              <w:t xml:space="preserve">Jay Kahn</w:t>
            </w:r>
          </w:p>
        </w:tc>
        <w:tc>
          <w:tcPr/>
          <w:p>
            <w:pPr>
              <w:pStyle w:val="Compact"/>
              <w:jc w:val="left"/>
            </w:pPr>
            <w:r>
              <w:t xml:space="preserve">Jay Kahn (?), Martha S. Hennessey (?), Dan Feltes (?), David B. Doherty (?), Linda L. Tanner (?), Donna M. Soucy (?), David H Watters (?)</w:t>
            </w:r>
          </w:p>
        </w:tc>
      </w:tr>
      <w:tr>
        <w:tc>
          <w:tcPr/>
          <w:p>
            <w:pPr>
              <w:pStyle w:val="Compact"/>
              <w:jc w:val="left"/>
            </w:pPr>
            <w:r>
              <w:t xml:space="preserve">2020</w:t>
            </w:r>
          </w:p>
        </w:tc>
        <w:tc>
          <w:tcPr/>
          <w:p>
            <w:pPr>
              <w:pStyle w:val="Compact"/>
              <w:jc w:val="left"/>
            </w:pPr>
            <w:r>
              <w:t xml:space="preserve">SB757</w:t>
            </w:r>
          </w:p>
        </w:tc>
        <w:tc>
          <w:tcPr/>
          <w:p>
            <w:pPr>
              <w:pStyle w:val="Compact"/>
              <w:jc w:val="left"/>
            </w:pPr>
            <w:r>
              <w:t xml:space="preserve">Cindy Rosenwald</w:t>
            </w:r>
          </w:p>
        </w:tc>
        <w:tc>
          <w:tcPr/>
          <w:p>
            <w:pPr>
              <w:pStyle w:val="Compact"/>
              <w:jc w:val="left"/>
            </w:pPr>
            <w:r>
              <w:t xml:space="preserve">Cindy Rosenwald (?), Melanie Levesque (?), Paul R. Bergeron (?), Michael B. O’Brien (?), David E. Cote (?)</w:t>
            </w:r>
          </w:p>
        </w:tc>
      </w:tr>
      <w:tr>
        <w:tc>
          <w:tcPr/>
          <w:p>
            <w:pPr>
              <w:pStyle w:val="Compact"/>
              <w:jc w:val="left"/>
            </w:pPr>
            <w:r>
              <w:t xml:space="preserve">2020</w:t>
            </w:r>
          </w:p>
        </w:tc>
        <w:tc>
          <w:tcPr/>
          <w:p>
            <w:pPr>
              <w:pStyle w:val="Compact"/>
              <w:jc w:val="left"/>
            </w:pPr>
            <w:r>
              <w:t xml:space="preserve">SB95</w:t>
            </w:r>
          </w:p>
        </w:tc>
        <w:tc>
          <w:tcPr/>
          <w:p>
            <w:pPr>
              <w:pStyle w:val="Compact"/>
              <w:jc w:val="left"/>
            </w:pPr>
            <w:r>
              <w:t xml:space="preserve">Kevin Cavanaugh</w:t>
            </w:r>
          </w:p>
        </w:tc>
        <w:tc>
          <w:tcPr/>
          <w:p>
            <w:pPr>
              <w:pStyle w:val="Compact"/>
              <w:jc w:val="left"/>
            </w:pPr>
            <w:r>
              <w:t xml:space="preserve">Kevin Cavanaugh (?)</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Michael D. Harrington</w:t>
            </w:r>
          </w:p>
        </w:tc>
        <w:tc>
          <w:tcPr/>
          <w:p>
            <w:pPr>
              <w:pStyle w:val="Compact"/>
              <w:jc w:val="left"/>
            </w:pPr>
            <w:r>
              <w:t xml:space="preserve">John M. Potucek (?), Michael D. Harrington (?), Peter E. Torosian (?), Judy F. Aron (?)</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Michael D. Harrington</w:t>
            </w:r>
          </w:p>
        </w:tc>
        <w:tc>
          <w:tcPr/>
          <w:p>
            <w:pPr>
              <w:pStyle w:val="Compact"/>
              <w:jc w:val="left"/>
            </w:pPr>
            <w:r>
              <w:t xml:space="preserve">John M. Potucek (?), Kurt F. Wuelper (?), Michael D. Harrington (?), Peter E. Torosian (?), Bob J. Greene (?), Judy F. Aron (?)</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Glenn Cordelli</w:t>
            </w:r>
          </w:p>
        </w:tc>
        <w:tc>
          <w:tcPr/>
          <w:p>
            <w:pPr>
              <w:pStyle w:val="Compact"/>
              <w:jc w:val="left"/>
            </w:pPr>
            <w:r>
              <w:t xml:space="preserve">Al P. Baldasaro (?), Rick M. Ladd (?), Glenn Cordelli (?), Mark McLean (?), John M. Potucek (?), Kurt F. Wuelper (?), Gregory G. Hill (?), Ruth Ward (?), +2 more</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Terry Roy</w:t>
            </w:r>
          </w:p>
        </w:tc>
        <w:tc>
          <w:tcPr/>
          <w:p>
            <w:pPr>
              <w:pStyle w:val="Compact"/>
              <w:jc w:val="left"/>
            </w:pPr>
            <w:r>
              <w:t xml:space="preserve">John M. Potucek (?), Barbara Comtois (?), Terry Roy (?), Judy F. Aron (?)</w:t>
            </w:r>
          </w:p>
        </w:tc>
      </w:tr>
      <w:tr>
        <w:tc>
          <w:tcPr/>
          <w:p>
            <w:pPr>
              <w:pStyle w:val="Compact"/>
              <w:jc w:val="left"/>
            </w:pPr>
            <w:r>
              <w:t xml:space="preserve">2021</w:t>
            </w:r>
          </w:p>
        </w:tc>
        <w:tc>
          <w:tcPr/>
          <w:p>
            <w:pPr>
              <w:pStyle w:val="Compact"/>
              <w:jc w:val="left"/>
            </w:pPr>
            <w:r>
              <w:t xml:space="preserve">HB126</w:t>
            </w:r>
          </w:p>
        </w:tc>
        <w:tc>
          <w:tcPr/>
          <w:p>
            <w:pPr>
              <w:pStyle w:val="Compact"/>
              <w:jc w:val="left"/>
            </w:pPr>
            <w:r>
              <w:t xml:space="preserve">Michael D. Cahill</w:t>
            </w:r>
          </w:p>
        </w:tc>
        <w:tc>
          <w:tcPr/>
          <w:p>
            <w:pPr>
              <w:pStyle w:val="Compact"/>
              <w:jc w:val="left"/>
            </w:pPr>
            <w:r>
              <w:t xml:space="preserve">Debra L. DeSimone (?), Michael D. Cahill (?)</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Sherman A. Packard</w:t>
            </w:r>
          </w:p>
        </w:tc>
        <w:tc>
          <w:tcPr/>
          <w:p>
            <w:pPr>
              <w:pStyle w:val="Compact"/>
              <w:jc w:val="left"/>
            </w:pPr>
            <w:r>
              <w:t xml:space="preserve">Sherman A. Packard (?), Norman L. Major (?), Susan W. Almy (?), Patrick F. Abrami (?)</w:t>
            </w:r>
          </w:p>
        </w:tc>
      </w:tr>
      <w:tr>
        <w:tc>
          <w:tcPr/>
          <w:p>
            <w:pPr>
              <w:pStyle w:val="Compact"/>
              <w:jc w:val="left"/>
            </w:pPr>
            <w:r>
              <w:t xml:space="preserve">2021</w:t>
            </w:r>
          </w:p>
        </w:tc>
        <w:tc>
          <w:tcPr/>
          <w:p>
            <w:pPr>
              <w:pStyle w:val="Compact"/>
              <w:jc w:val="left"/>
            </w:pPr>
            <w:r>
              <w:t xml:space="preserve">HB152</w:t>
            </w:r>
          </w:p>
        </w:tc>
        <w:tc>
          <w:tcPr/>
          <w:p>
            <w:pPr>
              <w:pStyle w:val="Compact"/>
              <w:jc w:val="left"/>
            </w:pPr>
            <w:r>
              <w:t xml:space="preserve">Kat McGhee</w:t>
            </w:r>
          </w:p>
        </w:tc>
        <w:tc>
          <w:tcPr/>
          <w:p>
            <w:pPr>
              <w:pStyle w:val="Compact"/>
              <w:jc w:val="left"/>
            </w:pPr>
            <w:r>
              <w:t xml:space="preserve">Kat McGhee (?)</w:t>
            </w:r>
          </w:p>
        </w:tc>
      </w:tr>
      <w:tr>
        <w:tc>
          <w:tcPr/>
          <w:p>
            <w:pPr>
              <w:pStyle w:val="Compact"/>
              <w:jc w:val="left"/>
            </w:pPr>
            <w:r>
              <w:t xml:space="preserve">2021</w:t>
            </w:r>
          </w:p>
        </w:tc>
        <w:tc>
          <w:tcPr/>
          <w:p>
            <w:pPr>
              <w:pStyle w:val="Compact"/>
              <w:jc w:val="left"/>
            </w:pPr>
            <w:r>
              <w:t xml:space="preserve">HB154</w:t>
            </w:r>
          </w:p>
        </w:tc>
        <w:tc>
          <w:tcPr/>
          <w:p>
            <w:pPr>
              <w:pStyle w:val="Compact"/>
              <w:jc w:val="left"/>
            </w:pPr>
            <w:r>
              <w:t xml:space="preserve">Casey M. Conley</w:t>
            </w:r>
          </w:p>
        </w:tc>
        <w:tc>
          <w:tcPr/>
          <w:p>
            <w:pPr>
              <w:pStyle w:val="Compact"/>
              <w:jc w:val="left"/>
            </w:pPr>
            <w:r>
              <w:t xml:space="preserve">David H Watters (?), Ivy C. Vann (?), Skip J. Cleaver (?), Chuck W. Grassie (?), Casey M. Conley (?), Andrew J. Bouldin (?)</w:t>
            </w:r>
          </w:p>
        </w:tc>
      </w:tr>
      <w:tr>
        <w:tc>
          <w:tcPr/>
          <w:p>
            <w:pPr>
              <w:pStyle w:val="Compact"/>
              <w:jc w:val="left"/>
            </w:pPr>
            <w:r>
              <w:t xml:space="preserve">2021</w:t>
            </w:r>
          </w:p>
        </w:tc>
        <w:tc>
          <w:tcPr/>
          <w:p>
            <w:pPr>
              <w:pStyle w:val="Compact"/>
              <w:jc w:val="left"/>
            </w:pPr>
            <w:r>
              <w:t xml:space="preserve">HB181</w:t>
            </w:r>
          </w:p>
        </w:tc>
        <w:tc>
          <w:tcPr/>
          <w:p>
            <w:pPr>
              <w:pStyle w:val="Compact"/>
              <w:jc w:val="left"/>
            </w:pPr>
            <w:r>
              <w:t xml:space="preserve">Michael B. O’Brien</w:t>
            </w:r>
          </w:p>
        </w:tc>
        <w:tc>
          <w:tcPr/>
          <w:p>
            <w:pPr>
              <w:pStyle w:val="Compact"/>
              <w:jc w:val="left"/>
            </w:pPr>
            <w:r>
              <w:t xml:space="preserve">David E. Cote (?), Michael B. O’Brien (?), Laura D. Telerski (?), Cindy Rosenwald (?)</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Rick M. Ladd</w:t>
            </w:r>
          </w:p>
        </w:tc>
        <w:tc>
          <w:tcPr/>
          <w:p>
            <w:pPr>
              <w:pStyle w:val="Compact"/>
              <w:jc w:val="left"/>
            </w:pPr>
            <w:r>
              <w:t xml:space="preserve">Ralph G. Boehm (?), Rick M. Ladd (?), Karen C. Umberger (?), Steven D. Smith (?), Glenn Cordelli (?), Deborah L. Hobson (?)</w:t>
            </w:r>
          </w:p>
        </w:tc>
      </w:tr>
      <w:tr>
        <w:tc>
          <w:tcPr/>
          <w:p>
            <w:pPr>
              <w:pStyle w:val="Compact"/>
              <w:jc w:val="left"/>
            </w:pPr>
            <w:r>
              <w:t xml:space="preserve">2021</w:t>
            </w:r>
          </w:p>
        </w:tc>
        <w:tc>
          <w:tcPr/>
          <w:p>
            <w:pPr>
              <w:pStyle w:val="Compact"/>
              <w:jc w:val="left"/>
            </w:pPr>
            <w:r>
              <w:t xml:space="preserve">HB243</w:t>
            </w:r>
          </w:p>
        </w:tc>
        <w:tc>
          <w:tcPr/>
          <w:p>
            <w:pPr>
              <w:pStyle w:val="Compact"/>
              <w:jc w:val="left"/>
            </w:pPr>
            <w:r>
              <w:t xml:space="preserve">Tony Piemonte</w:t>
            </w:r>
          </w:p>
        </w:tc>
        <w:tc>
          <w:tcPr/>
          <w:p>
            <w:pPr>
              <w:pStyle w:val="Compact"/>
              <w:jc w:val="left"/>
            </w:pPr>
            <w:r>
              <w:t xml:space="preserve">Kenneth L. Weyler (?), Michael J. Sylvia (?), Jason M. Osborne (?), Chris True (?), Kevin G. Verville (?), Jess C. Edwards (?), Peter E. Torosian (?), Bill Gannon (?), +2 more</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Michael B. O’Brien</w:t>
            </w:r>
          </w:p>
        </w:tc>
        <w:tc>
          <w:tcPr/>
          <w:p>
            <w:pPr>
              <w:pStyle w:val="Compact"/>
              <w:jc w:val="left"/>
            </w:pPr>
            <w:r>
              <w:t xml:space="preserve">Robert Renny Cushing (?), Michael B. O’Brien (?), Cindy Rosenwald (?)</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Patrick F. Abrami</w:t>
            </w:r>
          </w:p>
        </w:tc>
        <w:tc>
          <w:tcPr/>
          <w:p>
            <w:pPr>
              <w:pStyle w:val="Compact"/>
              <w:jc w:val="left"/>
            </w:pPr>
            <w:r>
              <w:t xml:space="preserve">Patrick F. Abrami (?), Richard Ames (?)</w:t>
            </w:r>
          </w:p>
        </w:tc>
      </w:tr>
      <w:tr>
        <w:tc>
          <w:tcPr/>
          <w:p>
            <w:pPr>
              <w:pStyle w:val="Compact"/>
              <w:jc w:val="left"/>
            </w:pPr>
            <w:r>
              <w:t xml:space="preserve">2021</w:t>
            </w:r>
          </w:p>
        </w:tc>
        <w:tc>
          <w:tcPr/>
          <w:p>
            <w:pPr>
              <w:pStyle w:val="Compact"/>
              <w:jc w:val="left"/>
            </w:pPr>
            <w:r>
              <w:t xml:space="preserve">HB306</w:t>
            </w:r>
          </w:p>
        </w:tc>
        <w:tc>
          <w:tcPr/>
          <w:p>
            <w:pPr>
              <w:pStyle w:val="Compact"/>
              <w:jc w:val="left"/>
            </w:pPr>
            <w:r>
              <w:t xml:space="preserve">Norman L. Major</w:t>
            </w:r>
          </w:p>
        </w:tc>
        <w:tc>
          <w:tcPr/>
          <w:p>
            <w:pPr>
              <w:pStyle w:val="Compact"/>
              <w:jc w:val="left"/>
            </w:pPr>
            <w:r>
              <w:t xml:space="preserve">Norman L. Major (?)</w:t>
            </w:r>
          </w:p>
        </w:tc>
      </w:tr>
      <w:tr>
        <w:tc>
          <w:tcPr/>
          <w:p>
            <w:pPr>
              <w:pStyle w:val="Compact"/>
              <w:jc w:val="left"/>
            </w:pPr>
            <w:r>
              <w:t xml:space="preserve">2021</w:t>
            </w:r>
          </w:p>
        </w:tc>
        <w:tc>
          <w:tcPr/>
          <w:p>
            <w:pPr>
              <w:pStyle w:val="Compact"/>
              <w:jc w:val="left"/>
            </w:pPr>
            <w:r>
              <w:t xml:space="preserve">HB324</w:t>
            </w:r>
          </w:p>
        </w:tc>
        <w:tc>
          <w:tcPr/>
          <w:p>
            <w:pPr>
              <w:pStyle w:val="Compact"/>
              <w:jc w:val="left"/>
            </w:pPr>
            <w:r>
              <w:t xml:space="preserve">Norman L. Major</w:t>
            </w:r>
          </w:p>
        </w:tc>
        <w:tc>
          <w:tcPr/>
          <w:p>
            <w:pPr>
              <w:pStyle w:val="Compact"/>
              <w:jc w:val="left"/>
            </w:pPr>
            <w:r>
              <w:t xml:space="preserve">Norman L. Major (?), Susan W. Almy (?), Richard Ames (?)</w:t>
            </w:r>
          </w:p>
        </w:tc>
      </w:tr>
      <w:tr>
        <w:tc>
          <w:tcPr/>
          <w:p>
            <w:pPr>
              <w:pStyle w:val="Compact"/>
              <w:jc w:val="left"/>
            </w:pPr>
            <w:r>
              <w:t xml:space="preserve">2021</w:t>
            </w:r>
          </w:p>
        </w:tc>
        <w:tc>
          <w:tcPr/>
          <w:p>
            <w:pPr>
              <w:pStyle w:val="Compact"/>
              <w:jc w:val="left"/>
            </w:pPr>
            <w:r>
              <w:t xml:space="preserve">HB354</w:t>
            </w:r>
          </w:p>
        </w:tc>
        <w:tc>
          <w:tcPr/>
          <w:p>
            <w:pPr>
              <w:pStyle w:val="Compact"/>
              <w:jc w:val="left"/>
            </w:pPr>
            <w:r>
              <w:t xml:space="preserve">Timothy P. Lang</w:t>
            </w:r>
          </w:p>
        </w:tc>
        <w:tc>
          <w:tcPr/>
          <w:p>
            <w:pPr>
              <w:pStyle w:val="Compact"/>
              <w:jc w:val="left"/>
            </w:pPr>
            <w:r>
              <w:t xml:space="preserve">Michael Moffett (?), Timothy P. Lang (?), Howard C. Pearl (?), Douglas R. Trottier (?)</w:t>
            </w:r>
          </w:p>
        </w:tc>
      </w:tr>
      <w:tr>
        <w:tc>
          <w:tcPr/>
          <w:p>
            <w:pPr>
              <w:pStyle w:val="Compact"/>
              <w:jc w:val="left"/>
            </w:pPr>
            <w:r>
              <w:t xml:space="preserve">2021</w:t>
            </w:r>
          </w:p>
        </w:tc>
        <w:tc>
          <w:tcPr/>
          <w:p>
            <w:pPr>
              <w:pStyle w:val="Compact"/>
              <w:jc w:val="left"/>
            </w:pPr>
            <w:r>
              <w:t xml:space="preserve">HB383</w:t>
            </w:r>
          </w:p>
        </w:tc>
        <w:tc>
          <w:tcPr/>
          <w:p>
            <w:pPr>
              <w:pStyle w:val="Compact"/>
              <w:jc w:val="left"/>
            </w:pPr>
            <w:r>
              <w:t xml:space="preserve">Marjorie A. Porter</w:t>
            </w:r>
          </w:p>
        </w:tc>
        <w:tc>
          <w:tcPr/>
          <w:p>
            <w:pPr>
              <w:pStyle w:val="Compact"/>
              <w:jc w:val="left"/>
            </w:pPr>
            <w:r>
              <w:t xml:space="preserve">Marjorie A. Porter (?), Julie D. Gilman (?)</w:t>
            </w:r>
          </w:p>
        </w:tc>
      </w:tr>
      <w:tr>
        <w:tc>
          <w:tcPr/>
          <w:p>
            <w:pPr>
              <w:pStyle w:val="Compact"/>
              <w:jc w:val="left"/>
            </w:pPr>
            <w:r>
              <w:t xml:space="preserve">2021</w:t>
            </w:r>
          </w:p>
        </w:tc>
        <w:tc>
          <w:tcPr/>
          <w:p>
            <w:pPr>
              <w:pStyle w:val="Compact"/>
              <w:jc w:val="left"/>
            </w:pPr>
            <w:r>
              <w:t xml:space="preserve">HB411</w:t>
            </w:r>
          </w:p>
        </w:tc>
        <w:tc>
          <w:tcPr/>
          <w:p>
            <w:pPr>
              <w:pStyle w:val="Compact"/>
              <w:jc w:val="left"/>
            </w:pPr>
            <w:r>
              <w:t xml:space="preserve">Troy E. Merner</w:t>
            </w:r>
          </w:p>
        </w:tc>
        <w:tc>
          <w:tcPr/>
          <w:p>
            <w:pPr>
              <w:pStyle w:val="Compact"/>
              <w:jc w:val="left"/>
            </w:pPr>
            <w:r>
              <w:t xml:space="preserve">Troy E. Merner (?)</w:t>
            </w:r>
          </w:p>
        </w:tc>
      </w:tr>
      <w:tr>
        <w:tc>
          <w:tcPr/>
          <w:p>
            <w:pPr>
              <w:pStyle w:val="Compact"/>
              <w:jc w:val="left"/>
            </w:pPr>
            <w:r>
              <w:t xml:space="preserve">2021</w:t>
            </w:r>
          </w:p>
        </w:tc>
        <w:tc>
          <w:tcPr/>
          <w:p>
            <w:pPr>
              <w:pStyle w:val="Compact"/>
              <w:jc w:val="left"/>
            </w:pPr>
            <w:r>
              <w:t xml:space="preserve">HB415</w:t>
            </w:r>
          </w:p>
        </w:tc>
        <w:tc>
          <w:tcPr/>
          <w:p>
            <w:pPr>
              <w:pStyle w:val="Compact"/>
              <w:jc w:val="left"/>
            </w:pPr>
            <w:r>
              <w:t xml:space="preserve">Michael Yakubovich</w:t>
            </w:r>
          </w:p>
        </w:tc>
        <w:tc>
          <w:tcPr/>
          <w:p>
            <w:pPr>
              <w:pStyle w:val="Compact"/>
              <w:jc w:val="left"/>
            </w:pPr>
            <w:r>
              <w:t xml:space="preserve">Michael Yakubovich (?), Tony Piemonte (?)</w:t>
            </w:r>
          </w:p>
        </w:tc>
      </w:tr>
      <w:tr>
        <w:tc>
          <w:tcPr/>
          <w:p>
            <w:pPr>
              <w:pStyle w:val="Compact"/>
              <w:jc w:val="left"/>
            </w:pPr>
            <w:r>
              <w:t xml:space="preserve">2021</w:t>
            </w:r>
          </w:p>
        </w:tc>
        <w:tc>
          <w:tcPr/>
          <w:p>
            <w:pPr>
              <w:pStyle w:val="Compact"/>
              <w:jc w:val="left"/>
            </w:pPr>
            <w:r>
              <w:t xml:space="preserve">HB464</w:t>
            </w:r>
          </w:p>
        </w:tc>
        <w:tc>
          <w:tcPr/>
          <w:p>
            <w:pPr>
              <w:pStyle w:val="Compact"/>
              <w:jc w:val="left"/>
            </w:pPr>
            <w:r>
              <w:t xml:space="preserve">Glenn Cordelli</w:t>
            </w:r>
          </w:p>
        </w:tc>
        <w:tc>
          <w:tcPr/>
          <w:p>
            <w:pPr>
              <w:pStyle w:val="Compact"/>
              <w:jc w:val="left"/>
            </w:pPr>
            <w:r>
              <w:t xml:space="preserve">Kenneth L. Weyler (?), Ralph G. Boehm (?), Al P. Baldasaro (?), Rick M. Ladd (?), Glenn Cordelli (?), Claire A. Rouillard (?), Jason M. Osborne (?), Ruth Ward (?)</w:t>
            </w:r>
          </w:p>
        </w:tc>
      </w:tr>
      <w:tr>
        <w:tc>
          <w:tcPr/>
          <w:p>
            <w:pPr>
              <w:pStyle w:val="Compact"/>
              <w:jc w:val="left"/>
            </w:pPr>
            <w:r>
              <w:t xml:space="preserve">2021</w:t>
            </w:r>
          </w:p>
        </w:tc>
        <w:tc>
          <w:tcPr/>
          <w:p>
            <w:pPr>
              <w:pStyle w:val="Compact"/>
              <w:jc w:val="left"/>
            </w:pPr>
            <w:r>
              <w:t xml:space="preserve">HB467</w:t>
            </w:r>
          </w:p>
        </w:tc>
        <w:tc>
          <w:tcPr/>
          <w:p>
            <w:pPr>
              <w:pStyle w:val="Compact"/>
              <w:jc w:val="left"/>
            </w:pPr>
            <w:r>
              <w:t xml:space="preserve">Ellen D. Read</w:t>
            </w:r>
          </w:p>
        </w:tc>
        <w:tc>
          <w:tcPr/>
          <w:p>
            <w:pPr>
              <w:pStyle w:val="Compact"/>
              <w:jc w:val="left"/>
            </w:pPr>
            <w:r>
              <w:t xml:space="preserve">Ellen D. Read (?), Rosemarie Rung (?)</w:t>
            </w:r>
          </w:p>
        </w:tc>
      </w:tr>
      <w:tr>
        <w:tc>
          <w:tcPr/>
          <w:p>
            <w:pPr>
              <w:pStyle w:val="Compact"/>
              <w:jc w:val="left"/>
            </w:pPr>
            <w:r>
              <w:t xml:space="preserve">2021</w:t>
            </w:r>
          </w:p>
        </w:tc>
        <w:tc>
          <w:tcPr/>
          <w:p>
            <w:pPr>
              <w:pStyle w:val="Compact"/>
              <w:jc w:val="left"/>
            </w:pPr>
            <w:r>
              <w:t xml:space="preserve">HB486</w:t>
            </w:r>
          </w:p>
        </w:tc>
        <w:tc>
          <w:tcPr/>
          <w:p>
            <w:pPr>
              <w:pStyle w:val="Compact"/>
              <w:jc w:val="left"/>
            </w:pPr>
            <w:r>
              <w:t xml:space="preserve">Sallie D. Fellows</w:t>
            </w:r>
          </w:p>
        </w:tc>
        <w:tc>
          <w:tcPr/>
          <w:p>
            <w:pPr>
              <w:pStyle w:val="Compact"/>
              <w:jc w:val="left"/>
            </w:pPr>
            <w:r>
              <w:t xml:space="preserve">Mary Beth Walz (?), Edward M. Gordon (?), Joshua Adjutant (?), Sallie D. Fellows (?)</w:t>
            </w:r>
          </w:p>
        </w:tc>
      </w:tr>
      <w:tr>
        <w:tc>
          <w:tcPr/>
          <w:p>
            <w:pPr>
              <w:pStyle w:val="Compact"/>
              <w:jc w:val="left"/>
            </w:pPr>
            <w:r>
              <w:t xml:space="preserve">2021</w:t>
            </w:r>
          </w:p>
        </w:tc>
        <w:tc>
          <w:tcPr/>
          <w:p>
            <w:pPr>
              <w:pStyle w:val="Compact"/>
              <w:jc w:val="left"/>
            </w:pPr>
            <w:r>
              <w:t xml:space="preserve">HB528</w:t>
            </w:r>
          </w:p>
        </w:tc>
        <w:tc>
          <w:tcPr/>
          <w:p>
            <w:pPr>
              <w:pStyle w:val="Compact"/>
              <w:jc w:val="left"/>
            </w:pPr>
            <w:r>
              <w:t xml:space="preserve">Joe H. Alexander</w:t>
            </w:r>
          </w:p>
        </w:tc>
        <w:tc>
          <w:tcPr/>
          <w:p>
            <w:pPr>
              <w:pStyle w:val="Compact"/>
              <w:jc w:val="left"/>
            </w:pPr>
            <w:r>
              <w:t xml:space="preserve">Joe H. Alexander (?)</w:t>
            </w:r>
          </w:p>
        </w:tc>
      </w:tr>
      <w:tr>
        <w:tc>
          <w:tcPr/>
          <w:p>
            <w:pPr>
              <w:pStyle w:val="Compact"/>
              <w:jc w:val="left"/>
            </w:pPr>
            <w:r>
              <w:t xml:space="preserve">2021</w:t>
            </w:r>
          </w:p>
        </w:tc>
        <w:tc>
          <w:tcPr/>
          <w:p>
            <w:pPr>
              <w:pStyle w:val="Compact"/>
              <w:jc w:val="left"/>
            </w:pPr>
            <w:r>
              <w:t xml:space="preserve">HB533</w:t>
            </w:r>
          </w:p>
        </w:tc>
        <w:tc>
          <w:tcPr/>
          <w:p>
            <w:pPr>
              <w:pStyle w:val="Compact"/>
              <w:jc w:val="left"/>
            </w:pPr>
            <w:r>
              <w:t xml:space="preserve">Patrick F. Abrami</w:t>
            </w:r>
          </w:p>
        </w:tc>
        <w:tc>
          <w:tcPr/>
          <w:p>
            <w:pPr>
              <w:pStyle w:val="Compact"/>
              <w:jc w:val="left"/>
            </w:pPr>
            <w:r>
              <w:t xml:space="preserve">Patrick F. Abrami (?), Fred G. Doucette (?), Daryl A. Abbas (?)</w:t>
            </w:r>
          </w:p>
        </w:tc>
      </w:tr>
      <w:tr>
        <w:tc>
          <w:tcPr/>
          <w:p>
            <w:pPr>
              <w:pStyle w:val="Compact"/>
              <w:jc w:val="left"/>
            </w:pPr>
            <w:r>
              <w:t xml:space="preserve">2021</w:t>
            </w:r>
          </w:p>
        </w:tc>
        <w:tc>
          <w:tcPr/>
          <w:p>
            <w:pPr>
              <w:pStyle w:val="Compact"/>
              <w:jc w:val="left"/>
            </w:pPr>
            <w:r>
              <w:t xml:space="preserve">HB552</w:t>
            </w:r>
          </w:p>
        </w:tc>
        <w:tc>
          <w:tcPr/>
          <w:p>
            <w:pPr>
              <w:pStyle w:val="Compact"/>
              <w:jc w:val="left"/>
            </w:pPr>
            <w:r>
              <w:t xml:space="preserve">Jacqueline A. Cali-Pitts</w:t>
            </w:r>
          </w:p>
        </w:tc>
        <w:tc>
          <w:tcPr/>
          <w:p>
            <w:pPr>
              <w:pStyle w:val="Compact"/>
              <w:jc w:val="left"/>
            </w:pPr>
            <w:r>
              <w:t xml:space="preserve">Jacqueline A. Cali-Pitts (?), Max Abramson (?), Sallie D. Fellows (?)</w:t>
            </w:r>
          </w:p>
        </w:tc>
      </w:tr>
      <w:tr>
        <w:tc>
          <w:tcPr/>
          <w:p>
            <w:pPr>
              <w:pStyle w:val="Compact"/>
              <w:jc w:val="left"/>
            </w:pPr>
            <w:r>
              <w:t xml:space="preserve">2021</w:t>
            </w:r>
          </w:p>
        </w:tc>
        <w:tc>
          <w:tcPr/>
          <w:p>
            <w:pPr>
              <w:pStyle w:val="Compact"/>
              <w:jc w:val="left"/>
            </w:pPr>
            <w:r>
              <w:t xml:space="preserve">HB64</w:t>
            </w:r>
          </w:p>
        </w:tc>
        <w:tc>
          <w:tcPr/>
          <w:p>
            <w:pPr>
              <w:pStyle w:val="Compact"/>
              <w:jc w:val="left"/>
            </w:pPr>
            <w:r>
              <w:t xml:space="preserve">Judy F. Aron</w:t>
            </w:r>
          </w:p>
        </w:tc>
        <w:tc>
          <w:tcPr/>
          <w:p>
            <w:pPr>
              <w:pStyle w:val="Compact"/>
              <w:jc w:val="left"/>
            </w:pPr>
            <w:r>
              <w:t xml:space="preserve">Marjorie A. Porter (?), Steven D. Smith (?), Kat McGhee (?), Ruth Ward (?), Judy F. Aron (?)</w:t>
            </w:r>
          </w:p>
        </w:tc>
      </w:tr>
      <w:tr>
        <w:tc>
          <w:tcPr/>
          <w:p>
            <w:pPr>
              <w:pStyle w:val="Compact"/>
              <w:jc w:val="left"/>
            </w:pPr>
            <w:r>
              <w:t xml:space="preserve">2021</w:t>
            </w:r>
          </w:p>
        </w:tc>
        <w:tc>
          <w:tcPr/>
          <w:p>
            <w:pPr>
              <w:pStyle w:val="Compact"/>
              <w:jc w:val="left"/>
            </w:pPr>
            <w:r>
              <w:t xml:space="preserve">HCR3</w:t>
            </w:r>
          </w:p>
        </w:tc>
        <w:tc>
          <w:tcPr/>
          <w:p>
            <w:pPr>
              <w:pStyle w:val="Compact"/>
              <w:jc w:val="left"/>
            </w:pPr>
            <w:r>
              <w:t xml:space="preserve">John Lewicke</w:t>
            </w:r>
          </w:p>
        </w:tc>
        <w:tc>
          <w:tcPr/>
          <w:p>
            <w:pPr>
              <w:pStyle w:val="Compact"/>
              <w:jc w:val="left"/>
            </w:pPr>
            <w:r>
              <w:t xml:space="preserve">John Lewicke (?)</w:t>
            </w:r>
          </w:p>
        </w:tc>
      </w:tr>
      <w:tr>
        <w:tc>
          <w:tcPr/>
          <w:p>
            <w:pPr>
              <w:pStyle w:val="Compact"/>
              <w:jc w:val="left"/>
            </w:pPr>
            <w:r>
              <w:t xml:space="preserve">2021</w:t>
            </w:r>
          </w:p>
        </w:tc>
        <w:tc>
          <w:tcPr/>
          <w:p>
            <w:pPr>
              <w:pStyle w:val="Compact"/>
              <w:jc w:val="left"/>
            </w:pPr>
            <w:r>
              <w:t xml:space="preserve">HR11</w:t>
            </w:r>
          </w:p>
        </w:tc>
        <w:tc>
          <w:tcPr/>
          <w:p>
            <w:pPr>
              <w:pStyle w:val="Compact"/>
              <w:jc w:val="left"/>
            </w:pPr>
            <w:r>
              <w:t xml:space="preserve">Norman L. Major</w:t>
            </w:r>
          </w:p>
        </w:tc>
        <w:tc>
          <w:tcPr/>
          <w:p>
            <w:pPr>
              <w:pStyle w:val="Compact"/>
              <w:jc w:val="left"/>
            </w:pPr>
            <w:r>
              <w:t xml:space="preserve">Norman L. Major (?)</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Donna M. Soucy</w:t>
            </w:r>
          </w:p>
        </w:tc>
        <w:tc>
          <w:tcPr/>
          <w:p>
            <w:pPr>
              <w:pStyle w:val="Compact"/>
              <w:jc w:val="left"/>
            </w:pPr>
            <w:r>
              <w:t xml:space="preserve">Lou D’Allesandro (?), Jeb Bradley (?), David H Watters (?), Donna M. Soucy (?), Susan W. Almy (?), Kevin J. Cavanaugh (?), Tom Sherman (?), Tom J. Loughman (?), +3 more</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Rebecca Perkins Kwoka</w:t>
            </w:r>
          </w:p>
        </w:tc>
        <w:tc>
          <w:tcPr/>
          <w:p>
            <w:pPr>
              <w:pStyle w:val="Compact"/>
              <w:jc w:val="left"/>
            </w:pPr>
            <w:r>
              <w:t xml:space="preserve">Rebecca Perkins Kwoka (?)</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Lou D’Allesandro</w:t>
            </w:r>
          </w:p>
        </w:tc>
        <w:tc>
          <w:tcPr/>
          <w:p>
            <w:pPr>
              <w:pStyle w:val="Compact"/>
              <w:jc w:val="left"/>
            </w:pPr>
            <w:r>
              <w:t xml:space="preserve">Lou D’Allesandro (?), David H Watters (?), Donna M. Soucy (?), Mary Jane Wallner (?), Peter R. Leishman (?), William A. Hatch (?), Jay Kahn (?), Kevin J. Cavanaugh (?), +5 more</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Cindy Rosenwald</w:t>
            </w:r>
          </w:p>
        </w:tc>
        <w:tc>
          <w:tcPr/>
          <w:p>
            <w:pPr>
              <w:pStyle w:val="Compact"/>
              <w:jc w:val="left"/>
            </w:pPr>
            <w:r>
              <w:t xml:space="preserve">Lou D’Allesandro (?), David H Watters (?), John Reagan (?), Donna M. Soucy (?), Mary E. Griffin (?), Peter R. Leishman (?), Charles E. McMahon (?), Christy D. Bartlett (?), +6 more</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Chuck Morse</w:t>
            </w:r>
          </w:p>
        </w:tc>
        <w:tc>
          <w:tcPr/>
          <w:p>
            <w:pPr>
              <w:pStyle w:val="Compact"/>
              <w:jc w:val="left"/>
            </w:pPr>
            <w:r>
              <w:t xml:space="preserve">Chuck Morse (?)</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Jay Kahn</w:t>
            </w:r>
          </w:p>
        </w:tc>
        <w:tc>
          <w:tcPr/>
          <w:p>
            <w:pPr>
              <w:pStyle w:val="Compact"/>
              <w:jc w:val="left"/>
            </w:pPr>
            <w:r>
              <w:t xml:space="preserve">Mel Myler (?), David J. Luneau (?), Jay Kahn (?)</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Jeb Bradley</w:t>
            </w:r>
          </w:p>
        </w:tc>
        <w:tc>
          <w:tcPr/>
          <w:p>
            <w:pPr>
              <w:pStyle w:val="Compact"/>
              <w:jc w:val="left"/>
            </w:pPr>
            <w:r>
              <w:t xml:space="preserve">Jeb Bradley (?)</w:t>
            </w:r>
          </w:p>
        </w:tc>
      </w:tr>
      <w:tr>
        <w:tc>
          <w:tcPr/>
          <w:p>
            <w:pPr>
              <w:pStyle w:val="Compact"/>
              <w:jc w:val="left"/>
            </w:pPr>
            <w:r>
              <w:t xml:space="preserve">2021</w:t>
            </w:r>
          </w:p>
        </w:tc>
        <w:tc>
          <w:tcPr/>
          <w:p>
            <w:pPr>
              <w:pStyle w:val="Compact"/>
              <w:jc w:val="left"/>
            </w:pPr>
            <w:r>
              <w:t xml:space="preserve">SB48</w:t>
            </w:r>
          </w:p>
        </w:tc>
        <w:tc>
          <w:tcPr/>
          <w:p>
            <w:pPr>
              <w:pStyle w:val="Compact"/>
              <w:jc w:val="left"/>
            </w:pPr>
            <w:r>
              <w:t xml:space="preserve">Bob J. Giuda</w:t>
            </w:r>
          </w:p>
        </w:tc>
        <w:tc>
          <w:tcPr/>
          <w:p>
            <w:pPr>
              <w:pStyle w:val="Compact"/>
              <w:jc w:val="left"/>
            </w:pPr>
            <w:r>
              <w:t xml:space="preserve">John Reagan (?), Kenneth L. Weyler (?), Norman L. Major (?), Gary L. Daniels (?), Regina Birdsell (?), Kevin A. Avard (?), Timothy P. Lang (?), Jess C. Edwards (?), +5 more</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Kevin A. Avard</w:t>
            </w:r>
          </w:p>
        </w:tc>
        <w:tc>
          <w:tcPr/>
          <w:p>
            <w:pPr>
              <w:pStyle w:val="Compact"/>
              <w:jc w:val="left"/>
            </w:pPr>
            <w:r>
              <w:t xml:space="preserve">Kevin A. Avard (?), Bob J. Giuda (?), Diane Pauer (?), Susan Homola (?)</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Cindy Rosenwald</w:t>
            </w:r>
          </w:p>
        </w:tc>
        <w:tc>
          <w:tcPr/>
          <w:p>
            <w:pPr>
              <w:pStyle w:val="Compact"/>
              <w:jc w:val="left"/>
            </w:pPr>
            <w:r>
              <w:t xml:space="preserve">Lou D’Allesandro (?), David H Watters (?), Donna M. Soucy (?), Michael B. O’Brien (?), Jay Kahn (?), Tom Sherman (?), Manny Espitia (?), Cindy Rosenwald (?), +3 more</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Regina Birdsell</w:t>
            </w:r>
          </w:p>
        </w:tc>
        <w:tc>
          <w:tcPr/>
          <w:p>
            <w:pPr>
              <w:pStyle w:val="Compact"/>
              <w:jc w:val="left"/>
            </w:pPr>
            <w:r>
              <w:t xml:space="preserve">Chuck Morse (?), Regina Birdsell (?)</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Denise Ricciardi</w:t>
            </w:r>
          </w:p>
        </w:tc>
        <w:tc>
          <w:tcPr/>
          <w:p>
            <w:pPr>
              <w:pStyle w:val="Compact"/>
              <w:jc w:val="left"/>
            </w:pPr>
            <w:r>
              <w:t xml:space="preserve">Sharon M Carson (?), Jeb Bradley (?), Patrick F. Abrami (?), Kevin A. Avard (?), Bill Gannon (?), Erin Hennessey (?), Denise Ricciardi (?), Niki Kelsey (?)</w:t>
            </w:r>
          </w:p>
        </w:tc>
      </w:tr>
      <w:tr>
        <w:tc>
          <w:tcPr/>
          <w:p>
            <w:pPr>
              <w:pStyle w:val="Compact"/>
              <w:jc w:val="left"/>
            </w:pPr>
            <w:r>
              <w:t xml:space="preserve">2022</w:t>
            </w:r>
          </w:p>
        </w:tc>
        <w:tc>
          <w:tcPr/>
          <w:p>
            <w:pPr>
              <w:pStyle w:val="Compact"/>
              <w:jc w:val="left"/>
            </w:pPr>
            <w:r>
              <w:t xml:space="preserve">HB10</w:t>
            </w:r>
          </w:p>
        </w:tc>
        <w:tc>
          <w:tcPr/>
          <w:p>
            <w:pPr>
              <w:pStyle w:val="Compact"/>
              <w:jc w:val="left"/>
            </w:pPr>
            <w:r>
              <w:t xml:space="preserve">Sherman A. Packard</w:t>
            </w:r>
          </w:p>
        </w:tc>
        <w:tc>
          <w:tcPr/>
          <w:p>
            <w:pPr>
              <w:pStyle w:val="Compact"/>
              <w:jc w:val="left"/>
            </w:pPr>
            <w:r>
              <w:t xml:space="preserve">Keith Erf (?), Alan Bershtein (?), Timothy P. Lang (?), Regina Birdsell (?), Jason M. Osborne (?), Norman L. Major (?), Sherman A. Packard (?), Jeb Bradley (?), +2 more</w:t>
            </w:r>
          </w:p>
        </w:tc>
      </w:tr>
      <w:tr>
        <w:tc>
          <w:tcPr/>
          <w:p>
            <w:pPr>
              <w:pStyle w:val="Compact"/>
              <w:jc w:val="left"/>
            </w:pPr>
            <w:r>
              <w:t xml:space="preserve">2022</w:t>
            </w:r>
          </w:p>
        </w:tc>
        <w:tc>
          <w:tcPr/>
          <w:p>
            <w:pPr>
              <w:pStyle w:val="Compact"/>
              <w:jc w:val="left"/>
            </w:pPr>
            <w:r>
              <w:t xml:space="preserve">HB102</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2022</w:t>
            </w:r>
          </w:p>
        </w:tc>
        <w:tc>
          <w:tcPr/>
          <w:p>
            <w:pPr>
              <w:pStyle w:val="Compact"/>
              <w:jc w:val="left"/>
            </w:pPr>
            <w:r>
              <w:t xml:space="preserve">HB1055</w:t>
            </w:r>
          </w:p>
        </w:tc>
        <w:tc>
          <w:tcPr/>
          <w:p>
            <w:pPr>
              <w:pStyle w:val="Compact"/>
              <w:jc w:val="left"/>
            </w:pPr>
            <w:r>
              <w:t xml:space="preserve">Brodie S. Deshaies</w:t>
            </w:r>
          </w:p>
        </w:tc>
        <w:tc>
          <w:tcPr/>
          <w:p>
            <w:pPr>
              <w:pStyle w:val="Compact"/>
              <w:jc w:val="left"/>
            </w:pPr>
            <w:r>
              <w:t xml:space="preserve">Brodie S. Deshaies (?), John T. MacDonald (?), William M. Marsh (?), Karel A. Crawford (?)</w:t>
            </w:r>
          </w:p>
        </w:tc>
      </w:tr>
      <w:tr>
        <w:tc>
          <w:tcPr/>
          <w:p>
            <w:pPr>
              <w:pStyle w:val="Compact"/>
              <w:jc w:val="left"/>
            </w:pPr>
            <w:r>
              <w:t xml:space="preserve">2022</w:t>
            </w:r>
          </w:p>
        </w:tc>
        <w:tc>
          <w:tcPr/>
          <w:p>
            <w:pPr>
              <w:pStyle w:val="Compact"/>
              <w:jc w:val="left"/>
            </w:pPr>
            <w:r>
              <w:t xml:space="preserve">HB1056</w:t>
            </w:r>
          </w:p>
        </w:tc>
        <w:tc>
          <w:tcPr/>
          <w:p>
            <w:pPr>
              <w:pStyle w:val="Compact"/>
              <w:jc w:val="left"/>
            </w:pPr>
            <w:r>
              <w:t xml:space="preserve">Brodie S. Deshaies</w:t>
            </w:r>
          </w:p>
        </w:tc>
        <w:tc>
          <w:tcPr/>
          <w:p>
            <w:pPr>
              <w:pStyle w:val="Compact"/>
              <w:jc w:val="left"/>
            </w:pPr>
            <w:r>
              <w:t xml:space="preserve">Brodie S. Deshaies (?), John T. MacDonald (?), John A. Leavitt (?), Karel A. Crawford (?)</w:t>
            </w:r>
          </w:p>
        </w:tc>
      </w:tr>
      <w:tr>
        <w:tc>
          <w:tcPr/>
          <w:p>
            <w:pPr>
              <w:pStyle w:val="Compact"/>
              <w:jc w:val="left"/>
            </w:pPr>
            <w:r>
              <w:t xml:space="preserve">2022</w:t>
            </w:r>
          </w:p>
        </w:tc>
        <w:tc>
          <w:tcPr/>
          <w:p>
            <w:pPr>
              <w:pStyle w:val="Compact"/>
              <w:jc w:val="left"/>
            </w:pPr>
            <w:r>
              <w:t xml:space="preserve">HB1057</w:t>
            </w:r>
          </w:p>
        </w:tc>
        <w:tc>
          <w:tcPr/>
          <w:p>
            <w:pPr>
              <w:pStyle w:val="Compact"/>
              <w:jc w:val="left"/>
            </w:pPr>
            <w:r>
              <w:t xml:space="preserve">Brodie S. Deshaies</w:t>
            </w:r>
          </w:p>
        </w:tc>
        <w:tc>
          <w:tcPr/>
          <w:p>
            <w:pPr>
              <w:pStyle w:val="Compact"/>
              <w:jc w:val="left"/>
            </w:pPr>
            <w:r>
              <w:t xml:space="preserve">Brodie S. Deshaies (?), John T. MacDonald (?), William M. Marsh (?), Karel A. Crawford (?)</w:t>
            </w:r>
          </w:p>
        </w:tc>
      </w:tr>
      <w:tr>
        <w:tc>
          <w:tcPr/>
          <w:p>
            <w:pPr>
              <w:pStyle w:val="Compact"/>
              <w:jc w:val="left"/>
            </w:pPr>
            <w:r>
              <w:t xml:space="preserve">2022</w:t>
            </w:r>
          </w:p>
        </w:tc>
        <w:tc>
          <w:tcPr/>
          <w:p>
            <w:pPr>
              <w:pStyle w:val="Compact"/>
              <w:jc w:val="left"/>
            </w:pPr>
            <w:r>
              <w:t xml:space="preserve">HB1063</w:t>
            </w:r>
          </w:p>
        </w:tc>
        <w:tc>
          <w:tcPr/>
          <w:p>
            <w:pPr>
              <w:pStyle w:val="Compact"/>
              <w:jc w:val="left"/>
            </w:pPr>
            <w:r>
              <w:t xml:space="preserve">Norman L. Major</w:t>
            </w:r>
          </w:p>
        </w:tc>
        <w:tc>
          <w:tcPr/>
          <w:p>
            <w:pPr>
              <w:pStyle w:val="Compact"/>
              <w:jc w:val="left"/>
            </w:pPr>
            <w:r>
              <w:t xml:space="preserve">Susan W. Almy (?), Norman L. Major (?)</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Peter E. Torosian</w:t>
            </w:r>
          </w:p>
        </w:tc>
        <w:tc>
          <w:tcPr/>
          <w:p>
            <w:pPr>
              <w:pStyle w:val="Compact"/>
              <w:jc w:val="left"/>
            </w:pPr>
            <w:r>
              <w:t xml:space="preserve">Aidan Ankarberg (?), Melissa Blasek (?), Gregg Hough (?), Peter E. Torosian (?), John C. Janigian (?), Kurt F. Wuelper (?), Chris True (?), Michael J. Sylvia (?)</w:t>
            </w:r>
          </w:p>
        </w:tc>
      </w:tr>
      <w:tr>
        <w:tc>
          <w:tcPr/>
          <w:p>
            <w:pPr>
              <w:pStyle w:val="Compact"/>
              <w:jc w:val="left"/>
            </w:pPr>
            <w:r>
              <w:t xml:space="preserve">2022</w:t>
            </w:r>
          </w:p>
        </w:tc>
        <w:tc>
          <w:tcPr/>
          <w:p>
            <w:pPr>
              <w:pStyle w:val="Compact"/>
              <w:jc w:val="left"/>
            </w:pPr>
            <w:r>
              <w:t xml:space="preserve">HB110</w:t>
            </w:r>
          </w:p>
        </w:tc>
        <w:tc>
          <w:tcPr/>
          <w:p>
            <w:pPr>
              <w:pStyle w:val="Compact"/>
              <w:jc w:val="left"/>
            </w:pPr>
            <w:r>
              <w:t xml:space="preserve">Steven D. Smith</w:t>
            </w:r>
          </w:p>
        </w:tc>
        <w:tc>
          <w:tcPr/>
          <w:p>
            <w:pPr>
              <w:pStyle w:val="Compact"/>
              <w:jc w:val="left"/>
            </w:pPr>
            <w:r>
              <w:t xml:space="preserve">Judy F. Aron (?), Ruth Ward (?), David C. Love (?), Gregory G. Hill (?), Chris True (?), Douglas W. Thomas (?), John M. Potucek (?), Steven D. Smith (?), +1 more</w:t>
            </w:r>
          </w:p>
        </w:tc>
      </w:tr>
      <w:tr>
        <w:tc>
          <w:tcPr/>
          <w:p>
            <w:pPr>
              <w:pStyle w:val="Compact"/>
              <w:jc w:val="left"/>
            </w:pPr>
            <w:r>
              <w:t xml:space="preserve">2022</w:t>
            </w:r>
          </w:p>
        </w:tc>
        <w:tc>
          <w:tcPr/>
          <w:p>
            <w:pPr>
              <w:pStyle w:val="Compact"/>
              <w:jc w:val="left"/>
            </w:pPr>
            <w:r>
              <w:t xml:space="preserve">HB1183</w:t>
            </w:r>
          </w:p>
        </w:tc>
        <w:tc>
          <w:tcPr/>
          <w:p>
            <w:pPr>
              <w:pStyle w:val="Compact"/>
              <w:jc w:val="left"/>
            </w:pPr>
            <w:r>
              <w:t xml:space="preserve">Dennis J. Thompson</w:t>
            </w:r>
          </w:p>
        </w:tc>
        <w:tc>
          <w:tcPr/>
          <w:p>
            <w:pPr>
              <w:pStyle w:val="Compact"/>
              <w:jc w:val="left"/>
            </w:pPr>
            <w:r>
              <w:t xml:space="preserve">Dennis J. Thompson (?)</w:t>
            </w:r>
          </w:p>
        </w:tc>
      </w:tr>
      <w:tr>
        <w:tc>
          <w:tcPr/>
          <w:p>
            <w:pPr>
              <w:pStyle w:val="Compact"/>
              <w:jc w:val="left"/>
            </w:pPr>
            <w:r>
              <w:t xml:space="preserve">2022</w:t>
            </w:r>
          </w:p>
        </w:tc>
        <w:tc>
          <w:tcPr/>
          <w:p>
            <w:pPr>
              <w:pStyle w:val="Compact"/>
              <w:jc w:val="left"/>
            </w:pPr>
            <w:r>
              <w:t xml:space="preserve">HB1189</w:t>
            </w:r>
          </w:p>
        </w:tc>
        <w:tc>
          <w:tcPr/>
          <w:p>
            <w:pPr>
              <w:pStyle w:val="Compact"/>
              <w:jc w:val="left"/>
            </w:pPr>
            <w:r>
              <w:t xml:space="preserve">Julius F. Soti</w:t>
            </w:r>
          </w:p>
        </w:tc>
        <w:tc>
          <w:tcPr/>
          <w:p>
            <w:pPr>
              <w:pStyle w:val="Compact"/>
              <w:jc w:val="left"/>
            </w:pPr>
            <w:r>
              <w:t xml:space="preserve">Julius F. Soti (?), Michael Yakubovich (?), Mark Warden (?)</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Diane Pauer</w:t>
            </w:r>
          </w:p>
        </w:tc>
        <w:tc>
          <w:tcPr/>
          <w:p>
            <w:pPr>
              <w:pStyle w:val="Compact"/>
              <w:jc w:val="left"/>
            </w:pPr>
            <w:r>
              <w:t xml:space="preserve">Tim Baxter (?), Diane Pauer (?), Lex Berezhny (?), Michael Yakubovich (?), Norman J. Silber (?), Kevin A. Avard (?)</w:t>
            </w:r>
          </w:p>
        </w:tc>
      </w:tr>
      <w:tr>
        <w:tc>
          <w:tcPr/>
          <w:p>
            <w:pPr>
              <w:pStyle w:val="Compact"/>
              <w:jc w:val="left"/>
            </w:pPr>
            <w:r>
              <w:t xml:space="preserve">2022</w:t>
            </w:r>
          </w:p>
        </w:tc>
        <w:tc>
          <w:tcPr/>
          <w:p>
            <w:pPr>
              <w:pStyle w:val="Compact"/>
              <w:jc w:val="left"/>
            </w:pPr>
            <w:r>
              <w:t xml:space="preserve">HB1204</w:t>
            </w:r>
          </w:p>
        </w:tc>
        <w:tc>
          <w:tcPr/>
          <w:p>
            <w:pPr>
              <w:pStyle w:val="Compact"/>
              <w:jc w:val="left"/>
            </w:pPr>
            <w:r>
              <w:t xml:space="preserve">Brodie S. Deshaies</w:t>
            </w:r>
          </w:p>
        </w:tc>
        <w:tc>
          <w:tcPr/>
          <w:p>
            <w:pPr>
              <w:pStyle w:val="Compact"/>
              <w:jc w:val="left"/>
            </w:pPr>
            <w:r>
              <w:t xml:space="preserve">Brodie S. Deshaies (?), Mike Bordes (?), John T. MacDonald (?), Karel A. Crawford (?)</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Jeanine M. Notter</w:t>
            </w:r>
          </w:p>
        </w:tc>
        <w:tc>
          <w:tcPr/>
          <w:p>
            <w:pPr>
              <w:pStyle w:val="Compact"/>
              <w:jc w:val="left"/>
            </w:pPr>
            <w:r>
              <w:t xml:space="preserve">Robert V. Healey (?), Deborah L. Hobson (?), Maureen C. Mooney (?), Leonard P. Turcotte (?), John M. Potucek (?), Jason M. Osborne (?), Max Abramson (?), Jeanine M. Notter (?)</w:t>
            </w:r>
          </w:p>
        </w:tc>
      </w:tr>
      <w:tr>
        <w:tc>
          <w:tcPr/>
          <w:p>
            <w:pPr>
              <w:pStyle w:val="Compact"/>
              <w:jc w:val="left"/>
            </w:pPr>
            <w:r>
              <w:t xml:space="preserve">2022</w:t>
            </w:r>
          </w:p>
        </w:tc>
        <w:tc>
          <w:tcPr/>
          <w:p>
            <w:pPr>
              <w:pStyle w:val="Compact"/>
              <w:jc w:val="left"/>
            </w:pPr>
            <w:r>
              <w:t xml:space="preserve">HB1289</w:t>
            </w:r>
          </w:p>
        </w:tc>
        <w:tc>
          <w:tcPr/>
          <w:p>
            <w:pPr>
              <w:pStyle w:val="Compact"/>
              <w:jc w:val="left"/>
            </w:pPr>
            <w:r>
              <w:t xml:space="preserve">Andrew Renzullo</w:t>
            </w:r>
          </w:p>
        </w:tc>
        <w:tc>
          <w:tcPr/>
          <w:p>
            <w:pPr>
              <w:pStyle w:val="Compact"/>
              <w:jc w:val="left"/>
            </w:pPr>
            <w:r>
              <w:t xml:space="preserve">Linda R. Gould (?), Suzanne H. Gottling (?), Andrew Renzullo (?)</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Glenn Cordelli</w:t>
            </w:r>
          </w:p>
        </w:tc>
        <w:tc>
          <w:tcPr/>
          <w:p>
            <w:pPr>
              <w:pStyle w:val="Compact"/>
              <w:jc w:val="left"/>
            </w:pPr>
            <w:r>
              <w:t xml:space="preserve">Deborah L. Hobson (?), Tony Piemonte (?), Alicia D. Lekas (?), Michael Moffett (?), Gregory G. Hill (?), Jason M. Osborne (?), Glenn Cordelli (?), Carol M. McGuire (?)</w:t>
            </w:r>
          </w:p>
        </w:tc>
      </w:tr>
      <w:tr>
        <w:tc>
          <w:tcPr/>
          <w:p>
            <w:pPr>
              <w:pStyle w:val="Compact"/>
              <w:jc w:val="left"/>
            </w:pPr>
            <w:r>
              <w:t xml:space="preserve">2022</w:t>
            </w:r>
          </w:p>
        </w:tc>
        <w:tc>
          <w:tcPr/>
          <w:p>
            <w:pPr>
              <w:pStyle w:val="Compact"/>
              <w:jc w:val="left"/>
            </w:pPr>
            <w:r>
              <w:t xml:space="preserve">HB1338</w:t>
            </w:r>
          </w:p>
        </w:tc>
        <w:tc>
          <w:tcPr/>
          <w:p>
            <w:pPr>
              <w:pStyle w:val="Compact"/>
              <w:jc w:val="left"/>
            </w:pPr>
            <w:r>
              <w:t xml:space="preserve">Ellen D. Read</w:t>
            </w:r>
          </w:p>
        </w:tc>
        <w:tc>
          <w:tcPr/>
          <w:p>
            <w:pPr>
              <w:pStyle w:val="Compact"/>
              <w:jc w:val="left"/>
            </w:pPr>
            <w:r>
              <w:t xml:space="preserve">Sherry A. Frost (?), Ellen D. Read (?)</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Suzanne M. Vail</w:t>
            </w:r>
          </w:p>
        </w:tc>
        <w:tc>
          <w:tcPr/>
          <w:p>
            <w:pPr>
              <w:pStyle w:val="Compact"/>
              <w:jc w:val="left"/>
            </w:pPr>
            <w:r>
              <w:t xml:space="preserve">Melbourne R. Moran (?), Sherry Dutzy (?), Laura D. Telerski (?), Manny Espitia (?), Michael P. Pedersen (?), Latha D. Mangipudi (?), Suzanne M. Vail (?), Janice E. Schmidt (?), +2 more</w:t>
            </w:r>
          </w:p>
        </w:tc>
      </w:tr>
      <w:tr>
        <w:tc>
          <w:tcPr/>
          <w:p>
            <w:pPr>
              <w:pStyle w:val="Compact"/>
              <w:jc w:val="left"/>
            </w:pPr>
            <w:r>
              <w:t xml:space="preserve">2022</w:t>
            </w:r>
          </w:p>
        </w:tc>
        <w:tc>
          <w:tcPr/>
          <w:p>
            <w:pPr>
              <w:pStyle w:val="Compact"/>
              <w:jc w:val="left"/>
            </w:pPr>
            <w:r>
              <w:t xml:space="preserve">HB1350</w:t>
            </w:r>
          </w:p>
        </w:tc>
        <w:tc>
          <w:tcPr/>
          <w:p>
            <w:pPr>
              <w:pStyle w:val="Compact"/>
              <w:jc w:val="left"/>
            </w:pPr>
            <w:r>
              <w:t xml:space="preserve">Ross Berry</w:t>
            </w:r>
          </w:p>
        </w:tc>
        <w:tc>
          <w:tcPr/>
          <w:p>
            <w:pPr>
              <w:pStyle w:val="Compact"/>
              <w:jc w:val="left"/>
            </w:pPr>
            <w:r>
              <w:t xml:space="preserve">Ross Berry (?)</w:t>
            </w:r>
          </w:p>
        </w:tc>
      </w:tr>
      <w:tr>
        <w:tc>
          <w:tcPr/>
          <w:p>
            <w:pPr>
              <w:pStyle w:val="Compact"/>
              <w:jc w:val="left"/>
            </w:pPr>
            <w:r>
              <w:t xml:space="preserve">2022</w:t>
            </w:r>
          </w:p>
        </w:tc>
        <w:tc>
          <w:tcPr/>
          <w:p>
            <w:pPr>
              <w:pStyle w:val="Compact"/>
              <w:jc w:val="left"/>
            </w:pPr>
            <w:r>
              <w:t xml:space="preserve">HB1365</w:t>
            </w:r>
          </w:p>
        </w:tc>
        <w:tc>
          <w:tcPr/>
          <w:p>
            <w:pPr>
              <w:pStyle w:val="Compact"/>
              <w:jc w:val="left"/>
            </w:pPr>
            <w:r>
              <w:t xml:space="preserve">Max Abramson</w:t>
            </w:r>
          </w:p>
        </w:tc>
        <w:tc>
          <w:tcPr/>
          <w:p>
            <w:pPr>
              <w:pStyle w:val="Compact"/>
              <w:jc w:val="left"/>
            </w:pPr>
            <w:r>
              <w:t xml:space="preserve">Max Abramson (?)</w:t>
            </w:r>
          </w:p>
        </w:tc>
      </w:tr>
      <w:tr>
        <w:tc>
          <w:tcPr/>
          <w:p>
            <w:pPr>
              <w:pStyle w:val="Compact"/>
              <w:jc w:val="left"/>
            </w:pPr>
            <w:r>
              <w:t xml:space="preserve">2022</w:t>
            </w:r>
          </w:p>
        </w:tc>
        <w:tc>
          <w:tcPr/>
          <w:p>
            <w:pPr>
              <w:pStyle w:val="Compact"/>
              <w:jc w:val="left"/>
            </w:pPr>
            <w:r>
              <w:t xml:space="preserve">HB1366</w:t>
            </w:r>
          </w:p>
        </w:tc>
        <w:tc>
          <w:tcPr/>
          <w:p>
            <w:pPr>
              <w:pStyle w:val="Compact"/>
              <w:jc w:val="left"/>
            </w:pPr>
            <w:r>
              <w:t xml:space="preserve">Diane Pauer</w:t>
            </w:r>
          </w:p>
        </w:tc>
        <w:tc>
          <w:tcPr/>
          <w:p>
            <w:pPr>
              <w:pStyle w:val="Compact"/>
              <w:jc w:val="left"/>
            </w:pPr>
            <w:r>
              <w:t xml:space="preserve">Louise Andrus (?), Diane Pauer (?), Alicia D. Lekas (?), Jim V. Maggiore (?), John Lewicke (?), Michael Moffett (?)</w:t>
            </w:r>
          </w:p>
        </w:tc>
      </w:tr>
      <w:tr>
        <w:tc>
          <w:tcPr/>
          <w:p>
            <w:pPr>
              <w:pStyle w:val="Compact"/>
              <w:jc w:val="left"/>
            </w:pPr>
            <w:r>
              <w:t xml:space="preserve">2022</w:t>
            </w:r>
          </w:p>
        </w:tc>
        <w:tc>
          <w:tcPr/>
          <w:p>
            <w:pPr>
              <w:pStyle w:val="Compact"/>
              <w:jc w:val="left"/>
            </w:pPr>
            <w:r>
              <w:t xml:space="preserve">HB1387</w:t>
            </w:r>
          </w:p>
        </w:tc>
        <w:tc>
          <w:tcPr/>
          <w:p>
            <w:pPr>
              <w:pStyle w:val="Compact"/>
              <w:jc w:val="left"/>
            </w:pPr>
            <w:r>
              <w:t xml:space="preserve">Ellen D. Read</w:t>
            </w:r>
          </w:p>
        </w:tc>
        <w:tc>
          <w:tcPr/>
          <w:p>
            <w:pPr>
              <w:pStyle w:val="Compact"/>
              <w:jc w:val="left"/>
            </w:pPr>
            <w:r>
              <w:t xml:space="preserve">Ellen D. Read (?), James A. Spillane (?)</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Diane Pauer</w:t>
            </w:r>
          </w:p>
        </w:tc>
        <w:tc>
          <w:tcPr/>
          <w:p>
            <w:pPr>
              <w:pStyle w:val="Compact"/>
              <w:jc w:val="left"/>
            </w:pPr>
            <w:r>
              <w:t xml:space="preserve">Louise Andrus (?), Diane Pauer (?), Lisa C.M. Post (?), Deborah L. Hobson (?), Bill Gannon (?), Norman J. Silber (?), Gregory G. Hill (?), Keith M. Ammon (?)</w:t>
            </w:r>
          </w:p>
        </w:tc>
      </w:tr>
      <w:tr>
        <w:tc>
          <w:tcPr/>
          <w:p>
            <w:pPr>
              <w:pStyle w:val="Compact"/>
              <w:jc w:val="left"/>
            </w:pPr>
            <w:r>
              <w:t xml:space="preserve">2022</w:t>
            </w:r>
          </w:p>
        </w:tc>
        <w:tc>
          <w:tcPr/>
          <w:p>
            <w:pPr>
              <w:pStyle w:val="Compact"/>
              <w:jc w:val="left"/>
            </w:pPr>
            <w:r>
              <w:t xml:space="preserve">HB1399</w:t>
            </w:r>
          </w:p>
        </w:tc>
        <w:tc>
          <w:tcPr/>
          <w:p>
            <w:pPr>
              <w:pStyle w:val="Compact"/>
              <w:jc w:val="left"/>
            </w:pPr>
            <w:r>
              <w:t xml:space="preserve">Diane Pauer</w:t>
            </w:r>
          </w:p>
        </w:tc>
        <w:tc>
          <w:tcPr/>
          <w:p>
            <w:pPr>
              <w:pStyle w:val="Compact"/>
              <w:jc w:val="left"/>
            </w:pPr>
            <w:r>
              <w:t xml:space="preserve">Jose E. Cambrils (?), Louise Andrus (?), Diane Pauer (?), Jeffrey Greeson (?), Scott Wallace (?), Charles R. Melvin (?), Timothy P. Lang (?), Kevin A. Avard (?)</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Cindy Rosenwald</w:t>
            </w:r>
          </w:p>
        </w:tc>
        <w:tc>
          <w:tcPr/>
          <w:p>
            <w:pPr>
              <w:pStyle w:val="Compact"/>
              <w:jc w:val="left"/>
            </w:pPr>
            <w:r>
              <w:t xml:space="preserve">Cindy Rosenwald (?), Michael A. Edgar (?), David E. Cote (?)</w:t>
            </w:r>
          </w:p>
        </w:tc>
      </w:tr>
      <w:tr>
        <w:tc>
          <w:tcPr/>
          <w:p>
            <w:pPr>
              <w:pStyle w:val="Compact"/>
              <w:jc w:val="left"/>
            </w:pPr>
            <w:r>
              <w:t xml:space="preserve">2022</w:t>
            </w:r>
          </w:p>
        </w:tc>
        <w:tc>
          <w:tcPr/>
          <w:p>
            <w:pPr>
              <w:pStyle w:val="Compact"/>
              <w:jc w:val="left"/>
            </w:pPr>
            <w:r>
              <w:t xml:space="preserve">HB1430</w:t>
            </w:r>
          </w:p>
        </w:tc>
        <w:tc>
          <w:tcPr/>
          <w:p>
            <w:pPr>
              <w:pStyle w:val="Compact"/>
              <w:jc w:val="left"/>
            </w:pPr>
            <w:r>
              <w:t xml:space="preserve">John B. Hunt</w:t>
            </w:r>
          </w:p>
        </w:tc>
        <w:tc>
          <w:tcPr/>
          <w:p>
            <w:pPr>
              <w:pStyle w:val="Compact"/>
              <w:jc w:val="left"/>
            </w:pPr>
            <w:r>
              <w:t xml:space="preserve">John B. Hunt (?)</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Joshua Adjutant</w:t>
            </w:r>
          </w:p>
        </w:tc>
        <w:tc>
          <w:tcPr/>
          <w:p>
            <w:pPr>
              <w:pStyle w:val="Compact"/>
              <w:jc w:val="left"/>
            </w:pPr>
            <w:r>
              <w:t xml:space="preserve">Donald J. Bouchard (?), Jennie R. Gomarlo (?), Sherry A. Frost (?), Mark R. King (?), Roger W. Dontonville (?), Joshua Adjutant (?), John R. Cloutier (?)</w:t>
            </w:r>
          </w:p>
        </w:tc>
      </w:tr>
      <w:tr>
        <w:tc>
          <w:tcPr/>
          <w:p>
            <w:pPr>
              <w:pStyle w:val="Compact"/>
              <w:jc w:val="left"/>
            </w:pPr>
            <w:r>
              <w:t xml:space="preserve">2022</w:t>
            </w:r>
          </w:p>
        </w:tc>
        <w:tc>
          <w:tcPr/>
          <w:p>
            <w:pPr>
              <w:pStyle w:val="Compact"/>
              <w:jc w:val="left"/>
            </w:pPr>
            <w:r>
              <w:t xml:space="preserve">HB1494</w:t>
            </w:r>
          </w:p>
        </w:tc>
        <w:tc>
          <w:tcPr/>
          <w:p>
            <w:pPr>
              <w:pStyle w:val="Compact"/>
              <w:jc w:val="left"/>
            </w:pPr>
            <w:r>
              <w:t xml:space="preserve">Michael Vose</w:t>
            </w:r>
          </w:p>
        </w:tc>
        <w:tc>
          <w:tcPr/>
          <w:p>
            <w:pPr>
              <w:pStyle w:val="Compact"/>
              <w:jc w:val="left"/>
            </w:pPr>
            <w:r>
              <w:t xml:space="preserve">Michael Vose (?), Glenn Cordelli (?), Jeanine M. Notter (?)</w:t>
            </w:r>
          </w:p>
        </w:tc>
      </w:tr>
      <w:tr>
        <w:tc>
          <w:tcPr/>
          <w:p>
            <w:pPr>
              <w:pStyle w:val="Compact"/>
              <w:jc w:val="left"/>
            </w:pPr>
            <w:r>
              <w:t xml:space="preserve">2022</w:t>
            </w:r>
          </w:p>
        </w:tc>
        <w:tc>
          <w:tcPr/>
          <w:p>
            <w:pPr>
              <w:pStyle w:val="Compact"/>
              <w:jc w:val="left"/>
            </w:pPr>
            <w:r>
              <w:t xml:space="preserve">HB1499</w:t>
            </w:r>
          </w:p>
        </w:tc>
        <w:tc>
          <w:tcPr/>
          <w:p>
            <w:pPr>
              <w:pStyle w:val="Compact"/>
              <w:jc w:val="left"/>
            </w:pPr>
            <w:r>
              <w:t xml:space="preserve">Maureen C. Mooney</w:t>
            </w:r>
          </w:p>
        </w:tc>
        <w:tc>
          <w:tcPr/>
          <w:p>
            <w:pPr>
              <w:pStyle w:val="Compact"/>
              <w:jc w:val="left"/>
            </w:pPr>
            <w:r>
              <w:t xml:space="preserve">Robert V. Healey (?), Ruth Ward (?), Maureen C. Mooney (?), Glenn Cordelli (?), Jeanine M. Notter (?), Sharon M Carson (?)</w:t>
            </w:r>
          </w:p>
        </w:tc>
      </w:tr>
      <w:tr>
        <w:tc>
          <w:tcPr/>
          <w:p>
            <w:pPr>
              <w:pStyle w:val="Compact"/>
              <w:jc w:val="left"/>
            </w:pPr>
            <w:r>
              <w:t xml:space="preserve">2022</w:t>
            </w:r>
          </w:p>
        </w:tc>
        <w:tc>
          <w:tcPr/>
          <w:p>
            <w:pPr>
              <w:pStyle w:val="Compact"/>
              <w:jc w:val="left"/>
            </w:pPr>
            <w:r>
              <w:t xml:space="preserve">HB1500</w:t>
            </w:r>
          </w:p>
        </w:tc>
        <w:tc>
          <w:tcPr/>
          <w:p>
            <w:pPr>
              <w:pStyle w:val="Compact"/>
              <w:jc w:val="left"/>
            </w:pPr>
            <w:r>
              <w:t xml:space="preserve">Nick D. White</w:t>
            </w:r>
          </w:p>
        </w:tc>
        <w:tc>
          <w:tcPr/>
          <w:p>
            <w:pPr>
              <w:pStyle w:val="Compact"/>
              <w:jc w:val="left"/>
            </w:pPr>
            <w:r>
              <w:t xml:space="preserve">Tim Baxter (?), Nick D. White (?), Leah P. Cushman (?), Lex Berezhny (?), Michael Yakubovich (?), Brian Seaworth (?)</w:t>
            </w:r>
          </w:p>
        </w:tc>
      </w:tr>
      <w:tr>
        <w:tc>
          <w:tcPr/>
          <w:p>
            <w:pPr>
              <w:pStyle w:val="Compact"/>
              <w:jc w:val="left"/>
            </w:pPr>
            <w:r>
              <w:t xml:space="preserve">2022</w:t>
            </w:r>
          </w:p>
        </w:tc>
        <w:tc>
          <w:tcPr/>
          <w:p>
            <w:pPr>
              <w:pStyle w:val="Compact"/>
              <w:jc w:val="left"/>
            </w:pPr>
            <w:r>
              <w:t xml:space="preserve">HB1541</w:t>
            </w:r>
          </w:p>
        </w:tc>
        <w:tc>
          <w:tcPr/>
          <w:p>
            <w:pPr>
              <w:pStyle w:val="Compact"/>
              <w:jc w:val="left"/>
            </w:pPr>
            <w:r>
              <w:t xml:space="preserve">Max Abramson</w:t>
            </w:r>
          </w:p>
        </w:tc>
        <w:tc>
          <w:tcPr/>
          <w:p>
            <w:pPr>
              <w:pStyle w:val="Compact"/>
              <w:jc w:val="left"/>
            </w:pPr>
            <w:r>
              <w:t xml:space="preserve">Max Abramson (?)</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Tony Piemonte</w:t>
            </w:r>
          </w:p>
        </w:tc>
        <w:tc>
          <w:tcPr/>
          <w:p>
            <w:pPr>
              <w:pStyle w:val="Compact"/>
              <w:jc w:val="left"/>
            </w:pPr>
            <w:r>
              <w:t xml:space="preserve">Diane Pauer (?), Jonathan H. Smith (?), Tony Piemonte (?), Peter B. Schmidt (?)</w:t>
            </w:r>
          </w:p>
        </w:tc>
      </w:tr>
      <w:tr>
        <w:tc>
          <w:tcPr/>
          <w:p>
            <w:pPr>
              <w:pStyle w:val="Compact"/>
              <w:jc w:val="left"/>
            </w:pPr>
            <w:r>
              <w:t xml:space="preserve">2022</w:t>
            </w:r>
          </w:p>
        </w:tc>
        <w:tc>
          <w:tcPr/>
          <w:p>
            <w:pPr>
              <w:pStyle w:val="Compact"/>
              <w:jc w:val="left"/>
            </w:pPr>
            <w:r>
              <w:t xml:space="preserve">HB1646</w:t>
            </w:r>
          </w:p>
        </w:tc>
        <w:tc>
          <w:tcPr/>
          <w:p>
            <w:pPr>
              <w:pStyle w:val="Compact"/>
              <w:jc w:val="left"/>
            </w:pPr>
            <w:r>
              <w:t xml:space="preserve">Melissa A. Litchfield</w:t>
            </w:r>
          </w:p>
        </w:tc>
        <w:tc>
          <w:tcPr/>
          <w:p>
            <w:pPr>
              <w:pStyle w:val="Compact"/>
              <w:jc w:val="left"/>
            </w:pPr>
            <w:r>
              <w:t xml:space="preserve">Melissa A. Litchfield (?)</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Diane Pauer</w:t>
            </w:r>
          </w:p>
        </w:tc>
        <w:tc>
          <w:tcPr/>
          <w:p>
            <w:pPr>
              <w:pStyle w:val="Compact"/>
              <w:jc w:val="left"/>
            </w:pPr>
            <w:r>
              <w:t xml:space="preserve">Tim Baxter (?), Susan Homola (?), Diane Pauer (?), William S. Foster (?), Jess C. Edwards (?), David W. Binford (?), Kevin A. Avard (?), Kenneth L. Weyler (?)</w:t>
            </w:r>
          </w:p>
        </w:tc>
      </w:tr>
      <w:tr>
        <w:tc>
          <w:tcPr/>
          <w:p>
            <w:pPr>
              <w:pStyle w:val="Compact"/>
              <w:jc w:val="left"/>
            </w:pPr>
            <w:r>
              <w:t xml:space="preserve">2022</w:t>
            </w:r>
          </w:p>
        </w:tc>
        <w:tc>
          <w:tcPr/>
          <w:p>
            <w:pPr>
              <w:pStyle w:val="Compact"/>
              <w:jc w:val="left"/>
            </w:pPr>
            <w:r>
              <w:t xml:space="preserve">HB1671</w:t>
            </w:r>
          </w:p>
        </w:tc>
        <w:tc>
          <w:tcPr/>
          <w:p>
            <w:pPr>
              <w:pStyle w:val="Compact"/>
              <w:jc w:val="left"/>
            </w:pPr>
            <w:r>
              <w:t xml:space="preserve">Rick M. Ladd</w:t>
            </w:r>
          </w:p>
        </w:tc>
        <w:tc>
          <w:tcPr/>
          <w:p>
            <w:pPr>
              <w:pStyle w:val="Compact"/>
              <w:jc w:val="left"/>
            </w:pPr>
            <w:r>
              <w:t xml:space="preserve">Deborah L. Hobson (?), James C. Allard (?), Ruth Ward (?), Michael Moffett (?), Glenn Cordelli (?), Rick M. Ladd (?), Ralph G. Boehm (?), John Reagan (?)</w:t>
            </w:r>
          </w:p>
        </w:tc>
      </w:tr>
      <w:tr>
        <w:tc>
          <w:tcPr/>
          <w:p>
            <w:pPr>
              <w:pStyle w:val="Compact"/>
              <w:jc w:val="left"/>
            </w:pPr>
            <w:r>
              <w:t xml:space="preserve">2022</w:t>
            </w:r>
          </w:p>
        </w:tc>
        <w:tc>
          <w:tcPr/>
          <w:p>
            <w:pPr>
              <w:pStyle w:val="Compact"/>
              <w:jc w:val="left"/>
            </w:pPr>
            <w:r>
              <w:t xml:space="preserve">HB1679</w:t>
            </w:r>
          </w:p>
        </w:tc>
        <w:tc>
          <w:tcPr/>
          <w:p>
            <w:pPr>
              <w:pStyle w:val="Compact"/>
              <w:jc w:val="left"/>
            </w:pPr>
            <w:r>
              <w:t xml:space="preserve">Glenn Cordelli</w:t>
            </w:r>
          </w:p>
        </w:tc>
        <w:tc>
          <w:tcPr/>
          <w:p>
            <w:pPr>
              <w:pStyle w:val="Compact"/>
              <w:jc w:val="left"/>
            </w:pPr>
            <w:r>
              <w:t xml:space="preserve">Jonathan H. Smith (?), Tony Piemonte (?), Ruth Ward (?), Peter E. Torosian (?), Glenn Cordelli (?)</w:t>
            </w:r>
          </w:p>
        </w:tc>
      </w:tr>
      <w:tr>
        <w:tc>
          <w:tcPr/>
          <w:p>
            <w:pPr>
              <w:pStyle w:val="Compact"/>
              <w:jc w:val="left"/>
            </w:pPr>
            <w:r>
              <w:t xml:space="preserve">2022</w:t>
            </w:r>
          </w:p>
        </w:tc>
        <w:tc>
          <w:tcPr/>
          <w:p>
            <w:pPr>
              <w:pStyle w:val="Compact"/>
              <w:jc w:val="left"/>
            </w:pPr>
            <w:r>
              <w:t xml:space="preserve">HB210</w:t>
            </w:r>
          </w:p>
        </w:tc>
        <w:tc>
          <w:tcPr/>
          <w:p>
            <w:pPr>
              <w:pStyle w:val="Compact"/>
              <w:jc w:val="left"/>
            </w:pPr>
            <w:r>
              <w:t xml:space="preserve">Timothy P. Lang</w:t>
            </w:r>
          </w:p>
        </w:tc>
        <w:tc>
          <w:tcPr/>
          <w:p>
            <w:pPr>
              <w:pStyle w:val="Compact"/>
              <w:jc w:val="left"/>
            </w:pPr>
            <w:r>
              <w:t xml:space="preserve">Gregg Hough (?), David W. Binford (?), Timothy P. Lang (?), Kenneth L. Weyler (?), John Reagan (?)</w:t>
            </w:r>
          </w:p>
        </w:tc>
      </w:tr>
      <w:tr>
        <w:tc>
          <w:tcPr/>
          <w:p>
            <w:pPr>
              <w:pStyle w:val="Compact"/>
              <w:jc w:val="left"/>
            </w:pPr>
            <w:r>
              <w:t xml:space="preserve">2022</w:t>
            </w:r>
          </w:p>
        </w:tc>
        <w:tc>
          <w:tcPr/>
          <w:p>
            <w:pPr>
              <w:pStyle w:val="Compact"/>
              <w:jc w:val="left"/>
            </w:pPr>
            <w:r>
              <w:t xml:space="preserve">HB214</w:t>
            </w:r>
          </w:p>
        </w:tc>
        <w:tc>
          <w:tcPr/>
          <w:p>
            <w:pPr>
              <w:pStyle w:val="Compact"/>
              <w:jc w:val="left"/>
            </w:pPr>
            <w:r>
              <w:t xml:space="preserve">Rick M. Ladd</w:t>
            </w:r>
          </w:p>
        </w:tc>
        <w:tc>
          <w:tcPr/>
          <w:p>
            <w:pPr>
              <w:pStyle w:val="Compact"/>
              <w:jc w:val="left"/>
            </w:pPr>
            <w:r>
              <w:t xml:space="preserve">James C. Allard (?), Rick M. Ladd (?)</w:t>
            </w:r>
          </w:p>
        </w:tc>
      </w:tr>
      <w:tr>
        <w:tc>
          <w:tcPr/>
          <w:p>
            <w:pPr>
              <w:pStyle w:val="Compact"/>
              <w:jc w:val="left"/>
            </w:pPr>
            <w:r>
              <w:t xml:space="preserve">2022</w:t>
            </w:r>
          </w:p>
        </w:tc>
        <w:tc>
          <w:tcPr/>
          <w:p>
            <w:pPr>
              <w:pStyle w:val="Compact"/>
              <w:jc w:val="left"/>
            </w:pPr>
            <w:r>
              <w:t xml:space="preserve">HB252</w:t>
            </w:r>
          </w:p>
        </w:tc>
        <w:tc>
          <w:tcPr/>
          <w:p>
            <w:pPr>
              <w:pStyle w:val="Compact"/>
              <w:jc w:val="left"/>
            </w:pPr>
            <w:r>
              <w:t xml:space="preserve">Donovan W. Fenton</w:t>
            </w:r>
          </w:p>
        </w:tc>
        <w:tc>
          <w:tcPr/>
          <w:p>
            <w:pPr>
              <w:pStyle w:val="Compact"/>
              <w:jc w:val="left"/>
            </w:pPr>
            <w:r>
              <w:t xml:space="preserve">Donovan W. Fenton (?)</w:t>
            </w:r>
          </w:p>
        </w:tc>
      </w:tr>
      <w:tr>
        <w:tc>
          <w:tcPr/>
          <w:p>
            <w:pPr>
              <w:pStyle w:val="Compact"/>
              <w:jc w:val="left"/>
            </w:pPr>
            <w:r>
              <w:t xml:space="preserve">2022</w:t>
            </w:r>
          </w:p>
        </w:tc>
        <w:tc>
          <w:tcPr/>
          <w:p>
            <w:pPr>
              <w:pStyle w:val="Compact"/>
              <w:jc w:val="left"/>
            </w:pPr>
            <w:r>
              <w:t xml:space="preserve">HB353</w:t>
            </w:r>
          </w:p>
        </w:tc>
        <w:tc>
          <w:tcPr/>
          <w:p>
            <w:pPr>
              <w:pStyle w:val="Compact"/>
              <w:jc w:val="left"/>
            </w:pPr>
            <w:r>
              <w:t xml:space="preserve">Daryl A. Abbas</w:t>
            </w:r>
          </w:p>
        </w:tc>
        <w:tc>
          <w:tcPr/>
          <w:p>
            <w:pPr>
              <w:pStyle w:val="Compact"/>
              <w:jc w:val="left"/>
            </w:pPr>
            <w:r>
              <w:t xml:space="preserve">Daryl A. Abbas (?), Alan Bershtein (?), John C. Janigian (?), Fred G. Doucette (?)</w:t>
            </w:r>
          </w:p>
        </w:tc>
      </w:tr>
      <w:tr>
        <w:tc>
          <w:tcPr/>
          <w:p>
            <w:pPr>
              <w:pStyle w:val="Compact"/>
              <w:jc w:val="left"/>
            </w:pPr>
            <w:r>
              <w:t xml:space="preserve">2022</w:t>
            </w:r>
          </w:p>
        </w:tc>
        <w:tc>
          <w:tcPr/>
          <w:p>
            <w:pPr>
              <w:pStyle w:val="Compact"/>
              <w:jc w:val="left"/>
            </w:pPr>
            <w:r>
              <w:t xml:space="preserve">HB355</w:t>
            </w:r>
          </w:p>
        </w:tc>
        <w:tc>
          <w:tcPr/>
          <w:p>
            <w:pPr>
              <w:pStyle w:val="Compact"/>
              <w:jc w:val="left"/>
            </w:pPr>
            <w:r>
              <w:t xml:space="preserve">Timothy P. Lang</w:t>
            </w:r>
          </w:p>
        </w:tc>
        <w:tc>
          <w:tcPr/>
          <w:p>
            <w:pPr>
              <w:pStyle w:val="Compact"/>
              <w:jc w:val="left"/>
            </w:pPr>
            <w:r>
              <w:t xml:space="preserve">Douglas R. Trottier (?), Dawn M. Johnson (?), Gregg Hough (?), Mike Bordes (?), Timothy P. Lang (?)</w:t>
            </w:r>
          </w:p>
        </w:tc>
      </w:tr>
      <w:tr>
        <w:tc>
          <w:tcPr/>
          <w:p>
            <w:pPr>
              <w:pStyle w:val="Compact"/>
              <w:jc w:val="left"/>
            </w:pPr>
            <w:r>
              <w:t xml:space="preserve">2022</w:t>
            </w:r>
          </w:p>
        </w:tc>
        <w:tc>
          <w:tcPr/>
          <w:p>
            <w:pPr>
              <w:pStyle w:val="Compact"/>
              <w:jc w:val="left"/>
            </w:pPr>
            <w:r>
              <w:t xml:space="preserve">HB400</w:t>
            </w:r>
          </w:p>
        </w:tc>
        <w:tc>
          <w:tcPr/>
          <w:p>
            <w:pPr>
              <w:pStyle w:val="Compact"/>
              <w:jc w:val="left"/>
            </w:pPr>
            <w:r>
              <w:t xml:space="preserve">Michael D. Harrington</w:t>
            </w:r>
          </w:p>
        </w:tc>
        <w:tc>
          <w:tcPr/>
          <w:p>
            <w:pPr>
              <w:pStyle w:val="Compact"/>
              <w:jc w:val="left"/>
            </w:pPr>
            <w:r>
              <w:t xml:space="preserve">Michael D. Harrington (?)</w:t>
            </w:r>
          </w:p>
        </w:tc>
      </w:tr>
      <w:tr>
        <w:tc>
          <w:tcPr/>
          <w:p>
            <w:pPr>
              <w:pStyle w:val="Compact"/>
              <w:jc w:val="left"/>
            </w:pPr>
            <w:r>
              <w:t xml:space="preserve">2022</w:t>
            </w:r>
          </w:p>
        </w:tc>
        <w:tc>
          <w:tcPr/>
          <w:p>
            <w:pPr>
              <w:pStyle w:val="Compact"/>
              <w:jc w:val="left"/>
            </w:pPr>
            <w:r>
              <w:t xml:space="preserve">HB410</w:t>
            </w:r>
          </w:p>
        </w:tc>
        <w:tc>
          <w:tcPr/>
          <w:p>
            <w:pPr>
              <w:pStyle w:val="Compact"/>
              <w:jc w:val="left"/>
            </w:pPr>
            <w:r>
              <w:t xml:space="preserve">Troy E. Merner</w:t>
            </w:r>
          </w:p>
        </w:tc>
        <w:tc>
          <w:tcPr/>
          <w:p>
            <w:pPr>
              <w:pStyle w:val="Compact"/>
              <w:jc w:val="left"/>
            </w:pPr>
            <w:r>
              <w:t xml:space="preserve">Troy E. Merner (?), Patrick F. Abrami (?)</w:t>
            </w:r>
          </w:p>
        </w:tc>
      </w:tr>
      <w:tr>
        <w:tc>
          <w:tcPr/>
          <w:p>
            <w:pPr>
              <w:pStyle w:val="Compact"/>
              <w:jc w:val="left"/>
            </w:pPr>
            <w:r>
              <w:t xml:space="preserve">2022</w:t>
            </w:r>
          </w:p>
        </w:tc>
        <w:tc>
          <w:tcPr/>
          <w:p>
            <w:pPr>
              <w:pStyle w:val="Compact"/>
              <w:jc w:val="left"/>
            </w:pPr>
            <w:r>
              <w:t xml:space="preserve">HB504</w:t>
            </w:r>
          </w:p>
        </w:tc>
        <w:tc>
          <w:tcPr/>
          <w:p>
            <w:pPr>
              <w:pStyle w:val="Compact"/>
              <w:jc w:val="left"/>
            </w:pPr>
            <w:r>
              <w:t xml:space="preserve">Richard Ames</w:t>
            </w:r>
          </w:p>
        </w:tc>
        <w:tc>
          <w:tcPr/>
          <w:p>
            <w:pPr>
              <w:pStyle w:val="Compact"/>
              <w:jc w:val="left"/>
            </w:pPr>
            <w:r>
              <w:t xml:space="preserve">David J. Luneau (?), Mary Heath (?), Richard Ames (?), Marjorie A. Porter (?)</w:t>
            </w:r>
          </w:p>
        </w:tc>
      </w:tr>
      <w:tr>
        <w:tc>
          <w:tcPr/>
          <w:p>
            <w:pPr>
              <w:pStyle w:val="Compact"/>
              <w:jc w:val="left"/>
            </w:pPr>
            <w:r>
              <w:t xml:space="preserve">2022</w:t>
            </w:r>
          </w:p>
        </w:tc>
        <w:tc>
          <w:tcPr/>
          <w:p>
            <w:pPr>
              <w:pStyle w:val="Compact"/>
              <w:jc w:val="left"/>
            </w:pPr>
            <w:r>
              <w:t xml:space="preserve">HB568</w:t>
            </w:r>
          </w:p>
        </w:tc>
        <w:tc>
          <w:tcPr/>
          <w:p>
            <w:pPr>
              <w:pStyle w:val="Compact"/>
              <w:jc w:val="left"/>
            </w:pPr>
            <w:r>
              <w:t xml:space="preserve">Norman J. Silber</w:t>
            </w:r>
          </w:p>
        </w:tc>
        <w:tc>
          <w:tcPr/>
          <w:p>
            <w:pPr>
              <w:pStyle w:val="Compact"/>
              <w:jc w:val="left"/>
            </w:pPr>
            <w:r>
              <w:t xml:space="preserve">Erica J. Layon (?), Denise Ricciardi (?), David W. Binford (?), Norman J. Silber (?), Maureen C. Mooney (?), Gary L. Daniels (?), John M. Potucek (?), Jason M. Osborne (?), +2 more</w:t>
            </w:r>
          </w:p>
        </w:tc>
      </w:tr>
      <w:tr>
        <w:tc>
          <w:tcPr/>
          <w:p>
            <w:pPr>
              <w:pStyle w:val="Compact"/>
              <w:jc w:val="left"/>
            </w:pPr>
            <w:r>
              <w:t xml:space="preserve">2022</w:t>
            </w:r>
          </w:p>
        </w:tc>
        <w:tc>
          <w:tcPr/>
          <w:p>
            <w:pPr>
              <w:pStyle w:val="Compact"/>
              <w:jc w:val="left"/>
            </w:pPr>
            <w:r>
              <w:t xml:space="preserve">HB594</w:t>
            </w:r>
          </w:p>
        </w:tc>
        <w:tc>
          <w:tcPr/>
          <w:p>
            <w:pPr>
              <w:pStyle w:val="Compact"/>
              <w:jc w:val="left"/>
            </w:pPr>
            <w:r>
              <w:t xml:space="preserve">David J. Luneau</w:t>
            </w:r>
          </w:p>
        </w:tc>
        <w:tc>
          <w:tcPr/>
          <w:p>
            <w:pPr>
              <w:pStyle w:val="Compact"/>
              <w:jc w:val="left"/>
            </w:pPr>
            <w:r>
              <w:t xml:space="preserve">David J. Luneau (?), Michael D. Cahill (?)</w:t>
            </w:r>
          </w:p>
        </w:tc>
      </w:tr>
      <w:tr>
        <w:tc>
          <w:tcPr/>
          <w:p>
            <w:pPr>
              <w:pStyle w:val="Compact"/>
              <w:jc w:val="left"/>
            </w:pPr>
            <w:r>
              <w:t xml:space="preserve">2022</w:t>
            </w:r>
          </w:p>
        </w:tc>
        <w:tc>
          <w:tcPr/>
          <w:p>
            <w:pPr>
              <w:pStyle w:val="Compact"/>
              <w:jc w:val="left"/>
            </w:pPr>
            <w:r>
              <w:t xml:space="preserve">HB608</w:t>
            </w:r>
          </w:p>
        </w:tc>
        <w:tc>
          <w:tcPr/>
          <w:p>
            <w:pPr>
              <w:pStyle w:val="Compact"/>
              <w:jc w:val="left"/>
            </w:pPr>
            <w:r>
              <w:t xml:space="preserve">Steven D. Smith</w:t>
            </w:r>
          </w:p>
        </w:tc>
        <w:tc>
          <w:tcPr/>
          <w:p>
            <w:pPr>
              <w:pStyle w:val="Compact"/>
              <w:jc w:val="left"/>
            </w:pPr>
            <w:r>
              <w:t xml:space="preserve">Walter Spilsbury (?), Judy F. Aron (?), John M. Potucek (?), Skip A. Rollins (?), Steven D. Smith (?), Rick M. Ladd (?)</w:t>
            </w:r>
          </w:p>
        </w:tc>
      </w:tr>
      <w:tr>
        <w:tc>
          <w:tcPr/>
          <w:p>
            <w:pPr>
              <w:pStyle w:val="Compact"/>
              <w:jc w:val="left"/>
            </w:pPr>
            <w:r>
              <w:t xml:space="preserve">2022</w:t>
            </w:r>
          </w:p>
        </w:tc>
        <w:tc>
          <w:tcPr/>
          <w:p>
            <w:pPr>
              <w:pStyle w:val="Compact"/>
              <w:jc w:val="left"/>
            </w:pPr>
            <w:r>
              <w:t xml:space="preserve">HB613</w:t>
            </w:r>
          </w:p>
        </w:tc>
        <w:tc>
          <w:tcPr/>
          <w:p>
            <w:pPr>
              <w:pStyle w:val="Compact"/>
              <w:jc w:val="left"/>
            </w:pPr>
            <w:r>
              <w:t xml:space="preserve">Rick M. Ladd</w:t>
            </w:r>
          </w:p>
        </w:tc>
        <w:tc>
          <w:tcPr/>
          <w:p>
            <w:pPr>
              <w:pStyle w:val="Compact"/>
              <w:jc w:val="left"/>
            </w:pPr>
            <w:r>
              <w:t xml:space="preserve">Walter Spilsbury (?), Judy F. Aron (?), James C. Allard (?), Ruth Ward (?), James P. Gray (?), Steven D. Smith (?), Rick M. Ladd (?)</w:t>
            </w:r>
          </w:p>
        </w:tc>
      </w:tr>
      <w:tr>
        <w:tc>
          <w:tcPr/>
          <w:p>
            <w:pPr>
              <w:pStyle w:val="Compact"/>
              <w:jc w:val="left"/>
            </w:pPr>
            <w:r>
              <w:t xml:space="preserve">2022</w:t>
            </w:r>
          </w:p>
        </w:tc>
        <w:tc>
          <w:tcPr/>
          <w:p>
            <w:pPr>
              <w:pStyle w:val="Compact"/>
              <w:jc w:val="left"/>
            </w:pPr>
            <w:r>
              <w:t xml:space="preserve">HB623</w:t>
            </w:r>
          </w:p>
        </w:tc>
        <w:tc>
          <w:tcPr/>
          <w:p>
            <w:pPr>
              <w:pStyle w:val="Compact"/>
              <w:jc w:val="left"/>
            </w:pPr>
            <w:r>
              <w:t xml:space="preserve">David J. Luneau</w:t>
            </w:r>
          </w:p>
        </w:tc>
        <w:tc>
          <w:tcPr/>
          <w:p>
            <w:pPr>
              <w:pStyle w:val="Compact"/>
              <w:jc w:val="left"/>
            </w:pPr>
            <w:r>
              <w:t xml:space="preserve">David J. Luneau (?)</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JD Bernardy</w:t>
            </w:r>
          </w:p>
        </w:tc>
        <w:tc>
          <w:tcPr/>
          <w:p>
            <w:pPr>
              <w:pStyle w:val="Compact"/>
              <w:jc w:val="left"/>
            </w:pPr>
            <w:r>
              <w:t xml:space="preserve">JD Bernardy (?), Nick D. White (?), Jose E. Cambrils (?), Jeanine M. Notter (?)</w:t>
            </w:r>
          </w:p>
        </w:tc>
      </w:tr>
      <w:tr>
        <w:tc>
          <w:tcPr/>
          <w:p>
            <w:pPr>
              <w:pStyle w:val="Compact"/>
              <w:jc w:val="left"/>
            </w:pPr>
            <w:r>
              <w:t xml:space="preserve">2022</w:t>
            </w:r>
          </w:p>
        </w:tc>
        <w:tc>
          <w:tcPr/>
          <w:p>
            <w:pPr>
              <w:pStyle w:val="Compact"/>
              <w:jc w:val="left"/>
            </w:pPr>
            <w:r>
              <w:t xml:space="preserve">SB135</w:t>
            </w:r>
          </w:p>
        </w:tc>
        <w:tc>
          <w:tcPr/>
          <w:p>
            <w:pPr>
              <w:pStyle w:val="Compact"/>
              <w:jc w:val="left"/>
            </w:pPr>
            <w:r>
              <w:t xml:space="preserve">Rebecca Perkins Kwoka</w:t>
            </w:r>
          </w:p>
        </w:tc>
        <w:tc>
          <w:tcPr/>
          <w:p>
            <w:pPr>
              <w:pStyle w:val="Compact"/>
              <w:jc w:val="left"/>
            </w:pPr>
            <w:r>
              <w:t xml:space="preserve">Rebecca Perkins Kwoka (?), Rebecca G. Whitley (?), Denise Ricciardi (?), Cindy Rosenwald (?), Tom Sherman (?), Harold F. French (?), Bill Gannon (?), Ruth Ward (?), +12 more</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Jay Kahn</w:t>
            </w:r>
          </w:p>
        </w:tc>
        <w:tc>
          <w:tcPr/>
          <w:p>
            <w:pPr>
              <w:pStyle w:val="Compact"/>
              <w:jc w:val="left"/>
            </w:pPr>
            <w:r>
              <w:t xml:space="preserve">Rebecca Perkins Kwoka (?), Suzanne M Prentiss (?), Cindy Rosenwald (?), Tom Sherman (?), Kevin J. Cavanaugh (?), Jay Kahn (?), David J. Luneau (?), Mel Myler (?), +2 more</w:t>
            </w:r>
          </w:p>
        </w:tc>
      </w:tr>
      <w:tr>
        <w:tc>
          <w:tcPr/>
          <w:p>
            <w:pPr>
              <w:pStyle w:val="Compact"/>
              <w:jc w:val="left"/>
            </w:pPr>
            <w:r>
              <w:t xml:space="preserve">2022</w:t>
            </w:r>
          </w:p>
        </w:tc>
        <w:tc>
          <w:tcPr/>
          <w:p>
            <w:pPr>
              <w:pStyle w:val="Compact"/>
              <w:jc w:val="left"/>
            </w:pPr>
            <w:r>
              <w:t xml:space="preserve">SB250</w:t>
            </w:r>
          </w:p>
        </w:tc>
        <w:tc>
          <w:tcPr/>
          <w:p>
            <w:pPr>
              <w:pStyle w:val="Compact"/>
              <w:jc w:val="left"/>
            </w:pPr>
            <w:r>
              <w:t xml:space="preserve">Sharon M Carson</w:t>
            </w:r>
          </w:p>
        </w:tc>
        <w:tc>
          <w:tcPr/>
          <w:p>
            <w:pPr>
              <w:pStyle w:val="Compact"/>
              <w:jc w:val="left"/>
            </w:pPr>
            <w:r>
              <w:t xml:space="preserve">Tom Dolan (?), Regina Birdsell (?), Douglas W. Thomas (?), David C. Lundgren (?), Al P. Baldasaro (?), David H Watters (?), Sharon M Carson (?)</w:t>
            </w:r>
          </w:p>
        </w:tc>
      </w:tr>
      <w:tr>
        <w:tc>
          <w:tcPr/>
          <w:p>
            <w:pPr>
              <w:pStyle w:val="Compact"/>
              <w:jc w:val="left"/>
            </w:pPr>
            <w:r>
              <w:t xml:space="preserve">2022</w:t>
            </w:r>
          </w:p>
        </w:tc>
        <w:tc>
          <w:tcPr/>
          <w:p>
            <w:pPr>
              <w:pStyle w:val="Compact"/>
              <w:jc w:val="left"/>
            </w:pPr>
            <w:r>
              <w:t xml:space="preserve">SB251</w:t>
            </w:r>
          </w:p>
        </w:tc>
        <w:tc>
          <w:tcPr/>
          <w:p>
            <w:pPr>
              <w:pStyle w:val="Compact"/>
              <w:jc w:val="left"/>
            </w:pPr>
            <w:r>
              <w:t xml:space="preserve">Regina Birdsell</w:t>
            </w:r>
          </w:p>
        </w:tc>
        <w:tc>
          <w:tcPr/>
          <w:p>
            <w:pPr>
              <w:pStyle w:val="Compact"/>
              <w:jc w:val="left"/>
            </w:pPr>
            <w:r>
              <w:t xml:space="preserve">James P. Gray (?), Regina Birdsell (?)</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Donna M. Soucy</w:t>
            </w:r>
          </w:p>
        </w:tc>
        <w:tc>
          <w:tcPr/>
          <w:p>
            <w:pPr>
              <w:pStyle w:val="Compact"/>
              <w:jc w:val="left"/>
            </w:pPr>
            <w:r>
              <w:t xml:space="preserve">Rebecca Perkins Kwoka (?), Rebecca G. Whitley (?), Suzanne M Prentiss (?), Cindy Rosenwald (?), Tom Sherman (?), Timothy T. Egan (?), Kevin J. Cavanaugh (?), Mary Heath (?), +3 more</w:t>
            </w:r>
          </w:p>
        </w:tc>
      </w:tr>
      <w:tr>
        <w:tc>
          <w:tcPr/>
          <w:p>
            <w:pPr>
              <w:pStyle w:val="Compact"/>
              <w:jc w:val="left"/>
            </w:pPr>
            <w:r>
              <w:t xml:space="preserve">2022</w:t>
            </w:r>
          </w:p>
        </w:tc>
        <w:tc>
          <w:tcPr/>
          <w:p>
            <w:pPr>
              <w:pStyle w:val="Compact"/>
              <w:jc w:val="left"/>
            </w:pPr>
            <w:r>
              <w:t xml:space="preserve">SB312</w:t>
            </w:r>
          </w:p>
        </w:tc>
        <w:tc>
          <w:tcPr/>
          <w:p>
            <w:pPr>
              <w:pStyle w:val="Compact"/>
              <w:jc w:val="left"/>
            </w:pPr>
            <w:r>
              <w:t xml:space="preserve">James P. Gray</w:t>
            </w:r>
          </w:p>
        </w:tc>
        <w:tc>
          <w:tcPr/>
          <w:p>
            <w:pPr>
              <w:pStyle w:val="Compact"/>
              <w:jc w:val="left"/>
            </w:pPr>
            <w:r>
              <w:t xml:space="preserve">Tony Piemonte (?), James P. Gray (?), Regina Birdsell (?), Peter B. Schmidt (?)</w:t>
            </w:r>
          </w:p>
        </w:tc>
      </w:tr>
      <w:tr>
        <w:tc>
          <w:tcPr/>
          <w:p>
            <w:pPr>
              <w:pStyle w:val="Compact"/>
              <w:jc w:val="left"/>
            </w:pPr>
            <w:r>
              <w:t xml:space="preserve">2022</w:t>
            </w:r>
          </w:p>
        </w:tc>
        <w:tc>
          <w:tcPr/>
          <w:p>
            <w:pPr>
              <w:pStyle w:val="Compact"/>
              <w:jc w:val="left"/>
            </w:pPr>
            <w:r>
              <w:t xml:space="preserve">SB315</w:t>
            </w:r>
          </w:p>
        </w:tc>
        <w:tc>
          <w:tcPr/>
          <w:p>
            <w:pPr>
              <w:pStyle w:val="Compact"/>
              <w:jc w:val="left"/>
            </w:pPr>
            <w:r>
              <w:t xml:space="preserve">Lou D’Allesandro</w:t>
            </w:r>
          </w:p>
        </w:tc>
        <w:tc>
          <w:tcPr/>
          <w:p>
            <w:pPr>
              <w:pStyle w:val="Compact"/>
              <w:jc w:val="left"/>
            </w:pPr>
            <w:r>
              <w:t xml:space="preserve">Rebecca Perkins Kwoka (?), Suzanne M Prentiss (?), Tom Sherman (?), Peter R. Leishman (?), Janet G. Wall (?), Mary Jane Wallner (?), David H Watters (?), Lou D’Allesandro (?)</w:t>
            </w:r>
          </w:p>
        </w:tc>
      </w:tr>
      <w:tr>
        <w:tc>
          <w:tcPr/>
          <w:p>
            <w:pPr>
              <w:pStyle w:val="Compact"/>
              <w:jc w:val="left"/>
            </w:pPr>
            <w:r>
              <w:t xml:space="preserve">2022</w:t>
            </w:r>
          </w:p>
        </w:tc>
        <w:tc>
          <w:tcPr/>
          <w:p>
            <w:pPr>
              <w:pStyle w:val="Compact"/>
              <w:jc w:val="left"/>
            </w:pPr>
            <w:r>
              <w:t xml:space="preserve">SB317</w:t>
            </w:r>
          </w:p>
        </w:tc>
        <w:tc>
          <w:tcPr/>
          <w:p>
            <w:pPr>
              <w:pStyle w:val="Compact"/>
              <w:jc w:val="left"/>
            </w:pPr>
            <w:r>
              <w:t xml:space="preserve">Sharon M Carson</w:t>
            </w:r>
          </w:p>
        </w:tc>
        <w:tc>
          <w:tcPr/>
          <w:p>
            <w:pPr>
              <w:pStyle w:val="Compact"/>
              <w:jc w:val="left"/>
            </w:pPr>
            <w:r>
              <w:t xml:space="preserve">Tony Lekas (?), Alicia D. Lekas (?), Harold F. French (?), James P. Gray (?), Jordan G. Ulery (?), Andrew Renzullo (?), Sharon M Carson (?)</w:t>
            </w:r>
          </w:p>
        </w:tc>
      </w:tr>
      <w:tr>
        <w:tc>
          <w:tcPr/>
          <w:p>
            <w:pPr>
              <w:pStyle w:val="Compact"/>
              <w:jc w:val="left"/>
            </w:pPr>
            <w:r>
              <w:t xml:space="preserve">2022</w:t>
            </w:r>
          </w:p>
        </w:tc>
        <w:tc>
          <w:tcPr/>
          <w:p>
            <w:pPr>
              <w:pStyle w:val="Compact"/>
              <w:jc w:val="left"/>
            </w:pPr>
            <w:r>
              <w:t xml:space="preserve">SB329</w:t>
            </w:r>
          </w:p>
        </w:tc>
        <w:tc>
          <w:tcPr/>
          <w:p>
            <w:pPr>
              <w:pStyle w:val="Compact"/>
              <w:jc w:val="left"/>
            </w:pPr>
            <w:r>
              <w:t xml:space="preserve">Rebecca Perkins Kwoka</w:t>
            </w:r>
          </w:p>
        </w:tc>
        <w:tc>
          <w:tcPr/>
          <w:p>
            <w:pPr>
              <w:pStyle w:val="Compact"/>
              <w:jc w:val="left"/>
            </w:pPr>
            <w:r>
              <w:t xml:space="preserve">Rebecca Perkins Kwoka (?), Rebecca G. Whitley (?), Suzanne M Prentiss (?), Cindy Rosenwald (?), Manny Espitia (?), Tom Sherman (?), Kevin J. Cavanaugh (?), Jay Kahn (?), +5 more</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Kevin A. Avard</w:t>
            </w:r>
          </w:p>
        </w:tc>
        <w:tc>
          <w:tcPr/>
          <w:p>
            <w:pPr>
              <w:pStyle w:val="Compact"/>
              <w:jc w:val="left"/>
            </w:pPr>
            <w:r>
              <w:t xml:space="preserve">Susan Homola (?), Rebecca G. Whitley (?), Mark A. Pearson (?), Harold F. French (?), Bill Gannon (?), Bob J. Giuda (?), Kevin A. Avard (?), Keith M. Ammon (?), +4 more</w:t>
            </w:r>
          </w:p>
        </w:tc>
      </w:tr>
      <w:tr>
        <w:tc>
          <w:tcPr/>
          <w:p>
            <w:pPr>
              <w:pStyle w:val="Compact"/>
              <w:jc w:val="left"/>
            </w:pPr>
            <w:r>
              <w:t xml:space="preserve">2022</w:t>
            </w:r>
          </w:p>
        </w:tc>
        <w:tc>
          <w:tcPr/>
          <w:p>
            <w:pPr>
              <w:pStyle w:val="Compact"/>
              <w:jc w:val="left"/>
            </w:pPr>
            <w:r>
              <w:t xml:space="preserve">SB338</w:t>
            </w:r>
          </w:p>
        </w:tc>
        <w:tc>
          <w:tcPr/>
          <w:p>
            <w:pPr>
              <w:pStyle w:val="Compact"/>
              <w:jc w:val="left"/>
            </w:pPr>
            <w:r>
              <w:t xml:space="preserve">Suzanne M Prentiss</w:t>
            </w:r>
          </w:p>
        </w:tc>
        <w:tc>
          <w:tcPr/>
          <w:p>
            <w:pPr>
              <w:pStyle w:val="Compact"/>
              <w:jc w:val="left"/>
            </w:pPr>
            <w:r>
              <w:t xml:space="preserve">Rebecca Perkins Kwoka (?), Rebecca G. Whitley (?), Suzanne M Prentiss (?), David Meuse (?), Jay Kahn (?), Susan W. Almy (?), John R. Cloutier (?), Mary Jane Wallner (?), +1 more</w:t>
            </w:r>
          </w:p>
        </w:tc>
      </w:tr>
      <w:tr>
        <w:tc>
          <w:tcPr/>
          <w:p>
            <w:pPr>
              <w:pStyle w:val="Compact"/>
              <w:jc w:val="left"/>
            </w:pPr>
            <w:r>
              <w:t xml:space="preserve">2022</w:t>
            </w:r>
          </w:p>
        </w:tc>
        <w:tc>
          <w:tcPr/>
          <w:p>
            <w:pPr>
              <w:pStyle w:val="Compact"/>
              <w:jc w:val="left"/>
            </w:pPr>
            <w:r>
              <w:t xml:space="preserve">SB343</w:t>
            </w:r>
          </w:p>
        </w:tc>
        <w:tc>
          <w:tcPr/>
          <w:p>
            <w:pPr>
              <w:pStyle w:val="Compact"/>
              <w:jc w:val="left"/>
            </w:pPr>
            <w:r>
              <w:t xml:space="preserve">Edith M. Tucker</w:t>
            </w:r>
          </w:p>
        </w:tc>
        <w:tc>
          <w:tcPr/>
          <w:p>
            <w:pPr>
              <w:pStyle w:val="Compact"/>
              <w:jc w:val="left"/>
            </w:pPr>
            <w:r>
              <w:t xml:space="preserve">Edith M. Tucker (?)</w:t>
            </w:r>
          </w:p>
        </w:tc>
      </w:tr>
      <w:tr>
        <w:tc>
          <w:tcPr/>
          <w:p>
            <w:pPr>
              <w:pStyle w:val="Compact"/>
              <w:jc w:val="left"/>
            </w:pPr>
            <w:r>
              <w:t xml:space="preserve">2022</w:t>
            </w:r>
          </w:p>
        </w:tc>
        <w:tc>
          <w:tcPr/>
          <w:p>
            <w:pPr>
              <w:pStyle w:val="Compact"/>
              <w:jc w:val="left"/>
            </w:pPr>
            <w:r>
              <w:t xml:space="preserve">SB386</w:t>
            </w:r>
          </w:p>
        </w:tc>
        <w:tc>
          <w:tcPr/>
          <w:p>
            <w:pPr>
              <w:pStyle w:val="Compact"/>
              <w:jc w:val="left"/>
            </w:pPr>
            <w:r>
              <w:t xml:space="preserve">Jay Kahn</w:t>
            </w:r>
          </w:p>
        </w:tc>
        <w:tc>
          <w:tcPr/>
          <w:p>
            <w:pPr>
              <w:pStyle w:val="Compact"/>
              <w:jc w:val="left"/>
            </w:pPr>
            <w:r>
              <w:t xml:space="preserve">Jay Kahn (?), Ruth Ward (?), Karen C. Umberger (?), Rick M. Ladd (?)</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Denise Ricciardi</w:t>
            </w:r>
          </w:p>
        </w:tc>
        <w:tc>
          <w:tcPr/>
          <w:p>
            <w:pPr>
              <w:pStyle w:val="Compact"/>
              <w:jc w:val="left"/>
            </w:pPr>
            <w:r>
              <w:t xml:space="preserve">Denise Ricciardi (?), Bob J. Giuda (?), Kevin A. Avard (?), Regina Birdsell (?), David H Watters (?), Jeb Bradley (?), Sharon M Carson (?), Chuck Morse (?)</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Jay Kahn</w:t>
            </w:r>
          </w:p>
        </w:tc>
        <w:tc>
          <w:tcPr/>
          <w:p>
            <w:pPr>
              <w:pStyle w:val="Compact"/>
              <w:jc w:val="left"/>
            </w:pPr>
            <w:r>
              <w:t xml:space="preserve">Rebecca Perkins Kwoka (?), Rebecca G. Whitley (?), Suzanne M Prentiss (?), Cindy Rosenwald (?), Tom Sherman (?), Jay Kahn (?), Mary Heath (?), Mel Myler (?), +3 more</w:t>
            </w:r>
          </w:p>
        </w:tc>
      </w:tr>
      <w:tr>
        <w:tc>
          <w:tcPr/>
          <w:p>
            <w:pPr>
              <w:pStyle w:val="Compact"/>
              <w:jc w:val="left"/>
            </w:pPr>
            <w:r>
              <w:t xml:space="preserve">2022</w:t>
            </w:r>
          </w:p>
        </w:tc>
        <w:tc>
          <w:tcPr/>
          <w:p>
            <w:pPr>
              <w:pStyle w:val="Compact"/>
              <w:jc w:val="left"/>
            </w:pPr>
            <w:r>
              <w:t xml:space="preserve">SB435</w:t>
            </w:r>
          </w:p>
        </w:tc>
        <w:tc>
          <w:tcPr/>
          <w:p>
            <w:pPr>
              <w:pStyle w:val="Compact"/>
              <w:jc w:val="left"/>
            </w:pPr>
            <w:r>
              <w:t xml:space="preserve">Bob J. Giuda</w:t>
            </w:r>
          </w:p>
        </w:tc>
        <w:tc>
          <w:tcPr/>
          <w:p>
            <w:pPr>
              <w:pStyle w:val="Compact"/>
              <w:jc w:val="left"/>
            </w:pPr>
            <w:r>
              <w:t xml:space="preserve">Bill Gannon (?), Bob J. Giuda (?), Jess C. Edwards (?), Timothy P. Lang (?), Kevin A. Avard (?), Jeb Bradley (?)</w:t>
            </w:r>
          </w:p>
        </w:tc>
      </w:tr>
      <w:tr>
        <w:tc>
          <w:tcPr/>
          <w:p>
            <w:pPr>
              <w:pStyle w:val="Compact"/>
              <w:jc w:val="left"/>
            </w:pPr>
            <w:r>
              <w:t xml:space="preserve">2022</w:t>
            </w:r>
          </w:p>
        </w:tc>
        <w:tc>
          <w:tcPr/>
          <w:p>
            <w:pPr>
              <w:pStyle w:val="Compact"/>
              <w:jc w:val="left"/>
            </w:pPr>
            <w:r>
              <w:t xml:space="preserve">SB53</w:t>
            </w:r>
          </w:p>
        </w:tc>
        <w:tc>
          <w:tcPr/>
          <w:p>
            <w:pPr>
              <w:pStyle w:val="Compact"/>
              <w:jc w:val="left"/>
            </w:pPr>
            <w:r>
              <w:t xml:space="preserve">David H Watters</w:t>
            </w:r>
          </w:p>
        </w:tc>
        <w:tc>
          <w:tcPr/>
          <w:p>
            <w:pPr>
              <w:pStyle w:val="Compact"/>
              <w:jc w:val="left"/>
            </w:pPr>
            <w:r>
              <w:t xml:space="preserve">Rebecca Perkins Kwoka (?), Suzanne M Prentiss (?), Tom Sherman (?), Thomas L. Southworth (?), Latha D. Mangipudi (?), David H Watters (?)</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Glenn Cordelli</w:t>
            </w:r>
          </w:p>
        </w:tc>
        <w:tc>
          <w:tcPr/>
          <w:p>
            <w:pPr>
              <w:pStyle w:val="Compact"/>
              <w:jc w:val="left"/>
            </w:pPr>
            <w:r>
              <w:t xml:space="preserve">Katy Peternel (?), Bob J. Lynn (?), Matthew J. Simon (?), Mark A. Pearson (?), Gregory G. Hill (?), Kevin A. Avard (?), Mark McLean (?), Glenn Cordelli (?), +2 more</w:t>
            </w:r>
          </w:p>
        </w:tc>
      </w:tr>
      <w:tr>
        <w:tc>
          <w:tcPr/>
          <w:p>
            <w:pPr>
              <w:pStyle w:val="Compact"/>
              <w:jc w:val="left"/>
            </w:pPr>
            <w:r>
              <w:t xml:space="preserve">2023</w:t>
            </w:r>
          </w:p>
        </w:tc>
        <w:tc>
          <w:tcPr/>
          <w:p>
            <w:pPr>
              <w:pStyle w:val="Compact"/>
              <w:jc w:val="left"/>
            </w:pPr>
            <w:r>
              <w:t xml:space="preserve">HB174</w:t>
            </w:r>
          </w:p>
        </w:tc>
        <w:tc>
          <w:tcPr/>
          <w:p>
            <w:pPr>
              <w:pStyle w:val="Compact"/>
              <w:jc w:val="left"/>
            </w:pPr>
            <w:r>
              <w:t xml:space="preserve">Juliet Harvey-Bolia</w:t>
            </w:r>
          </w:p>
        </w:tc>
        <w:tc>
          <w:tcPr/>
          <w:p>
            <w:pPr>
              <w:pStyle w:val="Compact"/>
              <w:jc w:val="left"/>
            </w:pPr>
            <w:r>
              <w:t xml:space="preserve">Howard Pearl (?), Timothy Lang (?), Diane Pauer (?), Matthew J. Simon (?), Juliet Harvey-Bolia (?), Dan H. Wolf (?)</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Patrick T. Long</w:t>
            </w:r>
          </w:p>
        </w:tc>
        <w:tc>
          <w:tcPr/>
          <w:p>
            <w:pPr>
              <w:pStyle w:val="Compact"/>
              <w:jc w:val="left"/>
            </w:pPr>
            <w:r>
              <w:t xml:space="preserve">Patrick T. Long (?)</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Jim V. Maggiore</w:t>
            </w:r>
          </w:p>
        </w:tc>
        <w:tc>
          <w:tcPr/>
          <w:p>
            <w:pPr>
              <w:pStyle w:val="Compact"/>
              <w:jc w:val="left"/>
            </w:pPr>
            <w:r>
              <w:t xml:space="preserve">Jim V. Maggiore (?), Jordan G. Ulery (?)</w:t>
            </w:r>
          </w:p>
        </w:tc>
      </w:tr>
      <w:tr>
        <w:tc>
          <w:tcPr/>
          <w:p>
            <w:pPr>
              <w:pStyle w:val="Compact"/>
              <w:jc w:val="left"/>
            </w:pPr>
            <w:r>
              <w:t xml:space="preserve">2023</w:t>
            </w:r>
          </w:p>
        </w:tc>
        <w:tc>
          <w:tcPr/>
          <w:p>
            <w:pPr>
              <w:pStyle w:val="Compact"/>
              <w:jc w:val="left"/>
            </w:pPr>
            <w:r>
              <w:t xml:space="preserve">HB237</w:t>
            </w:r>
          </w:p>
        </w:tc>
        <w:tc>
          <w:tcPr/>
          <w:p>
            <w:pPr>
              <w:pStyle w:val="Compact"/>
              <w:jc w:val="left"/>
            </w:pPr>
            <w:r>
              <w:t xml:space="preserve">Diane Pauer</w:t>
            </w:r>
          </w:p>
        </w:tc>
        <w:tc>
          <w:tcPr/>
          <w:p>
            <w:pPr>
              <w:pStyle w:val="Compact"/>
              <w:jc w:val="left"/>
            </w:pPr>
            <w:r>
              <w:t xml:space="preserve">Diane Pauer (?), Jonathan H. Smith (?), Jim V. Maggiore (?), Laurel Stavis (?)</w:t>
            </w:r>
          </w:p>
        </w:tc>
      </w:tr>
      <w:tr>
        <w:tc>
          <w:tcPr/>
          <w:p>
            <w:pPr>
              <w:pStyle w:val="Compact"/>
              <w:jc w:val="left"/>
            </w:pPr>
            <w:r>
              <w:t xml:space="preserve">2023</w:t>
            </w:r>
          </w:p>
        </w:tc>
        <w:tc>
          <w:tcPr/>
          <w:p>
            <w:pPr>
              <w:pStyle w:val="Compact"/>
              <w:jc w:val="left"/>
            </w:pPr>
            <w:r>
              <w:t xml:space="preserve">HB248</w:t>
            </w:r>
          </w:p>
        </w:tc>
        <w:tc>
          <w:tcPr/>
          <w:p>
            <w:pPr>
              <w:pStyle w:val="Compact"/>
              <w:jc w:val="left"/>
            </w:pPr>
            <w:r>
              <w:t xml:space="preserve">John B. Hunt</w:t>
            </w:r>
          </w:p>
        </w:tc>
        <w:tc>
          <w:tcPr/>
          <w:p>
            <w:pPr>
              <w:pStyle w:val="Compact"/>
              <w:jc w:val="left"/>
            </w:pPr>
            <w:r>
              <w:t xml:space="preserve">Ruth Ward (?), John B. Hunt (?), David H. Watters (?), Sharon M. Carson (?), Lou D’Allesandro (?)</w:t>
            </w:r>
          </w:p>
        </w:tc>
      </w:tr>
      <w:tr>
        <w:tc>
          <w:tcPr/>
          <w:p>
            <w:pPr>
              <w:pStyle w:val="Compact"/>
              <w:jc w:val="left"/>
            </w:pPr>
            <w:r>
              <w:t xml:space="preserve">2023</w:t>
            </w:r>
          </w:p>
        </w:tc>
        <w:tc>
          <w:tcPr/>
          <w:p>
            <w:pPr>
              <w:pStyle w:val="Compact"/>
              <w:jc w:val="left"/>
            </w:pPr>
            <w:r>
              <w:t xml:space="preserve">HB265</w:t>
            </w:r>
          </w:p>
        </w:tc>
        <w:tc>
          <w:tcPr/>
          <w:p>
            <w:pPr>
              <w:pStyle w:val="Compact"/>
              <w:jc w:val="left"/>
            </w:pPr>
            <w:r>
              <w:t xml:space="preserve">Anita D. Burroughs</w:t>
            </w:r>
          </w:p>
        </w:tc>
        <w:tc>
          <w:tcPr/>
          <w:p>
            <w:pPr>
              <w:pStyle w:val="Compact"/>
              <w:jc w:val="left"/>
            </w:pPr>
            <w:r>
              <w:t xml:space="preserve">John T. MacDonald (?), Jim V. Maggiore (?), Anita D. Burroughs (?)</w:t>
            </w:r>
          </w:p>
        </w:tc>
      </w:tr>
      <w:tr>
        <w:tc>
          <w:tcPr/>
          <w:p>
            <w:pPr>
              <w:pStyle w:val="Compact"/>
              <w:jc w:val="left"/>
            </w:pPr>
            <w:r>
              <w:t xml:space="preserve">2023</w:t>
            </w:r>
          </w:p>
        </w:tc>
        <w:tc>
          <w:tcPr/>
          <w:p>
            <w:pPr>
              <w:pStyle w:val="Compact"/>
              <w:jc w:val="left"/>
            </w:pPr>
            <w:r>
              <w:t xml:space="preserve">HB285</w:t>
            </w:r>
          </w:p>
        </w:tc>
        <w:tc>
          <w:tcPr/>
          <w:p>
            <w:pPr>
              <w:pStyle w:val="Compact"/>
              <w:jc w:val="left"/>
            </w:pPr>
            <w:r>
              <w:t xml:space="preserve">Carol M. McGuire</w:t>
            </w:r>
          </w:p>
        </w:tc>
        <w:tc>
          <w:tcPr/>
          <w:p>
            <w:pPr>
              <w:pStyle w:val="Compact"/>
              <w:jc w:val="left"/>
            </w:pPr>
            <w:r>
              <w:t xml:space="preserve">Timothy Lang (?), Carol M. McGuire (?), Peter B. Schmidt (?)</w:t>
            </w:r>
          </w:p>
        </w:tc>
      </w:tr>
      <w:tr>
        <w:tc>
          <w:tcPr/>
          <w:p>
            <w:pPr>
              <w:pStyle w:val="Compact"/>
              <w:jc w:val="left"/>
            </w:pPr>
            <w:r>
              <w:t xml:space="preserve">2023</w:t>
            </w:r>
          </w:p>
        </w:tc>
        <w:tc>
          <w:tcPr/>
          <w:p>
            <w:pPr>
              <w:pStyle w:val="Compact"/>
              <w:jc w:val="left"/>
            </w:pPr>
            <w:r>
              <w:t xml:space="preserve">HB288</w:t>
            </w:r>
          </w:p>
        </w:tc>
        <w:tc>
          <w:tcPr/>
          <w:p>
            <w:pPr>
              <w:pStyle w:val="Compact"/>
              <w:jc w:val="left"/>
            </w:pPr>
            <w:r>
              <w:t xml:space="preserve">Travis J Corcoran</w:t>
            </w:r>
          </w:p>
        </w:tc>
        <w:tc>
          <w:tcPr/>
          <w:p>
            <w:pPr>
              <w:pStyle w:val="Compact"/>
              <w:jc w:val="left"/>
            </w:pPr>
            <w:r>
              <w:t xml:space="preserve">Travis J Corcoran (?)</w:t>
            </w:r>
          </w:p>
        </w:tc>
      </w:tr>
      <w:tr>
        <w:tc>
          <w:tcPr/>
          <w:p>
            <w:pPr>
              <w:pStyle w:val="Compact"/>
              <w:jc w:val="left"/>
            </w:pPr>
            <w:r>
              <w:t xml:space="preserve">2023</w:t>
            </w:r>
          </w:p>
        </w:tc>
        <w:tc>
          <w:tcPr/>
          <w:p>
            <w:pPr>
              <w:pStyle w:val="Compact"/>
              <w:jc w:val="left"/>
            </w:pPr>
            <w:r>
              <w:t xml:space="preserve">HB294</w:t>
            </w:r>
          </w:p>
        </w:tc>
        <w:tc>
          <w:tcPr/>
          <w:p>
            <w:pPr>
              <w:pStyle w:val="Compact"/>
              <w:jc w:val="left"/>
            </w:pPr>
            <w:r>
              <w:t xml:space="preserve">Matthew J. Simon</w:t>
            </w:r>
          </w:p>
        </w:tc>
        <w:tc>
          <w:tcPr/>
          <w:p>
            <w:pPr>
              <w:pStyle w:val="Compact"/>
              <w:jc w:val="left"/>
            </w:pPr>
            <w:r>
              <w:t xml:space="preserve">David Rochefort (?), Matthew J. Simon (?), Maureen C. Mooney (?), Linda A. Massimilla (?)</w:t>
            </w:r>
          </w:p>
        </w:tc>
      </w:tr>
      <w:tr>
        <w:tc>
          <w:tcPr/>
          <w:p>
            <w:pPr>
              <w:pStyle w:val="Compact"/>
              <w:jc w:val="left"/>
            </w:pPr>
            <w:r>
              <w:t xml:space="preserve">2023</w:t>
            </w:r>
          </w:p>
        </w:tc>
        <w:tc>
          <w:tcPr/>
          <w:p>
            <w:pPr>
              <w:pStyle w:val="Compact"/>
              <w:jc w:val="left"/>
            </w:pPr>
            <w:r>
              <w:t xml:space="preserve">HB334</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2023</w:t>
            </w:r>
          </w:p>
        </w:tc>
        <w:tc>
          <w:tcPr/>
          <w:p>
            <w:pPr>
              <w:pStyle w:val="Compact"/>
              <w:jc w:val="left"/>
            </w:pPr>
            <w:r>
              <w:t xml:space="preserve">HB335</w:t>
            </w:r>
          </w:p>
        </w:tc>
        <w:tc>
          <w:tcPr/>
          <w:p>
            <w:pPr>
              <w:pStyle w:val="Compact"/>
              <w:jc w:val="left"/>
            </w:pPr>
            <w:r>
              <w:t xml:space="preserve">Michael D. Cahill</w:t>
            </w:r>
          </w:p>
        </w:tc>
        <w:tc>
          <w:tcPr/>
          <w:p>
            <w:pPr>
              <w:pStyle w:val="Compact"/>
              <w:jc w:val="left"/>
            </w:pPr>
            <w:r>
              <w:t xml:space="preserve">Michael D. Cahill (?)</w:t>
            </w:r>
          </w:p>
        </w:tc>
      </w:tr>
      <w:tr>
        <w:tc>
          <w:tcPr/>
          <w:p>
            <w:pPr>
              <w:pStyle w:val="Compact"/>
              <w:jc w:val="left"/>
            </w:pPr>
            <w:r>
              <w:t xml:space="preserve">2023</w:t>
            </w:r>
          </w:p>
        </w:tc>
        <w:tc>
          <w:tcPr/>
          <w:p>
            <w:pPr>
              <w:pStyle w:val="Compact"/>
              <w:jc w:val="left"/>
            </w:pPr>
            <w:r>
              <w:t xml:space="preserve">HB365</w:t>
            </w:r>
          </w:p>
        </w:tc>
        <w:tc>
          <w:tcPr/>
          <w:p>
            <w:pPr>
              <w:pStyle w:val="Compact"/>
              <w:jc w:val="left"/>
            </w:pPr>
            <w:r>
              <w:t xml:space="preserve">Rick M. Ladd</w:t>
            </w:r>
          </w:p>
        </w:tc>
        <w:tc>
          <w:tcPr/>
          <w:p>
            <w:pPr>
              <w:pStyle w:val="Compact"/>
              <w:jc w:val="left"/>
            </w:pPr>
            <w:r>
              <w:t xml:space="preserve">Rick M. Ladd (?)</w:t>
            </w:r>
          </w:p>
        </w:tc>
      </w:tr>
      <w:tr>
        <w:tc>
          <w:tcPr/>
          <w:p>
            <w:pPr>
              <w:pStyle w:val="Compact"/>
              <w:jc w:val="left"/>
            </w:pPr>
            <w:r>
              <w:t xml:space="preserve">2023</w:t>
            </w:r>
          </w:p>
        </w:tc>
        <w:tc>
          <w:tcPr/>
          <w:p>
            <w:pPr>
              <w:pStyle w:val="Compact"/>
              <w:jc w:val="left"/>
            </w:pPr>
            <w:r>
              <w:t xml:space="preserve">HB377</w:t>
            </w:r>
          </w:p>
        </w:tc>
        <w:tc>
          <w:tcPr/>
          <w:p>
            <w:pPr>
              <w:pStyle w:val="Compact"/>
              <w:jc w:val="left"/>
            </w:pPr>
            <w:r>
              <w:t xml:space="preserve">Katelyn Kuttab</w:t>
            </w:r>
          </w:p>
        </w:tc>
        <w:tc>
          <w:tcPr/>
          <w:p>
            <w:pPr>
              <w:pStyle w:val="Compact"/>
              <w:jc w:val="left"/>
            </w:pPr>
            <w:r>
              <w:t xml:space="preserve">Lorie Ball (?), Katelyn Kuttab (?), Deb L. Hobson (?), Ruth Ward (?), Kevin A. Avard (?), Katherine J. Prudhomme-O’Brien (?), Linda L. Tanner (?), Karen E. Ebel (?), +1 more</w:t>
            </w:r>
          </w:p>
        </w:tc>
      </w:tr>
      <w:tr>
        <w:tc>
          <w:tcPr/>
          <w:p>
            <w:pPr>
              <w:pStyle w:val="Compact"/>
              <w:jc w:val="left"/>
            </w:pPr>
            <w:r>
              <w:t xml:space="preserve">2023</w:t>
            </w:r>
          </w:p>
        </w:tc>
        <w:tc>
          <w:tcPr/>
          <w:p>
            <w:pPr>
              <w:pStyle w:val="Compact"/>
              <w:jc w:val="left"/>
            </w:pPr>
            <w:r>
              <w:t xml:space="preserve">HB394</w:t>
            </w:r>
          </w:p>
        </w:tc>
        <w:tc>
          <w:tcPr/>
          <w:p>
            <w:pPr>
              <w:pStyle w:val="Compact"/>
              <w:jc w:val="left"/>
            </w:pPr>
            <w:r>
              <w:t xml:space="preserve">John Sellers</w:t>
            </w:r>
          </w:p>
        </w:tc>
        <w:tc>
          <w:tcPr/>
          <w:p>
            <w:pPr>
              <w:pStyle w:val="Compact"/>
              <w:jc w:val="left"/>
            </w:pPr>
            <w:r>
              <w:t xml:space="preserve">John Sellers (?), Erica J. Layon (?), Vanessa L. Sheehan (?), Lisa C.M. Post (?), Daniel E. Innis (?), Richard P. Tripp (?), John Lewicke (?), Maureen C. Mooney (?), +2 more</w:t>
            </w:r>
          </w:p>
        </w:tc>
      </w:tr>
      <w:tr>
        <w:tc>
          <w:tcPr/>
          <w:p>
            <w:pPr>
              <w:pStyle w:val="Compact"/>
              <w:jc w:val="left"/>
            </w:pPr>
            <w:r>
              <w:t xml:space="preserve">2023</w:t>
            </w:r>
          </w:p>
        </w:tc>
        <w:tc>
          <w:tcPr/>
          <w:p>
            <w:pPr>
              <w:pStyle w:val="Compact"/>
              <w:jc w:val="left"/>
            </w:pPr>
            <w:r>
              <w:t xml:space="preserve">HB403</w:t>
            </w:r>
          </w:p>
        </w:tc>
        <w:tc>
          <w:tcPr/>
          <w:p>
            <w:pPr>
              <w:pStyle w:val="Compact"/>
              <w:jc w:val="left"/>
            </w:pPr>
            <w:r>
              <w:t xml:space="preserve">Jonathan H. Smith</w:t>
            </w:r>
          </w:p>
        </w:tc>
        <w:tc>
          <w:tcPr/>
          <w:p>
            <w:pPr>
              <w:pStyle w:val="Compact"/>
              <w:jc w:val="left"/>
            </w:pPr>
            <w:r>
              <w:t xml:space="preserve">Jonathan H. Smith (?), Mark E. McConkey (?)</w:t>
            </w:r>
          </w:p>
        </w:tc>
      </w:tr>
      <w:tr>
        <w:tc>
          <w:tcPr/>
          <w:p>
            <w:pPr>
              <w:pStyle w:val="Compact"/>
              <w:jc w:val="left"/>
            </w:pPr>
            <w:r>
              <w:t xml:space="preserve">2023</w:t>
            </w:r>
          </w:p>
        </w:tc>
        <w:tc>
          <w:tcPr/>
          <w:p>
            <w:pPr>
              <w:pStyle w:val="Compact"/>
              <w:jc w:val="left"/>
            </w:pPr>
            <w:r>
              <w:t xml:space="preserve">HB435</w:t>
            </w:r>
          </w:p>
        </w:tc>
        <w:tc>
          <w:tcPr/>
          <w:p>
            <w:pPr>
              <w:pStyle w:val="Compact"/>
              <w:jc w:val="left"/>
            </w:pPr>
            <w:r>
              <w:t xml:space="preserve">David J. Luneau</w:t>
            </w:r>
          </w:p>
        </w:tc>
        <w:tc>
          <w:tcPr/>
          <w:p>
            <w:pPr>
              <w:pStyle w:val="Compact"/>
              <w:jc w:val="left"/>
            </w:pPr>
            <w:r>
              <w:t xml:space="preserve">David J. Luneau (?)</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Glenn Cordelli</w:t>
            </w:r>
          </w:p>
        </w:tc>
        <w:tc>
          <w:tcPr/>
          <w:p>
            <w:pPr>
              <w:pStyle w:val="Compact"/>
              <w:jc w:val="left"/>
            </w:pPr>
            <w:r>
              <w:t xml:space="preserve">Glenn Cordelli (?)</w:t>
            </w:r>
          </w:p>
        </w:tc>
      </w:tr>
      <w:tr>
        <w:tc>
          <w:tcPr/>
          <w:p>
            <w:pPr>
              <w:pStyle w:val="Compact"/>
              <w:jc w:val="left"/>
            </w:pPr>
            <w:r>
              <w:t xml:space="preserve">2023</w:t>
            </w:r>
          </w:p>
        </w:tc>
        <w:tc>
          <w:tcPr/>
          <w:p>
            <w:pPr>
              <w:pStyle w:val="Compact"/>
              <w:jc w:val="left"/>
            </w:pPr>
            <w:r>
              <w:t xml:space="preserve">HB452</w:t>
            </w:r>
          </w:p>
        </w:tc>
        <w:tc>
          <w:tcPr/>
          <w:p>
            <w:pPr>
              <w:pStyle w:val="Compact"/>
              <w:jc w:val="left"/>
            </w:pPr>
            <w:r>
              <w:t xml:space="preserve">Rick M. Ladd</w:t>
            </w:r>
          </w:p>
        </w:tc>
        <w:tc>
          <w:tcPr/>
          <w:p>
            <w:pPr>
              <w:pStyle w:val="Compact"/>
              <w:jc w:val="left"/>
            </w:pPr>
            <w:r>
              <w:t xml:space="preserve">Glenn Cordelli (?), Rick M. Ladd (?), David H. Watters (?)</w:t>
            </w:r>
          </w:p>
        </w:tc>
      </w:tr>
      <w:tr>
        <w:tc>
          <w:tcPr/>
          <w:p>
            <w:pPr>
              <w:pStyle w:val="Compact"/>
              <w:jc w:val="left"/>
            </w:pPr>
            <w:r>
              <w:t xml:space="preserve">2023</w:t>
            </w:r>
          </w:p>
        </w:tc>
        <w:tc>
          <w:tcPr/>
          <w:p>
            <w:pPr>
              <w:pStyle w:val="Compact"/>
              <w:jc w:val="left"/>
            </w:pPr>
            <w:r>
              <w:t xml:space="preserve">HB510</w:t>
            </w:r>
          </w:p>
        </w:tc>
        <w:tc>
          <w:tcPr/>
          <w:p>
            <w:pPr>
              <w:pStyle w:val="Compact"/>
              <w:jc w:val="left"/>
            </w:pPr>
            <w:r>
              <w:t xml:space="preserve">Timothy O. Horrigan</w:t>
            </w:r>
          </w:p>
        </w:tc>
        <w:tc>
          <w:tcPr/>
          <w:p>
            <w:pPr>
              <w:pStyle w:val="Compact"/>
              <w:jc w:val="left"/>
            </w:pPr>
            <w:r>
              <w:t xml:space="preserve">Timothy O. Horrigan (?)</w:t>
            </w:r>
          </w:p>
        </w:tc>
      </w:tr>
      <w:tr>
        <w:tc>
          <w:tcPr/>
          <w:p>
            <w:pPr>
              <w:pStyle w:val="Compact"/>
              <w:jc w:val="left"/>
            </w:pPr>
            <w:r>
              <w:t xml:space="preserve">2023</w:t>
            </w:r>
          </w:p>
        </w:tc>
        <w:tc>
          <w:tcPr/>
          <w:p>
            <w:pPr>
              <w:pStyle w:val="Compact"/>
              <w:jc w:val="left"/>
            </w:pPr>
            <w:r>
              <w:t xml:space="preserve">HB530</w:t>
            </w:r>
          </w:p>
        </w:tc>
        <w:tc>
          <w:tcPr/>
          <w:p>
            <w:pPr>
              <w:pStyle w:val="Compact"/>
              <w:jc w:val="left"/>
            </w:pPr>
            <w:r>
              <w:t xml:space="preserve">Glenn Cordelli</w:t>
            </w:r>
          </w:p>
        </w:tc>
        <w:tc>
          <w:tcPr/>
          <w:p>
            <w:pPr>
              <w:pStyle w:val="Compact"/>
              <w:jc w:val="left"/>
            </w:pPr>
            <w:r>
              <w:t xml:space="preserve">Glenn Cordelli (?)</w:t>
            </w:r>
          </w:p>
        </w:tc>
      </w:tr>
      <w:tr>
        <w:tc>
          <w:tcPr/>
          <w:p>
            <w:pPr>
              <w:pStyle w:val="Compact"/>
              <w:jc w:val="left"/>
            </w:pPr>
            <w:r>
              <w:t xml:space="preserve">2023</w:t>
            </w:r>
          </w:p>
        </w:tc>
        <w:tc>
          <w:tcPr/>
          <w:p>
            <w:pPr>
              <w:pStyle w:val="Compact"/>
              <w:jc w:val="left"/>
            </w:pPr>
            <w:r>
              <w:t xml:space="preserve">HB531</w:t>
            </w:r>
          </w:p>
        </w:tc>
        <w:tc>
          <w:tcPr/>
          <w:p>
            <w:pPr>
              <w:pStyle w:val="Compact"/>
              <w:jc w:val="left"/>
            </w:pPr>
            <w:r>
              <w:t xml:space="preserve">Jerry M. Stringham</w:t>
            </w:r>
          </w:p>
        </w:tc>
        <w:tc>
          <w:tcPr/>
          <w:p>
            <w:pPr>
              <w:pStyle w:val="Compact"/>
              <w:jc w:val="left"/>
            </w:pPr>
            <w:r>
              <w:t xml:space="preserve">Jerry M. Stringham (?), Thomas C. Schamberg (?)</w:t>
            </w:r>
          </w:p>
        </w:tc>
      </w:tr>
      <w:tr>
        <w:tc>
          <w:tcPr/>
          <w:p>
            <w:pPr>
              <w:pStyle w:val="Compact"/>
              <w:jc w:val="left"/>
            </w:pPr>
            <w:r>
              <w:t xml:space="preserve">2023</w:t>
            </w:r>
          </w:p>
        </w:tc>
        <w:tc>
          <w:tcPr/>
          <w:p>
            <w:pPr>
              <w:pStyle w:val="Compact"/>
              <w:jc w:val="left"/>
            </w:pPr>
            <w:r>
              <w:t xml:space="preserve">HB568</w:t>
            </w:r>
          </w:p>
        </w:tc>
        <w:tc>
          <w:tcPr/>
          <w:p>
            <w:pPr>
              <w:pStyle w:val="Compact"/>
              <w:jc w:val="left"/>
            </w:pPr>
            <w:r>
              <w:t xml:space="preserve">David A. Bickford</w:t>
            </w:r>
          </w:p>
        </w:tc>
        <w:tc>
          <w:tcPr/>
          <w:p>
            <w:pPr>
              <w:pStyle w:val="Compact"/>
              <w:jc w:val="left"/>
            </w:pPr>
            <w:r>
              <w:t xml:space="preserve">David A. Bickford (?)</w:t>
            </w:r>
          </w:p>
        </w:tc>
      </w:tr>
      <w:tr>
        <w:tc>
          <w:tcPr/>
          <w:p>
            <w:pPr>
              <w:pStyle w:val="Compact"/>
              <w:jc w:val="left"/>
            </w:pPr>
            <w:r>
              <w:t xml:space="preserve">2023</w:t>
            </w:r>
          </w:p>
        </w:tc>
        <w:tc>
          <w:tcPr/>
          <w:p>
            <w:pPr>
              <w:pStyle w:val="Compact"/>
              <w:jc w:val="left"/>
            </w:pPr>
            <w:r>
              <w:t xml:space="preserve">HB576</w:t>
            </w:r>
          </w:p>
        </w:tc>
        <w:tc>
          <w:tcPr/>
          <w:p>
            <w:pPr>
              <w:pStyle w:val="Compact"/>
              <w:jc w:val="left"/>
            </w:pPr>
            <w:r>
              <w:t xml:space="preserve">Latha D. Mangipudi</w:t>
            </w:r>
          </w:p>
        </w:tc>
        <w:tc>
          <w:tcPr/>
          <w:p>
            <w:pPr>
              <w:pStyle w:val="Compact"/>
              <w:jc w:val="left"/>
            </w:pPr>
            <w:r>
              <w:t xml:space="preserve">Will Darby (?), Debra Altschiller (?), Rebecca J. McWilliams (?), David John Preece (?), Latha D. Mangipudi (?), David H. Watters (?)</w:t>
            </w:r>
          </w:p>
        </w:tc>
      </w:tr>
      <w:tr>
        <w:tc>
          <w:tcPr/>
          <w:p>
            <w:pPr>
              <w:pStyle w:val="Compact"/>
              <w:jc w:val="left"/>
            </w:pPr>
            <w:r>
              <w:t xml:space="preserve">2023</w:t>
            </w:r>
          </w:p>
        </w:tc>
        <w:tc>
          <w:tcPr/>
          <w:p>
            <w:pPr>
              <w:pStyle w:val="Compact"/>
              <w:jc w:val="left"/>
            </w:pPr>
            <w:r>
              <w:t xml:space="preserve">HB632</w:t>
            </w:r>
          </w:p>
        </w:tc>
        <w:tc>
          <w:tcPr/>
          <w:p>
            <w:pPr>
              <w:pStyle w:val="Compact"/>
              <w:jc w:val="left"/>
            </w:pPr>
            <w:r>
              <w:t xml:space="preserve">John Sellers</w:t>
            </w:r>
          </w:p>
        </w:tc>
        <w:tc>
          <w:tcPr/>
          <w:p>
            <w:pPr>
              <w:pStyle w:val="Compact"/>
              <w:jc w:val="left"/>
            </w:pPr>
            <w:r>
              <w:t xml:space="preserve">John Sellers (?), Erica J. Layon (?), Vanessa L. Sheehan (?), Lisa C.M. Post (?), Richard P. Tripp (?), Maureen C. Mooney (?)</w:t>
            </w:r>
          </w:p>
        </w:tc>
      </w:tr>
      <w:tr>
        <w:tc>
          <w:tcPr/>
          <w:p>
            <w:pPr>
              <w:pStyle w:val="Compact"/>
              <w:jc w:val="left"/>
            </w:pPr>
            <w:r>
              <w:t xml:space="preserve">2023</w:t>
            </w:r>
          </w:p>
        </w:tc>
        <w:tc>
          <w:tcPr/>
          <w:p>
            <w:pPr>
              <w:pStyle w:val="Compact"/>
              <w:jc w:val="left"/>
            </w:pPr>
            <w:r>
              <w:t xml:space="preserve">HB649</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2023</w:t>
            </w:r>
          </w:p>
        </w:tc>
        <w:tc>
          <w:tcPr/>
          <w:p>
            <w:pPr>
              <w:pStyle w:val="Compact"/>
              <w:jc w:val="left"/>
            </w:pPr>
            <w:r>
              <w:t xml:space="preserve">HB80</w:t>
            </w:r>
          </w:p>
        </w:tc>
        <w:tc>
          <w:tcPr/>
          <w:p>
            <w:pPr>
              <w:pStyle w:val="Compact"/>
              <w:jc w:val="left"/>
            </w:pPr>
            <w:r>
              <w:t xml:space="preserve">Judy F. Aron</w:t>
            </w:r>
          </w:p>
        </w:tc>
        <w:tc>
          <w:tcPr/>
          <w:p>
            <w:pPr>
              <w:pStyle w:val="Compact"/>
              <w:jc w:val="left"/>
            </w:pPr>
            <w:r>
              <w:t xml:space="preserve">Judy F. Aron (?), Walter A. Stapleton (?), Joseph A. Guthrie (?), John M. Potucek (?), Skip A. Rollins (?)</w:t>
            </w:r>
          </w:p>
        </w:tc>
      </w:tr>
      <w:tr>
        <w:tc>
          <w:tcPr/>
          <w:p>
            <w:pPr>
              <w:pStyle w:val="Compact"/>
              <w:jc w:val="left"/>
            </w:pPr>
            <w:r>
              <w:t xml:space="preserve">2023</w:t>
            </w:r>
          </w:p>
        </w:tc>
        <w:tc>
          <w:tcPr/>
          <w:p>
            <w:pPr>
              <w:pStyle w:val="Compact"/>
              <w:jc w:val="left"/>
            </w:pPr>
            <w:r>
              <w:t xml:space="preserve">HB98</w:t>
            </w:r>
          </w:p>
        </w:tc>
        <w:tc>
          <w:tcPr/>
          <w:p>
            <w:pPr>
              <w:pStyle w:val="Compact"/>
              <w:jc w:val="left"/>
            </w:pPr>
            <w:r>
              <w:t xml:space="preserve">Charles R. Melvin</w:t>
            </w:r>
          </w:p>
        </w:tc>
        <w:tc>
          <w:tcPr/>
          <w:p>
            <w:pPr>
              <w:pStyle w:val="Compact"/>
              <w:jc w:val="left"/>
            </w:pPr>
            <w:r>
              <w:t xml:space="preserve">Charles R. Melvin (?)</w:t>
            </w:r>
          </w:p>
        </w:tc>
      </w:tr>
      <w:tr>
        <w:tc>
          <w:tcPr/>
          <w:p>
            <w:pPr>
              <w:pStyle w:val="Compact"/>
              <w:jc w:val="left"/>
            </w:pPr>
            <w:r>
              <w:t xml:space="preserve">2023</w:t>
            </w:r>
          </w:p>
        </w:tc>
        <w:tc>
          <w:tcPr/>
          <w:p>
            <w:pPr>
              <w:pStyle w:val="Compact"/>
              <w:jc w:val="left"/>
            </w:pPr>
            <w:r>
              <w:t xml:space="preserve">HB99</w:t>
            </w:r>
          </w:p>
        </w:tc>
        <w:tc>
          <w:tcPr/>
          <w:p>
            <w:pPr>
              <w:pStyle w:val="Compact"/>
              <w:jc w:val="left"/>
            </w:pPr>
            <w:r>
              <w:t xml:space="preserve">Sallie D. Fellows</w:t>
            </w:r>
          </w:p>
        </w:tc>
        <w:tc>
          <w:tcPr/>
          <w:p>
            <w:pPr>
              <w:pStyle w:val="Compact"/>
              <w:jc w:val="left"/>
            </w:pPr>
            <w:r>
              <w:t xml:space="preserve">Heather P Baldwin (?), Jennifer M. Rhodes (?), Judy F. Aron (?), Gerri D. Cannon (?), Christine Seibert (?), Sallie D. Fellows (?), Dianne E. Schuett (?)</w:t>
            </w:r>
          </w:p>
        </w:tc>
      </w:tr>
      <w:tr>
        <w:tc>
          <w:tcPr/>
          <w:p>
            <w:pPr>
              <w:pStyle w:val="Compact"/>
              <w:jc w:val="left"/>
            </w:pPr>
            <w:r>
              <w:t xml:space="preserve">2023</w:t>
            </w:r>
          </w:p>
        </w:tc>
        <w:tc>
          <w:tcPr/>
          <w:p>
            <w:pPr>
              <w:pStyle w:val="Compact"/>
              <w:jc w:val="left"/>
            </w:pPr>
            <w:r>
              <w:t xml:space="preserve">HR17</w:t>
            </w:r>
          </w:p>
        </w:tc>
        <w:tc>
          <w:tcPr/>
          <w:p>
            <w:pPr>
              <w:pStyle w:val="Compact"/>
              <w:jc w:val="left"/>
            </w:pPr>
            <w:r>
              <w:t xml:space="preserve">Laurie J. Sanborn</w:t>
            </w:r>
          </w:p>
        </w:tc>
        <w:tc>
          <w:tcPr/>
          <w:p>
            <w:pPr>
              <w:pStyle w:val="Compact"/>
              <w:jc w:val="left"/>
            </w:pPr>
            <w:r>
              <w:t xml:space="preserve">Laurie J. Sanborn (?)</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Timothy Lang</w:t>
            </w:r>
          </w:p>
        </w:tc>
        <w:tc>
          <w:tcPr/>
          <w:p>
            <w:pPr>
              <w:pStyle w:val="Compact"/>
              <w:jc w:val="left"/>
            </w:pPr>
            <w:r>
              <w:t xml:space="preserve">Howard Pearl (?), Timothy Lang (?), Bill M. Gannon (?), Kevin A. Avard (?), Rick M. Ladd (?), David H. Watters (?), Lou D’Allesandro (?)</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Cindy Rosenwald</w:t>
            </w:r>
          </w:p>
        </w:tc>
        <w:tc>
          <w:tcPr/>
          <w:p>
            <w:pPr>
              <w:pStyle w:val="Compact"/>
              <w:jc w:val="left"/>
            </w:pPr>
            <w:r>
              <w:t xml:space="preserve">Debra Altschiller (?), Donovan Fenton (?), Rebecca Perkins Kwoka (?), Rebecca G. Whitley (?), Suzanne M. Prentiss (?), Cindy Rosenwald (?), Shannon E. Chandley (?), Matthew B. Wilhelm (?), +7 more</w:t>
            </w:r>
          </w:p>
        </w:tc>
      </w:tr>
      <w:tr>
        <w:tc>
          <w:tcPr/>
          <w:p>
            <w:pPr>
              <w:pStyle w:val="Compact"/>
              <w:jc w:val="left"/>
            </w:pPr>
            <w:r>
              <w:t xml:space="preserve">2023</w:t>
            </w:r>
          </w:p>
        </w:tc>
        <w:tc>
          <w:tcPr/>
          <w:p>
            <w:pPr>
              <w:pStyle w:val="Compact"/>
              <w:jc w:val="left"/>
            </w:pPr>
            <w:r>
              <w:t xml:space="preserve">SB189</w:t>
            </w:r>
          </w:p>
        </w:tc>
        <w:tc>
          <w:tcPr/>
          <w:p>
            <w:pPr>
              <w:pStyle w:val="Compact"/>
              <w:jc w:val="left"/>
            </w:pPr>
            <w:r>
              <w:t xml:space="preserve">Timothy Lang</w:t>
            </w:r>
          </w:p>
        </w:tc>
        <w:tc>
          <w:tcPr/>
          <w:p>
            <w:pPr>
              <w:pStyle w:val="Compact"/>
              <w:jc w:val="left"/>
            </w:pPr>
            <w:r>
              <w:t xml:space="preserve">Howard Pearl (?), Timothy Lang (?), Carrie L. Gendreau (?), Daniel E. Innis (?), Bill M. Gannon (?), Michael I Moffett (?)</w:t>
            </w:r>
          </w:p>
        </w:tc>
      </w:tr>
      <w:tr>
        <w:tc>
          <w:tcPr/>
          <w:p>
            <w:pPr>
              <w:pStyle w:val="Compact"/>
              <w:jc w:val="left"/>
            </w:pPr>
            <w:r>
              <w:t xml:space="preserve">2023</w:t>
            </w:r>
          </w:p>
        </w:tc>
        <w:tc>
          <w:tcPr/>
          <w:p>
            <w:pPr>
              <w:pStyle w:val="Compact"/>
              <w:jc w:val="left"/>
            </w:pPr>
            <w:r>
              <w:t xml:space="preserve">SB20</w:t>
            </w:r>
          </w:p>
        </w:tc>
        <w:tc>
          <w:tcPr/>
          <w:p>
            <w:pPr>
              <w:pStyle w:val="Compact"/>
              <w:jc w:val="left"/>
            </w:pPr>
            <w:r>
              <w:t xml:space="preserve">Timothy Lang</w:t>
            </w:r>
          </w:p>
        </w:tc>
        <w:tc>
          <w:tcPr/>
          <w:p>
            <w:pPr>
              <w:pStyle w:val="Compact"/>
              <w:jc w:val="left"/>
            </w:pPr>
            <w:r>
              <w:t xml:space="preserve">Daryl Abbas (?), Howard Pearl (?), Timothy Lang (?), Daniel E. Innis (?), Bill M. Gannon (?), Michael I Moffett (?), Regina Birdsell (?)</w:t>
            </w:r>
          </w:p>
        </w:tc>
      </w:tr>
      <w:tr>
        <w:tc>
          <w:tcPr/>
          <w:p>
            <w:pPr>
              <w:pStyle w:val="Compact"/>
              <w:jc w:val="left"/>
            </w:pPr>
            <w:r>
              <w:t xml:space="preserve">2023</w:t>
            </w:r>
          </w:p>
        </w:tc>
        <w:tc>
          <w:tcPr/>
          <w:p>
            <w:pPr>
              <w:pStyle w:val="Compact"/>
              <w:jc w:val="left"/>
            </w:pPr>
            <w:r>
              <w:t xml:space="preserve">SB222</w:t>
            </w:r>
          </w:p>
        </w:tc>
        <w:tc>
          <w:tcPr/>
          <w:p>
            <w:pPr>
              <w:pStyle w:val="Compact"/>
              <w:jc w:val="left"/>
            </w:pPr>
            <w:r>
              <w:t xml:space="preserve">Jeb Bradley</w:t>
            </w:r>
          </w:p>
        </w:tc>
        <w:tc>
          <w:tcPr/>
          <w:p>
            <w:pPr>
              <w:pStyle w:val="Compact"/>
              <w:jc w:val="left"/>
            </w:pPr>
            <w:r>
              <w:t xml:space="preserve">Timothy Lang (?), Carrie L. Gendreau (?), Rebecca Perkins Kwoka (?), John T. MacDonald (?), James P. Gray (?), Peter R. Leishman (?), Jeb Bradley (?)</w:t>
            </w:r>
          </w:p>
        </w:tc>
      </w:tr>
      <w:tr>
        <w:tc>
          <w:tcPr/>
          <w:p>
            <w:pPr>
              <w:pStyle w:val="Compact"/>
              <w:jc w:val="left"/>
            </w:pPr>
            <w:r>
              <w:t xml:space="preserve">2023</w:t>
            </w:r>
          </w:p>
        </w:tc>
        <w:tc>
          <w:tcPr/>
          <w:p>
            <w:pPr>
              <w:pStyle w:val="Compact"/>
              <w:jc w:val="left"/>
            </w:pPr>
            <w:r>
              <w:t xml:space="preserve">SB225</w:t>
            </w:r>
          </w:p>
        </w:tc>
        <w:tc>
          <w:tcPr/>
          <w:p>
            <w:pPr>
              <w:pStyle w:val="Compact"/>
              <w:jc w:val="left"/>
            </w:pPr>
            <w:r>
              <w:t xml:space="preserve">Timothy Lang</w:t>
            </w:r>
          </w:p>
        </w:tc>
        <w:tc>
          <w:tcPr/>
          <w:p>
            <w:pPr>
              <w:pStyle w:val="Compact"/>
              <w:jc w:val="left"/>
            </w:pPr>
            <w:r>
              <w:t xml:space="preserve">Howard Pearl (?), Timothy Lang (?), Mike Bordes (?), Kevin A. Avard (?)</w:t>
            </w:r>
          </w:p>
        </w:tc>
      </w:tr>
      <w:tr>
        <w:tc>
          <w:tcPr/>
          <w:p>
            <w:pPr>
              <w:pStyle w:val="Compact"/>
              <w:jc w:val="left"/>
            </w:pPr>
            <w:r>
              <w:t xml:space="preserve">2023</w:t>
            </w:r>
          </w:p>
        </w:tc>
        <w:tc>
          <w:tcPr/>
          <w:p>
            <w:pPr>
              <w:pStyle w:val="Compact"/>
              <w:jc w:val="left"/>
            </w:pPr>
            <w:r>
              <w:t xml:space="preserve">SB231</w:t>
            </w:r>
          </w:p>
        </w:tc>
        <w:tc>
          <w:tcPr/>
          <w:p>
            <w:pPr>
              <w:pStyle w:val="Compact"/>
              <w:jc w:val="left"/>
            </w:pPr>
            <w:r>
              <w:t xml:space="preserve">Daniel E. Innis</w:t>
            </w:r>
          </w:p>
        </w:tc>
        <w:tc>
          <w:tcPr/>
          <w:p>
            <w:pPr>
              <w:pStyle w:val="Compact"/>
              <w:jc w:val="left"/>
            </w:pPr>
            <w:r>
              <w:t xml:space="preserve">Sherry L Gould (?), Timothy Lang (?), Rebecca Perkins Kwoka (?), Rebecca G. Whitley (?), Suzanne M. Prentiss (?), Cindy Rosenwald (?), Shannon E. Chandley (?), Joe H. Alexander (?), +5 more</w:t>
            </w:r>
          </w:p>
        </w:tc>
      </w:tr>
      <w:tr>
        <w:tc>
          <w:tcPr/>
          <w:p>
            <w:pPr>
              <w:pStyle w:val="Compact"/>
              <w:jc w:val="left"/>
            </w:pPr>
            <w:r>
              <w:t xml:space="preserve">2023</w:t>
            </w:r>
          </w:p>
        </w:tc>
        <w:tc>
          <w:tcPr/>
          <w:p>
            <w:pPr>
              <w:pStyle w:val="Compact"/>
              <w:jc w:val="left"/>
            </w:pPr>
            <w:r>
              <w:t xml:space="preserve">SB260</w:t>
            </w:r>
          </w:p>
        </w:tc>
        <w:tc>
          <w:tcPr/>
          <w:p>
            <w:pPr>
              <w:pStyle w:val="Compact"/>
              <w:jc w:val="left"/>
            </w:pPr>
            <w:r>
              <w:t xml:space="preserve">Timothy Lang</w:t>
            </w:r>
          </w:p>
        </w:tc>
        <w:tc>
          <w:tcPr/>
          <w:p>
            <w:pPr>
              <w:pStyle w:val="Compact"/>
              <w:jc w:val="left"/>
            </w:pPr>
            <w:r>
              <w:t xml:space="preserve">Timothy Lang (?), Maureen C. Mooney (?)</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Donna M. Soucy</w:t>
            </w:r>
          </w:p>
        </w:tc>
        <w:tc>
          <w:tcPr/>
          <w:p>
            <w:pPr>
              <w:pStyle w:val="Compact"/>
              <w:jc w:val="left"/>
            </w:pPr>
            <w:r>
              <w:t xml:space="preserve">Donovan Fenton (?), Rebecca Perkins Kwoka (?), Rebecca G. Whitley (?), Suzanne M. Prentiss (?), Cindy Rosenwald (?), Shannon E. Chandley (?), Matthew B. Wilhelm (?), Laura D. Telerski (?), +3 more</w:t>
            </w:r>
          </w:p>
        </w:tc>
      </w:tr>
      <w:tr>
        <w:tc>
          <w:tcPr/>
          <w:p>
            <w:pPr>
              <w:pStyle w:val="Compact"/>
              <w:jc w:val="left"/>
            </w:pPr>
            <w:r>
              <w:t xml:space="preserve">2023</w:t>
            </w:r>
          </w:p>
        </w:tc>
        <w:tc>
          <w:tcPr/>
          <w:p>
            <w:pPr>
              <w:pStyle w:val="Compact"/>
              <w:jc w:val="left"/>
            </w:pPr>
            <w:r>
              <w:t xml:space="preserve">SB262</w:t>
            </w:r>
          </w:p>
        </w:tc>
        <w:tc>
          <w:tcPr/>
          <w:p>
            <w:pPr>
              <w:pStyle w:val="Compact"/>
              <w:jc w:val="left"/>
            </w:pPr>
            <w:r>
              <w:t xml:space="preserve">Debra Altschiller</w:t>
            </w:r>
          </w:p>
        </w:tc>
        <w:tc>
          <w:tcPr/>
          <w:p>
            <w:pPr>
              <w:pStyle w:val="Compact"/>
              <w:jc w:val="left"/>
            </w:pPr>
            <w:r>
              <w:t xml:space="preserve">Debra Altschiller (?), Donovan Fenton (?), Rebecca Perkins Kwoka (?), Suzanne M. Prentiss (?), Michael A. Edgar (?), Chris Muns (?)</w:t>
            </w:r>
          </w:p>
        </w:tc>
      </w:tr>
      <w:tr>
        <w:tc>
          <w:tcPr/>
          <w:p>
            <w:pPr>
              <w:pStyle w:val="Compact"/>
              <w:jc w:val="left"/>
            </w:pPr>
            <w:r>
              <w:t xml:space="preserve">2023</w:t>
            </w:r>
          </w:p>
        </w:tc>
        <w:tc>
          <w:tcPr/>
          <w:p>
            <w:pPr>
              <w:pStyle w:val="Compact"/>
              <w:jc w:val="left"/>
            </w:pPr>
            <w:r>
              <w:t xml:space="preserve">SB63</w:t>
            </w:r>
          </w:p>
        </w:tc>
        <w:tc>
          <w:tcPr/>
          <w:p>
            <w:pPr>
              <w:pStyle w:val="Compact"/>
              <w:jc w:val="left"/>
            </w:pPr>
            <w:r>
              <w:t xml:space="preserve">Kevin A. Avard</w:t>
            </w:r>
          </w:p>
        </w:tc>
        <w:tc>
          <w:tcPr/>
          <w:p>
            <w:pPr>
              <w:pStyle w:val="Compact"/>
              <w:jc w:val="left"/>
            </w:pPr>
            <w:r>
              <w:t xml:space="preserve">Gregory G. Hill (?), Kevin A. Avard (?), Regina Birdsell (?), Sharon M. Carson (?)</w:t>
            </w:r>
          </w:p>
        </w:tc>
      </w:tr>
      <w:tr>
        <w:tc>
          <w:tcPr/>
          <w:p>
            <w:pPr>
              <w:pStyle w:val="Compact"/>
              <w:jc w:val="left"/>
            </w:pPr>
            <w:r>
              <w:t xml:space="preserve">2023</w:t>
            </w:r>
          </w:p>
        </w:tc>
        <w:tc>
          <w:tcPr/>
          <w:p>
            <w:pPr>
              <w:pStyle w:val="Compact"/>
              <w:jc w:val="left"/>
            </w:pPr>
            <w:r>
              <w:t xml:space="preserve">SB90</w:t>
            </w:r>
          </w:p>
        </w:tc>
        <w:tc>
          <w:tcPr/>
          <w:p>
            <w:pPr>
              <w:pStyle w:val="Compact"/>
              <w:jc w:val="left"/>
            </w:pPr>
            <w:r>
              <w:t xml:space="preserve">Lou D’Allesandro</w:t>
            </w:r>
          </w:p>
        </w:tc>
        <w:tc>
          <w:tcPr/>
          <w:p>
            <w:pPr>
              <w:pStyle w:val="Compact"/>
              <w:jc w:val="left"/>
            </w:pPr>
            <w:r>
              <w:t xml:space="preserve">Rebecca G. Whitley (?), Richard Ames (?), Peter R. Leishman (?), David H. Watters (?), Sharon M. Carson (?), Lou D’Allesandro (?)</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Jason M. Osborne</w:t>
            </w:r>
          </w:p>
        </w:tc>
        <w:tc>
          <w:tcPr/>
          <w:p>
            <w:pPr>
              <w:pStyle w:val="Compact"/>
              <w:jc w:val="left"/>
            </w:pPr>
            <w:r>
              <w:t xml:space="preserve">Jim Kofalt (?), Joe H. Alexander (?), John C. Janigian (?), Jason M. Osborne (?), Fred G. Doucette (?), Keith Michael Ammon (?), Joe Sweeney (?), Steven D. Smith (?), +2 more</w:t>
            </w:r>
          </w:p>
        </w:tc>
      </w:tr>
      <w:tr>
        <w:tc>
          <w:tcPr/>
          <w:p>
            <w:pPr>
              <w:pStyle w:val="Compact"/>
              <w:jc w:val="left"/>
            </w:pPr>
            <w:r>
              <w:t xml:space="preserve">2024</w:t>
            </w:r>
          </w:p>
        </w:tc>
        <w:tc>
          <w:tcPr/>
          <w:p>
            <w:pPr>
              <w:pStyle w:val="Compact"/>
              <w:jc w:val="left"/>
            </w:pPr>
            <w:r>
              <w:t xml:space="preserve">CACR18</w:t>
            </w:r>
          </w:p>
        </w:tc>
        <w:tc>
          <w:tcPr/>
          <w:p>
            <w:pPr>
              <w:pStyle w:val="Compact"/>
              <w:jc w:val="left"/>
            </w:pPr>
            <w:r>
              <w:t xml:space="preserve">Catherine M. Sofikitis</w:t>
            </w:r>
          </w:p>
        </w:tc>
        <w:tc>
          <w:tcPr/>
          <w:p>
            <w:pPr>
              <w:pStyle w:val="Compact"/>
              <w:jc w:val="left"/>
            </w:pPr>
            <w:r>
              <w:t xml:space="preserve">Catherine M. Sofikitis (?)</w:t>
            </w:r>
          </w:p>
        </w:tc>
      </w:tr>
      <w:tr>
        <w:tc>
          <w:tcPr/>
          <w:p>
            <w:pPr>
              <w:pStyle w:val="Compact"/>
              <w:jc w:val="left"/>
            </w:pPr>
            <w:r>
              <w:t xml:space="preserve">2024</w:t>
            </w:r>
          </w:p>
        </w:tc>
        <w:tc>
          <w:tcPr/>
          <w:p>
            <w:pPr>
              <w:pStyle w:val="Compact"/>
              <w:jc w:val="left"/>
            </w:pPr>
            <w:r>
              <w:t xml:space="preserve">HB100</w:t>
            </w:r>
          </w:p>
        </w:tc>
        <w:tc>
          <w:tcPr/>
          <w:p>
            <w:pPr>
              <w:pStyle w:val="Compact"/>
              <w:jc w:val="left"/>
            </w:pPr>
            <w:r>
              <w:t xml:space="preserve">John C. Janigian</w:t>
            </w:r>
          </w:p>
        </w:tc>
        <w:tc>
          <w:tcPr/>
          <w:p>
            <w:pPr>
              <w:pStyle w:val="Compact"/>
              <w:jc w:val="left"/>
            </w:pPr>
            <w:r>
              <w:t xml:space="preserve">Daryl Abbas (?), John C. Janigian (?), Jason M. Osborne (?), Fred G. Doucette (?), Laurie J. Sanborn (?), Kenneth L. Weyler (?)</w:t>
            </w:r>
          </w:p>
        </w:tc>
      </w:tr>
      <w:tr>
        <w:tc>
          <w:tcPr/>
          <w:p>
            <w:pPr>
              <w:pStyle w:val="Compact"/>
              <w:jc w:val="left"/>
            </w:pPr>
            <w:r>
              <w:t xml:space="preserve">2024</w:t>
            </w:r>
          </w:p>
        </w:tc>
        <w:tc>
          <w:tcPr/>
          <w:p>
            <w:pPr>
              <w:pStyle w:val="Compact"/>
              <w:jc w:val="left"/>
            </w:pPr>
            <w:r>
              <w:t xml:space="preserve">HB1001</w:t>
            </w:r>
          </w:p>
        </w:tc>
        <w:tc>
          <w:tcPr/>
          <w:p>
            <w:pPr>
              <w:pStyle w:val="Compact"/>
              <w:jc w:val="left"/>
            </w:pPr>
            <w:r>
              <w:t xml:space="preserve">Sherman A. Packard</w:t>
            </w:r>
          </w:p>
        </w:tc>
        <w:tc>
          <w:tcPr/>
          <w:p>
            <w:pPr>
              <w:pStyle w:val="Compact"/>
              <w:jc w:val="left"/>
            </w:pPr>
            <w:r>
              <w:t xml:space="preserve">James Summers (?), Matthew B. Wilhelm (?), Stephen L. Woodcock (?), Dianne E. Schuett (?), Steve J. Shurtleff (?), Sherman A. Packard (?), Kenneth L. Weyler (?)</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John B. Hunt</w:t>
            </w:r>
          </w:p>
        </w:tc>
        <w:tc>
          <w:tcPr/>
          <w:p>
            <w:pPr>
              <w:pStyle w:val="Compact"/>
              <w:jc w:val="left"/>
            </w:pPr>
            <w:r>
              <w:t xml:space="preserve">John B. Hunt (?)</w:t>
            </w:r>
          </w:p>
        </w:tc>
      </w:tr>
      <w:tr>
        <w:tc>
          <w:tcPr/>
          <w:p>
            <w:pPr>
              <w:pStyle w:val="Compact"/>
              <w:jc w:val="left"/>
            </w:pPr>
            <w:r>
              <w:t xml:space="preserve">2024</w:t>
            </w:r>
          </w:p>
        </w:tc>
        <w:tc>
          <w:tcPr/>
          <w:p>
            <w:pPr>
              <w:pStyle w:val="Compact"/>
              <w:jc w:val="left"/>
            </w:pPr>
            <w:r>
              <w:t xml:space="preserve">HB1034</w:t>
            </w:r>
          </w:p>
        </w:tc>
        <w:tc>
          <w:tcPr/>
          <w:p>
            <w:pPr>
              <w:pStyle w:val="Compact"/>
              <w:jc w:val="left"/>
            </w:pPr>
            <w:r>
              <w:t xml:space="preserve">David Paige</w:t>
            </w:r>
          </w:p>
        </w:tc>
        <w:tc>
          <w:tcPr/>
          <w:p>
            <w:pPr>
              <w:pStyle w:val="Compact"/>
              <w:jc w:val="left"/>
            </w:pPr>
            <w:r>
              <w:t xml:space="preserve">Heather P Baldwin (?), David Paige (?), Matthew Coker (?), Stephen L. Woodcock (?), David John Preece (?), Thomas L. Buco (?)</w:t>
            </w:r>
          </w:p>
        </w:tc>
      </w:tr>
      <w:tr>
        <w:tc>
          <w:tcPr/>
          <w:p>
            <w:pPr>
              <w:pStyle w:val="Compact"/>
              <w:jc w:val="left"/>
            </w:pPr>
            <w:r>
              <w:t xml:space="preserve">2024</w:t>
            </w:r>
          </w:p>
        </w:tc>
        <w:tc>
          <w:tcPr/>
          <w:p>
            <w:pPr>
              <w:pStyle w:val="Compact"/>
              <w:jc w:val="left"/>
            </w:pPr>
            <w:r>
              <w:t xml:space="preserve">HB1040</w:t>
            </w:r>
          </w:p>
        </w:tc>
        <w:tc>
          <w:tcPr/>
          <w:p>
            <w:pPr>
              <w:pStyle w:val="Compact"/>
              <w:jc w:val="left"/>
            </w:pPr>
            <w:r>
              <w:t xml:space="preserve">Tony Lekas</w:t>
            </w:r>
          </w:p>
        </w:tc>
        <w:tc>
          <w:tcPr/>
          <w:p>
            <w:pPr>
              <w:pStyle w:val="Compact"/>
              <w:jc w:val="left"/>
            </w:pPr>
            <w:r>
              <w:t xml:space="preserve">Tony Lekas (?)</w:t>
            </w:r>
          </w:p>
        </w:tc>
      </w:tr>
      <w:tr>
        <w:tc>
          <w:tcPr/>
          <w:p>
            <w:pPr>
              <w:pStyle w:val="Compact"/>
              <w:jc w:val="left"/>
            </w:pPr>
            <w:r>
              <w:t xml:space="preserve">2024</w:t>
            </w:r>
          </w:p>
        </w:tc>
        <w:tc>
          <w:tcPr/>
          <w:p>
            <w:pPr>
              <w:pStyle w:val="Compact"/>
              <w:jc w:val="left"/>
            </w:pPr>
            <w:r>
              <w:t xml:space="preserve">HB1055</w:t>
            </w:r>
          </w:p>
        </w:tc>
        <w:tc>
          <w:tcPr/>
          <w:p>
            <w:pPr>
              <w:pStyle w:val="Compact"/>
              <w:jc w:val="left"/>
            </w:pPr>
            <w:r>
              <w:t xml:space="preserve">John T. MacDonald</w:t>
            </w:r>
          </w:p>
        </w:tc>
        <w:tc>
          <w:tcPr/>
          <w:p>
            <w:pPr>
              <w:pStyle w:val="Compact"/>
              <w:jc w:val="left"/>
            </w:pPr>
            <w:r>
              <w:t xml:space="preserve">Katy Peternel (?), Richard R Brown (?), John T. MacDonald (?), Rosemarie Rung (?), Karel A. Crawford (?)</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Diane Pauer</w:t>
            </w:r>
          </w:p>
        </w:tc>
        <w:tc>
          <w:tcPr/>
          <w:p>
            <w:pPr>
              <w:pStyle w:val="Compact"/>
              <w:jc w:val="left"/>
            </w:pPr>
            <w:r>
              <w:t xml:space="preserve">Keith R. Murphy (?), Jacob Brouillard (?), Tom D Mannion (?), Richard R Brown (?), Diane Pauer (?), Tony Piemonte (?), John Lewicke (?), Skip A. Rollins (?), +1 more</w:t>
            </w:r>
          </w:p>
        </w:tc>
      </w:tr>
      <w:tr>
        <w:tc>
          <w:tcPr/>
          <w:p>
            <w:pPr>
              <w:pStyle w:val="Compact"/>
              <w:jc w:val="left"/>
            </w:pPr>
            <w:r>
              <w:t xml:space="preserve">2024</w:t>
            </w:r>
          </w:p>
        </w:tc>
        <w:tc>
          <w:tcPr/>
          <w:p>
            <w:pPr>
              <w:pStyle w:val="Compact"/>
              <w:jc w:val="left"/>
            </w:pPr>
            <w:r>
              <w:t xml:space="preserve">HB1106</w:t>
            </w:r>
          </w:p>
        </w:tc>
        <w:tc>
          <w:tcPr/>
          <w:p>
            <w:pPr>
              <w:pStyle w:val="Compact"/>
              <w:jc w:val="left"/>
            </w:pPr>
            <w:r>
              <w:t xml:space="preserve">Jordan G. Ulery</w:t>
            </w:r>
          </w:p>
        </w:tc>
        <w:tc>
          <w:tcPr/>
          <w:p>
            <w:pPr>
              <w:pStyle w:val="Compact"/>
              <w:jc w:val="left"/>
            </w:pPr>
            <w:r>
              <w:t xml:space="preserve">Susan M Porcelli (?), David Rochefort (?), Jordan G. Ulery (?)</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David J. Luneau</w:t>
            </w:r>
          </w:p>
        </w:tc>
        <w:tc>
          <w:tcPr/>
          <w:p>
            <w:pPr>
              <w:pStyle w:val="Compact"/>
              <w:jc w:val="left"/>
            </w:pPr>
            <w:r>
              <w:t xml:space="preserve">David J. Luneau (?)</w:t>
            </w:r>
          </w:p>
        </w:tc>
      </w:tr>
      <w:tr>
        <w:tc>
          <w:tcPr/>
          <w:p>
            <w:pPr>
              <w:pStyle w:val="Compact"/>
              <w:jc w:val="left"/>
            </w:pPr>
            <w:r>
              <w:t xml:space="preserve">2024</w:t>
            </w:r>
          </w:p>
        </w:tc>
        <w:tc>
          <w:tcPr/>
          <w:p>
            <w:pPr>
              <w:pStyle w:val="Compact"/>
              <w:jc w:val="left"/>
            </w:pPr>
            <w:r>
              <w:t xml:space="preserve">HB1154</w:t>
            </w:r>
          </w:p>
        </w:tc>
        <w:tc>
          <w:tcPr/>
          <w:p>
            <w:pPr>
              <w:pStyle w:val="Compact"/>
              <w:jc w:val="left"/>
            </w:pPr>
            <w:r>
              <w:t xml:space="preserve">Diane Pauer</w:t>
            </w:r>
          </w:p>
        </w:tc>
        <w:tc>
          <w:tcPr/>
          <w:p>
            <w:pPr>
              <w:pStyle w:val="Compact"/>
              <w:jc w:val="left"/>
            </w:pPr>
            <w:r>
              <w:t xml:space="preserve">Sheila C Seidel (?), Jim L. Creighton (?), Diane Pauer (?), Terry Roy (?), Tony Piemonte (?), Jim V. Maggiore (?), Kevin A. Avard (?), Skip A. Rollins (?), +2 more</w:t>
            </w:r>
          </w:p>
        </w:tc>
      </w:tr>
      <w:tr>
        <w:tc>
          <w:tcPr/>
          <w:p>
            <w:pPr>
              <w:pStyle w:val="Compact"/>
              <w:jc w:val="left"/>
            </w:pPr>
            <w:r>
              <w:t xml:space="preserve">2024</w:t>
            </w:r>
          </w:p>
        </w:tc>
        <w:tc>
          <w:tcPr/>
          <w:p>
            <w:pPr>
              <w:pStyle w:val="Compact"/>
              <w:jc w:val="left"/>
            </w:pPr>
            <w:r>
              <w:t xml:space="preserve">HB1191</w:t>
            </w:r>
          </w:p>
        </w:tc>
        <w:tc>
          <w:tcPr/>
          <w:p>
            <w:pPr>
              <w:pStyle w:val="Compact"/>
              <w:jc w:val="left"/>
            </w:pPr>
            <w:r>
              <w:t xml:space="preserve">Timothy Lang</w:t>
            </w:r>
          </w:p>
        </w:tc>
        <w:tc>
          <w:tcPr/>
          <w:p>
            <w:pPr>
              <w:pStyle w:val="Compact"/>
              <w:jc w:val="left"/>
            </w:pPr>
            <w:r>
              <w:t xml:space="preserve">Timothy Lang (?), Shannon E. Chandley (?), Rosemarie Rung (?), Nancy A. Murphy (?), Maureen C. Mooney (?), Mary Jane Wallner (?)</w:t>
            </w:r>
          </w:p>
        </w:tc>
      </w:tr>
      <w:tr>
        <w:tc>
          <w:tcPr/>
          <w:p>
            <w:pPr>
              <w:pStyle w:val="Compact"/>
              <w:jc w:val="left"/>
            </w:pPr>
            <w:r>
              <w:t xml:space="preserve">2024</w:t>
            </w:r>
          </w:p>
        </w:tc>
        <w:tc>
          <w:tcPr/>
          <w:p>
            <w:pPr>
              <w:pStyle w:val="Compact"/>
              <w:jc w:val="left"/>
            </w:pPr>
            <w:r>
              <w:t xml:space="preserve">HB1193</w:t>
            </w:r>
          </w:p>
        </w:tc>
        <w:tc>
          <w:tcPr/>
          <w:p>
            <w:pPr>
              <w:pStyle w:val="Compact"/>
              <w:jc w:val="left"/>
            </w:pPr>
            <w:r>
              <w:t xml:space="preserve">Joe Sweeney</w:t>
            </w:r>
          </w:p>
        </w:tc>
        <w:tc>
          <w:tcPr/>
          <w:p>
            <w:pPr>
              <w:pStyle w:val="Compact"/>
              <w:jc w:val="left"/>
            </w:pPr>
            <w:r>
              <w:t xml:space="preserve">Joe Sweeney (?)</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2024</w:t>
            </w:r>
          </w:p>
        </w:tc>
        <w:tc>
          <w:tcPr/>
          <w:p>
            <w:pPr>
              <w:pStyle w:val="Compact"/>
              <w:jc w:val="left"/>
            </w:pPr>
            <w:r>
              <w:t xml:space="preserve">HB1219</w:t>
            </w:r>
          </w:p>
        </w:tc>
        <w:tc>
          <w:tcPr/>
          <w:p>
            <w:pPr>
              <w:pStyle w:val="Compact"/>
              <w:jc w:val="left"/>
            </w:pPr>
            <w:r>
              <w:t xml:space="preserve">Susan W. Almy</w:t>
            </w:r>
          </w:p>
        </w:tc>
        <w:tc>
          <w:tcPr/>
          <w:p>
            <w:pPr>
              <w:pStyle w:val="Compact"/>
              <w:jc w:val="left"/>
            </w:pPr>
            <w:r>
              <w:t xml:space="preserve">Cindy Rosenwald (?), Susan W. Almy (?), Mary Jane Wallner (?)</w:t>
            </w:r>
          </w:p>
        </w:tc>
      </w:tr>
      <w:tr>
        <w:tc>
          <w:tcPr/>
          <w:p>
            <w:pPr>
              <w:pStyle w:val="Compact"/>
              <w:jc w:val="left"/>
            </w:pPr>
            <w:r>
              <w:t xml:space="preserve">2024</w:t>
            </w:r>
          </w:p>
        </w:tc>
        <w:tc>
          <w:tcPr/>
          <w:p>
            <w:pPr>
              <w:pStyle w:val="Compact"/>
              <w:jc w:val="left"/>
            </w:pPr>
            <w:r>
              <w:t xml:space="preserve">HB1223</w:t>
            </w:r>
          </w:p>
        </w:tc>
        <w:tc>
          <w:tcPr/>
          <w:p>
            <w:pPr>
              <w:pStyle w:val="Compact"/>
              <w:jc w:val="left"/>
            </w:pPr>
            <w:r>
              <w:t xml:space="preserve">Terry Roy</w:t>
            </w:r>
          </w:p>
        </w:tc>
        <w:tc>
          <w:tcPr/>
          <w:p>
            <w:pPr>
              <w:pStyle w:val="Compact"/>
              <w:jc w:val="left"/>
            </w:pPr>
            <w:r>
              <w:t xml:space="preserve">Terry Roy (?)</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Thomas L. Buco</w:t>
            </w:r>
          </w:p>
        </w:tc>
        <w:tc>
          <w:tcPr/>
          <w:p>
            <w:pPr>
              <w:pStyle w:val="Compact"/>
              <w:jc w:val="left"/>
            </w:pPr>
            <w:r>
              <w:t xml:space="preserve">David Paige (?), Debra Altschiller (?), Donovan Fenton (?), Suzanne M. Prentiss (?), Laurel Stavis (?), Stephen L. Woodcock (?), Michael A. Edgar (?), Thomas L. Buco (?), +2 more</w:t>
            </w:r>
          </w:p>
        </w:tc>
      </w:tr>
      <w:tr>
        <w:tc>
          <w:tcPr/>
          <w:p>
            <w:pPr>
              <w:pStyle w:val="Compact"/>
              <w:jc w:val="left"/>
            </w:pPr>
            <w:r>
              <w:t xml:space="preserve">2024</w:t>
            </w:r>
          </w:p>
        </w:tc>
        <w:tc>
          <w:tcPr/>
          <w:p>
            <w:pPr>
              <w:pStyle w:val="Compact"/>
              <w:jc w:val="left"/>
            </w:pPr>
            <w:r>
              <w:t xml:space="preserve">HB1258</w:t>
            </w:r>
          </w:p>
        </w:tc>
        <w:tc>
          <w:tcPr/>
          <w:p>
            <w:pPr>
              <w:pStyle w:val="Compact"/>
              <w:jc w:val="left"/>
            </w:pPr>
            <w:r>
              <w:t xml:space="preserve">Michael I Moffett</w:t>
            </w:r>
          </w:p>
        </w:tc>
        <w:tc>
          <w:tcPr/>
          <w:p>
            <w:pPr>
              <w:pStyle w:val="Compact"/>
              <w:jc w:val="left"/>
            </w:pPr>
            <w:r>
              <w:t xml:space="preserve">Sheila C Seidel (?), Howard Pearl (?), Terry Roy (?), Jess Edwards (?), Michael I Moffett (?), Linda A. Massimilla (?)</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Sallie D. Fellows</w:t>
            </w:r>
          </w:p>
        </w:tc>
        <w:tc>
          <w:tcPr/>
          <w:p>
            <w:pPr>
              <w:pStyle w:val="Compact"/>
              <w:jc w:val="left"/>
            </w:pPr>
            <w:r>
              <w:t xml:space="preserve">Sallie D. Fellows (?)</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Michael A. Edgar</w:t>
            </w:r>
          </w:p>
        </w:tc>
        <w:tc>
          <w:tcPr/>
          <w:p>
            <w:pPr>
              <w:pStyle w:val="Compact"/>
              <w:jc w:val="left"/>
            </w:pPr>
            <w:r>
              <w:t xml:space="preserve">Debra Altschiller (?), Rebecca Perkins Kwoka (?), Cindy Rosenwald (?), Jim V. Maggiore (?), Matthew B. Wilhelm (?), Rosemarie Rung (?), Michael A. Edgar (?), Chris Muns (?), +5 more</w:t>
            </w:r>
          </w:p>
        </w:tc>
      </w:tr>
      <w:tr>
        <w:tc>
          <w:tcPr/>
          <w:p>
            <w:pPr>
              <w:pStyle w:val="Compact"/>
              <w:jc w:val="left"/>
            </w:pPr>
            <w:r>
              <w:t xml:space="preserve">2024</w:t>
            </w:r>
          </w:p>
        </w:tc>
        <w:tc>
          <w:tcPr/>
          <w:p>
            <w:pPr>
              <w:pStyle w:val="Compact"/>
              <w:jc w:val="left"/>
            </w:pPr>
            <w:r>
              <w:t xml:space="preserve">HB1317</w:t>
            </w:r>
          </w:p>
        </w:tc>
        <w:tc>
          <w:tcPr/>
          <w:p>
            <w:pPr>
              <w:pStyle w:val="Compact"/>
              <w:jc w:val="left"/>
            </w:pPr>
            <w:r>
              <w:t xml:space="preserve">Dan McGuire</w:t>
            </w:r>
          </w:p>
        </w:tc>
        <w:tc>
          <w:tcPr/>
          <w:p>
            <w:pPr>
              <w:pStyle w:val="Compact"/>
              <w:jc w:val="left"/>
            </w:pPr>
            <w:r>
              <w:t xml:space="preserve">Dan McGuire (?)</w:t>
            </w:r>
          </w:p>
        </w:tc>
      </w:tr>
      <w:tr>
        <w:tc>
          <w:tcPr/>
          <w:p>
            <w:pPr>
              <w:pStyle w:val="Compact"/>
              <w:jc w:val="left"/>
            </w:pPr>
            <w:r>
              <w:t xml:space="preserve">2024</w:t>
            </w:r>
          </w:p>
        </w:tc>
        <w:tc>
          <w:tcPr/>
          <w:p>
            <w:pPr>
              <w:pStyle w:val="Compact"/>
              <w:jc w:val="left"/>
            </w:pPr>
            <w:r>
              <w:t xml:space="preserve">HB133</w:t>
            </w:r>
          </w:p>
        </w:tc>
        <w:tc>
          <w:tcPr/>
          <w:p>
            <w:pPr>
              <w:pStyle w:val="Compact"/>
              <w:jc w:val="left"/>
            </w:pPr>
            <w:r>
              <w:t xml:space="preserve">Jason M. Osborne</w:t>
            </w:r>
          </w:p>
        </w:tc>
        <w:tc>
          <w:tcPr/>
          <w:p>
            <w:pPr>
              <w:pStyle w:val="Compact"/>
              <w:jc w:val="left"/>
            </w:pPr>
            <w:r>
              <w:t xml:space="preserve">John C. Janigian (?), Jason M. Osborne (?), Fred G. Doucette (?), Laurie J. Sanborn (?)</w:t>
            </w:r>
          </w:p>
        </w:tc>
      </w:tr>
      <w:tr>
        <w:tc>
          <w:tcPr/>
          <w:p>
            <w:pPr>
              <w:pStyle w:val="Compact"/>
              <w:jc w:val="left"/>
            </w:pPr>
            <w:r>
              <w:t xml:space="preserve">2024</w:t>
            </w:r>
          </w:p>
        </w:tc>
        <w:tc>
          <w:tcPr/>
          <w:p>
            <w:pPr>
              <w:pStyle w:val="Compact"/>
              <w:jc w:val="left"/>
            </w:pPr>
            <w:r>
              <w:t xml:space="preserve">HB1383</w:t>
            </w:r>
          </w:p>
        </w:tc>
        <w:tc>
          <w:tcPr/>
          <w:p>
            <w:pPr>
              <w:pStyle w:val="Compact"/>
              <w:jc w:val="left"/>
            </w:pPr>
            <w:r>
              <w:t xml:space="preserve">Riché Colcombe</w:t>
            </w:r>
          </w:p>
        </w:tc>
        <w:tc>
          <w:tcPr/>
          <w:p>
            <w:pPr>
              <w:pStyle w:val="Compact"/>
              <w:jc w:val="left"/>
            </w:pPr>
            <w:r>
              <w:t xml:space="preserve">Karen A Reid (?), John Sellers (?), Katy Peternel (?), Riché Colcombe (?), Walter Spilsbury (?), Diane Pauer (?)</w:t>
            </w:r>
          </w:p>
        </w:tc>
      </w:tr>
      <w:tr>
        <w:tc>
          <w:tcPr/>
          <w:p>
            <w:pPr>
              <w:pStyle w:val="Compact"/>
              <w:jc w:val="left"/>
            </w:pPr>
            <w:r>
              <w:t xml:space="preserve">2024</w:t>
            </w:r>
          </w:p>
        </w:tc>
        <w:tc>
          <w:tcPr/>
          <w:p>
            <w:pPr>
              <w:pStyle w:val="Compact"/>
              <w:jc w:val="left"/>
            </w:pPr>
            <w:r>
              <w:t xml:space="preserve">HB1422</w:t>
            </w:r>
          </w:p>
        </w:tc>
        <w:tc>
          <w:tcPr/>
          <w:p>
            <w:pPr>
              <w:pStyle w:val="Compact"/>
              <w:jc w:val="left"/>
            </w:pPr>
            <w:r>
              <w:t xml:space="preserve">Joe Sweeney</w:t>
            </w:r>
          </w:p>
        </w:tc>
        <w:tc>
          <w:tcPr/>
          <w:p>
            <w:pPr>
              <w:pStyle w:val="Compact"/>
              <w:jc w:val="left"/>
            </w:pPr>
            <w:r>
              <w:t xml:space="preserve">David Rochefort (?), Jim Kofalt (?), Joe H. Alexander (?), Tim S McGough (?), Jason M. Osborne (?), Fred G. Doucette (?), Joe Sweeney (?), Steven D. Smith (?)</w:t>
            </w:r>
          </w:p>
        </w:tc>
      </w:tr>
      <w:tr>
        <w:tc>
          <w:tcPr/>
          <w:p>
            <w:pPr>
              <w:pStyle w:val="Compact"/>
              <w:jc w:val="left"/>
            </w:pPr>
            <w:r>
              <w:t xml:space="preserve">2024</w:t>
            </w:r>
          </w:p>
        </w:tc>
        <w:tc>
          <w:tcPr/>
          <w:p>
            <w:pPr>
              <w:pStyle w:val="Compact"/>
              <w:jc w:val="left"/>
            </w:pPr>
            <w:r>
              <w:t xml:space="preserve">HB1449</w:t>
            </w:r>
          </w:p>
        </w:tc>
        <w:tc>
          <w:tcPr/>
          <w:p>
            <w:pPr>
              <w:pStyle w:val="Compact"/>
              <w:jc w:val="left"/>
            </w:pPr>
            <w:r>
              <w:t xml:space="preserve">Matthew S Hicks</w:t>
            </w:r>
          </w:p>
        </w:tc>
        <w:tc>
          <w:tcPr/>
          <w:p>
            <w:pPr>
              <w:pStyle w:val="Compact"/>
              <w:jc w:val="left"/>
            </w:pPr>
            <w:r>
              <w:t xml:space="preserve">Matthew S Hicks (?)</w:t>
            </w:r>
          </w:p>
        </w:tc>
      </w:tr>
      <w:tr>
        <w:tc>
          <w:tcPr/>
          <w:p>
            <w:pPr>
              <w:pStyle w:val="Compact"/>
              <w:jc w:val="left"/>
            </w:pPr>
            <w:r>
              <w:t xml:space="preserve">2024</w:t>
            </w:r>
          </w:p>
        </w:tc>
        <w:tc>
          <w:tcPr/>
          <w:p>
            <w:pPr>
              <w:pStyle w:val="Compact"/>
              <w:jc w:val="left"/>
            </w:pPr>
            <w:r>
              <w:t xml:space="preserve">HB145</w:t>
            </w:r>
          </w:p>
        </w:tc>
        <w:tc>
          <w:tcPr/>
          <w:p>
            <w:pPr>
              <w:pStyle w:val="Compact"/>
              <w:jc w:val="left"/>
            </w:pPr>
            <w:r>
              <w:t xml:space="preserve">Michael D. Harrington</w:t>
            </w:r>
          </w:p>
        </w:tc>
        <w:tc>
          <w:tcPr/>
          <w:p>
            <w:pPr>
              <w:pStyle w:val="Compact"/>
              <w:jc w:val="left"/>
            </w:pPr>
            <w:r>
              <w:t xml:space="preserve">Michael D. Harrington (?)</w:t>
            </w:r>
          </w:p>
        </w:tc>
      </w:tr>
      <w:tr>
        <w:tc>
          <w:tcPr/>
          <w:p>
            <w:pPr>
              <w:pStyle w:val="Compact"/>
              <w:jc w:val="left"/>
            </w:pPr>
            <w:r>
              <w:t xml:space="preserve">2024</w:t>
            </w:r>
          </w:p>
        </w:tc>
        <w:tc>
          <w:tcPr/>
          <w:p>
            <w:pPr>
              <w:pStyle w:val="Compact"/>
              <w:jc w:val="left"/>
            </w:pPr>
            <w:r>
              <w:t xml:space="preserve">HB1456</w:t>
            </w:r>
          </w:p>
        </w:tc>
        <w:tc>
          <w:tcPr/>
          <w:p>
            <w:pPr>
              <w:pStyle w:val="Compact"/>
              <w:jc w:val="left"/>
            </w:pPr>
            <w:r>
              <w:t xml:space="preserve">Thomas C. Walsh</w:t>
            </w:r>
          </w:p>
        </w:tc>
        <w:tc>
          <w:tcPr/>
          <w:p>
            <w:pPr>
              <w:pStyle w:val="Compact"/>
              <w:jc w:val="left"/>
            </w:pPr>
            <w:r>
              <w:t xml:space="preserve">Bob J. Lynn (?), Gregory G. Hill (?), Thomas C. Walsh (?)</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Matthew B. Wilhelm</w:t>
            </w:r>
          </w:p>
        </w:tc>
        <w:tc>
          <w:tcPr/>
          <w:p>
            <w:pPr>
              <w:pStyle w:val="Compact"/>
              <w:jc w:val="left"/>
            </w:pPr>
            <w:r>
              <w:t xml:space="preserve">Hope Damon (?), Matthew B. Wilhelm (?)</w:t>
            </w:r>
          </w:p>
        </w:tc>
      </w:tr>
      <w:tr>
        <w:tc>
          <w:tcPr/>
          <w:p>
            <w:pPr>
              <w:pStyle w:val="Compact"/>
              <w:jc w:val="left"/>
            </w:pPr>
            <w:r>
              <w:t xml:space="preserve">2024</w:t>
            </w:r>
          </w:p>
        </w:tc>
        <w:tc>
          <w:tcPr/>
          <w:p>
            <w:pPr>
              <w:pStyle w:val="Compact"/>
              <w:jc w:val="left"/>
            </w:pPr>
            <w:r>
              <w:t xml:space="preserve">HB1484</w:t>
            </w:r>
          </w:p>
        </w:tc>
        <w:tc>
          <w:tcPr/>
          <w:p>
            <w:pPr>
              <w:pStyle w:val="Compact"/>
              <w:jc w:val="left"/>
            </w:pPr>
            <w:r>
              <w:t xml:space="preserve">Eamon P. Kelley</w:t>
            </w:r>
          </w:p>
        </w:tc>
        <w:tc>
          <w:tcPr/>
          <w:p>
            <w:pPr>
              <w:pStyle w:val="Compact"/>
              <w:jc w:val="left"/>
            </w:pPr>
            <w:r>
              <w:t xml:space="preserve">Eamon P. Kelley (?)</w:t>
            </w:r>
          </w:p>
        </w:tc>
      </w:tr>
      <w:tr>
        <w:tc>
          <w:tcPr/>
          <w:p>
            <w:pPr>
              <w:pStyle w:val="Compact"/>
              <w:jc w:val="left"/>
            </w:pPr>
            <w:r>
              <w:t xml:space="preserve">2024</w:t>
            </w:r>
          </w:p>
        </w:tc>
        <w:tc>
          <w:tcPr/>
          <w:p>
            <w:pPr>
              <w:pStyle w:val="Compact"/>
              <w:jc w:val="left"/>
            </w:pPr>
            <w:r>
              <w:t xml:space="preserve">HB1492</w:t>
            </w:r>
          </w:p>
        </w:tc>
        <w:tc>
          <w:tcPr/>
          <w:p>
            <w:pPr>
              <w:pStyle w:val="Compact"/>
              <w:jc w:val="left"/>
            </w:pPr>
            <w:r>
              <w:t xml:space="preserve">Susan W. Almy</w:t>
            </w:r>
          </w:p>
        </w:tc>
        <w:tc>
          <w:tcPr/>
          <w:p>
            <w:pPr>
              <w:pStyle w:val="Compact"/>
              <w:jc w:val="left"/>
            </w:pPr>
            <w:r>
              <w:t xml:space="preserve">Susan W. Almy (?), Mary Jane Wallner (?)</w:t>
            </w:r>
          </w:p>
        </w:tc>
      </w:tr>
      <w:tr>
        <w:tc>
          <w:tcPr/>
          <w:p>
            <w:pPr>
              <w:pStyle w:val="Compact"/>
              <w:jc w:val="left"/>
            </w:pPr>
            <w:r>
              <w:t xml:space="preserve">2024</w:t>
            </w:r>
          </w:p>
        </w:tc>
        <w:tc>
          <w:tcPr/>
          <w:p>
            <w:pPr>
              <w:pStyle w:val="Compact"/>
              <w:jc w:val="left"/>
            </w:pPr>
            <w:r>
              <w:t xml:space="preserve">HB1493</w:t>
            </w:r>
          </w:p>
        </w:tc>
        <w:tc>
          <w:tcPr/>
          <w:p>
            <w:pPr>
              <w:pStyle w:val="Compact"/>
              <w:jc w:val="left"/>
            </w:pPr>
            <w:r>
              <w:t xml:space="preserve">Walter Spilsbury</w:t>
            </w:r>
          </w:p>
        </w:tc>
        <w:tc>
          <w:tcPr/>
          <w:p>
            <w:pPr>
              <w:pStyle w:val="Compact"/>
              <w:jc w:val="left"/>
            </w:pPr>
            <w:r>
              <w:t xml:space="preserve">Walter Spilsbury (?)</w:t>
            </w:r>
          </w:p>
        </w:tc>
      </w:tr>
      <w:tr>
        <w:tc>
          <w:tcPr/>
          <w:p>
            <w:pPr>
              <w:pStyle w:val="Compact"/>
              <w:jc w:val="left"/>
            </w:pPr>
            <w:r>
              <w:t xml:space="preserve">2024</w:t>
            </w:r>
          </w:p>
        </w:tc>
        <w:tc>
          <w:tcPr/>
          <w:p>
            <w:pPr>
              <w:pStyle w:val="Compact"/>
              <w:jc w:val="left"/>
            </w:pPr>
            <w:r>
              <w:t xml:space="preserve">HB15</w:t>
            </w:r>
          </w:p>
        </w:tc>
        <w:tc>
          <w:tcPr/>
          <w:p>
            <w:pPr>
              <w:pStyle w:val="Compact"/>
              <w:jc w:val="left"/>
            </w:pPr>
            <w:r>
              <w:t xml:space="preserve">Jeanine M. Notter</w:t>
            </w:r>
          </w:p>
        </w:tc>
        <w:tc>
          <w:tcPr/>
          <w:p>
            <w:pPr>
              <w:pStyle w:val="Compact"/>
              <w:jc w:val="left"/>
            </w:pPr>
            <w:r>
              <w:t xml:space="preserve">Erica J. Layon (?), Judy F. Aron (?), Maureen C. Mooney (?), Len P. Turcotte (?), James A. Spillane (?), Jason M. Osborne (?), Steven D. Smith (?), Jeanine M. Notter (?), +1 more</w:t>
            </w:r>
          </w:p>
        </w:tc>
      </w:tr>
      <w:tr>
        <w:tc>
          <w:tcPr/>
          <w:p>
            <w:pPr>
              <w:pStyle w:val="Compact"/>
              <w:jc w:val="left"/>
            </w:pPr>
            <w:r>
              <w:t xml:space="preserve">2024</w:t>
            </w:r>
          </w:p>
        </w:tc>
        <w:tc>
          <w:tcPr/>
          <w:p>
            <w:pPr>
              <w:pStyle w:val="Compact"/>
              <w:jc w:val="left"/>
            </w:pPr>
            <w:r>
              <w:t xml:space="preserve">HB1515</w:t>
            </w:r>
          </w:p>
        </w:tc>
        <w:tc>
          <w:tcPr/>
          <w:p>
            <w:pPr>
              <w:pStyle w:val="Compact"/>
              <w:jc w:val="left"/>
            </w:pPr>
            <w:r>
              <w:t xml:space="preserve">Tim S McGough</w:t>
            </w:r>
          </w:p>
        </w:tc>
        <w:tc>
          <w:tcPr/>
          <w:p>
            <w:pPr>
              <w:pStyle w:val="Compact"/>
              <w:jc w:val="left"/>
            </w:pPr>
            <w:r>
              <w:t xml:space="preserve">Cyril Nicholas Aures (?), Bill Boyd (?), Jonathan F. Stone (?), Maureen C. Mooney (?), Tim S McGough (?), Joe Sweeney (?), Kenneth L. Weyler (?)</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Michael D. Harrington</w:t>
            </w:r>
          </w:p>
        </w:tc>
        <w:tc>
          <w:tcPr/>
          <w:p>
            <w:pPr>
              <w:pStyle w:val="Compact"/>
              <w:jc w:val="left"/>
            </w:pPr>
            <w:r>
              <w:t xml:space="preserve">Michael D. Harrington (?)</w:t>
            </w:r>
          </w:p>
        </w:tc>
      </w:tr>
      <w:tr>
        <w:tc>
          <w:tcPr/>
          <w:p>
            <w:pPr>
              <w:pStyle w:val="Compact"/>
              <w:jc w:val="left"/>
            </w:pPr>
            <w:r>
              <w:t xml:space="preserve">2024</w:t>
            </w:r>
          </w:p>
        </w:tc>
        <w:tc>
          <w:tcPr/>
          <w:p>
            <w:pPr>
              <w:pStyle w:val="Compact"/>
              <w:jc w:val="left"/>
            </w:pPr>
            <w:r>
              <w:t xml:space="preserve">HB1525</w:t>
            </w:r>
          </w:p>
        </w:tc>
        <w:tc>
          <w:tcPr/>
          <w:p>
            <w:pPr>
              <w:pStyle w:val="Compact"/>
              <w:jc w:val="left"/>
            </w:pPr>
            <w:r>
              <w:t xml:space="preserve">Fred G. Doucette</w:t>
            </w:r>
          </w:p>
        </w:tc>
        <w:tc>
          <w:tcPr/>
          <w:p>
            <w:pPr>
              <w:pStyle w:val="Compact"/>
              <w:jc w:val="left"/>
            </w:pPr>
            <w:r>
              <w:t xml:space="preserve">Daryl Abbas (?), Fred G. Doucette (?)</w:t>
            </w:r>
          </w:p>
        </w:tc>
      </w:tr>
      <w:tr>
        <w:tc>
          <w:tcPr/>
          <w:p>
            <w:pPr>
              <w:pStyle w:val="Compact"/>
              <w:jc w:val="left"/>
            </w:pPr>
            <w:r>
              <w:t xml:space="preserve">2024</w:t>
            </w:r>
          </w:p>
        </w:tc>
        <w:tc>
          <w:tcPr/>
          <w:p>
            <w:pPr>
              <w:pStyle w:val="Compact"/>
              <w:jc w:val="left"/>
            </w:pPr>
            <w:r>
              <w:t xml:space="preserve">HB1531</w:t>
            </w:r>
          </w:p>
        </w:tc>
        <w:tc>
          <w:tcPr/>
          <w:p>
            <w:pPr>
              <w:pStyle w:val="Compact"/>
              <w:jc w:val="left"/>
            </w:pPr>
            <w:r>
              <w:t xml:space="preserve">John C. Janigian</w:t>
            </w:r>
          </w:p>
        </w:tc>
        <w:tc>
          <w:tcPr/>
          <w:p>
            <w:pPr>
              <w:pStyle w:val="Compact"/>
              <w:jc w:val="left"/>
            </w:pPr>
            <w:r>
              <w:t xml:space="preserve">Fred R. Plett (?), John C. Janigian (?), Thomas C. Schamberg (?), Jordan G. Ulery (?)</w:t>
            </w:r>
          </w:p>
        </w:tc>
      </w:tr>
      <w:tr>
        <w:tc>
          <w:tcPr/>
          <w:p>
            <w:pPr>
              <w:pStyle w:val="Compact"/>
              <w:jc w:val="left"/>
            </w:pPr>
            <w:r>
              <w:t xml:space="preserve">2024</w:t>
            </w:r>
          </w:p>
        </w:tc>
        <w:tc>
          <w:tcPr/>
          <w:p>
            <w:pPr>
              <w:pStyle w:val="Compact"/>
              <w:jc w:val="left"/>
            </w:pPr>
            <w:r>
              <w:t xml:space="preserve">HB1533</w:t>
            </w:r>
          </w:p>
        </w:tc>
        <w:tc>
          <w:tcPr/>
          <w:p>
            <w:pPr>
              <w:pStyle w:val="Compact"/>
              <w:jc w:val="left"/>
            </w:pPr>
            <w:r>
              <w:t xml:space="preserve">John C. Janigian</w:t>
            </w:r>
          </w:p>
        </w:tc>
        <w:tc>
          <w:tcPr/>
          <w:p>
            <w:pPr>
              <w:pStyle w:val="Compact"/>
              <w:jc w:val="left"/>
            </w:pPr>
            <w:r>
              <w:t xml:space="preserve">Walter Spilsbury (?), Fred R. Plett (?), John C. Janigian (?), Keith Michael Ammon (?), Thomas C. Schamberg (?), Jordan G. Ulery (?)</w:t>
            </w:r>
          </w:p>
        </w:tc>
      </w:tr>
      <w:tr>
        <w:tc>
          <w:tcPr/>
          <w:p>
            <w:pPr>
              <w:pStyle w:val="Compact"/>
              <w:jc w:val="left"/>
            </w:pPr>
            <w:r>
              <w:t xml:space="preserve">2024</w:t>
            </w:r>
          </w:p>
        </w:tc>
        <w:tc>
          <w:tcPr/>
          <w:p>
            <w:pPr>
              <w:pStyle w:val="Compact"/>
              <w:jc w:val="left"/>
            </w:pPr>
            <w:r>
              <w:t xml:space="preserve">HB1536</w:t>
            </w:r>
          </w:p>
        </w:tc>
        <w:tc>
          <w:tcPr/>
          <w:p>
            <w:pPr>
              <w:pStyle w:val="Compact"/>
              <w:jc w:val="left"/>
            </w:pPr>
            <w:r>
              <w:t xml:space="preserve">John C. Janigian</w:t>
            </w:r>
          </w:p>
        </w:tc>
        <w:tc>
          <w:tcPr/>
          <w:p>
            <w:pPr>
              <w:pStyle w:val="Compact"/>
              <w:jc w:val="left"/>
            </w:pPr>
            <w:r>
              <w:t xml:space="preserve">Cyril Nicholas Aures (?), Fred R. Plett (?), John C. Janigian (?), Keith Michael Ammon (?), Jordan G. Ulery (?)</w:t>
            </w:r>
          </w:p>
        </w:tc>
      </w:tr>
      <w:tr>
        <w:tc>
          <w:tcPr/>
          <w:p>
            <w:pPr>
              <w:pStyle w:val="Compact"/>
              <w:jc w:val="left"/>
            </w:pPr>
            <w:r>
              <w:t xml:space="preserve">2024</w:t>
            </w:r>
          </w:p>
        </w:tc>
        <w:tc>
          <w:tcPr/>
          <w:p>
            <w:pPr>
              <w:pStyle w:val="Compact"/>
              <w:jc w:val="left"/>
            </w:pPr>
            <w:r>
              <w:t xml:space="preserve">HB1551</w:t>
            </w:r>
          </w:p>
        </w:tc>
        <w:tc>
          <w:tcPr/>
          <w:p>
            <w:pPr>
              <w:pStyle w:val="Compact"/>
              <w:jc w:val="left"/>
            </w:pPr>
            <w:r>
              <w:t xml:space="preserve">James Summers</w:t>
            </w:r>
          </w:p>
        </w:tc>
        <w:tc>
          <w:tcPr/>
          <w:p>
            <w:pPr>
              <w:pStyle w:val="Compact"/>
              <w:jc w:val="left"/>
            </w:pPr>
            <w:r>
              <w:t xml:space="preserve">JD Bernardy (?), James Summers (?), Rebecca J. McWilliams (?), James A. Spillane (?), Jordan G. Ulery (?)</w:t>
            </w:r>
          </w:p>
        </w:tc>
      </w:tr>
      <w:tr>
        <w:tc>
          <w:tcPr/>
          <w:p>
            <w:pPr>
              <w:pStyle w:val="Compact"/>
              <w:jc w:val="left"/>
            </w:pPr>
            <w:r>
              <w:t xml:space="preserve">2024</w:t>
            </w:r>
          </w:p>
        </w:tc>
        <w:tc>
          <w:tcPr/>
          <w:p>
            <w:pPr>
              <w:pStyle w:val="Compact"/>
              <w:jc w:val="left"/>
            </w:pPr>
            <w:r>
              <w:t xml:space="preserve">HB1555</w:t>
            </w:r>
          </w:p>
        </w:tc>
        <w:tc>
          <w:tcPr/>
          <w:p>
            <w:pPr>
              <w:pStyle w:val="Compact"/>
              <w:jc w:val="left"/>
            </w:pPr>
            <w:r>
              <w:t xml:space="preserve">Sallie D. Fellows</w:t>
            </w:r>
          </w:p>
        </w:tc>
        <w:tc>
          <w:tcPr/>
          <w:p>
            <w:pPr>
              <w:pStyle w:val="Compact"/>
              <w:jc w:val="left"/>
            </w:pPr>
            <w:r>
              <w:t xml:space="preserve">Sallie D. Fellows (?)</w:t>
            </w:r>
          </w:p>
        </w:tc>
      </w:tr>
      <w:tr>
        <w:tc>
          <w:tcPr/>
          <w:p>
            <w:pPr>
              <w:pStyle w:val="Compact"/>
              <w:jc w:val="left"/>
            </w:pPr>
            <w:r>
              <w:t xml:space="preserve">2024</w:t>
            </w:r>
          </w:p>
        </w:tc>
        <w:tc>
          <w:tcPr/>
          <w:p>
            <w:pPr>
              <w:pStyle w:val="Compact"/>
              <w:jc w:val="left"/>
            </w:pPr>
            <w:r>
              <w:t xml:space="preserve">HB1560</w:t>
            </w:r>
          </w:p>
        </w:tc>
        <w:tc>
          <w:tcPr/>
          <w:p>
            <w:pPr>
              <w:pStyle w:val="Compact"/>
              <w:jc w:val="left"/>
            </w:pPr>
            <w:r>
              <w:t xml:space="preserve">Kenneth L. Weyler</w:t>
            </w:r>
          </w:p>
        </w:tc>
        <w:tc>
          <w:tcPr/>
          <w:p>
            <w:pPr>
              <w:pStyle w:val="Compact"/>
              <w:jc w:val="left"/>
            </w:pPr>
            <w:r>
              <w:t xml:space="preserve">Keith Erf (?), Tracy Emerick (?), Joseph A. Pitre (?), Kenneth L. Weyler (?)</w:t>
            </w:r>
          </w:p>
        </w:tc>
      </w:tr>
      <w:tr>
        <w:tc>
          <w:tcPr/>
          <w:p>
            <w:pPr>
              <w:pStyle w:val="Compact"/>
              <w:jc w:val="left"/>
            </w:pPr>
            <w:r>
              <w:t xml:space="preserve">2024</w:t>
            </w:r>
          </w:p>
        </w:tc>
        <w:tc>
          <w:tcPr/>
          <w:p>
            <w:pPr>
              <w:pStyle w:val="Compact"/>
              <w:jc w:val="left"/>
            </w:pPr>
            <w:r>
              <w:t xml:space="preserve">HB1563</w:t>
            </w:r>
          </w:p>
        </w:tc>
        <w:tc>
          <w:tcPr/>
          <w:p>
            <w:pPr>
              <w:pStyle w:val="Compact"/>
              <w:jc w:val="left"/>
            </w:pPr>
            <w:r>
              <w:t xml:space="preserve">Sallie D. Fellows</w:t>
            </w:r>
          </w:p>
        </w:tc>
        <w:tc>
          <w:tcPr/>
          <w:p>
            <w:pPr>
              <w:pStyle w:val="Compact"/>
              <w:jc w:val="left"/>
            </w:pPr>
            <w:r>
              <w:t xml:space="preserve">Donovan Fenton (?), Sallie D. Fellows (?), Chuck W. Grassie (?), Thomas C. Schamberg (?)</w:t>
            </w:r>
          </w:p>
        </w:tc>
      </w:tr>
      <w:tr>
        <w:tc>
          <w:tcPr/>
          <w:p>
            <w:pPr>
              <w:pStyle w:val="Compact"/>
              <w:jc w:val="left"/>
            </w:pPr>
            <w:r>
              <w:t xml:space="preserve">2024</w:t>
            </w:r>
          </w:p>
        </w:tc>
        <w:tc>
          <w:tcPr/>
          <w:p>
            <w:pPr>
              <w:pStyle w:val="Compact"/>
              <w:jc w:val="left"/>
            </w:pPr>
            <w:r>
              <w:t xml:space="preserve">HB1570</w:t>
            </w:r>
          </w:p>
        </w:tc>
        <w:tc>
          <w:tcPr/>
          <w:p>
            <w:pPr>
              <w:pStyle w:val="Compact"/>
              <w:jc w:val="left"/>
            </w:pPr>
            <w:r>
              <w:t xml:space="preserve">Rick M. Ladd</w:t>
            </w:r>
          </w:p>
        </w:tc>
        <w:tc>
          <w:tcPr/>
          <w:p>
            <w:pPr>
              <w:pStyle w:val="Compact"/>
              <w:jc w:val="left"/>
            </w:pPr>
            <w:r>
              <w:t xml:space="preserve">Rick M. Ladd (?)</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Jonah O Wheeler</w:t>
            </w:r>
          </w:p>
        </w:tc>
        <w:tc>
          <w:tcPr/>
          <w:p>
            <w:pPr>
              <w:pStyle w:val="Compact"/>
              <w:jc w:val="left"/>
            </w:pPr>
            <w:r>
              <w:t xml:space="preserve">Loren Selig (?), Jonah O Wheeler (?), Heath Howard (?), Cam E. Kenney (?)</w:t>
            </w:r>
          </w:p>
        </w:tc>
      </w:tr>
      <w:tr>
        <w:tc>
          <w:tcPr/>
          <w:p>
            <w:pPr>
              <w:pStyle w:val="Compact"/>
              <w:jc w:val="left"/>
            </w:pPr>
            <w:r>
              <w:t xml:space="preserve">2024</w:t>
            </w:r>
          </w:p>
        </w:tc>
        <w:tc>
          <w:tcPr/>
          <w:p>
            <w:pPr>
              <w:pStyle w:val="Compact"/>
              <w:jc w:val="left"/>
            </w:pPr>
            <w:r>
              <w:t xml:space="preserve">HB1642</w:t>
            </w:r>
          </w:p>
        </w:tc>
        <w:tc>
          <w:tcPr/>
          <w:p>
            <w:pPr>
              <w:pStyle w:val="Compact"/>
              <w:jc w:val="left"/>
            </w:pPr>
            <w:r>
              <w:t xml:space="preserve">Walter Spilsbury</w:t>
            </w:r>
          </w:p>
        </w:tc>
        <w:tc>
          <w:tcPr/>
          <w:p>
            <w:pPr>
              <w:pStyle w:val="Compact"/>
              <w:jc w:val="left"/>
            </w:pPr>
            <w:r>
              <w:t xml:space="preserve">Walter Spilsbury (?)</w:t>
            </w:r>
          </w:p>
        </w:tc>
      </w:tr>
      <w:tr>
        <w:tc>
          <w:tcPr/>
          <w:p>
            <w:pPr>
              <w:pStyle w:val="Compact"/>
              <w:jc w:val="left"/>
            </w:pPr>
            <w:r>
              <w:t xml:space="preserve">2024</w:t>
            </w:r>
          </w:p>
        </w:tc>
        <w:tc>
          <w:tcPr/>
          <w:p>
            <w:pPr>
              <w:pStyle w:val="Compact"/>
              <w:jc w:val="left"/>
            </w:pPr>
            <w:r>
              <w:t xml:space="preserve">HB1651</w:t>
            </w:r>
          </w:p>
        </w:tc>
        <w:tc>
          <w:tcPr/>
          <w:p>
            <w:pPr>
              <w:pStyle w:val="Compact"/>
              <w:jc w:val="left"/>
            </w:pPr>
            <w:r>
              <w:t xml:space="preserve">Dan McGuire</w:t>
            </w:r>
          </w:p>
        </w:tc>
        <w:tc>
          <w:tcPr/>
          <w:p>
            <w:pPr>
              <w:pStyle w:val="Compact"/>
              <w:jc w:val="left"/>
            </w:pPr>
            <w:r>
              <w:t xml:space="preserve">Dan McGuire (?), Peter R. Leishman (?)</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Cam E. Kenney</w:t>
            </w:r>
          </w:p>
        </w:tc>
        <w:tc>
          <w:tcPr/>
          <w:p>
            <w:pPr>
              <w:pStyle w:val="Compact"/>
              <w:jc w:val="left"/>
            </w:pPr>
            <w:r>
              <w:t xml:space="preserve">Loren Selig (?), Jonah O Wheeler (?), Corinne Morse (?), Debra Altschiller (?), Heath Howard (?), Amanda Elizabeth Toll (?), Cam E. Kenney (?), Allison R. Nutting-Wong (?), +2 more</w:t>
            </w:r>
          </w:p>
        </w:tc>
      </w:tr>
      <w:tr>
        <w:tc>
          <w:tcPr/>
          <w:p>
            <w:pPr>
              <w:pStyle w:val="Compact"/>
              <w:jc w:val="left"/>
            </w:pPr>
            <w:r>
              <w:t xml:space="preserve">2024</w:t>
            </w:r>
          </w:p>
        </w:tc>
        <w:tc>
          <w:tcPr/>
          <w:p>
            <w:pPr>
              <w:pStyle w:val="Compact"/>
              <w:jc w:val="left"/>
            </w:pPr>
            <w:r>
              <w:t xml:space="preserve">HB1675</w:t>
            </w:r>
          </w:p>
        </w:tc>
        <w:tc>
          <w:tcPr/>
          <w:p>
            <w:pPr>
              <w:pStyle w:val="Compact"/>
              <w:jc w:val="left"/>
            </w:pPr>
            <w:r>
              <w:t xml:space="preserve">Alicia D. Lekas</w:t>
            </w:r>
          </w:p>
        </w:tc>
        <w:tc>
          <w:tcPr/>
          <w:p>
            <w:pPr>
              <w:pStyle w:val="Compact"/>
              <w:jc w:val="left"/>
            </w:pPr>
            <w:r>
              <w:t xml:space="preserve">Arlene Quaratiello (?), Tom D Mannion (?), JD Bernardy (?), Alicia D. Lekas (?)</w:t>
            </w:r>
          </w:p>
        </w:tc>
      </w:tr>
      <w:tr>
        <w:tc>
          <w:tcPr/>
          <w:p>
            <w:pPr>
              <w:pStyle w:val="Compact"/>
              <w:jc w:val="left"/>
            </w:pPr>
            <w:r>
              <w:t xml:space="preserve">2024</w:t>
            </w:r>
          </w:p>
        </w:tc>
        <w:tc>
          <w:tcPr/>
          <w:p>
            <w:pPr>
              <w:pStyle w:val="Compact"/>
              <w:jc w:val="left"/>
            </w:pPr>
            <w:r>
              <w:t xml:space="preserve">HB1686</w:t>
            </w:r>
          </w:p>
        </w:tc>
        <w:tc>
          <w:tcPr/>
          <w:p>
            <w:pPr>
              <w:pStyle w:val="Compact"/>
              <w:jc w:val="left"/>
            </w:pPr>
            <w:r>
              <w:t xml:space="preserve">Marjorie K. Smith</w:t>
            </w:r>
          </w:p>
        </w:tc>
        <w:tc>
          <w:tcPr/>
          <w:p>
            <w:pPr>
              <w:pStyle w:val="Compact"/>
              <w:jc w:val="left"/>
            </w:pPr>
            <w:r>
              <w:t xml:space="preserve">Walter Spilsbury (?), Russell Muirhead (?), Corinne E Cascadden (?), Henry W. Noël (?), Cam E. Kenney (?), Brian M. Sullivan (?), Skip A. Rollins (?), Steven D. Smith (?), +1 more</w:t>
            </w:r>
          </w:p>
        </w:tc>
      </w:tr>
      <w:tr>
        <w:tc>
          <w:tcPr/>
          <w:p>
            <w:pPr>
              <w:pStyle w:val="Compact"/>
              <w:jc w:val="left"/>
            </w:pPr>
            <w:r>
              <w:t xml:space="preserve">2024</w:t>
            </w:r>
          </w:p>
        </w:tc>
        <w:tc>
          <w:tcPr/>
          <w:p>
            <w:pPr>
              <w:pStyle w:val="Compact"/>
              <w:jc w:val="left"/>
            </w:pPr>
            <w:r>
              <w:t xml:space="preserve">HB192</w:t>
            </w:r>
          </w:p>
        </w:tc>
        <w:tc>
          <w:tcPr/>
          <w:p>
            <w:pPr>
              <w:pStyle w:val="Compact"/>
              <w:jc w:val="left"/>
            </w:pPr>
            <w:r>
              <w:t xml:space="preserve">Susan W. Almy</w:t>
            </w:r>
          </w:p>
        </w:tc>
        <w:tc>
          <w:tcPr/>
          <w:p>
            <w:pPr>
              <w:pStyle w:val="Compact"/>
              <w:jc w:val="left"/>
            </w:pPr>
            <w:r>
              <w:t xml:space="preserve">Susan W. Almy (?)</w:t>
            </w:r>
          </w:p>
        </w:tc>
      </w:tr>
      <w:tr>
        <w:tc>
          <w:tcPr/>
          <w:p>
            <w:pPr>
              <w:pStyle w:val="Compact"/>
              <w:jc w:val="left"/>
            </w:pPr>
            <w:r>
              <w:t xml:space="preserve">2024</w:t>
            </w:r>
          </w:p>
        </w:tc>
        <w:tc>
          <w:tcPr/>
          <w:p>
            <w:pPr>
              <w:pStyle w:val="Compact"/>
              <w:jc w:val="left"/>
            </w:pPr>
            <w:r>
              <w:t xml:space="preserve">HB202</w:t>
            </w:r>
          </w:p>
        </w:tc>
        <w:tc>
          <w:tcPr/>
          <w:p>
            <w:pPr>
              <w:pStyle w:val="Compact"/>
              <w:jc w:val="left"/>
            </w:pPr>
            <w:r>
              <w:t xml:space="preserve">John C. Janigian</w:t>
            </w:r>
          </w:p>
        </w:tc>
        <w:tc>
          <w:tcPr/>
          <w:p>
            <w:pPr>
              <w:pStyle w:val="Compact"/>
              <w:jc w:val="left"/>
            </w:pPr>
            <w:r>
              <w:t xml:space="preserve">Tony Piemonte (?), John C. Janigian (?)</w:t>
            </w:r>
          </w:p>
        </w:tc>
      </w:tr>
      <w:tr>
        <w:tc>
          <w:tcPr/>
          <w:p>
            <w:pPr>
              <w:pStyle w:val="Compact"/>
              <w:jc w:val="left"/>
            </w:pPr>
            <w:r>
              <w:t xml:space="preserve">2024</w:t>
            </w:r>
          </w:p>
        </w:tc>
        <w:tc>
          <w:tcPr/>
          <w:p>
            <w:pPr>
              <w:pStyle w:val="Compact"/>
              <w:jc w:val="left"/>
            </w:pPr>
            <w:r>
              <w:t xml:space="preserve">HB332</w:t>
            </w:r>
          </w:p>
        </w:tc>
        <w:tc>
          <w:tcPr/>
          <w:p>
            <w:pPr>
              <w:pStyle w:val="Compact"/>
              <w:jc w:val="left"/>
            </w:pPr>
            <w:r>
              <w:t xml:space="preserve">Michael D. Cahill</w:t>
            </w:r>
          </w:p>
        </w:tc>
        <w:tc>
          <w:tcPr/>
          <w:p>
            <w:pPr>
              <w:pStyle w:val="Compact"/>
              <w:jc w:val="left"/>
            </w:pPr>
            <w:r>
              <w:t xml:space="preserve">Debra Altschiller (?), Rebecca Perkins Kwoka (?), Gary Merchant (?), Michael D. Cahill (?), John R. Cloutier (?)</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Maureen C. Mooney</w:t>
            </w:r>
          </w:p>
        </w:tc>
        <w:tc>
          <w:tcPr/>
          <w:p>
            <w:pPr>
              <w:pStyle w:val="Compact"/>
              <w:jc w:val="left"/>
            </w:pPr>
            <w:r>
              <w:t xml:space="preserve">Deb L. Hobson (?), Ruth Ward (?), Gerald Griffin (?), Maureen C. Mooney (?), Kevin A. Avard (?), Glenn Cordelli (?), Kenneth L. Weyler (?), Sharon M. Carson (?)</w:t>
            </w:r>
          </w:p>
        </w:tc>
      </w:tr>
      <w:tr>
        <w:tc>
          <w:tcPr/>
          <w:p>
            <w:pPr>
              <w:pStyle w:val="Compact"/>
              <w:jc w:val="left"/>
            </w:pPr>
            <w:r>
              <w:t xml:space="preserve">2024</w:t>
            </w:r>
          </w:p>
        </w:tc>
        <w:tc>
          <w:tcPr/>
          <w:p>
            <w:pPr>
              <w:pStyle w:val="Compact"/>
              <w:jc w:val="left"/>
            </w:pPr>
            <w:r>
              <w:t xml:space="preserve">HB433</w:t>
            </w:r>
          </w:p>
        </w:tc>
        <w:tc>
          <w:tcPr/>
          <w:p>
            <w:pPr>
              <w:pStyle w:val="Compact"/>
              <w:jc w:val="left"/>
            </w:pPr>
            <w:r>
              <w:t xml:space="preserve">Lisa C.M. Post</w:t>
            </w:r>
          </w:p>
        </w:tc>
        <w:tc>
          <w:tcPr/>
          <w:p>
            <w:pPr>
              <w:pStyle w:val="Compact"/>
              <w:jc w:val="left"/>
            </w:pPr>
            <w:r>
              <w:t xml:space="preserve">Bill Boyd (?), Lisa C.M. Post (?), Juliet Harvey-Bolia (?)</w:t>
            </w:r>
          </w:p>
        </w:tc>
      </w:tr>
      <w:tr>
        <w:tc>
          <w:tcPr/>
          <w:p>
            <w:pPr>
              <w:pStyle w:val="Compact"/>
              <w:jc w:val="left"/>
            </w:pPr>
            <w:r>
              <w:t xml:space="preserve">2024</w:t>
            </w:r>
          </w:p>
        </w:tc>
        <w:tc>
          <w:tcPr/>
          <w:p>
            <w:pPr>
              <w:pStyle w:val="Compact"/>
              <w:jc w:val="left"/>
            </w:pPr>
            <w:r>
              <w:t xml:space="preserve">HB450</w:t>
            </w:r>
          </w:p>
        </w:tc>
        <w:tc>
          <w:tcPr/>
          <w:p>
            <w:pPr>
              <w:pStyle w:val="Compact"/>
              <w:jc w:val="left"/>
            </w:pPr>
            <w:r>
              <w:t xml:space="preserve">Thomas C. Schamberg</w:t>
            </w:r>
          </w:p>
        </w:tc>
        <w:tc>
          <w:tcPr/>
          <w:p>
            <w:pPr>
              <w:pStyle w:val="Compact"/>
              <w:jc w:val="left"/>
            </w:pPr>
            <w:r>
              <w:t xml:space="preserve">Thomas C. Schamberg (?)</w:t>
            </w:r>
          </w:p>
        </w:tc>
      </w:tr>
      <w:tr>
        <w:tc>
          <w:tcPr/>
          <w:p>
            <w:pPr>
              <w:pStyle w:val="Compact"/>
              <w:jc w:val="left"/>
            </w:pPr>
            <w:r>
              <w:t xml:space="preserve">2024</w:t>
            </w:r>
          </w:p>
        </w:tc>
        <w:tc>
          <w:tcPr/>
          <w:p>
            <w:pPr>
              <w:pStyle w:val="Compact"/>
              <w:jc w:val="left"/>
            </w:pPr>
            <w:r>
              <w:t xml:space="preserve">HB458</w:t>
            </w:r>
          </w:p>
        </w:tc>
        <w:tc>
          <w:tcPr/>
          <w:p>
            <w:pPr>
              <w:pStyle w:val="Compact"/>
              <w:jc w:val="left"/>
            </w:pPr>
            <w:r>
              <w:t xml:space="preserve">Michael Vose</w:t>
            </w:r>
          </w:p>
        </w:tc>
        <w:tc>
          <w:tcPr/>
          <w:p>
            <w:pPr>
              <w:pStyle w:val="Compact"/>
              <w:jc w:val="left"/>
            </w:pPr>
            <w:r>
              <w:t xml:space="preserve">Rebecca Perkins Kwoka (?), Michael Vose (?), Peter R. Leishman (?)</w:t>
            </w:r>
          </w:p>
        </w:tc>
      </w:tr>
      <w:tr>
        <w:tc>
          <w:tcPr/>
          <w:p>
            <w:pPr>
              <w:pStyle w:val="Compact"/>
              <w:jc w:val="left"/>
            </w:pPr>
            <w:r>
              <w:t xml:space="preserve">2024</w:t>
            </w:r>
          </w:p>
        </w:tc>
        <w:tc>
          <w:tcPr/>
          <w:p>
            <w:pPr>
              <w:pStyle w:val="Compact"/>
              <w:jc w:val="left"/>
            </w:pPr>
            <w:r>
              <w:t xml:space="preserve">HB540</w:t>
            </w:r>
          </w:p>
        </w:tc>
        <w:tc>
          <w:tcPr/>
          <w:p>
            <w:pPr>
              <w:pStyle w:val="Compact"/>
              <w:jc w:val="left"/>
            </w:pPr>
            <w:r>
              <w:t xml:space="preserve">Rick M. Ladd</w:t>
            </w:r>
          </w:p>
        </w:tc>
        <w:tc>
          <w:tcPr/>
          <w:p>
            <w:pPr>
              <w:pStyle w:val="Compact"/>
              <w:jc w:val="left"/>
            </w:pPr>
            <w:r>
              <w:t xml:space="preserve">Ruth Ward (?), Mel Myler (?), Glenn Cordelli (?), Rick M. Ladd (?)</w:t>
            </w:r>
          </w:p>
        </w:tc>
      </w:tr>
      <w:tr>
        <w:tc>
          <w:tcPr/>
          <w:p>
            <w:pPr>
              <w:pStyle w:val="Compact"/>
              <w:jc w:val="left"/>
            </w:pPr>
            <w:r>
              <w:t xml:space="preserve">2024</w:t>
            </w:r>
          </w:p>
        </w:tc>
        <w:tc>
          <w:tcPr/>
          <w:p>
            <w:pPr>
              <w:pStyle w:val="Compact"/>
              <w:jc w:val="left"/>
            </w:pPr>
            <w:r>
              <w:t xml:space="preserve">HB541</w:t>
            </w:r>
          </w:p>
        </w:tc>
        <w:tc>
          <w:tcPr/>
          <w:p>
            <w:pPr>
              <w:pStyle w:val="Compact"/>
              <w:jc w:val="left"/>
            </w:pPr>
            <w:r>
              <w:t xml:space="preserve">Mary Jane Wallner</w:t>
            </w:r>
          </w:p>
        </w:tc>
        <w:tc>
          <w:tcPr/>
          <w:p>
            <w:pPr>
              <w:pStyle w:val="Compact"/>
              <w:jc w:val="left"/>
            </w:pPr>
            <w:r>
              <w:t xml:space="preserve">Rebecca G. Whitley (?), David J. Luneau (?), Mary Jane Wallner (?)</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Rick M. Ladd</w:t>
            </w:r>
          </w:p>
        </w:tc>
        <w:tc>
          <w:tcPr/>
          <w:p>
            <w:pPr>
              <w:pStyle w:val="Compact"/>
              <w:jc w:val="left"/>
            </w:pPr>
            <w:r>
              <w:t xml:space="preserve">Rick M. Ladd (?)</w:t>
            </w:r>
          </w:p>
        </w:tc>
      </w:tr>
      <w:tr>
        <w:tc>
          <w:tcPr/>
          <w:p>
            <w:pPr>
              <w:pStyle w:val="Compact"/>
              <w:jc w:val="left"/>
            </w:pPr>
            <w:r>
              <w:t xml:space="preserve">2024</w:t>
            </w:r>
          </w:p>
        </w:tc>
        <w:tc>
          <w:tcPr/>
          <w:p>
            <w:pPr>
              <w:pStyle w:val="Compact"/>
              <w:jc w:val="left"/>
            </w:pPr>
            <w:r>
              <w:t xml:space="preserve">HB569</w:t>
            </w:r>
          </w:p>
        </w:tc>
        <w:tc>
          <w:tcPr/>
          <w:p>
            <w:pPr>
              <w:pStyle w:val="Compact"/>
              <w:jc w:val="left"/>
            </w:pPr>
            <w:r>
              <w:t xml:space="preserve">Richard Ames</w:t>
            </w:r>
          </w:p>
        </w:tc>
        <w:tc>
          <w:tcPr/>
          <w:p>
            <w:pPr>
              <w:pStyle w:val="Compact"/>
              <w:jc w:val="left"/>
            </w:pPr>
            <w:r>
              <w:t xml:space="preserve">Richard Ames (?)</w:t>
            </w:r>
          </w:p>
        </w:tc>
      </w:tr>
      <w:tr>
        <w:tc>
          <w:tcPr/>
          <w:p>
            <w:pPr>
              <w:pStyle w:val="Compact"/>
              <w:jc w:val="left"/>
            </w:pPr>
            <w:r>
              <w:t xml:space="preserve">2024</w:t>
            </w:r>
          </w:p>
        </w:tc>
        <w:tc>
          <w:tcPr/>
          <w:p>
            <w:pPr>
              <w:pStyle w:val="Compact"/>
              <w:jc w:val="left"/>
            </w:pPr>
            <w:r>
              <w:t xml:space="preserve">HB577</w:t>
            </w:r>
          </w:p>
        </w:tc>
        <w:tc>
          <w:tcPr/>
          <w:p>
            <w:pPr>
              <w:pStyle w:val="Compact"/>
              <w:jc w:val="left"/>
            </w:pPr>
            <w:r>
              <w:t xml:space="preserve">Candace Gibbons</w:t>
            </w:r>
          </w:p>
        </w:tc>
        <w:tc>
          <w:tcPr/>
          <w:p>
            <w:pPr>
              <w:pStyle w:val="Compact"/>
              <w:jc w:val="left"/>
            </w:pPr>
            <w:r>
              <w:t xml:space="preserve">Hope Damon (?), Candace Gibbons (?), Wendy E. N Thomas (?)</w:t>
            </w:r>
          </w:p>
        </w:tc>
      </w:tr>
      <w:tr>
        <w:tc>
          <w:tcPr/>
          <w:p>
            <w:pPr>
              <w:pStyle w:val="Compact"/>
              <w:jc w:val="left"/>
            </w:pPr>
            <w:r>
              <w:t xml:space="preserve">2024</w:t>
            </w:r>
          </w:p>
        </w:tc>
        <w:tc>
          <w:tcPr/>
          <w:p>
            <w:pPr>
              <w:pStyle w:val="Compact"/>
              <w:jc w:val="left"/>
            </w:pPr>
            <w:r>
              <w:t xml:space="preserve">HCR10</w:t>
            </w:r>
          </w:p>
        </w:tc>
        <w:tc>
          <w:tcPr/>
          <w:p>
            <w:pPr>
              <w:pStyle w:val="Compact"/>
              <w:jc w:val="left"/>
            </w:pPr>
            <w:r>
              <w:t xml:space="preserve">Susan M Porcelli</w:t>
            </w:r>
          </w:p>
        </w:tc>
        <w:tc>
          <w:tcPr/>
          <w:p>
            <w:pPr>
              <w:pStyle w:val="Compact"/>
              <w:jc w:val="left"/>
            </w:pPr>
            <w:r>
              <w:t xml:space="preserve">Susan M Porcelli (?), Kristine Perez (?), Sheila C Seidel (?), Jodi L Nelson (?), Diane Pauer (?), Lisa C.M. Post (?), Margaret M. Drye (?)</w:t>
            </w:r>
          </w:p>
        </w:tc>
      </w:tr>
      <w:tr>
        <w:tc>
          <w:tcPr/>
          <w:p>
            <w:pPr>
              <w:pStyle w:val="Compact"/>
              <w:jc w:val="left"/>
            </w:pPr>
            <w:r>
              <w:t xml:space="preserve">2024</w:t>
            </w:r>
          </w:p>
        </w:tc>
        <w:tc>
          <w:tcPr/>
          <w:p>
            <w:pPr>
              <w:pStyle w:val="Compact"/>
              <w:jc w:val="left"/>
            </w:pPr>
            <w:r>
              <w:t xml:space="preserve">SB305</w:t>
            </w:r>
          </w:p>
        </w:tc>
        <w:tc>
          <w:tcPr/>
          <w:p>
            <w:pPr>
              <w:pStyle w:val="Compact"/>
              <w:jc w:val="left"/>
            </w:pPr>
            <w:r>
              <w:t xml:space="preserve">Kevin A. Avard</w:t>
            </w:r>
          </w:p>
        </w:tc>
        <w:tc>
          <w:tcPr/>
          <w:p>
            <w:pPr>
              <w:pStyle w:val="Compact"/>
              <w:jc w:val="left"/>
            </w:pPr>
            <w:r>
              <w:t xml:space="preserve">Kevin A. Avard (?)</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Regina Birdsell</w:t>
            </w:r>
          </w:p>
        </w:tc>
        <w:tc>
          <w:tcPr/>
          <w:p>
            <w:pPr>
              <w:pStyle w:val="Compact"/>
              <w:jc w:val="left"/>
            </w:pPr>
            <w:r>
              <w:t xml:space="preserve">Lilli M Walsh (?), Mark A. Pearson (?), Joseph A. Guthrie (?), Regina Birdsell (?)</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Timothy Lang</w:t>
            </w:r>
          </w:p>
        </w:tc>
        <w:tc>
          <w:tcPr/>
          <w:p>
            <w:pPr>
              <w:pStyle w:val="Compact"/>
              <w:jc w:val="left"/>
            </w:pPr>
            <w:r>
              <w:t xml:space="preserve">Howard Pearl (?), Timothy Lang (?), Carrie L. Gendreau (?), Daniel E. Innis (?), Michael I Moffett (?), Regina Birdsell (?), Rick M. Ladd (?), Sherman A. Packard (?), +1 more</w:t>
            </w:r>
          </w:p>
        </w:tc>
      </w:tr>
      <w:tr>
        <w:tc>
          <w:tcPr/>
          <w:p>
            <w:pPr>
              <w:pStyle w:val="Compact"/>
              <w:jc w:val="left"/>
            </w:pPr>
            <w:r>
              <w:t xml:space="preserve">2024</w:t>
            </w:r>
          </w:p>
        </w:tc>
        <w:tc>
          <w:tcPr/>
          <w:p>
            <w:pPr>
              <w:pStyle w:val="Compact"/>
              <w:jc w:val="left"/>
            </w:pPr>
            <w:r>
              <w:t xml:space="preserve">SB364</w:t>
            </w:r>
          </w:p>
        </w:tc>
        <w:tc>
          <w:tcPr/>
          <w:p>
            <w:pPr>
              <w:pStyle w:val="Compact"/>
              <w:jc w:val="left"/>
            </w:pPr>
            <w:r>
              <w:t xml:space="preserve">Daniel E. Innis</w:t>
            </w:r>
          </w:p>
        </w:tc>
        <w:tc>
          <w:tcPr/>
          <w:p>
            <w:pPr>
              <w:pStyle w:val="Compact"/>
              <w:jc w:val="left"/>
            </w:pPr>
            <w:r>
              <w:t xml:space="preserve">David Paige (?), Donovan Fenton (?), Carrie L. Gendreau (?), Rebecca Perkins Kwoka (?), Shannon E. Chandley (?), Daniel E. Innis (?), Ruth Ward (?), Maureen C. Mooney (?), +3 more</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Keith R. Murphy</w:t>
            </w:r>
          </w:p>
        </w:tc>
        <w:tc>
          <w:tcPr/>
          <w:p>
            <w:pPr>
              <w:pStyle w:val="Compact"/>
              <w:jc w:val="left"/>
            </w:pPr>
            <w:r>
              <w:t xml:space="preserve">Keith R. Murphy (?), Daniel E. Innis (?), Jess Edwards (?), Kevin A. Avard (?), Len P. Turcotte (?), Jason M. Osborne (?), Dan McGuire (?), Carol M. McGuire (?)</w:t>
            </w:r>
          </w:p>
        </w:tc>
      </w:tr>
      <w:tr>
        <w:tc>
          <w:tcPr/>
          <w:p>
            <w:pPr>
              <w:pStyle w:val="Compact"/>
              <w:jc w:val="left"/>
            </w:pPr>
            <w:r>
              <w:t xml:space="preserve">2024</w:t>
            </w:r>
          </w:p>
        </w:tc>
        <w:tc>
          <w:tcPr/>
          <w:p>
            <w:pPr>
              <w:pStyle w:val="Compact"/>
              <w:jc w:val="left"/>
            </w:pPr>
            <w:r>
              <w:t xml:space="preserve">SB433</w:t>
            </w:r>
          </w:p>
        </w:tc>
        <w:tc>
          <w:tcPr/>
          <w:p>
            <w:pPr>
              <w:pStyle w:val="Compact"/>
              <w:jc w:val="left"/>
            </w:pPr>
            <w:r>
              <w:t xml:space="preserve">Timothy Lang</w:t>
            </w:r>
          </w:p>
        </w:tc>
        <w:tc>
          <w:tcPr/>
          <w:p>
            <w:pPr>
              <w:pStyle w:val="Compact"/>
              <w:jc w:val="left"/>
            </w:pPr>
            <w:r>
              <w:t xml:space="preserve">Howard Pearl (?), Timothy Lang (?), Michael I Moffett (?), John B. Hunt (?)</w:t>
            </w:r>
          </w:p>
        </w:tc>
      </w:tr>
      <w:tr>
        <w:tc>
          <w:tcPr/>
          <w:p>
            <w:pPr>
              <w:pStyle w:val="Compact"/>
              <w:jc w:val="left"/>
            </w:pPr>
            <w:r>
              <w:t xml:space="preserve">2024</w:t>
            </w:r>
          </w:p>
        </w:tc>
        <w:tc>
          <w:tcPr/>
          <w:p>
            <w:pPr>
              <w:pStyle w:val="Compact"/>
              <w:jc w:val="left"/>
            </w:pPr>
            <w:r>
              <w:t xml:space="preserve">SB434</w:t>
            </w:r>
          </w:p>
        </w:tc>
        <w:tc>
          <w:tcPr/>
          <w:p>
            <w:pPr>
              <w:pStyle w:val="Compact"/>
              <w:jc w:val="left"/>
            </w:pPr>
            <w:r>
              <w:t xml:space="preserve">Daryl Abbas</w:t>
            </w:r>
          </w:p>
        </w:tc>
        <w:tc>
          <w:tcPr/>
          <w:p>
            <w:pPr>
              <w:pStyle w:val="Compact"/>
              <w:jc w:val="left"/>
            </w:pPr>
            <w:r>
              <w:t xml:space="preserve">Keith R. Murphy (?), Kimberly L Abare (?), Daryl Abbas (?), Fred G. Doucette (?), David H. Watters (?)</w:t>
            </w:r>
          </w:p>
        </w:tc>
      </w:tr>
      <w:tr>
        <w:tc>
          <w:tcPr/>
          <w:p>
            <w:pPr>
              <w:pStyle w:val="Compact"/>
              <w:jc w:val="left"/>
            </w:pPr>
            <w:r>
              <w:t xml:space="preserve">2024</w:t>
            </w:r>
          </w:p>
        </w:tc>
        <w:tc>
          <w:tcPr/>
          <w:p>
            <w:pPr>
              <w:pStyle w:val="Compact"/>
              <w:jc w:val="left"/>
            </w:pPr>
            <w:r>
              <w:t xml:space="preserve">SB454</w:t>
            </w:r>
          </w:p>
        </w:tc>
        <w:tc>
          <w:tcPr/>
          <w:p>
            <w:pPr>
              <w:pStyle w:val="Compact"/>
              <w:jc w:val="left"/>
            </w:pPr>
            <w:r>
              <w:t xml:space="preserve">Daniel E. Innis</w:t>
            </w:r>
          </w:p>
        </w:tc>
        <w:tc>
          <w:tcPr/>
          <w:p>
            <w:pPr>
              <w:pStyle w:val="Compact"/>
              <w:jc w:val="left"/>
            </w:pPr>
            <w:r>
              <w:t xml:space="preserve">Debra Altschiller (?), Carrie L. Gendreau (?), Rebecca Perkins Kwoka (?), Cindy Rosenwald (?), Shannon E. Chandley (?), Daniel E. Innis (?), Ruth Ward (?), Tracy Emerick (?), +4 more</w:t>
            </w:r>
          </w:p>
        </w:tc>
      </w:tr>
      <w:tr>
        <w:tc>
          <w:tcPr/>
          <w:p>
            <w:pPr>
              <w:pStyle w:val="Compact"/>
              <w:jc w:val="left"/>
            </w:pPr>
            <w:r>
              <w:t xml:space="preserve">2024</w:t>
            </w:r>
          </w:p>
        </w:tc>
        <w:tc>
          <w:tcPr/>
          <w:p>
            <w:pPr>
              <w:pStyle w:val="Compact"/>
              <w:jc w:val="left"/>
            </w:pPr>
            <w:r>
              <w:t xml:space="preserve">SB472</w:t>
            </w:r>
          </w:p>
        </w:tc>
        <w:tc>
          <w:tcPr/>
          <w:p>
            <w:pPr>
              <w:pStyle w:val="Compact"/>
              <w:jc w:val="left"/>
            </w:pPr>
            <w:r>
              <w:t xml:space="preserve">Timothy Lang</w:t>
            </w:r>
          </w:p>
        </w:tc>
        <w:tc>
          <w:tcPr/>
          <w:p>
            <w:pPr>
              <w:pStyle w:val="Compact"/>
              <w:jc w:val="left"/>
            </w:pPr>
            <w:r>
              <w:t xml:space="preserve">Howard Pearl (?), Timothy Lang (?), Daniel E. Innis (?), Michael I Moffett (?)</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Jeb Bradley</w:t>
            </w:r>
          </w:p>
        </w:tc>
        <w:tc>
          <w:tcPr/>
          <w:p>
            <w:pPr>
              <w:pStyle w:val="Compact"/>
              <w:jc w:val="left"/>
            </w:pPr>
            <w:r>
              <w:t xml:space="preserve">Jeb Bradley (?)</w:t>
            </w:r>
          </w:p>
        </w:tc>
      </w:tr>
      <w:tr>
        <w:tc>
          <w:tcPr/>
          <w:p>
            <w:pPr>
              <w:pStyle w:val="Compact"/>
              <w:jc w:val="left"/>
            </w:pPr>
            <w:r>
              <w:t xml:space="preserve">2024</w:t>
            </w:r>
          </w:p>
        </w:tc>
        <w:tc>
          <w:tcPr/>
          <w:p>
            <w:pPr>
              <w:pStyle w:val="Compact"/>
              <w:jc w:val="left"/>
            </w:pPr>
            <w:r>
              <w:t xml:space="preserve">SB514</w:t>
            </w:r>
          </w:p>
        </w:tc>
        <w:tc>
          <w:tcPr/>
          <w:p>
            <w:pPr>
              <w:pStyle w:val="Compact"/>
              <w:jc w:val="left"/>
            </w:pPr>
            <w:r>
              <w:t xml:space="preserve">Howard Pearl</w:t>
            </w:r>
          </w:p>
        </w:tc>
        <w:tc>
          <w:tcPr/>
          <w:p>
            <w:pPr>
              <w:pStyle w:val="Compact"/>
              <w:jc w:val="left"/>
            </w:pPr>
            <w:r>
              <w:t xml:space="preserve">Keith R. Murphy (?), Howard Pearl (?), Timothy Lang (?), Juliet Harvey-Bolia (?), Rebecca Perkins Kwoka (?), Judy F. Aron (?), Daniel E. Innis (?), Bill M. Gannon (?), +4 more</w:t>
            </w:r>
          </w:p>
        </w:tc>
      </w:tr>
      <w:tr>
        <w:tc>
          <w:tcPr/>
          <w:p>
            <w:pPr>
              <w:pStyle w:val="Compact"/>
              <w:jc w:val="left"/>
            </w:pPr>
            <w:r>
              <w:t xml:space="preserve">2024</w:t>
            </w:r>
          </w:p>
        </w:tc>
        <w:tc>
          <w:tcPr/>
          <w:p>
            <w:pPr>
              <w:pStyle w:val="Compact"/>
              <w:jc w:val="left"/>
            </w:pPr>
            <w:r>
              <w:t xml:space="preserve">SB526</w:t>
            </w:r>
          </w:p>
        </w:tc>
        <w:tc>
          <w:tcPr/>
          <w:p>
            <w:pPr>
              <w:pStyle w:val="Compact"/>
              <w:jc w:val="left"/>
            </w:pPr>
            <w:r>
              <w:t xml:space="preserve">Rebecca G. Whitley</w:t>
            </w:r>
          </w:p>
        </w:tc>
        <w:tc>
          <w:tcPr/>
          <w:p>
            <w:pPr>
              <w:pStyle w:val="Compact"/>
              <w:jc w:val="left"/>
            </w:pPr>
            <w:r>
              <w:t xml:space="preserve">Donovan Fenton (?), Rebecca G. Whitley (?), Suzanne M. Prentiss (?), Brian M. Sullivan (?), Patricia Cornell (?), Mary Heath (?), David H. Watters (?)</w:t>
            </w:r>
          </w:p>
        </w:tc>
      </w:tr>
      <w:tr>
        <w:tc>
          <w:tcPr/>
          <w:p>
            <w:pPr>
              <w:pStyle w:val="Compact"/>
              <w:jc w:val="left"/>
            </w:pPr>
            <w:r>
              <w:t xml:space="preserve">2024</w:t>
            </w:r>
          </w:p>
        </w:tc>
        <w:tc>
          <w:tcPr/>
          <w:p>
            <w:pPr>
              <w:pStyle w:val="Compact"/>
              <w:jc w:val="left"/>
            </w:pPr>
            <w:r>
              <w:t xml:space="preserve">SB532</w:t>
            </w:r>
          </w:p>
        </w:tc>
        <w:tc>
          <w:tcPr/>
          <w:p>
            <w:pPr>
              <w:pStyle w:val="Compact"/>
              <w:jc w:val="left"/>
            </w:pPr>
            <w:r>
              <w:t xml:space="preserve">Sharon M. Carson</w:t>
            </w:r>
          </w:p>
        </w:tc>
        <w:tc>
          <w:tcPr/>
          <w:p>
            <w:pPr>
              <w:pStyle w:val="Compact"/>
              <w:jc w:val="left"/>
            </w:pPr>
            <w:r>
              <w:t xml:space="preserve">Keith R. Murphy (?), Timothy Lang (?), Carrie L. Gendreau (?), Daniel E. Innis (?), Bill M. Gannon (?), Ruth Ward (?), Kevin A. Avard (?), Regina Birdsell (?), +1 more</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Donna M. Soucy</w:t>
            </w:r>
          </w:p>
        </w:tc>
        <w:tc>
          <w:tcPr/>
          <w:p>
            <w:pPr>
              <w:pStyle w:val="Compact"/>
              <w:jc w:val="left"/>
            </w:pPr>
            <w:r>
              <w:t xml:space="preserve">Donovan Fenton (?), Cindy Rosenwald (?), Patricia Cornell (?), Donna M. Soucy (?)</w:t>
            </w:r>
          </w:p>
        </w:tc>
      </w:tr>
      <w:tr>
        <w:tc>
          <w:tcPr/>
          <w:p>
            <w:pPr>
              <w:pStyle w:val="Compact"/>
              <w:jc w:val="left"/>
            </w:pPr>
            <w:r>
              <w:t xml:space="preserve">2024</w:t>
            </w:r>
          </w:p>
        </w:tc>
        <w:tc>
          <w:tcPr/>
          <w:p>
            <w:pPr>
              <w:pStyle w:val="Compact"/>
              <w:jc w:val="left"/>
            </w:pPr>
            <w:r>
              <w:t xml:space="preserve">SB584</w:t>
            </w:r>
          </w:p>
        </w:tc>
        <w:tc>
          <w:tcPr/>
          <w:p>
            <w:pPr>
              <w:pStyle w:val="Compact"/>
              <w:jc w:val="left"/>
            </w:pPr>
            <w:r>
              <w:t xml:space="preserve">Timothy Lang</w:t>
            </w:r>
          </w:p>
        </w:tc>
        <w:tc>
          <w:tcPr/>
          <w:p>
            <w:pPr>
              <w:pStyle w:val="Compact"/>
              <w:jc w:val="left"/>
            </w:pPr>
            <w:r>
              <w:t xml:space="preserve">Howard Pearl (?), Timothy Lang (?), Daniel E. Innis (?), Michael I Moffett (?), David H. Watters (?)</w:t>
            </w:r>
          </w:p>
        </w:tc>
      </w:tr>
      <w:tr>
        <w:tc>
          <w:tcPr/>
          <w:p>
            <w:pPr>
              <w:pStyle w:val="Compact"/>
              <w:jc w:val="left"/>
            </w:pPr>
            <w:r>
              <w:t xml:space="preserve">2024</w:t>
            </w:r>
          </w:p>
        </w:tc>
        <w:tc>
          <w:tcPr/>
          <w:p>
            <w:pPr>
              <w:pStyle w:val="Compact"/>
              <w:jc w:val="left"/>
            </w:pPr>
            <w:r>
              <w:t xml:space="preserve">SB585</w:t>
            </w:r>
          </w:p>
        </w:tc>
        <w:tc>
          <w:tcPr/>
          <w:p>
            <w:pPr>
              <w:pStyle w:val="Compact"/>
              <w:jc w:val="left"/>
            </w:pPr>
            <w:r>
              <w:t xml:space="preserve">Timothy Lang</w:t>
            </w:r>
          </w:p>
        </w:tc>
        <w:tc>
          <w:tcPr/>
          <w:p>
            <w:pPr>
              <w:pStyle w:val="Compact"/>
              <w:jc w:val="left"/>
            </w:pPr>
            <w:r>
              <w:t xml:space="preserve">Howard Pearl (?), Timothy Lang (?), Carrie L. Gendreau (?), Michael I Moffett (?), Jason M. Osborne (?)</w:t>
            </w:r>
          </w:p>
        </w:tc>
      </w:tr>
      <w:tr>
        <w:tc>
          <w:tcPr/>
          <w:p>
            <w:pPr>
              <w:pStyle w:val="Compact"/>
              <w:jc w:val="left"/>
            </w:pPr>
            <w:r>
              <w:t xml:space="preserve">2024</w:t>
            </w:r>
          </w:p>
        </w:tc>
        <w:tc>
          <w:tcPr/>
          <w:p>
            <w:pPr>
              <w:pStyle w:val="Compact"/>
              <w:jc w:val="left"/>
            </w:pPr>
            <w:r>
              <w:t xml:space="preserve">SB586</w:t>
            </w:r>
          </w:p>
        </w:tc>
        <w:tc>
          <w:tcPr/>
          <w:p>
            <w:pPr>
              <w:pStyle w:val="Compact"/>
              <w:jc w:val="left"/>
            </w:pPr>
            <w:r>
              <w:t xml:space="preserve">Carrie L. Gendreau</w:t>
            </w:r>
          </w:p>
        </w:tc>
        <w:tc>
          <w:tcPr/>
          <w:p>
            <w:pPr>
              <w:pStyle w:val="Compact"/>
              <w:jc w:val="left"/>
            </w:pPr>
            <w:r>
              <w:t xml:space="preserve">Timothy Lang (?), Carrie L. Gendreau (?), David H. Watters (?), Sharon M. Carson (?)</w:t>
            </w:r>
          </w:p>
        </w:tc>
      </w:tr>
      <w:tr>
        <w:tc>
          <w:tcPr/>
          <w:p>
            <w:pPr>
              <w:pStyle w:val="Compact"/>
              <w:jc w:val="left"/>
            </w:pPr>
            <w:r>
              <w:t xml:space="preserve">2025</w:t>
            </w:r>
          </w:p>
        </w:tc>
        <w:tc>
          <w:tcPr/>
          <w:p>
            <w:pPr>
              <w:pStyle w:val="Compact"/>
              <w:jc w:val="left"/>
            </w:pPr>
            <w:r>
              <w:t xml:space="preserve">HB101</w:t>
            </w:r>
          </w:p>
        </w:tc>
        <w:tc>
          <w:tcPr/>
          <w:p>
            <w:pPr>
              <w:pStyle w:val="Compact"/>
              <w:jc w:val="left"/>
            </w:pPr>
            <w:r>
              <w:t xml:space="preserve">Mike Belcher</w:t>
            </w:r>
          </w:p>
        </w:tc>
        <w:tc>
          <w:tcPr/>
          <w:p>
            <w:pPr>
              <w:pStyle w:val="Compact"/>
              <w:jc w:val="left"/>
            </w:pPr>
            <w:r>
              <w:t xml:space="preserve">Mike Belcher (R), Michael Moffett (R), Matt Sabourin dit Choinière (R), John Sellers (R)</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Arnold Davis</w:t>
            </w:r>
          </w:p>
        </w:tc>
        <w:tc>
          <w:tcPr/>
          <w:p>
            <w:pPr>
              <w:pStyle w:val="Compact"/>
              <w:jc w:val="left"/>
            </w:pPr>
            <w:r>
              <w:t xml:space="preserve">Arnold Davis (R), Brian Cole (R), Sean Durkin (R), Michael Murphy (R), Mike Ouellet (R), Howard Pearl (r), David Rochefort (r), James Tierney (R)</w:t>
            </w:r>
          </w:p>
        </w:tc>
      </w:tr>
      <w:tr>
        <w:tc>
          <w:tcPr/>
          <w:p>
            <w:pPr>
              <w:pStyle w:val="Compact"/>
              <w:jc w:val="left"/>
            </w:pPr>
            <w:r>
              <w:t xml:space="preserve">2025</w:t>
            </w:r>
          </w:p>
        </w:tc>
        <w:tc>
          <w:tcPr/>
          <w:p>
            <w:pPr>
              <w:pStyle w:val="Compact"/>
              <w:jc w:val="left"/>
            </w:pPr>
            <w:r>
              <w:t xml:space="preserve">HB135</w:t>
            </w:r>
          </w:p>
        </w:tc>
        <w:tc>
          <w:tcPr/>
          <w:p>
            <w:pPr>
              <w:pStyle w:val="Compact"/>
              <w:jc w:val="left"/>
            </w:pPr>
            <w:r>
              <w:t xml:space="preserve">Michael Harrington</w:t>
            </w:r>
          </w:p>
        </w:tc>
        <w:tc>
          <w:tcPr/>
          <w:p>
            <w:pPr>
              <w:pStyle w:val="Compact"/>
              <w:jc w:val="left"/>
            </w:pPr>
            <w:r>
              <w:t xml:space="preserve">Michael Harrington (R), Michael Granger (R)</w:t>
            </w:r>
          </w:p>
        </w:tc>
      </w:tr>
      <w:tr>
        <w:tc>
          <w:tcPr/>
          <w:p>
            <w:pPr>
              <w:pStyle w:val="Compact"/>
              <w:jc w:val="left"/>
            </w:pPr>
            <w:r>
              <w:t xml:space="preserve">2025</w:t>
            </w:r>
          </w:p>
        </w:tc>
        <w:tc>
          <w:tcPr/>
          <w:p>
            <w:pPr>
              <w:pStyle w:val="Compact"/>
              <w:jc w:val="left"/>
            </w:pPr>
            <w:r>
              <w:t xml:space="preserve">HB137</w:t>
            </w:r>
          </w:p>
        </w:tc>
        <w:tc>
          <w:tcPr/>
          <w:p>
            <w:pPr>
              <w:pStyle w:val="Compact"/>
              <w:jc w:val="left"/>
            </w:pPr>
            <w:r>
              <w:t xml:space="preserve">Glenn Cordelli</w:t>
            </w:r>
          </w:p>
        </w:tc>
        <w:tc>
          <w:tcPr/>
          <w:p>
            <w:pPr>
              <w:pStyle w:val="Compact"/>
              <w:jc w:val="left"/>
            </w:pPr>
            <w:r>
              <w:t xml:space="preserve">Glenn Cordelli (R), Mark McConkey (R), Kenneth Weyler (R)</w:t>
            </w:r>
          </w:p>
        </w:tc>
      </w:tr>
      <w:tr>
        <w:tc>
          <w:tcPr/>
          <w:p>
            <w:pPr>
              <w:pStyle w:val="Compact"/>
              <w:jc w:val="left"/>
            </w:pPr>
            <w:r>
              <w:t xml:space="preserve">2025</w:t>
            </w:r>
          </w:p>
        </w:tc>
        <w:tc>
          <w:tcPr/>
          <w:p>
            <w:pPr>
              <w:pStyle w:val="Compact"/>
              <w:jc w:val="left"/>
            </w:pPr>
            <w:r>
              <w:t xml:space="preserve">HB147</w:t>
            </w:r>
          </w:p>
        </w:tc>
        <w:tc>
          <w:tcPr/>
          <w:p>
            <w:pPr>
              <w:pStyle w:val="Compact"/>
              <w:jc w:val="left"/>
            </w:pPr>
            <w:r>
              <w:t xml:space="preserve">Maureen Mooney</w:t>
            </w:r>
          </w:p>
        </w:tc>
        <w:tc>
          <w:tcPr/>
          <w:p>
            <w:pPr>
              <w:pStyle w:val="Compact"/>
              <w:jc w:val="left"/>
            </w:pPr>
            <w:r>
              <w:t xml:space="preserve">Maureen Mooney (R), Daryl Abbas (R), Kevin Avard (R), Glenn Cordelli (R), Brian Labrie (R), Bob Lynn (R), Julie Miles (R), Mark Pearson (R), +2 more</w:t>
            </w:r>
          </w:p>
        </w:tc>
      </w:tr>
      <w:tr>
        <w:tc>
          <w:tcPr/>
          <w:p>
            <w:pPr>
              <w:pStyle w:val="Compact"/>
              <w:jc w:val="left"/>
            </w:pPr>
            <w:r>
              <w:t xml:space="preserve">2025</w:t>
            </w:r>
          </w:p>
        </w:tc>
        <w:tc>
          <w:tcPr/>
          <w:p>
            <w:pPr>
              <w:pStyle w:val="Compact"/>
              <w:jc w:val="left"/>
            </w:pPr>
            <w:r>
              <w:t xml:space="preserve">HB200</w:t>
            </w:r>
          </w:p>
        </w:tc>
        <w:tc>
          <w:tcPr/>
          <w:p>
            <w:pPr>
              <w:pStyle w:val="Compact"/>
              <w:jc w:val="left"/>
            </w:pPr>
            <w:r>
              <w:t xml:space="preserve">Diane Pauer</w:t>
            </w:r>
          </w:p>
        </w:tc>
        <w:tc>
          <w:tcPr/>
          <w:p>
            <w:pPr>
              <w:pStyle w:val="Compact"/>
              <w:jc w:val="left"/>
            </w:pPr>
            <w:r>
              <w:t xml:space="preserve">Diane Pauer (R), Kevin Avard (R), Glenn Bailey (R), Lex Berezhny (R), Scott Bryer (R), Claudine Burnham (R), Keith Murphy (R), Rich Nalevanko (R), +3 more</w:t>
            </w:r>
          </w:p>
        </w:tc>
      </w:tr>
      <w:tr>
        <w:tc>
          <w:tcPr/>
          <w:p>
            <w:pPr>
              <w:pStyle w:val="Compact"/>
              <w:jc w:val="left"/>
            </w:pPr>
            <w:r>
              <w:t xml:space="preserve">2025</w:t>
            </w:r>
          </w:p>
        </w:tc>
        <w:tc>
          <w:tcPr/>
          <w:p>
            <w:pPr>
              <w:pStyle w:val="Compact"/>
              <w:jc w:val="left"/>
            </w:pPr>
            <w:r>
              <w:t xml:space="preserve">HB237</w:t>
            </w:r>
          </w:p>
        </w:tc>
        <w:tc>
          <w:tcPr/>
          <w:p>
            <w:pPr>
              <w:pStyle w:val="Compact"/>
              <w:jc w:val="left"/>
            </w:pPr>
            <w:r>
              <w:t xml:space="preserve">Mike Belcher</w:t>
            </w:r>
          </w:p>
        </w:tc>
        <w:tc>
          <w:tcPr/>
          <w:p>
            <w:pPr>
              <w:pStyle w:val="Compact"/>
              <w:jc w:val="left"/>
            </w:pPr>
            <w:r>
              <w:t xml:space="preserve">Mike Belcher (R), Paul Terry (R), Len Turcotte (R)</w:t>
            </w:r>
          </w:p>
        </w:tc>
      </w:tr>
      <w:tr>
        <w:tc>
          <w:tcPr/>
          <w:p>
            <w:pPr>
              <w:pStyle w:val="Compact"/>
              <w:jc w:val="left"/>
            </w:pPr>
            <w:r>
              <w:t xml:space="preserve">2025</w:t>
            </w:r>
          </w:p>
        </w:tc>
        <w:tc>
          <w:tcPr/>
          <w:p>
            <w:pPr>
              <w:pStyle w:val="Compact"/>
              <w:jc w:val="left"/>
            </w:pPr>
            <w:r>
              <w:t xml:space="preserve">HB255</w:t>
            </w:r>
          </w:p>
        </w:tc>
        <w:tc>
          <w:tcPr/>
          <w:p>
            <w:pPr>
              <w:pStyle w:val="Compact"/>
              <w:jc w:val="left"/>
            </w:pPr>
            <w:r>
              <w:t xml:space="preserve">Thomas Schamberg</w:t>
            </w:r>
          </w:p>
        </w:tc>
        <w:tc>
          <w:tcPr/>
          <w:p>
            <w:pPr>
              <w:pStyle w:val="Compact"/>
              <w:jc w:val="left"/>
            </w:pPr>
            <w:r>
              <w:t xml:space="preserve">Thomas Schamberg (D)</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Douglas Trottier</w:t>
            </w:r>
          </w:p>
        </w:tc>
        <w:tc>
          <w:tcPr/>
          <w:p>
            <w:pPr>
              <w:pStyle w:val="Compact"/>
              <w:jc w:val="left"/>
            </w:pPr>
            <w:r>
              <w:t xml:space="preserve">Douglas Trottier (R), Mike Bordes (R), Fred Doucette (R), Stephen Pearson (R), Suzanne Prentiss (D), Mark Proulx (R), Cindy Rosenwald (D), Timothy Soucy (D)</w:t>
            </w:r>
          </w:p>
        </w:tc>
      </w:tr>
      <w:tr>
        <w:tc>
          <w:tcPr/>
          <w:p>
            <w:pPr>
              <w:pStyle w:val="Compact"/>
              <w:jc w:val="left"/>
            </w:pPr>
            <w:r>
              <w:t xml:space="preserve">2025</w:t>
            </w:r>
          </w:p>
        </w:tc>
        <w:tc>
          <w:tcPr/>
          <w:p>
            <w:pPr>
              <w:pStyle w:val="Compact"/>
              <w:jc w:val="left"/>
            </w:pPr>
            <w:r>
              <w:t xml:space="preserve">HB283</w:t>
            </w:r>
          </w:p>
        </w:tc>
        <w:tc>
          <w:tcPr/>
          <w:p>
            <w:pPr>
              <w:pStyle w:val="Compact"/>
              <w:jc w:val="left"/>
            </w:pPr>
            <w:r>
              <w:t xml:space="preserve">Dan McGuire</w:t>
            </w:r>
          </w:p>
        </w:tc>
        <w:tc>
          <w:tcPr/>
          <w:p>
            <w:pPr>
              <w:pStyle w:val="Compact"/>
              <w:jc w:val="left"/>
            </w:pPr>
            <w:r>
              <w:t xml:space="preserve">Dan McGuire (R)</w:t>
            </w:r>
          </w:p>
        </w:tc>
      </w:tr>
      <w:tr>
        <w:tc>
          <w:tcPr/>
          <w:p>
            <w:pPr>
              <w:pStyle w:val="Compact"/>
              <w:jc w:val="left"/>
            </w:pPr>
            <w:r>
              <w:t xml:space="preserve">2025</w:t>
            </w:r>
          </w:p>
        </w:tc>
        <w:tc>
          <w:tcPr/>
          <w:p>
            <w:pPr>
              <w:pStyle w:val="Compact"/>
              <w:jc w:val="left"/>
            </w:pPr>
            <w:r>
              <w:t xml:space="preserve">HB318</w:t>
            </w:r>
          </w:p>
        </w:tc>
        <w:tc>
          <w:tcPr/>
          <w:p>
            <w:pPr>
              <w:pStyle w:val="Compact"/>
              <w:jc w:val="left"/>
            </w:pPr>
            <w:r>
              <w:t xml:space="preserve">Thomas Schamberg</w:t>
            </w:r>
          </w:p>
        </w:tc>
        <w:tc>
          <w:tcPr/>
          <w:p>
            <w:pPr>
              <w:pStyle w:val="Compact"/>
              <w:jc w:val="left"/>
            </w:pPr>
            <w:r>
              <w:t xml:space="preserve">Thomas Schamberg (D)</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Diane Pauer</w:t>
            </w:r>
          </w:p>
        </w:tc>
        <w:tc>
          <w:tcPr/>
          <w:p>
            <w:pPr>
              <w:pStyle w:val="Compact"/>
              <w:jc w:val="left"/>
            </w:pPr>
            <w:r>
              <w:t xml:space="preserve">Diane Pauer (R), Kevin Avard (R), Scott Bryer (R), Jess Edwards (R), Jim Kofalt (R), Richard Lascelles (R), Tim Mannion (R), Tom Mannion (R), +5 more</w:t>
            </w:r>
          </w:p>
        </w:tc>
      </w:tr>
      <w:tr>
        <w:tc>
          <w:tcPr/>
          <w:p>
            <w:pPr>
              <w:pStyle w:val="Compact"/>
              <w:jc w:val="left"/>
            </w:pPr>
            <w:r>
              <w:t xml:space="preserve">2025</w:t>
            </w:r>
          </w:p>
        </w:tc>
        <w:tc>
          <w:tcPr/>
          <w:p>
            <w:pPr>
              <w:pStyle w:val="Compact"/>
              <w:jc w:val="left"/>
            </w:pPr>
            <w:r>
              <w:t xml:space="preserve">HB394</w:t>
            </w:r>
          </w:p>
        </w:tc>
        <w:tc>
          <w:tcPr/>
          <w:p>
            <w:pPr>
              <w:pStyle w:val="Compact"/>
              <w:jc w:val="left"/>
            </w:pPr>
            <w:r>
              <w:t xml:space="preserve">Walter Spilsbury</w:t>
            </w:r>
          </w:p>
        </w:tc>
        <w:tc>
          <w:tcPr/>
          <w:p>
            <w:pPr>
              <w:pStyle w:val="Compact"/>
              <w:jc w:val="left"/>
            </w:pPr>
            <w:r>
              <w:t xml:space="preserve">Walter Spilsbury (R)</w:t>
            </w:r>
          </w:p>
        </w:tc>
      </w:tr>
      <w:tr>
        <w:tc>
          <w:tcPr/>
          <w:p>
            <w:pPr>
              <w:pStyle w:val="Compact"/>
              <w:jc w:val="left"/>
            </w:pPr>
            <w:r>
              <w:t xml:space="preserve">2025</w:t>
            </w:r>
          </w:p>
        </w:tc>
        <w:tc>
          <w:tcPr/>
          <w:p>
            <w:pPr>
              <w:pStyle w:val="Compact"/>
              <w:jc w:val="left"/>
            </w:pPr>
            <w:r>
              <w:t xml:space="preserve">HB426</w:t>
            </w:r>
          </w:p>
        </w:tc>
        <w:tc>
          <w:tcPr/>
          <w:p>
            <w:pPr>
              <w:pStyle w:val="Compact"/>
              <w:jc w:val="left"/>
            </w:pPr>
            <w:r>
              <w:t xml:space="preserve">John MacDonald</w:t>
            </w:r>
          </w:p>
        </w:tc>
        <w:tc>
          <w:tcPr/>
          <w:p>
            <w:pPr>
              <w:pStyle w:val="Compact"/>
              <w:jc w:val="left"/>
            </w:pPr>
            <w:r>
              <w:t xml:space="preserve">John MacDonald (R), Karel Crawford (R), Bob Lynn (R), Jim Maggiore (D), Katy Peternel (R), Rosemarie Rung (D)</w:t>
            </w:r>
          </w:p>
        </w:tc>
      </w:tr>
      <w:tr>
        <w:tc>
          <w:tcPr/>
          <w:p>
            <w:pPr>
              <w:pStyle w:val="Compact"/>
              <w:jc w:val="left"/>
            </w:pPr>
            <w:r>
              <w:t xml:space="preserve">2025</w:t>
            </w:r>
          </w:p>
        </w:tc>
        <w:tc>
          <w:tcPr/>
          <w:p>
            <w:pPr>
              <w:pStyle w:val="Compact"/>
              <w:jc w:val="left"/>
            </w:pPr>
            <w:r>
              <w:t xml:space="preserve">HB447</w:t>
            </w:r>
          </w:p>
        </w:tc>
        <w:tc>
          <w:tcPr/>
          <w:p>
            <w:pPr>
              <w:pStyle w:val="Compact"/>
              <w:jc w:val="left"/>
            </w:pPr>
            <w:r>
              <w:t xml:space="preserve">James Creighton</w:t>
            </w:r>
          </w:p>
        </w:tc>
        <w:tc>
          <w:tcPr/>
          <w:p>
            <w:pPr>
              <w:pStyle w:val="Compact"/>
              <w:jc w:val="left"/>
            </w:pPr>
            <w:r>
              <w:t xml:space="preserve">James Creighton (R), Judy Aron (R), Kevin Avard (R), Donovan Fenton (D), Larry Gagne (R), Nicholas Germana (D), Daniel Innis (R), Allison Knab (D), +6 more</w:t>
            </w:r>
          </w:p>
        </w:tc>
      </w:tr>
      <w:tr>
        <w:tc>
          <w:tcPr/>
          <w:p>
            <w:pPr>
              <w:pStyle w:val="Compact"/>
              <w:jc w:val="left"/>
            </w:pPr>
            <w:r>
              <w:t xml:space="preserve">2025</w:t>
            </w:r>
          </w:p>
        </w:tc>
        <w:tc>
          <w:tcPr/>
          <w:p>
            <w:pPr>
              <w:pStyle w:val="Compact"/>
              <w:jc w:val="left"/>
            </w:pPr>
            <w:r>
              <w:t xml:space="preserve">HB483</w:t>
            </w:r>
          </w:p>
        </w:tc>
        <w:tc>
          <w:tcPr/>
          <w:p>
            <w:pPr>
              <w:pStyle w:val="Compact"/>
              <w:jc w:val="left"/>
            </w:pPr>
            <w:r>
              <w:t xml:space="preserve">David Luneau</w:t>
            </w:r>
          </w:p>
        </w:tc>
        <w:tc>
          <w:tcPr/>
          <w:p>
            <w:pPr>
              <w:pStyle w:val="Compact"/>
              <w:jc w:val="left"/>
            </w:pPr>
            <w:r>
              <w:t xml:space="preserve">David Luneau (D), Patricia Cornell (D), Hope Damon (D), Sallie Fellows (D), Stephen Woodcock (D)</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Thomas Schamberg</w:t>
            </w:r>
          </w:p>
        </w:tc>
        <w:tc>
          <w:tcPr/>
          <w:p>
            <w:pPr>
              <w:pStyle w:val="Compact"/>
              <w:jc w:val="left"/>
            </w:pPr>
            <w:r>
              <w:t xml:space="preserve">Thomas Schamberg (D), Thomas Oppel (D)</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Thomas Schamberg</w:t>
            </w:r>
          </w:p>
        </w:tc>
        <w:tc>
          <w:tcPr/>
          <w:p>
            <w:pPr>
              <w:pStyle w:val="Compact"/>
              <w:jc w:val="left"/>
            </w:pPr>
            <w:r>
              <w:t xml:space="preserve">Thomas Schamberg (D)</w:t>
            </w:r>
          </w:p>
        </w:tc>
      </w:tr>
      <w:tr>
        <w:tc>
          <w:tcPr/>
          <w:p>
            <w:pPr>
              <w:pStyle w:val="Compact"/>
              <w:jc w:val="left"/>
            </w:pPr>
            <w:r>
              <w:t xml:space="preserve">2025</w:t>
            </w:r>
          </w:p>
        </w:tc>
        <w:tc>
          <w:tcPr/>
          <w:p>
            <w:pPr>
              <w:pStyle w:val="Compact"/>
              <w:jc w:val="left"/>
            </w:pPr>
            <w:r>
              <w:t xml:space="preserve">HB515</w:t>
            </w:r>
          </w:p>
        </w:tc>
        <w:tc>
          <w:tcPr/>
          <w:p>
            <w:pPr>
              <w:pStyle w:val="Compact"/>
              <w:jc w:val="left"/>
            </w:pPr>
            <w:r>
              <w:t xml:space="preserve">Michael Cahill</w:t>
            </w:r>
          </w:p>
        </w:tc>
        <w:tc>
          <w:tcPr/>
          <w:p>
            <w:pPr>
              <w:pStyle w:val="Compact"/>
              <w:jc w:val="left"/>
            </w:pPr>
            <w:r>
              <w:t xml:space="preserve">Michael Cahill (D)</w:t>
            </w:r>
          </w:p>
        </w:tc>
      </w:tr>
      <w:tr>
        <w:tc>
          <w:tcPr/>
          <w:p>
            <w:pPr>
              <w:pStyle w:val="Compact"/>
              <w:jc w:val="left"/>
            </w:pPr>
            <w:r>
              <w:t xml:space="preserve">2025</w:t>
            </w:r>
          </w:p>
        </w:tc>
        <w:tc>
          <w:tcPr/>
          <w:p>
            <w:pPr>
              <w:pStyle w:val="Compact"/>
              <w:jc w:val="left"/>
            </w:pPr>
            <w:r>
              <w:t xml:space="preserve">HB527</w:t>
            </w:r>
          </w:p>
        </w:tc>
        <w:tc>
          <w:tcPr/>
          <w:p>
            <w:pPr>
              <w:pStyle w:val="Compact"/>
              <w:jc w:val="left"/>
            </w:pPr>
            <w:r>
              <w:t xml:space="preserve">Sallie Fellows</w:t>
            </w:r>
          </w:p>
        </w:tc>
        <w:tc>
          <w:tcPr/>
          <w:p>
            <w:pPr>
              <w:pStyle w:val="Compact"/>
              <w:jc w:val="left"/>
            </w:pPr>
            <w:r>
              <w:t xml:space="preserve">Sallie Fellows (D)</w:t>
            </w:r>
          </w:p>
        </w:tc>
      </w:tr>
      <w:tr>
        <w:tc>
          <w:tcPr/>
          <w:p>
            <w:pPr>
              <w:pStyle w:val="Compact"/>
              <w:jc w:val="left"/>
            </w:pPr>
            <w:r>
              <w:t xml:space="preserve">2025</w:t>
            </w:r>
          </w:p>
        </w:tc>
        <w:tc>
          <w:tcPr/>
          <w:p>
            <w:pPr>
              <w:pStyle w:val="Compact"/>
              <w:jc w:val="left"/>
            </w:pPr>
            <w:r>
              <w:t xml:space="preserve">HB530</w:t>
            </w:r>
          </w:p>
        </w:tc>
        <w:tc>
          <w:tcPr/>
          <w:p>
            <w:pPr>
              <w:pStyle w:val="Compact"/>
              <w:jc w:val="left"/>
            </w:pPr>
            <w:r>
              <w:t xml:space="preserve">Jessica LaMontagne</w:t>
            </w:r>
          </w:p>
        </w:tc>
        <w:tc>
          <w:tcPr/>
          <w:p>
            <w:pPr>
              <w:pStyle w:val="Compact"/>
              <w:jc w:val="left"/>
            </w:pPr>
            <w:r>
              <w:t xml:space="preserve">Jessica LaMontagne (D), Hope Damon (D), Ellen Read (D)</w:t>
            </w:r>
          </w:p>
        </w:tc>
      </w:tr>
      <w:tr>
        <w:tc>
          <w:tcPr/>
          <w:p>
            <w:pPr>
              <w:pStyle w:val="Compact"/>
              <w:jc w:val="left"/>
            </w:pPr>
            <w:r>
              <w:t xml:space="preserve">2025</w:t>
            </w:r>
          </w:p>
        </w:tc>
        <w:tc>
          <w:tcPr/>
          <w:p>
            <w:pPr>
              <w:pStyle w:val="Compact"/>
              <w:jc w:val="left"/>
            </w:pPr>
            <w:r>
              <w:t xml:space="preserve">HB531</w:t>
            </w:r>
          </w:p>
        </w:tc>
        <w:tc>
          <w:tcPr/>
          <w:p>
            <w:pPr>
              <w:pStyle w:val="Compact"/>
              <w:jc w:val="left"/>
            </w:pPr>
            <w:r>
              <w:t xml:space="preserve">Dick Ames</w:t>
            </w:r>
          </w:p>
        </w:tc>
        <w:tc>
          <w:tcPr/>
          <w:p>
            <w:pPr>
              <w:pStyle w:val="Compact"/>
              <w:jc w:val="left"/>
            </w:pPr>
            <w:r>
              <w:t xml:space="preserve">Dick Ames (D)</w:t>
            </w:r>
          </w:p>
        </w:tc>
      </w:tr>
      <w:tr>
        <w:tc>
          <w:tcPr/>
          <w:p>
            <w:pPr>
              <w:pStyle w:val="Compact"/>
              <w:jc w:val="left"/>
            </w:pPr>
            <w:r>
              <w:t xml:space="preserve">2025</w:t>
            </w:r>
          </w:p>
        </w:tc>
        <w:tc>
          <w:tcPr/>
          <w:p>
            <w:pPr>
              <w:pStyle w:val="Compact"/>
              <w:jc w:val="left"/>
            </w:pPr>
            <w:r>
              <w:t xml:space="preserve">HB550</w:t>
            </w:r>
          </w:p>
        </w:tc>
        <w:tc>
          <w:tcPr/>
          <w:p>
            <w:pPr>
              <w:pStyle w:val="Compact"/>
              <w:jc w:val="left"/>
            </w:pPr>
            <w:r>
              <w:t xml:space="preserve">David Luneau</w:t>
            </w:r>
          </w:p>
        </w:tc>
        <w:tc>
          <w:tcPr/>
          <w:p>
            <w:pPr>
              <w:pStyle w:val="Compact"/>
              <w:jc w:val="left"/>
            </w:pPr>
            <w:r>
              <w:t xml:space="preserve">David Luneau (D)</w:t>
            </w:r>
          </w:p>
        </w:tc>
      </w:tr>
      <w:tr>
        <w:tc>
          <w:tcPr/>
          <w:p>
            <w:pPr>
              <w:pStyle w:val="Compact"/>
              <w:jc w:val="left"/>
            </w:pPr>
            <w:r>
              <w:t xml:space="preserve">2025</w:t>
            </w:r>
          </w:p>
        </w:tc>
        <w:tc>
          <w:tcPr/>
          <w:p>
            <w:pPr>
              <w:pStyle w:val="Compact"/>
              <w:jc w:val="left"/>
            </w:pPr>
            <w:r>
              <w:t xml:space="preserve">HB588</w:t>
            </w:r>
          </w:p>
        </w:tc>
        <w:tc>
          <w:tcPr/>
          <w:p>
            <w:pPr>
              <w:pStyle w:val="Compact"/>
              <w:jc w:val="left"/>
            </w:pPr>
            <w:r>
              <w:t xml:space="preserve">Sallie Fellows</w:t>
            </w:r>
          </w:p>
        </w:tc>
        <w:tc>
          <w:tcPr/>
          <w:p>
            <w:pPr>
              <w:pStyle w:val="Compact"/>
              <w:jc w:val="left"/>
            </w:pPr>
            <w:r>
              <w:t xml:space="preserve">Sallie Fellows (D), Terry Spahr (D), Jerry Stringham (D)</w:t>
            </w:r>
          </w:p>
        </w:tc>
      </w:tr>
      <w:tr>
        <w:tc>
          <w:tcPr/>
          <w:p>
            <w:pPr>
              <w:pStyle w:val="Compact"/>
              <w:jc w:val="left"/>
            </w:pPr>
            <w:r>
              <w:t xml:space="preserve">2025</w:t>
            </w:r>
          </w:p>
        </w:tc>
        <w:tc>
          <w:tcPr/>
          <w:p>
            <w:pPr>
              <w:pStyle w:val="Compact"/>
              <w:jc w:val="left"/>
            </w:pPr>
            <w:r>
              <w:t xml:space="preserve">HB591</w:t>
            </w:r>
          </w:p>
        </w:tc>
        <w:tc>
          <w:tcPr/>
          <w:p>
            <w:pPr>
              <w:pStyle w:val="Compact"/>
              <w:jc w:val="left"/>
            </w:pPr>
            <w:r>
              <w:t xml:space="preserve">Brian Cole</w:t>
            </w:r>
          </w:p>
        </w:tc>
        <w:tc>
          <w:tcPr/>
          <w:p>
            <w:pPr>
              <w:pStyle w:val="Compact"/>
              <w:jc w:val="left"/>
            </w:pPr>
            <w:r>
              <w:t xml:space="preserve">Brian Cole (R), Joe Alexander (R), Keith Ammon (R), Lorie Ball (R), Mike Ouellet (R)</w:t>
            </w:r>
          </w:p>
        </w:tc>
      </w:tr>
      <w:tr>
        <w:tc>
          <w:tcPr/>
          <w:p>
            <w:pPr>
              <w:pStyle w:val="Compact"/>
              <w:jc w:val="left"/>
            </w:pPr>
            <w:r>
              <w:t xml:space="preserve">2025</w:t>
            </w:r>
          </w:p>
        </w:tc>
        <w:tc>
          <w:tcPr/>
          <w:p>
            <w:pPr>
              <w:pStyle w:val="Compact"/>
              <w:jc w:val="left"/>
            </w:pPr>
            <w:r>
              <w:t xml:space="preserve">HB596</w:t>
            </w:r>
          </w:p>
        </w:tc>
        <w:tc>
          <w:tcPr/>
          <w:p>
            <w:pPr>
              <w:pStyle w:val="Compact"/>
              <w:jc w:val="left"/>
            </w:pPr>
            <w:r>
              <w:t xml:space="preserve">David Paige</w:t>
            </w:r>
          </w:p>
        </w:tc>
        <w:tc>
          <w:tcPr/>
          <w:p>
            <w:pPr>
              <w:pStyle w:val="Compact"/>
              <w:jc w:val="left"/>
            </w:pPr>
            <w:r>
              <w:t xml:space="preserve">David Paige (D), Susan Almy (D), Rebecca Perkins Kwoka (D), David Rochefort (R)</w:t>
            </w:r>
          </w:p>
        </w:tc>
      </w:tr>
      <w:tr>
        <w:tc>
          <w:tcPr/>
          <w:p>
            <w:pPr>
              <w:pStyle w:val="Compact"/>
              <w:jc w:val="left"/>
            </w:pPr>
            <w:r>
              <w:t xml:space="preserve">2025</w:t>
            </w:r>
          </w:p>
        </w:tc>
        <w:tc>
          <w:tcPr/>
          <w:p>
            <w:pPr>
              <w:pStyle w:val="Compact"/>
              <w:jc w:val="left"/>
            </w:pPr>
            <w:r>
              <w:t xml:space="preserve">HB603</w:t>
            </w:r>
          </w:p>
        </w:tc>
        <w:tc>
          <w:tcPr/>
          <w:p>
            <w:pPr>
              <w:pStyle w:val="Compact"/>
              <w:jc w:val="left"/>
            </w:pPr>
            <w:r>
              <w:t xml:space="preserve">Heath Howard</w:t>
            </w:r>
          </w:p>
        </w:tc>
        <w:tc>
          <w:tcPr/>
          <w:p>
            <w:pPr>
              <w:pStyle w:val="Compact"/>
              <w:jc w:val="left"/>
            </w:pPr>
            <w:r>
              <w:t xml:space="preserve">Heath Howard (D), Hope Damon (D), Nicholas Germana (D), Alissandra Murray (D), Suzanne Prentiss (D), Loren Selig (D), David Watters (D), Jonah Wheeler (D)</w:t>
            </w:r>
          </w:p>
        </w:tc>
      </w:tr>
      <w:tr>
        <w:tc>
          <w:tcPr/>
          <w:p>
            <w:pPr>
              <w:pStyle w:val="Compact"/>
              <w:jc w:val="left"/>
            </w:pPr>
            <w:r>
              <w:t xml:space="preserve">2025</w:t>
            </w:r>
          </w:p>
        </w:tc>
        <w:tc>
          <w:tcPr/>
          <w:p>
            <w:pPr>
              <w:pStyle w:val="Compact"/>
              <w:jc w:val="left"/>
            </w:pPr>
            <w:r>
              <w:t xml:space="preserve">HB669</w:t>
            </w:r>
          </w:p>
        </w:tc>
        <w:tc>
          <w:tcPr/>
          <w:p>
            <w:pPr>
              <w:pStyle w:val="Compact"/>
              <w:jc w:val="left"/>
            </w:pPr>
            <w:r>
              <w:t xml:space="preserve">Marjorie Smith</w:t>
            </w:r>
          </w:p>
        </w:tc>
        <w:tc>
          <w:tcPr/>
          <w:p>
            <w:pPr>
              <w:pStyle w:val="Compact"/>
              <w:jc w:val="left"/>
            </w:pPr>
            <w:r>
              <w:t xml:space="preserve">Marjorie Smith (D), John Cloutier (D), Dale Girard (R), Jonah Wheeler (D)</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Joe Sweeney</w:t>
            </w:r>
          </w:p>
        </w:tc>
        <w:tc>
          <w:tcPr/>
          <w:p>
            <w:pPr>
              <w:pStyle w:val="Compact"/>
              <w:jc w:val="left"/>
            </w:pPr>
            <w:r>
              <w:t xml:space="preserve">Joe Sweeney (R), Jason Osborne (R)</w:t>
            </w:r>
          </w:p>
        </w:tc>
      </w:tr>
      <w:tr>
        <w:tc>
          <w:tcPr/>
          <w:p>
            <w:pPr>
              <w:pStyle w:val="Compact"/>
              <w:jc w:val="left"/>
            </w:pPr>
            <w:r>
              <w:t xml:space="preserve">2025</w:t>
            </w:r>
          </w:p>
        </w:tc>
        <w:tc>
          <w:tcPr/>
          <w:p>
            <w:pPr>
              <w:pStyle w:val="Compact"/>
              <w:jc w:val="left"/>
            </w:pPr>
            <w:r>
              <w:t xml:space="preserve">HB689</w:t>
            </w:r>
          </w:p>
        </w:tc>
        <w:tc>
          <w:tcPr/>
          <w:p>
            <w:pPr>
              <w:pStyle w:val="Compact"/>
              <w:jc w:val="left"/>
            </w:pPr>
            <w:r>
              <w:t xml:space="preserve">Wayne Hemingway</w:t>
            </w:r>
          </w:p>
        </w:tc>
        <w:tc>
          <w:tcPr/>
          <w:p>
            <w:pPr>
              <w:pStyle w:val="Compact"/>
              <w:jc w:val="left"/>
            </w:pPr>
            <w:r>
              <w:t xml:space="preserve">Wayne Hemingway (R), Judy Aron (R), Michael Aron (R), John Cloutier (D), Hope Damon (D), Dale Girard (R)</w:t>
            </w:r>
          </w:p>
        </w:tc>
      </w:tr>
      <w:tr>
        <w:tc>
          <w:tcPr/>
          <w:p>
            <w:pPr>
              <w:pStyle w:val="Compact"/>
              <w:jc w:val="left"/>
            </w:pPr>
            <w:r>
              <w:t xml:space="preserve">2025</w:t>
            </w:r>
          </w:p>
        </w:tc>
        <w:tc>
          <w:tcPr/>
          <w:p>
            <w:pPr>
              <w:pStyle w:val="Compact"/>
              <w:jc w:val="left"/>
            </w:pPr>
            <w:r>
              <w:t xml:space="preserve">HB696</w:t>
            </w:r>
          </w:p>
        </w:tc>
        <w:tc>
          <w:tcPr/>
          <w:p>
            <w:pPr>
              <w:pStyle w:val="Compact"/>
              <w:jc w:val="left"/>
            </w:pPr>
            <w:r>
              <w:t xml:space="preserve">Michael Vose</w:t>
            </w:r>
          </w:p>
        </w:tc>
        <w:tc>
          <w:tcPr/>
          <w:p>
            <w:pPr>
              <w:pStyle w:val="Compact"/>
              <w:jc w:val="left"/>
            </w:pPr>
            <w:r>
              <w:t xml:space="preserve">Michael Vose (R), John Janigian (R), Timothy Lang (R), John MacDonald (R), Donald McFarlane (R), Carol McGuire (R), Jordan Ulery (R), David Watters (D)</w:t>
            </w:r>
          </w:p>
        </w:tc>
      </w:tr>
      <w:tr>
        <w:tc>
          <w:tcPr/>
          <w:p>
            <w:pPr>
              <w:pStyle w:val="Compact"/>
              <w:jc w:val="left"/>
            </w:pPr>
            <w:r>
              <w:t xml:space="preserve">2025</w:t>
            </w:r>
          </w:p>
        </w:tc>
        <w:tc>
          <w:tcPr/>
          <w:p>
            <w:pPr>
              <w:pStyle w:val="Compact"/>
              <w:jc w:val="left"/>
            </w:pPr>
            <w:r>
              <w:t xml:space="preserve">HB737</w:t>
            </w:r>
          </w:p>
        </w:tc>
        <w:tc>
          <w:tcPr/>
          <w:p>
            <w:pPr>
              <w:pStyle w:val="Compact"/>
              <w:jc w:val="left"/>
            </w:pPr>
            <w:r>
              <w:t xml:space="preserve">Bill Boyd</w:t>
            </w:r>
          </w:p>
        </w:tc>
        <w:tc>
          <w:tcPr/>
          <w:p>
            <w:pPr>
              <w:pStyle w:val="Compact"/>
              <w:jc w:val="left"/>
            </w:pPr>
            <w:r>
              <w:t xml:space="preserve">Bill Boyd (R), Joseph Barton (R), David Paige (D), David Rochefort (R), Thomas Schamberg (D), Walter Spilsbury (R), Jerry Stringham (D), Len Turcotte (R)</w:t>
            </w:r>
          </w:p>
        </w:tc>
      </w:tr>
      <w:tr>
        <w:tc>
          <w:tcPr/>
          <w:p>
            <w:pPr>
              <w:pStyle w:val="Compact"/>
              <w:jc w:val="left"/>
            </w:pPr>
            <w:r>
              <w:t xml:space="preserve">2025</w:t>
            </w:r>
          </w:p>
        </w:tc>
        <w:tc>
          <w:tcPr/>
          <w:p>
            <w:pPr>
              <w:pStyle w:val="Compact"/>
              <w:jc w:val="left"/>
            </w:pPr>
            <w:r>
              <w:t xml:space="preserve">HB746</w:t>
            </w:r>
          </w:p>
        </w:tc>
        <w:tc>
          <w:tcPr/>
          <w:p>
            <w:pPr>
              <w:pStyle w:val="Compact"/>
              <w:jc w:val="left"/>
            </w:pPr>
            <w:r>
              <w:t xml:space="preserve">David Love</w:t>
            </w:r>
          </w:p>
        </w:tc>
        <w:tc>
          <w:tcPr/>
          <w:p>
            <w:pPr>
              <w:pStyle w:val="Compact"/>
              <w:jc w:val="left"/>
            </w:pPr>
            <w:r>
              <w:t xml:space="preserve">David Love (R), Ricky Devoid (R), Dan McGuire (R), Brian Nadeau (R), Kristin Noble (R)</w:t>
            </w:r>
          </w:p>
        </w:tc>
      </w:tr>
      <w:tr>
        <w:tc>
          <w:tcPr/>
          <w:p>
            <w:pPr>
              <w:pStyle w:val="Compact"/>
              <w:jc w:val="left"/>
            </w:pPr>
            <w:r>
              <w:t xml:space="preserve">2025</w:t>
            </w:r>
          </w:p>
        </w:tc>
        <w:tc>
          <w:tcPr/>
          <w:p>
            <w:pPr>
              <w:pStyle w:val="Compact"/>
              <w:jc w:val="left"/>
            </w:pPr>
            <w:r>
              <w:t xml:space="preserve">HB766</w:t>
            </w:r>
          </w:p>
        </w:tc>
        <w:tc>
          <w:tcPr/>
          <w:p>
            <w:pPr>
              <w:pStyle w:val="Compact"/>
              <w:jc w:val="left"/>
            </w:pPr>
            <w:r>
              <w:t xml:space="preserve">Charles McMahon</w:t>
            </w:r>
          </w:p>
        </w:tc>
        <w:tc>
          <w:tcPr/>
          <w:p>
            <w:pPr>
              <w:pStyle w:val="Compact"/>
              <w:jc w:val="left"/>
            </w:pPr>
            <w:r>
              <w:t xml:space="preserve">Charles McMahon (R), Katelyn Kuttab (R), Bob Lynn (R), Daniel Popovici-Muller (R), Julius Soti (R), Kenneth Weyler (R)</w:t>
            </w:r>
          </w:p>
        </w:tc>
      </w:tr>
      <w:tr>
        <w:tc>
          <w:tcPr/>
          <w:p>
            <w:pPr>
              <w:pStyle w:val="Compact"/>
              <w:jc w:val="left"/>
            </w:pPr>
            <w:r>
              <w:t xml:space="preserve">2025</w:t>
            </w:r>
          </w:p>
        </w:tc>
        <w:tc>
          <w:tcPr/>
          <w:p>
            <w:pPr>
              <w:pStyle w:val="Compact"/>
              <w:jc w:val="left"/>
            </w:pPr>
            <w:r>
              <w:t xml:space="preserve">HB769</w:t>
            </w:r>
          </w:p>
        </w:tc>
        <w:tc>
          <w:tcPr/>
          <w:p>
            <w:pPr>
              <w:pStyle w:val="Compact"/>
              <w:jc w:val="left"/>
            </w:pPr>
            <w:r>
              <w:t xml:space="preserve">Linda Gould</w:t>
            </w:r>
          </w:p>
        </w:tc>
        <w:tc>
          <w:tcPr/>
          <w:p>
            <w:pPr>
              <w:pStyle w:val="Compact"/>
              <w:jc w:val="left"/>
            </w:pPr>
            <w:r>
              <w:t xml:space="preserve">Linda Gould (R)</w:t>
            </w:r>
          </w:p>
        </w:tc>
      </w:tr>
      <w:tr>
        <w:tc>
          <w:tcPr/>
          <w:p>
            <w:pPr>
              <w:pStyle w:val="Compact"/>
              <w:jc w:val="left"/>
            </w:pPr>
            <w:r>
              <w:t xml:space="preserve">2025</w:t>
            </w:r>
          </w:p>
        </w:tc>
        <w:tc>
          <w:tcPr/>
          <w:p>
            <w:pPr>
              <w:pStyle w:val="Compact"/>
              <w:jc w:val="left"/>
            </w:pPr>
            <w:r>
              <w:t xml:space="preserve">HB782</w:t>
            </w:r>
          </w:p>
        </w:tc>
        <w:tc>
          <w:tcPr/>
          <w:p>
            <w:pPr>
              <w:pStyle w:val="Compact"/>
              <w:jc w:val="left"/>
            </w:pPr>
            <w:r>
              <w:t xml:space="preserve">Sanjeev Manohar</w:t>
            </w:r>
          </w:p>
        </w:tc>
        <w:tc>
          <w:tcPr/>
          <w:p>
            <w:pPr>
              <w:pStyle w:val="Compact"/>
              <w:jc w:val="left"/>
            </w:pPr>
            <w:r>
              <w:t xml:space="preserve">Sanjeev Manohar (D)</w:t>
            </w:r>
          </w:p>
        </w:tc>
      </w:tr>
      <w:tr>
        <w:tc>
          <w:tcPr/>
          <w:p>
            <w:pPr>
              <w:pStyle w:val="Compact"/>
              <w:jc w:val="left"/>
            </w:pPr>
            <w:r>
              <w:t xml:space="preserve">2025</w:t>
            </w:r>
          </w:p>
        </w:tc>
        <w:tc>
          <w:tcPr/>
          <w:p>
            <w:pPr>
              <w:pStyle w:val="Compact"/>
              <w:jc w:val="left"/>
            </w:pPr>
            <w:r>
              <w:t xml:space="preserve">HB99</w:t>
            </w:r>
          </w:p>
        </w:tc>
        <w:tc>
          <w:tcPr/>
          <w:p>
            <w:pPr>
              <w:pStyle w:val="Compact"/>
              <w:jc w:val="left"/>
            </w:pPr>
            <w:r>
              <w:t xml:space="preserve">Michael Moffett</w:t>
            </w:r>
          </w:p>
        </w:tc>
        <w:tc>
          <w:tcPr/>
          <w:p>
            <w:pPr>
              <w:pStyle w:val="Compact"/>
              <w:jc w:val="left"/>
            </w:pPr>
            <w:r>
              <w:t xml:space="preserve">Michael Moffett (R), Jess Edwards (R), Linda Massimilla (d), Howard Pearl (r), Terry Roy (R), Sheila Seidel (R)</w:t>
            </w:r>
          </w:p>
        </w:tc>
      </w:tr>
      <w:tr>
        <w:tc>
          <w:tcPr/>
          <w:p>
            <w:pPr>
              <w:pStyle w:val="Compact"/>
              <w:jc w:val="left"/>
            </w:pPr>
            <w:r>
              <w:t xml:space="preserve">2025</w:t>
            </w:r>
          </w:p>
        </w:tc>
        <w:tc>
          <w:tcPr/>
          <w:p>
            <w:pPr>
              <w:pStyle w:val="Compact"/>
              <w:jc w:val="left"/>
            </w:pPr>
            <w:r>
              <w:t xml:space="preserve">HR17</w:t>
            </w:r>
          </w:p>
        </w:tc>
        <w:tc>
          <w:tcPr/>
          <w:p>
            <w:pPr>
              <w:pStyle w:val="Compact"/>
              <w:jc w:val="left"/>
            </w:pPr>
            <w:r>
              <w:t xml:space="preserve">John Janigian</w:t>
            </w:r>
          </w:p>
        </w:tc>
        <w:tc>
          <w:tcPr/>
          <w:p>
            <w:pPr>
              <w:pStyle w:val="Compact"/>
              <w:jc w:val="left"/>
            </w:pPr>
            <w:r>
              <w:t xml:space="preserve">John Janigian (R)</w:t>
            </w:r>
          </w:p>
        </w:tc>
      </w:tr>
      <w:tr>
        <w:tc>
          <w:tcPr/>
          <w:p>
            <w:pPr>
              <w:pStyle w:val="Compact"/>
              <w:jc w:val="left"/>
            </w:pPr>
            <w:r>
              <w:t xml:space="preserve">2025</w:t>
            </w:r>
          </w:p>
        </w:tc>
        <w:tc>
          <w:tcPr/>
          <w:p>
            <w:pPr>
              <w:pStyle w:val="Compact"/>
              <w:jc w:val="left"/>
            </w:pPr>
            <w:r>
              <w:t xml:space="preserve">SB168</w:t>
            </w:r>
          </w:p>
        </w:tc>
        <w:tc>
          <w:tcPr/>
          <w:p>
            <w:pPr>
              <w:pStyle w:val="Compact"/>
              <w:jc w:val="left"/>
            </w:pPr>
            <w:r>
              <w:t xml:space="preserve">Timothy Lang</w:t>
            </w:r>
          </w:p>
        </w:tc>
        <w:tc>
          <w:tcPr/>
          <w:p>
            <w:pPr>
              <w:pStyle w:val="Compact"/>
              <w:jc w:val="left"/>
            </w:pPr>
            <w:r>
              <w:t xml:space="preserve">Timothy Lang (R), Daniel Innis (R), Keith Murphy (R), Howard Pearl (r)</w:t>
            </w:r>
          </w:p>
        </w:tc>
      </w:tr>
      <w:tr>
        <w:tc>
          <w:tcPr/>
          <w:p>
            <w:pPr>
              <w:pStyle w:val="Compact"/>
              <w:jc w:val="left"/>
            </w:pPr>
            <w:r>
              <w:t xml:space="preserve">2025</w:t>
            </w:r>
          </w:p>
        </w:tc>
        <w:tc>
          <w:tcPr/>
          <w:p>
            <w:pPr>
              <w:pStyle w:val="Compact"/>
              <w:jc w:val="left"/>
            </w:pPr>
            <w:r>
              <w:t xml:space="preserve">SB173</w:t>
            </w:r>
          </w:p>
        </w:tc>
        <w:tc>
          <w:tcPr/>
          <w:p>
            <w:pPr>
              <w:pStyle w:val="Compact"/>
              <w:jc w:val="left"/>
            </w:pPr>
            <w:r>
              <w:t xml:space="preserve">Keith Murphy</w:t>
            </w:r>
          </w:p>
        </w:tc>
        <w:tc>
          <w:tcPr/>
          <w:p>
            <w:pPr>
              <w:pStyle w:val="Compact"/>
              <w:jc w:val="left"/>
            </w:pPr>
            <w:r>
              <w:t xml:space="preserve">Keith Murphy (R), Joe Alexander (R), Tim McGough (R), Jason Osborne (R), Howard Pearl (r), Rebecca Perkins Kwoka (D)</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Cindy Rosenwald</w:t>
            </w:r>
          </w:p>
        </w:tc>
        <w:tc>
          <w:tcPr/>
          <w:p>
            <w:pPr>
              <w:pStyle w:val="Compact"/>
              <w:jc w:val="left"/>
            </w:pPr>
            <w:r>
              <w:t xml:space="preserve">Cindy Rosenwald (D), Debra Altschiller (D), Michael Edgar (D), Donovan Fenton (D), Pat Long (D), David Nagel (D), Rebecca Perkins Kwoka (D), Suzanne Prentiss (D), +5 more</w:t>
            </w:r>
          </w:p>
        </w:tc>
      </w:tr>
      <w:tr>
        <w:tc>
          <w:tcPr/>
          <w:p>
            <w:pPr>
              <w:pStyle w:val="Compact"/>
              <w:jc w:val="left"/>
            </w:pPr>
            <w:r>
              <w:t xml:space="preserve">2025</w:t>
            </w:r>
          </w:p>
        </w:tc>
        <w:tc>
          <w:tcPr/>
          <w:p>
            <w:pPr>
              <w:pStyle w:val="Compact"/>
              <w:jc w:val="left"/>
            </w:pPr>
            <w:r>
              <w:t xml:space="preserve">SB209</w:t>
            </w:r>
          </w:p>
        </w:tc>
        <w:tc>
          <w:tcPr/>
          <w:p>
            <w:pPr>
              <w:pStyle w:val="Compact"/>
              <w:jc w:val="left"/>
            </w:pPr>
            <w:r>
              <w:t xml:space="preserve">Daryl Abbas</w:t>
            </w:r>
          </w:p>
        </w:tc>
        <w:tc>
          <w:tcPr/>
          <w:p>
            <w:pPr>
              <w:pStyle w:val="Compact"/>
              <w:jc w:val="left"/>
            </w:pPr>
            <w:r>
              <w:t xml:space="preserve">Daryl Abbas (R), Fred Doucette (R), John Janigian (R), Dennis Mannion (R)</w:t>
            </w:r>
          </w:p>
        </w:tc>
      </w:tr>
      <w:tr>
        <w:tc>
          <w:tcPr/>
          <w:p>
            <w:pPr>
              <w:pStyle w:val="Compact"/>
              <w:jc w:val="left"/>
            </w:pPr>
            <w:r>
              <w:t xml:space="preserve">2025</w:t>
            </w:r>
          </w:p>
        </w:tc>
        <w:tc>
          <w:tcPr/>
          <w:p>
            <w:pPr>
              <w:pStyle w:val="Compact"/>
              <w:jc w:val="left"/>
            </w:pPr>
            <w:r>
              <w:t xml:space="preserve">SB217</w:t>
            </w:r>
          </w:p>
        </w:tc>
        <w:tc>
          <w:tcPr/>
          <w:p>
            <w:pPr>
              <w:pStyle w:val="Compact"/>
              <w:jc w:val="left"/>
            </w:pPr>
            <w:r>
              <w:t xml:space="preserve">Victoria Sullivan</w:t>
            </w:r>
          </w:p>
        </w:tc>
        <w:tc>
          <w:tcPr/>
          <w:p>
            <w:pPr>
              <w:pStyle w:val="Compact"/>
              <w:jc w:val="left"/>
            </w:pPr>
            <w:r>
              <w:t xml:space="preserve">Victoria Sullivan (R), Ralph Boehm (R), Jeanine Notter (R), Howard Pearl (r), Kimberly Rice (R), Joe Sweeney (R), Ruth Ward (R), David Watters (D)</w:t>
            </w:r>
          </w:p>
        </w:tc>
      </w:tr>
      <w:tr>
        <w:tc>
          <w:tcPr/>
          <w:p>
            <w:pPr>
              <w:pStyle w:val="Compact"/>
              <w:jc w:val="left"/>
            </w:pPr>
            <w:r>
              <w:t xml:space="preserve">2025</w:t>
            </w:r>
          </w:p>
        </w:tc>
        <w:tc>
          <w:tcPr/>
          <w:p>
            <w:pPr>
              <w:pStyle w:val="Compact"/>
              <w:jc w:val="left"/>
            </w:pPr>
            <w:r>
              <w:t xml:space="preserve">SB224</w:t>
            </w:r>
          </w:p>
        </w:tc>
        <w:tc>
          <w:tcPr/>
          <w:p>
            <w:pPr>
              <w:pStyle w:val="Compact"/>
              <w:jc w:val="left"/>
            </w:pPr>
            <w:r>
              <w:t xml:space="preserve">Bill Gannon</w:t>
            </w:r>
          </w:p>
        </w:tc>
        <w:tc>
          <w:tcPr/>
          <w:p>
            <w:pPr>
              <w:pStyle w:val="Compact"/>
              <w:jc w:val="left"/>
            </w:pPr>
            <w:r>
              <w:t xml:space="preserve">Bill Gannon (R), Daryl Abbas (R), Debra Altschiller (D), Kevin Avard (R), Donovan Fenton (D), Timothy Lang (R), Melissa Litchfield (R), Pat Long (D), +9 more</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David Watters</w:t>
            </w:r>
          </w:p>
        </w:tc>
        <w:tc>
          <w:tcPr/>
          <w:p>
            <w:pPr>
              <w:pStyle w:val="Compact"/>
              <w:jc w:val="left"/>
            </w:pPr>
            <w:r>
              <w:t xml:space="preserve">David Watters (D), Debra Altschiller (D), Kevin Avard (R), Daniel Innis (R), Pat Long (D), Rebecca Perkins Kwoka (D), Cindy Rosenwald (D), Laurel Stavis (D)</w:t>
            </w:r>
          </w:p>
        </w:tc>
      </w:tr>
      <w:tr>
        <w:tc>
          <w:tcPr/>
          <w:p>
            <w:pPr>
              <w:pStyle w:val="Compact"/>
              <w:jc w:val="left"/>
            </w:pPr>
            <w:r>
              <w:t xml:space="preserve">2025</w:t>
            </w:r>
          </w:p>
        </w:tc>
        <w:tc>
          <w:tcPr/>
          <w:p>
            <w:pPr>
              <w:pStyle w:val="Compact"/>
              <w:jc w:val="left"/>
            </w:pPr>
            <w:r>
              <w:t xml:space="preserve">SB276</w:t>
            </w:r>
          </w:p>
        </w:tc>
        <w:tc>
          <w:tcPr/>
          <w:p>
            <w:pPr>
              <w:pStyle w:val="Compact"/>
              <w:jc w:val="left"/>
            </w:pPr>
            <w:r>
              <w:t xml:space="preserve">Ruth Ward</w:t>
            </w:r>
          </w:p>
        </w:tc>
        <w:tc>
          <w:tcPr/>
          <w:p>
            <w:pPr>
              <w:pStyle w:val="Compact"/>
              <w:jc w:val="left"/>
            </w:pPr>
            <w:r>
              <w:t xml:space="preserve">Ruth Ward (R), Daniel Innis (R), Tim McGough (R), Rebecca Perkins Kwoka (D), David Watters (D)</w:t>
            </w:r>
          </w:p>
        </w:tc>
      </w:tr>
      <w:tr>
        <w:tc>
          <w:tcPr/>
          <w:p>
            <w:pPr>
              <w:pStyle w:val="Compact"/>
              <w:jc w:val="left"/>
            </w:pPr>
            <w:r>
              <w:t xml:space="preserve">2025</w:t>
            </w:r>
          </w:p>
        </w:tc>
        <w:tc>
          <w:tcPr/>
          <w:p>
            <w:pPr>
              <w:pStyle w:val="Compact"/>
              <w:jc w:val="left"/>
            </w:pPr>
            <w:r>
              <w:t xml:space="preserve">SB277</w:t>
            </w:r>
          </w:p>
        </w:tc>
        <w:tc>
          <w:tcPr/>
          <w:p>
            <w:pPr>
              <w:pStyle w:val="Compact"/>
              <w:jc w:val="left"/>
            </w:pPr>
            <w:r>
              <w:t xml:space="preserve">Timothy Lang</w:t>
            </w:r>
          </w:p>
        </w:tc>
        <w:tc>
          <w:tcPr/>
          <w:p>
            <w:pPr>
              <w:pStyle w:val="Compact"/>
              <w:jc w:val="left"/>
            </w:pPr>
            <w:r>
              <w:t xml:space="preserve">Timothy Lang (R), Michael Moffett (R), Howard Pearl (r), David Watters (D)</w:t>
            </w:r>
          </w:p>
        </w:tc>
      </w:tr>
      <w:tr>
        <w:tc>
          <w:tcPr/>
          <w:p>
            <w:pPr>
              <w:pStyle w:val="Compact"/>
              <w:jc w:val="left"/>
            </w:pPr>
            <w:r>
              <w:t xml:space="preserve">2025</w:t>
            </w:r>
          </w:p>
        </w:tc>
        <w:tc>
          <w:tcPr/>
          <w:p>
            <w:pPr>
              <w:pStyle w:val="Compact"/>
              <w:jc w:val="left"/>
            </w:pPr>
            <w:r>
              <w:t xml:space="preserve">SB291</w:t>
            </w:r>
          </w:p>
        </w:tc>
        <w:tc>
          <w:tcPr/>
          <w:p>
            <w:pPr>
              <w:pStyle w:val="Compact"/>
              <w:jc w:val="left"/>
            </w:pPr>
            <w:r>
              <w:t xml:space="preserve">Daryl Abbas</w:t>
            </w:r>
          </w:p>
        </w:tc>
        <w:tc>
          <w:tcPr/>
          <w:p>
            <w:pPr>
              <w:pStyle w:val="Compact"/>
              <w:jc w:val="left"/>
            </w:pPr>
            <w:r>
              <w:t xml:space="preserve">Daryl Abbas (R), Kevin Avard (R), Fred Doucette (R), Bill Gannon (R), Daniel Innis (R), John Janigian (R), Mark Pearson (R), David Rochefort (R), +1 more</w:t>
            </w:r>
          </w:p>
        </w:tc>
      </w:tr>
      <w:tr>
        <w:tc>
          <w:tcPr/>
          <w:p>
            <w:pPr>
              <w:pStyle w:val="Compact"/>
              <w:jc w:val="left"/>
            </w:pPr>
            <w:r>
              <w:t xml:space="preserve">2025</w:t>
            </w:r>
          </w:p>
        </w:tc>
        <w:tc>
          <w:tcPr/>
          <w:p>
            <w:pPr>
              <w:pStyle w:val="Compact"/>
              <w:jc w:val="left"/>
            </w:pPr>
            <w:r>
              <w:t xml:space="preserve">SB46</w:t>
            </w:r>
          </w:p>
        </w:tc>
        <w:tc>
          <w:tcPr/>
          <w:p>
            <w:pPr>
              <w:pStyle w:val="Compact"/>
              <w:jc w:val="left"/>
            </w:pPr>
            <w:r>
              <w:t xml:space="preserve">Ruth Ward</w:t>
            </w:r>
          </w:p>
        </w:tc>
        <w:tc>
          <w:tcPr/>
          <w:p>
            <w:pPr>
              <w:pStyle w:val="Compact"/>
              <w:jc w:val="left"/>
            </w:pPr>
            <w:r>
              <w:t xml:space="preserve">Ruth Ward (R)</w:t>
            </w:r>
          </w:p>
        </w:tc>
      </w:tr>
      <w:tr>
        <w:tc>
          <w:tcPr/>
          <w:p>
            <w:pPr>
              <w:pStyle w:val="Compact"/>
              <w:jc w:val="left"/>
            </w:pPr>
            <w:r>
              <w:t xml:space="preserve">2025</w:t>
            </w:r>
          </w:p>
        </w:tc>
        <w:tc>
          <w:tcPr/>
          <w:p>
            <w:pPr>
              <w:pStyle w:val="Compact"/>
              <w:jc w:val="left"/>
            </w:pPr>
            <w:r>
              <w:t xml:space="preserve">SB55</w:t>
            </w:r>
          </w:p>
        </w:tc>
        <w:tc>
          <w:tcPr/>
          <w:p>
            <w:pPr>
              <w:pStyle w:val="Compact"/>
              <w:jc w:val="left"/>
            </w:pPr>
            <w:r>
              <w:t xml:space="preserve">Timothy Lang</w:t>
            </w:r>
          </w:p>
        </w:tc>
        <w:tc>
          <w:tcPr/>
          <w:p>
            <w:pPr>
              <w:pStyle w:val="Compact"/>
              <w:jc w:val="left"/>
            </w:pPr>
            <w:r>
              <w:t xml:space="preserve">Timothy Lang (R), Joe Alexander (R), Jess Edwards (R), Bill Gannon (R), Daniel Innis (R), Tim McGough (R), Keith Murphy (R), Howard Pearl (r), +2 more</w:t>
            </w:r>
          </w:p>
        </w:tc>
      </w:tr>
      <w:tr>
        <w:tc>
          <w:tcPr/>
          <w:p>
            <w:pPr>
              <w:pStyle w:val="Compact"/>
              <w:jc w:val="left"/>
            </w:pPr>
            <w:r>
              <w:t xml:space="preserve">2025</w:t>
            </w:r>
          </w:p>
        </w:tc>
        <w:tc>
          <w:tcPr/>
          <w:p>
            <w:pPr>
              <w:pStyle w:val="Compact"/>
              <w:jc w:val="left"/>
            </w:pPr>
            <w:r>
              <w:t xml:space="preserve">SB81</w:t>
            </w:r>
          </w:p>
        </w:tc>
        <w:tc>
          <w:tcPr/>
          <w:p>
            <w:pPr>
              <w:pStyle w:val="Compact"/>
              <w:jc w:val="left"/>
            </w:pPr>
            <w:r>
              <w:t xml:space="preserve">Daniel Innis</w:t>
            </w:r>
          </w:p>
        </w:tc>
        <w:tc>
          <w:tcPr/>
          <w:p>
            <w:pPr>
              <w:pStyle w:val="Compact"/>
              <w:jc w:val="left"/>
            </w:pPr>
            <w:r>
              <w:t xml:space="preserve">Daniel Innis (R), Debra Altschiller (D), Kevin Avard (R), Tim McGough (R), David Paige (D), Howard Pearl (r), Rebecca Perkins Kwoka (D), Cindy Rosenwald (D), +3 more</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Timothy Lang</w:t>
            </w:r>
          </w:p>
        </w:tc>
        <w:tc>
          <w:tcPr/>
          <w:p>
            <w:pPr>
              <w:pStyle w:val="Compact"/>
              <w:jc w:val="left"/>
            </w:pPr>
            <w:r>
              <w:t xml:space="preserve">Timothy Lang (R), Kevin Avard (R), Bill Gannon (R), Michael Moffett (R), Howard Pearl (r)</w:t>
            </w:r>
          </w:p>
        </w:tc>
      </w:tr>
      <w:tr>
        <w:tc>
          <w:tcPr/>
          <w:p>
            <w:pPr>
              <w:pStyle w:val="Compact"/>
              <w:jc w:val="left"/>
            </w:pPr>
            <w:r>
              <w:t xml:space="preserve">2026</w:t>
            </w:r>
          </w:p>
        </w:tc>
        <w:tc>
          <w:tcPr/>
          <w:p>
            <w:pPr>
              <w:pStyle w:val="Compact"/>
              <w:jc w:val="left"/>
            </w:pPr>
            <w:r>
              <w:t xml:space="preserve">CACR18</w:t>
            </w:r>
          </w:p>
        </w:tc>
        <w:tc>
          <w:tcPr/>
          <w:p>
            <w:pPr>
              <w:pStyle w:val="Compact"/>
              <w:jc w:val="left"/>
            </w:pPr>
            <w:r>
              <w:t xml:space="preserve">Jordan Ulery</w:t>
            </w:r>
          </w:p>
        </w:tc>
        <w:tc>
          <w:tcPr/>
          <w:p>
            <w:pPr>
              <w:pStyle w:val="Compact"/>
              <w:jc w:val="left"/>
            </w:pPr>
            <w:r>
              <w:t xml:space="preserve">Jordan Ulery (R), Joe Alexander (R), Cyril Aures (R), Kevin Avard (R), Scott Bryer (R), Jose Cambrils (R), Brian Cole (R), Steven Kesselring (R)</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Len Turcotte</w:t>
            </w:r>
          </w:p>
        </w:tc>
        <w:tc>
          <w:tcPr/>
          <w:p>
            <w:pPr>
              <w:pStyle w:val="Compact"/>
              <w:jc w:val="left"/>
            </w:pPr>
            <w:r>
              <w:t xml:space="preserve">Len Turcotte (R), Richard Brown (R), Susan DeRoy (R), Michael Harrington (R), Dan McGuire (R), John Sellers (R), Vanessa Sheehan (R), Shane Sirois (R), +2 more</w:t>
            </w:r>
          </w:p>
        </w:tc>
      </w:tr>
      <w:tr>
        <w:tc>
          <w:tcPr/>
          <w:p>
            <w:pPr>
              <w:pStyle w:val="Compact"/>
              <w:jc w:val="left"/>
            </w:pPr>
            <w:r>
              <w:t xml:space="preserve">2026</w:t>
            </w:r>
          </w:p>
        </w:tc>
        <w:tc>
          <w:tcPr/>
          <w:p>
            <w:pPr>
              <w:pStyle w:val="Compact"/>
              <w:jc w:val="left"/>
            </w:pPr>
            <w:r>
              <w:t xml:space="preserve">HB1021</w:t>
            </w:r>
          </w:p>
        </w:tc>
        <w:tc>
          <w:tcPr/>
          <w:p>
            <w:pPr>
              <w:pStyle w:val="Compact"/>
              <w:jc w:val="left"/>
            </w:pPr>
            <w:r>
              <w:t xml:space="preserve">David Walker</w:t>
            </w:r>
          </w:p>
        </w:tc>
        <w:tc>
          <w:tcPr/>
          <w:p>
            <w:pPr>
              <w:pStyle w:val="Compact"/>
              <w:jc w:val="left"/>
            </w:pPr>
            <w:r>
              <w:t xml:space="preserve">David Walker (R), John MacDonald (R), Jim Maggiore (D)</w:t>
            </w:r>
          </w:p>
        </w:tc>
      </w:tr>
      <w:tr>
        <w:tc>
          <w:tcPr/>
          <w:p>
            <w:pPr>
              <w:pStyle w:val="Compact"/>
              <w:jc w:val="left"/>
            </w:pPr>
            <w:r>
              <w:t xml:space="preserve">2026</w:t>
            </w:r>
          </w:p>
        </w:tc>
        <w:tc>
          <w:tcPr/>
          <w:p>
            <w:pPr>
              <w:pStyle w:val="Compact"/>
              <w:jc w:val="left"/>
            </w:pPr>
            <w:r>
              <w:t xml:space="preserve">HB1063</w:t>
            </w:r>
          </w:p>
        </w:tc>
        <w:tc>
          <w:tcPr/>
          <w:p>
            <w:pPr>
              <w:pStyle w:val="Compact"/>
              <w:jc w:val="left"/>
            </w:pPr>
            <w:r>
              <w:t xml:space="preserve">Peter Petrigno</w:t>
            </w:r>
          </w:p>
        </w:tc>
        <w:tc>
          <w:tcPr/>
          <w:p>
            <w:pPr>
              <w:pStyle w:val="Compact"/>
              <w:jc w:val="left"/>
            </w:pPr>
            <w:r>
              <w:t xml:space="preserve">Peter Petrigno (D), Michael Cahill (D), Paul Dargie (D), Thomas Oppel (D), Daniel Veilleux (D)</w:t>
            </w:r>
          </w:p>
        </w:tc>
      </w:tr>
      <w:tr>
        <w:tc>
          <w:tcPr/>
          <w:p>
            <w:pPr>
              <w:pStyle w:val="Compact"/>
              <w:jc w:val="left"/>
            </w:pPr>
            <w:r>
              <w:t xml:space="preserve">2026</w:t>
            </w:r>
          </w:p>
        </w:tc>
        <w:tc>
          <w:tcPr/>
          <w:p>
            <w:pPr>
              <w:pStyle w:val="Compact"/>
              <w:jc w:val="left"/>
            </w:pPr>
            <w:r>
              <w:t xml:space="preserve">HB1068</w:t>
            </w:r>
          </w:p>
        </w:tc>
        <w:tc>
          <w:tcPr/>
          <w:p>
            <w:pPr>
              <w:pStyle w:val="Compact"/>
              <w:jc w:val="left"/>
            </w:pPr>
            <w:r>
              <w:t xml:space="preserve">Laurel Stavis</w:t>
            </w:r>
          </w:p>
        </w:tc>
        <w:tc>
          <w:tcPr/>
          <w:p>
            <w:pPr>
              <w:pStyle w:val="Compact"/>
              <w:jc w:val="left"/>
            </w:pPr>
            <w:r>
              <w:t xml:space="preserve">Laurel Stavis (D), Anita Burroughs (D), John Cloutier (D), Eleana Colby (D), Julie Gilman (D), Stephanie Grund (D), Jim Maggiore (D), David Preece (D)</w:t>
            </w:r>
          </w:p>
        </w:tc>
      </w:tr>
      <w:tr>
        <w:tc>
          <w:tcPr/>
          <w:p>
            <w:pPr>
              <w:pStyle w:val="Compact"/>
              <w:jc w:val="left"/>
            </w:pPr>
            <w:r>
              <w:t xml:space="preserve">2026</w:t>
            </w:r>
          </w:p>
        </w:tc>
        <w:tc>
          <w:tcPr/>
          <w:p>
            <w:pPr>
              <w:pStyle w:val="Compact"/>
              <w:jc w:val="left"/>
            </w:pPr>
            <w:r>
              <w:t xml:space="preserve">HB1090</w:t>
            </w:r>
          </w:p>
        </w:tc>
        <w:tc>
          <w:tcPr/>
          <w:p>
            <w:pPr>
              <w:pStyle w:val="Compact"/>
              <w:jc w:val="left"/>
            </w:pPr>
            <w:r>
              <w:t xml:space="preserve">Terry Spahr</w:t>
            </w:r>
          </w:p>
        </w:tc>
        <w:tc>
          <w:tcPr/>
          <w:p>
            <w:pPr>
              <w:pStyle w:val="Compact"/>
              <w:jc w:val="left"/>
            </w:pPr>
            <w:r>
              <w:t xml:space="preserve">Terry Spahr (D)</w:t>
            </w:r>
          </w:p>
        </w:tc>
      </w:tr>
      <w:tr>
        <w:tc>
          <w:tcPr/>
          <w:p>
            <w:pPr>
              <w:pStyle w:val="Compact"/>
              <w:jc w:val="left"/>
            </w:pPr>
            <w:r>
              <w:t xml:space="preserve">2026</w:t>
            </w:r>
          </w:p>
        </w:tc>
        <w:tc>
          <w:tcPr/>
          <w:p>
            <w:pPr>
              <w:pStyle w:val="Compact"/>
              <w:jc w:val="left"/>
            </w:pPr>
            <w:r>
              <w:t xml:space="preserve">HB1102</w:t>
            </w:r>
          </w:p>
        </w:tc>
        <w:tc>
          <w:tcPr/>
          <w:p>
            <w:pPr>
              <w:pStyle w:val="Compact"/>
              <w:jc w:val="left"/>
            </w:pPr>
            <w:r>
              <w:t xml:space="preserve">John Janigian</w:t>
            </w:r>
          </w:p>
        </w:tc>
        <w:tc>
          <w:tcPr/>
          <w:p>
            <w:pPr>
              <w:pStyle w:val="Compact"/>
              <w:jc w:val="left"/>
            </w:pPr>
            <w:r>
              <w:t xml:space="preserve">John Janigian (R)</w:t>
            </w:r>
          </w:p>
        </w:tc>
      </w:tr>
      <w:tr>
        <w:tc>
          <w:tcPr/>
          <w:p>
            <w:pPr>
              <w:pStyle w:val="Compact"/>
              <w:jc w:val="left"/>
            </w:pPr>
            <w:r>
              <w:t xml:space="preserve">2026</w:t>
            </w:r>
          </w:p>
        </w:tc>
        <w:tc>
          <w:tcPr/>
          <w:p>
            <w:pPr>
              <w:pStyle w:val="Compact"/>
              <w:jc w:val="left"/>
            </w:pPr>
            <w:r>
              <w:t xml:space="preserve">HB1103</w:t>
            </w:r>
          </w:p>
        </w:tc>
        <w:tc>
          <w:tcPr/>
          <w:p>
            <w:pPr>
              <w:pStyle w:val="Compact"/>
              <w:jc w:val="left"/>
            </w:pPr>
            <w:r>
              <w:t xml:space="preserve">Allan Howland</w:t>
            </w:r>
          </w:p>
        </w:tc>
        <w:tc>
          <w:tcPr/>
          <w:p>
            <w:pPr>
              <w:pStyle w:val="Compact"/>
              <w:jc w:val="left"/>
            </w:pPr>
            <w:r>
              <w:t xml:space="preserve">Allan Howland (D), Michael Aron (R), Brian Cole (R), David Fracht (D), Julie Gilman (D), Mary Hakken-Phillips (D), Jim Maggiore (D), Rebecca Perkins Kwoka (D), +2 more</w:t>
            </w:r>
          </w:p>
        </w:tc>
      </w:tr>
      <w:tr>
        <w:tc>
          <w:tcPr/>
          <w:p>
            <w:pPr>
              <w:pStyle w:val="Compact"/>
              <w:jc w:val="left"/>
            </w:pPr>
            <w:r>
              <w:t xml:space="preserve">2026</w:t>
            </w:r>
          </w:p>
        </w:tc>
        <w:tc>
          <w:tcPr/>
          <w:p>
            <w:pPr>
              <w:pStyle w:val="Compact"/>
              <w:jc w:val="left"/>
            </w:pPr>
            <w:r>
              <w:t xml:space="preserve">HB1104</w:t>
            </w:r>
          </w:p>
        </w:tc>
        <w:tc>
          <w:tcPr/>
          <w:p>
            <w:pPr>
              <w:pStyle w:val="Compact"/>
              <w:jc w:val="left"/>
            </w:pPr>
            <w:r>
              <w:t xml:space="preserve">Gregory Hill</w:t>
            </w:r>
          </w:p>
        </w:tc>
        <w:tc>
          <w:tcPr/>
          <w:p>
            <w:pPr>
              <w:pStyle w:val="Compact"/>
              <w:jc w:val="left"/>
            </w:pPr>
            <w:r>
              <w:t xml:space="preserve">Gregory Hill (R), Kevin Avard (R), Jim Kofalt (R), Timothy Lang (R), Jeanine Notter (R), Howard Pearl (r), Katy Peternel (R), John Potucek (R), +1 more</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Rick Ladd</w:t>
            </w:r>
          </w:p>
        </w:tc>
        <w:tc>
          <w:tcPr/>
          <w:p>
            <w:pPr>
              <w:pStyle w:val="Compact"/>
              <w:jc w:val="left"/>
            </w:pPr>
            <w:r>
              <w:t xml:space="preserve">Rick Ladd (R), Dan McGuire (R), Raymond Peeples (R), Ruth Ward (R)</w:t>
            </w:r>
          </w:p>
        </w:tc>
      </w:tr>
      <w:tr>
        <w:tc>
          <w:tcPr/>
          <w:p>
            <w:pPr>
              <w:pStyle w:val="Compact"/>
              <w:jc w:val="left"/>
            </w:pPr>
            <w:r>
              <w:t xml:space="preserve">2026</w:t>
            </w:r>
          </w:p>
        </w:tc>
        <w:tc>
          <w:tcPr/>
          <w:p>
            <w:pPr>
              <w:pStyle w:val="Compact"/>
              <w:jc w:val="left"/>
            </w:pPr>
            <w:r>
              <w:t xml:space="preserve">HB1144</w:t>
            </w:r>
          </w:p>
        </w:tc>
        <w:tc>
          <w:tcPr/>
          <w:p>
            <w:pPr>
              <w:pStyle w:val="Compact"/>
              <w:jc w:val="left"/>
            </w:pPr>
            <w:r>
              <w:t xml:space="preserve">Thomas Schamberg</w:t>
            </w:r>
          </w:p>
        </w:tc>
        <w:tc>
          <w:tcPr/>
          <w:p>
            <w:pPr>
              <w:pStyle w:val="Compact"/>
              <w:jc w:val="left"/>
            </w:pPr>
            <w:r>
              <w:t xml:space="preserve">Thomas Schamberg (D)</w:t>
            </w:r>
          </w:p>
        </w:tc>
      </w:tr>
      <w:tr>
        <w:tc>
          <w:tcPr/>
          <w:p>
            <w:pPr>
              <w:pStyle w:val="Compact"/>
              <w:jc w:val="left"/>
            </w:pPr>
            <w:r>
              <w:t xml:space="preserve">2026</w:t>
            </w:r>
          </w:p>
        </w:tc>
        <w:tc>
          <w:tcPr/>
          <w:p>
            <w:pPr>
              <w:pStyle w:val="Compact"/>
              <w:jc w:val="left"/>
            </w:pPr>
            <w:r>
              <w:t xml:space="preserve">HB1194</w:t>
            </w:r>
          </w:p>
        </w:tc>
        <w:tc>
          <w:tcPr/>
          <w:p>
            <w:pPr>
              <w:pStyle w:val="Compact"/>
              <w:jc w:val="left"/>
            </w:pPr>
            <w:r>
              <w:t xml:space="preserve">John Janigian</w:t>
            </w:r>
          </w:p>
        </w:tc>
        <w:tc>
          <w:tcPr/>
          <w:p>
            <w:pPr>
              <w:pStyle w:val="Compact"/>
              <w:jc w:val="left"/>
            </w:pPr>
            <w:r>
              <w:t xml:space="preserve">John Janigian (R)</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James Gruber</w:t>
            </w:r>
          </w:p>
        </w:tc>
        <w:tc>
          <w:tcPr/>
          <w:p>
            <w:pPr>
              <w:pStyle w:val="Compact"/>
              <w:jc w:val="left"/>
            </w:pPr>
            <w:r>
              <w:t xml:space="preserve">James Gruber (D), Donovan Fenton (D), Eric Turer (D)</w:t>
            </w:r>
          </w:p>
        </w:tc>
      </w:tr>
      <w:tr>
        <w:tc>
          <w:tcPr/>
          <w:p>
            <w:pPr>
              <w:pStyle w:val="Compact"/>
              <w:jc w:val="left"/>
            </w:pPr>
            <w:r>
              <w:t xml:space="preserve">2026</w:t>
            </w:r>
          </w:p>
        </w:tc>
        <w:tc>
          <w:tcPr/>
          <w:p>
            <w:pPr>
              <w:pStyle w:val="Compact"/>
              <w:jc w:val="left"/>
            </w:pPr>
            <w:r>
              <w:t xml:space="preserve">HB1230</w:t>
            </w:r>
          </w:p>
        </w:tc>
        <w:tc>
          <w:tcPr/>
          <w:p>
            <w:pPr>
              <w:pStyle w:val="Compact"/>
              <w:jc w:val="left"/>
            </w:pPr>
            <w:r>
              <w:t xml:space="preserve">Jordan Ulery</w:t>
            </w:r>
          </w:p>
        </w:tc>
        <w:tc>
          <w:tcPr/>
          <w:p>
            <w:pPr>
              <w:pStyle w:val="Compact"/>
              <w:jc w:val="left"/>
            </w:pPr>
            <w:r>
              <w:t xml:space="preserve">Jordan Ulery (R)</w:t>
            </w:r>
          </w:p>
        </w:tc>
      </w:tr>
      <w:tr>
        <w:tc>
          <w:tcPr/>
          <w:p>
            <w:pPr>
              <w:pStyle w:val="Compact"/>
              <w:jc w:val="left"/>
            </w:pPr>
            <w:r>
              <w:t xml:space="preserve">2026</w:t>
            </w:r>
          </w:p>
        </w:tc>
        <w:tc>
          <w:tcPr/>
          <w:p>
            <w:pPr>
              <w:pStyle w:val="Compact"/>
              <w:jc w:val="left"/>
            </w:pPr>
            <w:r>
              <w:t xml:space="preserve">HB1278</w:t>
            </w:r>
          </w:p>
        </w:tc>
        <w:tc>
          <w:tcPr/>
          <w:p>
            <w:pPr>
              <w:pStyle w:val="Compact"/>
              <w:jc w:val="left"/>
            </w:pPr>
            <w:r>
              <w:t xml:space="preserve">Eric Turer</w:t>
            </w:r>
          </w:p>
        </w:tc>
        <w:tc>
          <w:tcPr/>
          <w:p>
            <w:pPr>
              <w:pStyle w:val="Compact"/>
              <w:jc w:val="left"/>
            </w:pPr>
            <w:r>
              <w:t xml:space="preserve">Eric Turer (D), James Gruber (D)</w:t>
            </w:r>
          </w:p>
        </w:tc>
      </w:tr>
      <w:tr>
        <w:tc>
          <w:tcPr/>
          <w:p>
            <w:pPr>
              <w:pStyle w:val="Compact"/>
              <w:jc w:val="left"/>
            </w:pPr>
            <w:r>
              <w:t xml:space="preserve">2026</w:t>
            </w:r>
          </w:p>
        </w:tc>
        <w:tc>
          <w:tcPr/>
          <w:p>
            <w:pPr>
              <w:pStyle w:val="Compact"/>
              <w:jc w:val="left"/>
            </w:pPr>
            <w:r>
              <w:t xml:space="preserve">HB1296</w:t>
            </w:r>
          </w:p>
        </w:tc>
        <w:tc>
          <w:tcPr/>
          <w:p>
            <w:pPr>
              <w:pStyle w:val="Compact"/>
              <w:jc w:val="left"/>
            </w:pPr>
            <w:r>
              <w:t xml:space="preserve">Eileen Kelly</w:t>
            </w:r>
          </w:p>
        </w:tc>
        <w:tc>
          <w:tcPr/>
          <w:p>
            <w:pPr>
              <w:pStyle w:val="Compact"/>
              <w:jc w:val="left"/>
            </w:pPr>
            <w:r>
              <w:t xml:space="preserve">Eileen Kelly (D), Susan Almy (D), Dick Ames (D), Tony Caplan (D), John Cloutier (D), Hope Damon (D), Mary Hakken-Phillips (D), Daniel Popovici-Muller (R), +1 more</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Aidan Ankarberg</w:t>
            </w:r>
          </w:p>
        </w:tc>
        <w:tc>
          <w:tcPr/>
          <w:p>
            <w:pPr>
              <w:pStyle w:val="Compact"/>
              <w:jc w:val="left"/>
            </w:pPr>
            <w:r>
              <w:t xml:space="preserve">Aidan Ankarberg (I), Daniel Innis (R)</w:t>
            </w:r>
          </w:p>
        </w:tc>
      </w:tr>
      <w:tr>
        <w:tc>
          <w:tcPr/>
          <w:p>
            <w:pPr>
              <w:pStyle w:val="Compact"/>
              <w:jc w:val="left"/>
            </w:pPr>
            <w:r>
              <w:t xml:space="preserve">2026</w:t>
            </w:r>
          </w:p>
        </w:tc>
        <w:tc>
          <w:tcPr/>
          <w:p>
            <w:pPr>
              <w:pStyle w:val="Compact"/>
              <w:jc w:val="left"/>
            </w:pPr>
            <w:r>
              <w:t xml:space="preserve">HB1324</w:t>
            </w:r>
          </w:p>
        </w:tc>
        <w:tc>
          <w:tcPr/>
          <w:p>
            <w:pPr>
              <w:pStyle w:val="Compact"/>
              <w:jc w:val="left"/>
            </w:pPr>
            <w:r>
              <w:t xml:space="preserve">Kimberly Rice</w:t>
            </w:r>
          </w:p>
        </w:tc>
        <w:tc>
          <w:tcPr/>
          <w:p>
            <w:pPr>
              <w:pStyle w:val="Compact"/>
              <w:jc w:val="left"/>
            </w:pPr>
            <w:r>
              <w:t xml:space="preserve">Kimberly Rice (R), Sherman Packard (R), Victoria Sullivan (R)</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Erica Layon</w:t>
            </w:r>
          </w:p>
        </w:tc>
        <w:tc>
          <w:tcPr/>
          <w:p>
            <w:pPr>
              <w:pStyle w:val="Compact"/>
              <w:jc w:val="left"/>
            </w:pPr>
            <w:r>
              <w:t xml:space="preserve">Erica Layon (R), David Love (R), John Potucek (R), Richard Tripp (R)</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Mary Murphy</w:t>
            </w:r>
          </w:p>
        </w:tc>
        <w:tc>
          <w:tcPr/>
          <w:p>
            <w:pPr>
              <w:pStyle w:val="Compact"/>
              <w:jc w:val="left"/>
            </w:pPr>
            <w:r>
              <w:t xml:space="preserve">Mary Murphy (R), Pam Brown (R), Riché Colcombe (R), Mary Ford (R), Dan McGuire (R), Raymond Peeples (R), Susan Porcelli (R), Ruth Ward (R)</w:t>
            </w:r>
          </w:p>
        </w:tc>
      </w:tr>
      <w:tr>
        <w:tc>
          <w:tcPr/>
          <w:p>
            <w:pPr>
              <w:pStyle w:val="Compact"/>
              <w:jc w:val="left"/>
            </w:pPr>
            <w:r>
              <w:t xml:space="preserve">2026</w:t>
            </w:r>
          </w:p>
        </w:tc>
        <w:tc>
          <w:tcPr/>
          <w:p>
            <w:pPr>
              <w:pStyle w:val="Compact"/>
              <w:jc w:val="left"/>
            </w:pPr>
            <w:r>
              <w:t xml:space="preserve">HB1383</w:t>
            </w:r>
          </w:p>
        </w:tc>
        <w:tc>
          <w:tcPr/>
          <w:p>
            <w:pPr>
              <w:pStyle w:val="Compact"/>
              <w:jc w:val="left"/>
            </w:pPr>
            <w:r>
              <w:t xml:space="preserve">Eric Turer</w:t>
            </w:r>
          </w:p>
        </w:tc>
        <w:tc>
          <w:tcPr/>
          <w:p>
            <w:pPr>
              <w:pStyle w:val="Compact"/>
              <w:jc w:val="left"/>
            </w:pPr>
            <w:r>
              <w:t xml:space="preserve">Eric Turer (D), James Gruber (D)</w:t>
            </w:r>
          </w:p>
        </w:tc>
      </w:tr>
      <w:tr>
        <w:tc>
          <w:tcPr/>
          <w:p>
            <w:pPr>
              <w:pStyle w:val="Compact"/>
              <w:jc w:val="left"/>
            </w:pPr>
            <w:r>
              <w:t xml:space="preserve">2026</w:t>
            </w:r>
          </w:p>
        </w:tc>
        <w:tc>
          <w:tcPr/>
          <w:p>
            <w:pPr>
              <w:pStyle w:val="Compact"/>
              <w:jc w:val="left"/>
            </w:pPr>
            <w:r>
              <w:t xml:space="preserve">HB1385</w:t>
            </w:r>
          </w:p>
        </w:tc>
        <w:tc>
          <w:tcPr/>
          <w:p>
            <w:pPr>
              <w:pStyle w:val="Compact"/>
              <w:jc w:val="left"/>
            </w:pPr>
            <w:r>
              <w:t xml:space="preserve">Jay Markell</w:t>
            </w:r>
          </w:p>
        </w:tc>
        <w:tc>
          <w:tcPr/>
          <w:p>
            <w:pPr>
              <w:pStyle w:val="Compact"/>
              <w:jc w:val="left"/>
            </w:pPr>
            <w:r>
              <w:t xml:space="preserve">Jay Markell (R), Bob Lynn (R), Wayne MacDonald (R), Jodi Nelson (R), Lilli Walsh (R)</w:t>
            </w:r>
          </w:p>
        </w:tc>
      </w:tr>
      <w:tr>
        <w:tc>
          <w:tcPr/>
          <w:p>
            <w:pPr>
              <w:pStyle w:val="Compact"/>
              <w:jc w:val="left"/>
            </w:pPr>
            <w:r>
              <w:t xml:space="preserve">2026</w:t>
            </w:r>
          </w:p>
        </w:tc>
        <w:tc>
          <w:tcPr/>
          <w:p>
            <w:pPr>
              <w:pStyle w:val="Compact"/>
              <w:jc w:val="left"/>
            </w:pPr>
            <w:r>
              <w:t xml:space="preserve">HB1399</w:t>
            </w:r>
          </w:p>
        </w:tc>
        <w:tc>
          <w:tcPr/>
          <w:p>
            <w:pPr>
              <w:pStyle w:val="Compact"/>
              <w:jc w:val="left"/>
            </w:pPr>
            <w:r>
              <w:t xml:space="preserve">Hope Damon</w:t>
            </w:r>
          </w:p>
        </w:tc>
        <w:tc>
          <w:tcPr/>
          <w:p>
            <w:pPr>
              <w:pStyle w:val="Compact"/>
              <w:jc w:val="left"/>
            </w:pPr>
            <w:r>
              <w:t xml:space="preserve">Hope Damon (D), Debra Altschiller (D), Michael Cahill (D), Tony Caplan (D), Dale Girard (R), Eileen Kelly (D), David Luneau (D), Loren Selig (D)</w:t>
            </w:r>
          </w:p>
        </w:tc>
      </w:tr>
      <w:tr>
        <w:tc>
          <w:tcPr/>
          <w:p>
            <w:pPr>
              <w:pStyle w:val="Compact"/>
              <w:jc w:val="left"/>
            </w:pPr>
            <w:r>
              <w:t xml:space="preserve">2026</w:t>
            </w:r>
          </w:p>
        </w:tc>
        <w:tc>
          <w:tcPr/>
          <w:p>
            <w:pPr>
              <w:pStyle w:val="Compact"/>
              <w:jc w:val="left"/>
            </w:pPr>
            <w:r>
              <w:t xml:space="preserve">HB1400</w:t>
            </w:r>
          </w:p>
        </w:tc>
        <w:tc>
          <w:tcPr/>
          <w:p>
            <w:pPr>
              <w:pStyle w:val="Compact"/>
              <w:jc w:val="left"/>
            </w:pPr>
            <w:r>
              <w:t xml:space="preserve">Jonathan Smith</w:t>
            </w:r>
          </w:p>
        </w:tc>
        <w:tc>
          <w:tcPr/>
          <w:p>
            <w:pPr>
              <w:pStyle w:val="Compact"/>
              <w:jc w:val="left"/>
            </w:pPr>
            <w:r>
              <w:t xml:space="preserve">Jonathan Smith (R), Lino Avellani (R), John MacDonald (R), Mark McConkey (R), Katy Peternel (R), James Spillane (R), Len Turcotte (R)</w:t>
            </w:r>
          </w:p>
        </w:tc>
      </w:tr>
      <w:tr>
        <w:tc>
          <w:tcPr/>
          <w:p>
            <w:pPr>
              <w:pStyle w:val="Compact"/>
              <w:jc w:val="left"/>
            </w:pPr>
            <w:r>
              <w:t xml:space="preserve">2026</w:t>
            </w:r>
          </w:p>
        </w:tc>
        <w:tc>
          <w:tcPr/>
          <w:p>
            <w:pPr>
              <w:pStyle w:val="Compact"/>
              <w:jc w:val="left"/>
            </w:pPr>
            <w:r>
              <w:t xml:space="preserve">HB1409</w:t>
            </w:r>
          </w:p>
        </w:tc>
        <w:tc>
          <w:tcPr/>
          <w:p>
            <w:pPr>
              <w:pStyle w:val="Compact"/>
              <w:jc w:val="left"/>
            </w:pPr>
            <w:r>
              <w:t xml:space="preserve">Dick Ames</w:t>
            </w:r>
          </w:p>
        </w:tc>
        <w:tc>
          <w:tcPr/>
          <w:p>
            <w:pPr>
              <w:pStyle w:val="Compact"/>
              <w:jc w:val="left"/>
            </w:pPr>
            <w:r>
              <w:t xml:space="preserve">Dick Ames (D), Susan Almy (D), Patricia Cornell (D), Hope Damon (D), Donovan Fenton (D), Mary Hakken-Phillips (D), David Luneau (D), Kate Murray (D), +3 more</w:t>
            </w:r>
          </w:p>
        </w:tc>
      </w:tr>
      <w:tr>
        <w:tc>
          <w:tcPr/>
          <w:p>
            <w:pPr>
              <w:pStyle w:val="Compact"/>
              <w:jc w:val="left"/>
            </w:pPr>
            <w:r>
              <w:t xml:space="preserve">2026</w:t>
            </w:r>
          </w:p>
        </w:tc>
        <w:tc>
          <w:tcPr/>
          <w:p>
            <w:pPr>
              <w:pStyle w:val="Compact"/>
              <w:jc w:val="left"/>
            </w:pPr>
            <w:r>
              <w:t xml:space="preserve">HB1420</w:t>
            </w:r>
          </w:p>
        </w:tc>
        <w:tc>
          <w:tcPr/>
          <w:p>
            <w:pPr>
              <w:pStyle w:val="Compact"/>
              <w:jc w:val="left"/>
            </w:pPr>
            <w:r>
              <w:t xml:space="preserve">Kristine Perez</w:t>
            </w:r>
          </w:p>
        </w:tc>
        <w:tc>
          <w:tcPr/>
          <w:p>
            <w:pPr>
              <w:pStyle w:val="Compact"/>
              <w:jc w:val="left"/>
            </w:pPr>
            <w:r>
              <w:t xml:space="preserve">Kristine Perez (R), Louise Andrus (R), Aidan Ankarberg (I), Susan DeRoy (R), Katelyn Kuttab (R), Sandra Panek (R), Daniel Popovici-Muller (R), Matt Sabourin dit Choinière (R)</w:t>
            </w:r>
          </w:p>
        </w:tc>
      </w:tr>
      <w:tr>
        <w:tc>
          <w:tcPr/>
          <w:p>
            <w:pPr>
              <w:pStyle w:val="Compact"/>
              <w:jc w:val="left"/>
            </w:pPr>
            <w:r>
              <w:t xml:space="preserve">2026</w:t>
            </w:r>
          </w:p>
        </w:tc>
        <w:tc>
          <w:tcPr/>
          <w:p>
            <w:pPr>
              <w:pStyle w:val="Compact"/>
              <w:jc w:val="left"/>
            </w:pPr>
            <w:r>
              <w:t xml:space="preserve">HB1433</w:t>
            </w:r>
          </w:p>
        </w:tc>
        <w:tc>
          <w:tcPr/>
          <w:p>
            <w:pPr>
              <w:pStyle w:val="Compact"/>
              <w:jc w:val="left"/>
            </w:pPr>
            <w:r>
              <w:t xml:space="preserve">Katelyn Kuttab</w:t>
            </w:r>
          </w:p>
        </w:tc>
        <w:tc>
          <w:tcPr/>
          <w:p>
            <w:pPr>
              <w:pStyle w:val="Compact"/>
              <w:jc w:val="left"/>
            </w:pPr>
            <w:r>
              <w:t xml:space="preserve">Katelyn Kuttab (R), Regina Birdsell (R), Margaret Drye (R), John Janigian (R), Maureen Mooney (R), Mary Murphy (R), Bill Ohm (R), David Paige (D), +6 more</w:t>
            </w:r>
          </w:p>
        </w:tc>
      </w:tr>
      <w:tr>
        <w:tc>
          <w:tcPr/>
          <w:p>
            <w:pPr>
              <w:pStyle w:val="Compact"/>
              <w:jc w:val="left"/>
            </w:pPr>
            <w:r>
              <w:t xml:space="preserve">2026</w:t>
            </w:r>
          </w:p>
        </w:tc>
        <w:tc>
          <w:tcPr/>
          <w:p>
            <w:pPr>
              <w:pStyle w:val="Compact"/>
              <w:jc w:val="left"/>
            </w:pPr>
            <w:r>
              <w:t xml:space="preserve">HB1434</w:t>
            </w:r>
          </w:p>
        </w:tc>
        <w:tc>
          <w:tcPr/>
          <w:p>
            <w:pPr>
              <w:pStyle w:val="Compact"/>
              <w:jc w:val="left"/>
            </w:pPr>
            <w:r>
              <w:t xml:space="preserve">Len Turcotte</w:t>
            </w:r>
          </w:p>
        </w:tc>
        <w:tc>
          <w:tcPr/>
          <w:p>
            <w:pPr>
              <w:pStyle w:val="Compact"/>
              <w:jc w:val="left"/>
            </w:pPr>
            <w:r>
              <w:t xml:space="preserve">Len Turcotte (R), Bill Boyd (R), David Fracht (D), Julie Gilman (D), Katelyn Kuttab (R), Jim Maggiore (D), Jodi Nelson (R), Susan Porcelli (R), +2 more</w:t>
            </w:r>
          </w:p>
        </w:tc>
      </w:tr>
      <w:tr>
        <w:tc>
          <w:tcPr/>
          <w:p>
            <w:pPr>
              <w:pStyle w:val="Compact"/>
              <w:jc w:val="left"/>
            </w:pPr>
            <w:r>
              <w:t xml:space="preserve">2026</w:t>
            </w:r>
          </w:p>
        </w:tc>
        <w:tc>
          <w:tcPr/>
          <w:p>
            <w:pPr>
              <w:pStyle w:val="Compact"/>
              <w:jc w:val="left"/>
            </w:pPr>
            <w:r>
              <w:t xml:space="preserve">HB1474</w:t>
            </w:r>
          </w:p>
        </w:tc>
        <w:tc>
          <w:tcPr/>
          <w:p>
            <w:pPr>
              <w:pStyle w:val="Compact"/>
              <w:jc w:val="left"/>
            </w:pPr>
            <w:r>
              <w:t xml:space="preserve">Dan McGuire</w:t>
            </w:r>
          </w:p>
        </w:tc>
        <w:tc>
          <w:tcPr/>
          <w:p>
            <w:pPr>
              <w:pStyle w:val="Compact"/>
              <w:jc w:val="left"/>
            </w:pPr>
            <w:r>
              <w:t xml:space="preserve">Dan McGuire (R), Cyril Aures (R), Regina Birdsell (R), Brian Cole (R), Erica Layon (R), Keith Murphy (R), Bill Ohm (R), Diane Pauer (R), +4 more</w:t>
            </w:r>
          </w:p>
        </w:tc>
      </w:tr>
      <w:tr>
        <w:tc>
          <w:tcPr/>
          <w:p>
            <w:pPr>
              <w:pStyle w:val="Compact"/>
              <w:jc w:val="left"/>
            </w:pPr>
            <w:r>
              <w:t xml:space="preserve">2026</w:t>
            </w:r>
          </w:p>
        </w:tc>
        <w:tc>
          <w:tcPr/>
          <w:p>
            <w:pPr>
              <w:pStyle w:val="Compact"/>
              <w:jc w:val="left"/>
            </w:pPr>
            <w:r>
              <w:t xml:space="preserve">HB1480</w:t>
            </w:r>
          </w:p>
        </w:tc>
        <w:tc>
          <w:tcPr/>
          <w:p>
            <w:pPr>
              <w:pStyle w:val="Compact"/>
              <w:jc w:val="left"/>
            </w:pPr>
            <w:r>
              <w:t xml:space="preserve">Michael Cahill</w:t>
            </w:r>
          </w:p>
        </w:tc>
        <w:tc>
          <w:tcPr/>
          <w:p>
            <w:pPr>
              <w:pStyle w:val="Compact"/>
              <w:jc w:val="left"/>
            </w:pPr>
            <w:r>
              <w:t xml:space="preserve">Michael Cahill (D)</w:t>
            </w:r>
          </w:p>
        </w:tc>
      </w:tr>
      <w:tr>
        <w:tc>
          <w:tcPr/>
          <w:p>
            <w:pPr>
              <w:pStyle w:val="Compact"/>
              <w:jc w:val="left"/>
            </w:pPr>
            <w:r>
              <w:t xml:space="preserve">2026</w:t>
            </w:r>
          </w:p>
        </w:tc>
        <w:tc>
          <w:tcPr/>
          <w:p>
            <w:pPr>
              <w:pStyle w:val="Compact"/>
              <w:jc w:val="left"/>
            </w:pPr>
            <w:r>
              <w:t xml:space="preserve">HB1494</w:t>
            </w:r>
          </w:p>
        </w:tc>
        <w:tc>
          <w:tcPr/>
          <w:p>
            <w:pPr>
              <w:pStyle w:val="Compact"/>
              <w:jc w:val="left"/>
            </w:pPr>
            <w:r>
              <w:t xml:space="preserve">Diane Pauer</w:t>
            </w:r>
          </w:p>
        </w:tc>
        <w:tc>
          <w:tcPr/>
          <w:p>
            <w:pPr>
              <w:pStyle w:val="Compact"/>
              <w:jc w:val="left"/>
            </w:pPr>
            <w:r>
              <w:t xml:space="preserve">Diane Pauer (R), James Creighton (R), Bill Gannon (R), Jim Maggiore (D), Jennifer Mandelbaum (D), Michael Moffett (R), David Watters (D), Kenneth Weyler (R), +1 more</w:t>
            </w:r>
          </w:p>
        </w:tc>
      </w:tr>
      <w:tr>
        <w:tc>
          <w:tcPr/>
          <w:p>
            <w:pPr>
              <w:pStyle w:val="Compact"/>
              <w:jc w:val="left"/>
            </w:pPr>
            <w:r>
              <w:t xml:space="preserve">2026</w:t>
            </w:r>
          </w:p>
        </w:tc>
        <w:tc>
          <w:tcPr/>
          <w:p>
            <w:pPr>
              <w:pStyle w:val="Compact"/>
              <w:jc w:val="left"/>
            </w:pPr>
            <w:r>
              <w:t xml:space="preserve">HB1505</w:t>
            </w:r>
          </w:p>
        </w:tc>
        <w:tc>
          <w:tcPr/>
          <w:p>
            <w:pPr>
              <w:pStyle w:val="Compact"/>
              <w:jc w:val="left"/>
            </w:pPr>
            <w:r>
              <w:t xml:space="preserve">Diane Pauer</w:t>
            </w:r>
          </w:p>
        </w:tc>
        <w:tc>
          <w:tcPr/>
          <w:p>
            <w:pPr>
              <w:pStyle w:val="Compact"/>
              <w:jc w:val="left"/>
            </w:pPr>
            <w:r>
              <w:t xml:space="preserve">Diane Pauer (R), Keith Ammon (R), Kevin Avard (R), Bill Gannon (R), Dale Girard (R), Michael Granger (R), Jim Kofalt (R), Richard Lascelles (R), +5 more</w:t>
            </w:r>
          </w:p>
        </w:tc>
      </w:tr>
      <w:tr>
        <w:tc>
          <w:tcPr/>
          <w:p>
            <w:pPr>
              <w:pStyle w:val="Compact"/>
              <w:jc w:val="left"/>
            </w:pPr>
            <w:r>
              <w:t xml:space="preserve">2026</w:t>
            </w:r>
          </w:p>
        </w:tc>
        <w:tc>
          <w:tcPr/>
          <w:p>
            <w:pPr>
              <w:pStyle w:val="Compact"/>
              <w:jc w:val="left"/>
            </w:pPr>
            <w:r>
              <w:t xml:space="preserve">HB1514</w:t>
            </w:r>
          </w:p>
        </w:tc>
        <w:tc>
          <w:tcPr/>
          <w:p>
            <w:pPr>
              <w:pStyle w:val="Compact"/>
              <w:jc w:val="left"/>
            </w:pPr>
            <w:r>
              <w:t xml:space="preserve">Hope Damon</w:t>
            </w:r>
          </w:p>
        </w:tc>
        <w:tc>
          <w:tcPr/>
          <w:p>
            <w:pPr>
              <w:pStyle w:val="Compact"/>
              <w:jc w:val="left"/>
            </w:pPr>
            <w:r>
              <w:t xml:space="preserve">Hope Damon (D), Peggy Balboni (D), Tracy Bricchi (D), John Cloutier (D), Raymond Peeples (R), Skip Rollins (R), Walter Spilsbury (R)</w:t>
            </w:r>
          </w:p>
        </w:tc>
      </w:tr>
      <w:tr>
        <w:tc>
          <w:tcPr/>
          <w:p>
            <w:pPr>
              <w:pStyle w:val="Compact"/>
              <w:jc w:val="left"/>
            </w:pPr>
            <w:r>
              <w:t xml:space="preserve">2026</w:t>
            </w:r>
          </w:p>
        </w:tc>
        <w:tc>
          <w:tcPr/>
          <w:p>
            <w:pPr>
              <w:pStyle w:val="Compact"/>
              <w:jc w:val="left"/>
            </w:pPr>
            <w:r>
              <w:t xml:space="preserve">HB1516</w:t>
            </w:r>
          </w:p>
        </w:tc>
        <w:tc>
          <w:tcPr/>
          <w:p>
            <w:pPr>
              <w:pStyle w:val="Compact"/>
              <w:jc w:val="left"/>
            </w:pPr>
            <w:r>
              <w:t xml:space="preserve">Brian Labrie</w:t>
            </w:r>
          </w:p>
        </w:tc>
        <w:tc>
          <w:tcPr/>
          <w:p>
            <w:pPr>
              <w:pStyle w:val="Compact"/>
              <w:jc w:val="left"/>
            </w:pPr>
            <w:r>
              <w:t xml:space="preserve">Brian Labrie (R), Brian Cole (R), Mike Drago (R), Matt Drew (R), Tim McGough (R), Jason Osborne (R), Diane Pauer (R), John Schneller (R), +2 more</w:t>
            </w:r>
          </w:p>
        </w:tc>
      </w:tr>
      <w:tr>
        <w:tc>
          <w:tcPr/>
          <w:p>
            <w:pPr>
              <w:pStyle w:val="Compact"/>
              <w:jc w:val="left"/>
            </w:pPr>
            <w:r>
              <w:t xml:space="preserve">2026</w:t>
            </w:r>
          </w:p>
        </w:tc>
        <w:tc>
          <w:tcPr/>
          <w:p>
            <w:pPr>
              <w:pStyle w:val="Compact"/>
              <w:jc w:val="left"/>
            </w:pPr>
            <w:r>
              <w:t xml:space="preserve">HB1528</w:t>
            </w:r>
          </w:p>
        </w:tc>
        <w:tc>
          <w:tcPr/>
          <w:p>
            <w:pPr>
              <w:pStyle w:val="Compact"/>
              <w:jc w:val="left"/>
            </w:pPr>
            <w:r>
              <w:t xml:space="preserve">James Gruber</w:t>
            </w:r>
          </w:p>
        </w:tc>
        <w:tc>
          <w:tcPr/>
          <w:p>
            <w:pPr>
              <w:pStyle w:val="Compact"/>
              <w:jc w:val="left"/>
            </w:pPr>
            <w:r>
              <w:t xml:space="preserve">James Gruber (D)</w:t>
            </w:r>
          </w:p>
        </w:tc>
      </w:tr>
      <w:tr>
        <w:tc>
          <w:tcPr/>
          <w:p>
            <w:pPr>
              <w:pStyle w:val="Compact"/>
              <w:jc w:val="left"/>
            </w:pPr>
            <w:r>
              <w:t xml:space="preserve">2026</w:t>
            </w:r>
          </w:p>
        </w:tc>
        <w:tc>
          <w:tcPr/>
          <w:p>
            <w:pPr>
              <w:pStyle w:val="Compact"/>
              <w:jc w:val="left"/>
            </w:pPr>
            <w:r>
              <w:t xml:space="preserve">HB1546</w:t>
            </w:r>
          </w:p>
        </w:tc>
        <w:tc>
          <w:tcPr/>
          <w:p>
            <w:pPr>
              <w:pStyle w:val="Compact"/>
              <w:jc w:val="left"/>
            </w:pPr>
            <w:r>
              <w:t xml:space="preserve">Aidan Ankarberg</w:t>
            </w:r>
          </w:p>
        </w:tc>
        <w:tc>
          <w:tcPr/>
          <w:p>
            <w:pPr>
              <w:pStyle w:val="Compact"/>
              <w:jc w:val="left"/>
            </w:pPr>
            <w:r>
              <w:t xml:space="preserve">Aidan Ankarberg (I), Tom Mannion (R), Mark Warden (R)</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Joe Sweeney</w:t>
            </w:r>
          </w:p>
        </w:tc>
        <w:tc>
          <w:tcPr/>
          <w:p>
            <w:pPr>
              <w:pStyle w:val="Compact"/>
              <w:jc w:val="left"/>
            </w:pPr>
            <w:r>
              <w:t xml:space="preserve">Joe Sweeney (R), Joe Alexander (R), Ross Berry (R), Jason Osborne (R)</w:t>
            </w:r>
          </w:p>
        </w:tc>
      </w:tr>
      <w:tr>
        <w:tc>
          <w:tcPr/>
          <w:p>
            <w:pPr>
              <w:pStyle w:val="Compact"/>
              <w:jc w:val="left"/>
            </w:pPr>
            <w:r>
              <w:t xml:space="preserve">2026</w:t>
            </w:r>
          </w:p>
        </w:tc>
        <w:tc>
          <w:tcPr/>
          <w:p>
            <w:pPr>
              <w:pStyle w:val="Compact"/>
              <w:jc w:val="left"/>
            </w:pPr>
            <w:r>
              <w:t xml:space="preserve">HB1559</w:t>
            </w:r>
          </w:p>
        </w:tc>
        <w:tc>
          <w:tcPr/>
          <w:p>
            <w:pPr>
              <w:pStyle w:val="Compact"/>
              <w:jc w:val="left"/>
            </w:pPr>
            <w:r>
              <w:t xml:space="preserve">Santosh Salvi</w:t>
            </w:r>
          </w:p>
        </w:tc>
        <w:tc>
          <w:tcPr/>
          <w:p>
            <w:pPr>
              <w:pStyle w:val="Compact"/>
              <w:jc w:val="left"/>
            </w:pPr>
            <w:r>
              <w:t xml:space="preserve">Santosh Salvi (D), Linda Harriott-Gathright (D), Louis Juris (D), Lee Ann Kluger (D), Pat Long (D), Sue Newman (D), Dale Swanson (D)</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James Spillane</w:t>
            </w:r>
          </w:p>
        </w:tc>
        <w:tc>
          <w:tcPr/>
          <w:p>
            <w:pPr>
              <w:pStyle w:val="Compact"/>
              <w:jc w:val="left"/>
            </w:pPr>
            <w:r>
              <w:t xml:space="preserve">James Spillane (R), Keith Ammon (R), Cyril Aures (R), Brian Cole (R), Jim Kofalt (R), Donald McFarlane (R), Jonathan Morton (R), Keith Murphy (R), +3 more</w:t>
            </w:r>
          </w:p>
        </w:tc>
      </w:tr>
      <w:tr>
        <w:tc>
          <w:tcPr/>
          <w:p>
            <w:pPr>
              <w:pStyle w:val="Compact"/>
              <w:jc w:val="left"/>
            </w:pPr>
            <w:r>
              <w:t xml:space="preserve">2026</w:t>
            </w:r>
          </w:p>
        </w:tc>
        <w:tc>
          <w:tcPr/>
          <w:p>
            <w:pPr>
              <w:pStyle w:val="Compact"/>
              <w:jc w:val="left"/>
            </w:pPr>
            <w:r>
              <w:t xml:space="preserve">HB1579</w:t>
            </w:r>
          </w:p>
        </w:tc>
        <w:tc>
          <w:tcPr/>
          <w:p>
            <w:pPr>
              <w:pStyle w:val="Compact"/>
              <w:jc w:val="left"/>
            </w:pPr>
            <w:r>
              <w:t xml:space="preserve">Sallie Fellows</w:t>
            </w:r>
          </w:p>
        </w:tc>
        <w:tc>
          <w:tcPr/>
          <w:p>
            <w:pPr>
              <w:pStyle w:val="Compact"/>
              <w:jc w:val="left"/>
            </w:pPr>
            <w:r>
              <w:t xml:space="preserve">Sallie Fellows (D), Susan Almy (D), Dick Ames (D), Scott Bryer (R), Mary Ford (R), Jerry Stringham (D), Alice Wade (D)</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Jonah Wheeler</w:t>
            </w:r>
          </w:p>
        </w:tc>
        <w:tc>
          <w:tcPr/>
          <w:p>
            <w:pPr>
              <w:pStyle w:val="Compact"/>
              <w:jc w:val="left"/>
            </w:pPr>
            <w:r>
              <w:t xml:space="preserve">Jonah Wheeler (D), Matthew Coker (R), Peter Leishman (D), Kelley Potenza (R), Marjorie Smith (D)</w:t>
            </w:r>
          </w:p>
        </w:tc>
      </w:tr>
      <w:tr>
        <w:tc>
          <w:tcPr/>
          <w:p>
            <w:pPr>
              <w:pStyle w:val="Compact"/>
              <w:jc w:val="left"/>
            </w:pPr>
            <w:r>
              <w:t xml:space="preserve">2026</w:t>
            </w:r>
          </w:p>
        </w:tc>
        <w:tc>
          <w:tcPr/>
          <w:p>
            <w:pPr>
              <w:pStyle w:val="Compact"/>
              <w:jc w:val="left"/>
            </w:pPr>
            <w:r>
              <w:t xml:space="preserve">HB1597</w:t>
            </w:r>
          </w:p>
        </w:tc>
        <w:tc>
          <w:tcPr/>
          <w:p>
            <w:pPr>
              <w:pStyle w:val="Compact"/>
              <w:jc w:val="left"/>
            </w:pPr>
            <w:r>
              <w:t xml:space="preserve">John Janigian</w:t>
            </w:r>
          </w:p>
        </w:tc>
        <w:tc>
          <w:tcPr/>
          <w:p>
            <w:pPr>
              <w:pStyle w:val="Compact"/>
              <w:jc w:val="left"/>
            </w:pPr>
            <w:r>
              <w:t xml:space="preserve">John Janigian (R), Daryl Abbas (R), Scott Bryer (R), James Gray (R), Bill Ohm (R), Jordan Ulery (R)</w:t>
            </w:r>
          </w:p>
        </w:tc>
      </w:tr>
      <w:tr>
        <w:tc>
          <w:tcPr/>
          <w:p>
            <w:pPr>
              <w:pStyle w:val="Compact"/>
              <w:jc w:val="left"/>
            </w:pPr>
            <w:r>
              <w:t xml:space="preserve">2026</w:t>
            </w:r>
          </w:p>
        </w:tc>
        <w:tc>
          <w:tcPr/>
          <w:p>
            <w:pPr>
              <w:pStyle w:val="Compact"/>
              <w:jc w:val="left"/>
            </w:pPr>
            <w:r>
              <w:t xml:space="preserve">HB1629</w:t>
            </w:r>
          </w:p>
        </w:tc>
        <w:tc>
          <w:tcPr/>
          <w:p>
            <w:pPr>
              <w:pStyle w:val="Compact"/>
              <w:jc w:val="left"/>
            </w:pPr>
            <w:r>
              <w:t xml:space="preserve">Aidan Ankarberg</w:t>
            </w:r>
          </w:p>
        </w:tc>
        <w:tc>
          <w:tcPr/>
          <w:p>
            <w:pPr>
              <w:pStyle w:val="Compact"/>
              <w:jc w:val="left"/>
            </w:pPr>
            <w:r>
              <w:t xml:space="preserve">Aidan Ankarberg (I), Tom Mannion (R)</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Thomas Oppel</w:t>
            </w:r>
          </w:p>
        </w:tc>
        <w:tc>
          <w:tcPr/>
          <w:p>
            <w:pPr>
              <w:pStyle w:val="Compact"/>
              <w:jc w:val="left"/>
            </w:pPr>
            <w:r>
              <w:t xml:space="preserve">Thomas Oppel (D)</w:t>
            </w:r>
          </w:p>
        </w:tc>
      </w:tr>
      <w:tr>
        <w:tc>
          <w:tcPr/>
          <w:p>
            <w:pPr>
              <w:pStyle w:val="Compact"/>
              <w:jc w:val="left"/>
            </w:pPr>
            <w:r>
              <w:t xml:space="preserve">2026</w:t>
            </w:r>
          </w:p>
        </w:tc>
        <w:tc>
          <w:tcPr/>
          <w:p>
            <w:pPr>
              <w:pStyle w:val="Compact"/>
              <w:jc w:val="left"/>
            </w:pPr>
            <w:r>
              <w:t xml:space="preserve">HB1644</w:t>
            </w:r>
          </w:p>
        </w:tc>
        <w:tc>
          <w:tcPr/>
          <w:p>
            <w:pPr>
              <w:pStyle w:val="Compact"/>
              <w:jc w:val="left"/>
            </w:pPr>
            <w:r>
              <w:t xml:space="preserve">Dan McGuire</w:t>
            </w:r>
          </w:p>
        </w:tc>
        <w:tc>
          <w:tcPr/>
          <w:p>
            <w:pPr>
              <w:pStyle w:val="Compact"/>
              <w:jc w:val="left"/>
            </w:pPr>
            <w:r>
              <w:t xml:space="preserve">Dan McGuire (R), Donald McFarlane (R), Mary Murphy (R), Walter Spilsbury (R), Ruth Ward (R)</w:t>
            </w:r>
          </w:p>
        </w:tc>
      </w:tr>
      <w:tr>
        <w:tc>
          <w:tcPr/>
          <w:p>
            <w:pPr>
              <w:pStyle w:val="Compact"/>
              <w:jc w:val="left"/>
            </w:pPr>
            <w:r>
              <w:t xml:space="preserve">2026</w:t>
            </w:r>
          </w:p>
        </w:tc>
        <w:tc>
          <w:tcPr/>
          <w:p>
            <w:pPr>
              <w:pStyle w:val="Compact"/>
              <w:jc w:val="left"/>
            </w:pPr>
            <w:r>
              <w:t xml:space="preserve">HB1646</w:t>
            </w:r>
          </w:p>
        </w:tc>
        <w:tc>
          <w:tcPr/>
          <w:p>
            <w:pPr>
              <w:pStyle w:val="Compact"/>
              <w:jc w:val="left"/>
            </w:pPr>
            <w:r>
              <w:t xml:space="preserve">Joe Sweeney</w:t>
            </w:r>
          </w:p>
        </w:tc>
        <w:tc>
          <w:tcPr/>
          <w:p>
            <w:pPr>
              <w:pStyle w:val="Compact"/>
              <w:jc w:val="left"/>
            </w:pPr>
            <w:r>
              <w:t xml:space="preserve">Joe Sweeney (R)</w:t>
            </w:r>
          </w:p>
        </w:tc>
      </w:tr>
      <w:tr>
        <w:tc>
          <w:tcPr/>
          <w:p>
            <w:pPr>
              <w:pStyle w:val="Compact"/>
              <w:jc w:val="left"/>
            </w:pPr>
            <w:r>
              <w:t xml:space="preserve">2026</w:t>
            </w:r>
          </w:p>
        </w:tc>
        <w:tc>
          <w:tcPr/>
          <w:p>
            <w:pPr>
              <w:pStyle w:val="Compact"/>
              <w:jc w:val="left"/>
            </w:pPr>
            <w:r>
              <w:t xml:space="preserve">HB1647</w:t>
            </w:r>
          </w:p>
        </w:tc>
        <w:tc>
          <w:tcPr/>
          <w:p>
            <w:pPr>
              <w:pStyle w:val="Compact"/>
              <w:jc w:val="left"/>
            </w:pPr>
            <w:r>
              <w:t xml:space="preserve">Keith Ammon</w:t>
            </w:r>
          </w:p>
        </w:tc>
        <w:tc>
          <w:tcPr/>
          <w:p>
            <w:pPr>
              <w:pStyle w:val="Compact"/>
              <w:jc w:val="left"/>
            </w:pPr>
            <w:r>
              <w:t xml:space="preserve">Keith Ammon (R), Calvin Beaulier (R), Peter Bixby (D), Daniel Innis (R), James Spillane (R)</w:t>
            </w:r>
          </w:p>
        </w:tc>
      </w:tr>
      <w:tr>
        <w:tc>
          <w:tcPr/>
          <w:p>
            <w:pPr>
              <w:pStyle w:val="Compact"/>
              <w:jc w:val="left"/>
            </w:pPr>
            <w:r>
              <w:t xml:space="preserve">2026</w:t>
            </w:r>
          </w:p>
        </w:tc>
        <w:tc>
          <w:tcPr/>
          <w:p>
            <w:pPr>
              <w:pStyle w:val="Compact"/>
              <w:jc w:val="left"/>
            </w:pPr>
            <w:r>
              <w:t xml:space="preserve">HB1648</w:t>
            </w:r>
          </w:p>
        </w:tc>
        <w:tc>
          <w:tcPr/>
          <w:p>
            <w:pPr>
              <w:pStyle w:val="Compact"/>
              <w:jc w:val="left"/>
            </w:pPr>
            <w:r>
              <w:t xml:space="preserve">David Luneau</w:t>
            </w:r>
          </w:p>
        </w:tc>
        <w:tc>
          <w:tcPr/>
          <w:p>
            <w:pPr>
              <w:pStyle w:val="Compact"/>
              <w:jc w:val="left"/>
            </w:pPr>
            <w:r>
              <w:t xml:space="preserve">David Luneau (D), Dick Ames (D), Thomas Oppel (D), David Paige (D)</w:t>
            </w:r>
          </w:p>
        </w:tc>
      </w:tr>
      <w:tr>
        <w:tc>
          <w:tcPr/>
          <w:p>
            <w:pPr>
              <w:pStyle w:val="Compact"/>
              <w:jc w:val="left"/>
            </w:pPr>
            <w:r>
              <w:t xml:space="preserve">2026</w:t>
            </w:r>
          </w:p>
        </w:tc>
        <w:tc>
          <w:tcPr/>
          <w:p>
            <w:pPr>
              <w:pStyle w:val="Compact"/>
              <w:jc w:val="left"/>
            </w:pPr>
            <w:r>
              <w:t xml:space="preserve">HB1659</w:t>
            </w:r>
          </w:p>
        </w:tc>
        <w:tc>
          <w:tcPr/>
          <w:p>
            <w:pPr>
              <w:pStyle w:val="Compact"/>
              <w:jc w:val="left"/>
            </w:pPr>
            <w:r>
              <w:t xml:space="preserve">Ron Dunn</w:t>
            </w:r>
          </w:p>
        </w:tc>
        <w:tc>
          <w:tcPr/>
          <w:p>
            <w:pPr>
              <w:pStyle w:val="Compact"/>
              <w:jc w:val="left"/>
            </w:pPr>
            <w:r>
              <w:t xml:space="preserve">Ron Dunn (R), Kristine Perez (R), John Suiter (R)</w:t>
            </w:r>
          </w:p>
        </w:tc>
      </w:tr>
      <w:tr>
        <w:tc>
          <w:tcPr/>
          <w:p>
            <w:pPr>
              <w:pStyle w:val="Compact"/>
              <w:jc w:val="left"/>
            </w:pPr>
            <w:r>
              <w:t xml:space="preserve">2026</w:t>
            </w:r>
          </w:p>
        </w:tc>
        <w:tc>
          <w:tcPr/>
          <w:p>
            <w:pPr>
              <w:pStyle w:val="Compact"/>
              <w:jc w:val="left"/>
            </w:pPr>
            <w:r>
              <w:t xml:space="preserve">HB1668</w:t>
            </w:r>
          </w:p>
        </w:tc>
        <w:tc>
          <w:tcPr/>
          <w:p>
            <w:pPr>
              <w:pStyle w:val="Compact"/>
              <w:jc w:val="left"/>
            </w:pPr>
            <w:r>
              <w:t xml:space="preserve">Jason Osborne</w:t>
            </w:r>
          </w:p>
        </w:tc>
        <w:tc>
          <w:tcPr/>
          <w:p>
            <w:pPr>
              <w:pStyle w:val="Compact"/>
              <w:jc w:val="left"/>
            </w:pPr>
            <w:r>
              <w:t xml:space="preserve">Jason Osborne (R), Keith Ammon (R), Mike Drago (R), Brian Labrie (R), Jeanine Notter (R), Joe Sweeney (R)</w:t>
            </w:r>
          </w:p>
        </w:tc>
      </w:tr>
      <w:tr>
        <w:tc>
          <w:tcPr/>
          <w:p>
            <w:pPr>
              <w:pStyle w:val="Compact"/>
              <w:jc w:val="left"/>
            </w:pPr>
            <w:r>
              <w:t xml:space="preserve">2026</w:t>
            </w:r>
          </w:p>
        </w:tc>
        <w:tc>
          <w:tcPr/>
          <w:p>
            <w:pPr>
              <w:pStyle w:val="Compact"/>
              <w:jc w:val="left"/>
            </w:pPr>
            <w:r>
              <w:t xml:space="preserve">HB1674</w:t>
            </w:r>
          </w:p>
        </w:tc>
        <w:tc>
          <w:tcPr/>
          <w:p>
            <w:pPr>
              <w:pStyle w:val="Compact"/>
              <w:jc w:val="left"/>
            </w:pPr>
            <w:r>
              <w:t xml:space="preserve">Ellen Read</w:t>
            </w:r>
          </w:p>
        </w:tc>
        <w:tc>
          <w:tcPr/>
          <w:p>
            <w:pPr>
              <w:pStyle w:val="Compact"/>
              <w:jc w:val="left"/>
            </w:pPr>
            <w:r>
              <w:t xml:space="preserve">Ellen Read (D), Heath Howard (D), Jonah Wheeler (D)</w:t>
            </w:r>
          </w:p>
        </w:tc>
      </w:tr>
      <w:tr>
        <w:tc>
          <w:tcPr/>
          <w:p>
            <w:pPr>
              <w:pStyle w:val="Compact"/>
              <w:jc w:val="left"/>
            </w:pPr>
            <w:r>
              <w:t xml:space="preserve">2026</w:t>
            </w:r>
          </w:p>
        </w:tc>
        <w:tc>
          <w:tcPr/>
          <w:p>
            <w:pPr>
              <w:pStyle w:val="Compact"/>
              <w:jc w:val="left"/>
            </w:pPr>
            <w:r>
              <w:t xml:space="preserve">HB1677</w:t>
            </w:r>
          </w:p>
        </w:tc>
        <w:tc>
          <w:tcPr/>
          <w:p>
            <w:pPr>
              <w:pStyle w:val="Compact"/>
              <w:jc w:val="left"/>
            </w:pPr>
            <w:r>
              <w:t xml:space="preserve">Eric Turer</w:t>
            </w:r>
          </w:p>
        </w:tc>
        <w:tc>
          <w:tcPr/>
          <w:p>
            <w:pPr>
              <w:pStyle w:val="Compact"/>
              <w:jc w:val="left"/>
            </w:pPr>
            <w:r>
              <w:t xml:space="preserve">Eric Turer (D), James Gruber (D)</w:t>
            </w:r>
          </w:p>
        </w:tc>
      </w:tr>
      <w:tr>
        <w:tc>
          <w:tcPr/>
          <w:p>
            <w:pPr>
              <w:pStyle w:val="Compact"/>
              <w:jc w:val="left"/>
            </w:pPr>
            <w:r>
              <w:t xml:space="preserve">2026</w:t>
            </w:r>
          </w:p>
        </w:tc>
        <w:tc>
          <w:tcPr/>
          <w:p>
            <w:pPr>
              <w:pStyle w:val="Compact"/>
              <w:jc w:val="left"/>
            </w:pPr>
            <w:r>
              <w:t xml:space="preserve">HB1691</w:t>
            </w:r>
          </w:p>
        </w:tc>
        <w:tc>
          <w:tcPr/>
          <w:p>
            <w:pPr>
              <w:pStyle w:val="Compact"/>
              <w:jc w:val="left"/>
            </w:pPr>
            <w:r>
              <w:t xml:space="preserve">Ellen Read</w:t>
            </w:r>
          </w:p>
        </w:tc>
        <w:tc>
          <w:tcPr/>
          <w:p>
            <w:pPr>
              <w:pStyle w:val="Compact"/>
              <w:jc w:val="left"/>
            </w:pPr>
            <w:r>
              <w:t xml:space="preserve">Ellen Read (D), Jonah Wheeler (D)</w:t>
            </w:r>
          </w:p>
        </w:tc>
      </w:tr>
      <w:tr>
        <w:tc>
          <w:tcPr/>
          <w:p>
            <w:pPr>
              <w:pStyle w:val="Compact"/>
              <w:jc w:val="left"/>
            </w:pPr>
            <w:r>
              <w:t xml:space="preserve">2026</w:t>
            </w:r>
          </w:p>
        </w:tc>
        <w:tc>
          <w:tcPr/>
          <w:p>
            <w:pPr>
              <w:pStyle w:val="Compact"/>
              <w:jc w:val="left"/>
            </w:pPr>
            <w:r>
              <w:t xml:space="preserve">HB1707</w:t>
            </w:r>
          </w:p>
        </w:tc>
        <w:tc>
          <w:tcPr/>
          <w:p>
            <w:pPr>
              <w:pStyle w:val="Compact"/>
              <w:jc w:val="left"/>
            </w:pPr>
            <w:r>
              <w:t xml:space="preserve">Ellen Read</w:t>
            </w:r>
          </w:p>
        </w:tc>
        <w:tc>
          <w:tcPr/>
          <w:p>
            <w:pPr>
              <w:pStyle w:val="Compact"/>
              <w:jc w:val="left"/>
            </w:pPr>
            <w:r>
              <w:t xml:space="preserve">Ellen Read (D), Heath Howard (D), Jonah Wheeler (D)</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Mark Vallone</w:t>
            </w:r>
          </w:p>
        </w:tc>
        <w:tc>
          <w:tcPr/>
          <w:p>
            <w:pPr>
              <w:pStyle w:val="Compact"/>
              <w:jc w:val="left"/>
            </w:pPr>
            <w:r>
              <w:t xml:space="preserve">Mark Vallone (D), John Cloutier (D)</w:t>
            </w:r>
          </w:p>
        </w:tc>
      </w:tr>
      <w:tr>
        <w:tc>
          <w:tcPr/>
          <w:p>
            <w:pPr>
              <w:pStyle w:val="Compact"/>
              <w:jc w:val="left"/>
            </w:pPr>
            <w:r>
              <w:t xml:space="preserve">2026</w:t>
            </w:r>
          </w:p>
        </w:tc>
        <w:tc>
          <w:tcPr/>
          <w:p>
            <w:pPr>
              <w:pStyle w:val="Compact"/>
              <w:jc w:val="left"/>
            </w:pPr>
            <w:r>
              <w:t xml:space="preserve">HB1756</w:t>
            </w:r>
          </w:p>
        </w:tc>
        <w:tc>
          <w:tcPr/>
          <w:p>
            <w:pPr>
              <w:pStyle w:val="Compact"/>
              <w:jc w:val="left"/>
            </w:pPr>
            <w:r>
              <w:t xml:space="preserve">David Walker</w:t>
            </w:r>
          </w:p>
        </w:tc>
        <w:tc>
          <w:tcPr/>
          <w:p>
            <w:pPr>
              <w:pStyle w:val="Compact"/>
              <w:jc w:val="left"/>
            </w:pPr>
            <w:r>
              <w:t xml:space="preserve">David Walker (R), Bill Bolton (D), Susan DeRoy (R), John Larochelle (D), John MacDonald (R), Jim Maggiore (D), Kelley Potenza (R)</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Chris Muns</w:t>
            </w:r>
          </w:p>
        </w:tc>
        <w:tc>
          <w:tcPr/>
          <w:p>
            <w:pPr>
              <w:pStyle w:val="Compact"/>
              <w:jc w:val="left"/>
            </w:pPr>
            <w:r>
              <w:t xml:space="preserve">Chris Muns (D), Debra Altschiller (D), Efstathia Booras (D), Erica de Vries (D), Karen Hegner (D), Allan Howland (D), Connie Lane (D), David Paige (D), +4 more</w:t>
            </w:r>
          </w:p>
        </w:tc>
      </w:tr>
      <w:tr>
        <w:tc>
          <w:tcPr/>
          <w:p>
            <w:pPr>
              <w:pStyle w:val="Compact"/>
              <w:jc w:val="left"/>
            </w:pPr>
            <w:r>
              <w:t xml:space="preserve">2026</w:t>
            </w:r>
          </w:p>
        </w:tc>
        <w:tc>
          <w:tcPr/>
          <w:p>
            <w:pPr>
              <w:pStyle w:val="Compact"/>
              <w:jc w:val="left"/>
            </w:pPr>
            <w:r>
              <w:t xml:space="preserve">HB1787</w:t>
            </w:r>
          </w:p>
        </w:tc>
        <w:tc>
          <w:tcPr/>
          <w:p>
            <w:pPr>
              <w:pStyle w:val="Compact"/>
              <w:jc w:val="left"/>
            </w:pPr>
            <w:r>
              <w:t xml:space="preserve">Dick Ames</w:t>
            </w:r>
          </w:p>
        </w:tc>
        <w:tc>
          <w:tcPr/>
          <w:p>
            <w:pPr>
              <w:pStyle w:val="Compact"/>
              <w:jc w:val="left"/>
            </w:pPr>
            <w:r>
              <w:t xml:space="preserve">Dick Ames (D), Susan Almy (D), Patricia Cornell (D), Hope Damon (D), Donovan Fenton (D), Mary Hakken-Phillips (D), Eileen Kelly (D), David Luneau (D), +3 more</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Dick Ames</w:t>
            </w:r>
          </w:p>
        </w:tc>
        <w:tc>
          <w:tcPr/>
          <w:p>
            <w:pPr>
              <w:pStyle w:val="Compact"/>
              <w:jc w:val="left"/>
            </w:pPr>
            <w:r>
              <w:t xml:space="preserve">Dick Ames (D), Susan Almy (D), Debra Altschiller (D), Patricia Cornell (D), Hope Damon (D), Donovan Fenton (D), David Luneau (D), Thomas Oppel (D), +2 more</w:t>
            </w:r>
          </w:p>
        </w:tc>
      </w:tr>
      <w:tr>
        <w:tc>
          <w:tcPr/>
          <w:p>
            <w:pPr>
              <w:pStyle w:val="Compact"/>
              <w:jc w:val="left"/>
            </w:pPr>
            <w:r>
              <w:t xml:space="preserve">2026</w:t>
            </w:r>
          </w:p>
        </w:tc>
        <w:tc>
          <w:tcPr/>
          <w:p>
            <w:pPr>
              <w:pStyle w:val="Compact"/>
              <w:jc w:val="left"/>
            </w:pPr>
            <w:r>
              <w:t xml:space="preserve">HB1800</w:t>
            </w:r>
          </w:p>
        </w:tc>
        <w:tc>
          <w:tcPr/>
          <w:p>
            <w:pPr>
              <w:pStyle w:val="Compact"/>
              <w:jc w:val="left"/>
            </w:pPr>
            <w:r>
              <w:t xml:space="preserve">Walter Spilsbury</w:t>
            </w:r>
          </w:p>
        </w:tc>
        <w:tc>
          <w:tcPr/>
          <w:p>
            <w:pPr>
              <w:pStyle w:val="Compact"/>
              <w:jc w:val="left"/>
            </w:pPr>
            <w:r>
              <w:t xml:space="preserve">Walter Spilsbury (R), Dan McGuire (R), Raymond Peeples (R), Marjorie Smith (D)</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Sallie Fellows</w:t>
            </w:r>
          </w:p>
        </w:tc>
        <w:tc>
          <w:tcPr/>
          <w:p>
            <w:pPr>
              <w:pStyle w:val="Compact"/>
              <w:jc w:val="left"/>
            </w:pPr>
            <w:r>
              <w:t xml:space="preserve">Sallie Fellows (D), Patricia Cornell (D), Hope Damon (D), Donovan Fenton (D), Mary Hakken-Phillips (D), David Luneau (D), Megan Murray (D), Kate Murray (D)</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Katy Peternel</w:t>
            </w:r>
          </w:p>
        </w:tc>
        <w:tc>
          <w:tcPr/>
          <w:p>
            <w:pPr>
              <w:pStyle w:val="Compact"/>
              <w:jc w:val="left"/>
            </w:pPr>
            <w:r>
              <w:t xml:space="preserve">Katy Peternel (R), Kevin Avard (R), JD Bernardy (R), Ross Berry (R), Riché Colcombe (R), Sayra DeVito (R), Mike Drago (R), Timothy Lang (R), +3 more</w:t>
            </w:r>
          </w:p>
        </w:tc>
      </w:tr>
      <w:tr>
        <w:tc>
          <w:tcPr/>
          <w:p>
            <w:pPr>
              <w:pStyle w:val="Compact"/>
              <w:jc w:val="left"/>
            </w:pPr>
            <w:r>
              <w:t xml:space="preserve">2026</w:t>
            </w:r>
          </w:p>
        </w:tc>
        <w:tc>
          <w:tcPr/>
          <w:p>
            <w:pPr>
              <w:pStyle w:val="Compact"/>
              <w:jc w:val="left"/>
            </w:pPr>
            <w:r>
              <w:t xml:space="preserve">HB1823</w:t>
            </w:r>
          </w:p>
        </w:tc>
        <w:tc>
          <w:tcPr/>
          <w:p>
            <w:pPr>
              <w:pStyle w:val="Compact"/>
              <w:jc w:val="left"/>
            </w:pPr>
            <w:r>
              <w:t xml:space="preserve">Hope Damon</w:t>
            </w:r>
          </w:p>
        </w:tc>
        <w:tc>
          <w:tcPr/>
          <w:p>
            <w:pPr>
              <w:pStyle w:val="Compact"/>
              <w:jc w:val="left"/>
            </w:pPr>
            <w:r>
              <w:t xml:space="preserve">Hope Damon (D), Tracy Bricchi (D), Eleana Colby (D), Sallie Fellows (D), Dale Girard (R), David Luneau (D), Raymond Peeples (R)</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Rick Ladd</w:t>
            </w:r>
          </w:p>
        </w:tc>
        <w:tc>
          <w:tcPr/>
          <w:p>
            <w:pPr>
              <w:pStyle w:val="Compact"/>
              <w:jc w:val="left"/>
            </w:pPr>
            <w:r>
              <w:t xml:space="preserve">Rick Ladd (R)</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Suzanne Chretien</w:t>
            </w:r>
          </w:p>
        </w:tc>
        <w:tc>
          <w:tcPr/>
          <w:p>
            <w:pPr>
              <w:pStyle w:val="Compact"/>
              <w:jc w:val="left"/>
            </w:pPr>
            <w:r>
              <w:t xml:space="preserve">Suzanne Chretien (D), Patricia Cornell (D), Hope Damon (D), Erin Kerwin (D), Pat Long (D)</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Michael Edgar</w:t>
            </w:r>
          </w:p>
        </w:tc>
        <w:tc>
          <w:tcPr/>
          <w:p>
            <w:pPr>
              <w:pStyle w:val="Compact"/>
              <w:jc w:val="left"/>
            </w:pPr>
            <w:r>
              <w:t xml:space="preserve">Michael Edgar (D), Debra Altschiller (D), Peggy Balboni (D), John Cloutier (D), Allison Knab (D), Dennis Malloy (D), Chris Muns (D), Nancy Murphy (D), +4 more</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Michael Cahill</w:t>
            </w:r>
          </w:p>
        </w:tc>
        <w:tc>
          <w:tcPr/>
          <w:p>
            <w:pPr>
              <w:pStyle w:val="Compact"/>
              <w:jc w:val="left"/>
            </w:pPr>
            <w:r>
              <w:t xml:space="preserve">Michael Cahill (D)</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Michael Cahill</w:t>
            </w:r>
          </w:p>
        </w:tc>
        <w:tc>
          <w:tcPr/>
          <w:p>
            <w:pPr>
              <w:pStyle w:val="Compact"/>
              <w:jc w:val="left"/>
            </w:pPr>
            <w:r>
              <w:t xml:space="preserve">Michael Cahill (D), John Cloutier (D), Michael Edgar (D), Donovan Fenton (D), Pat Long (D), Rebecca Perkins Kwoka (D), Toni Weinstein (D)</w:t>
            </w:r>
          </w:p>
        </w:tc>
      </w:tr>
      <w:tr>
        <w:tc>
          <w:tcPr/>
          <w:p>
            <w:pPr>
              <w:pStyle w:val="Compact"/>
              <w:jc w:val="left"/>
            </w:pPr>
            <w:r>
              <w:t xml:space="preserve">2026</w:t>
            </w:r>
          </w:p>
        </w:tc>
        <w:tc>
          <w:tcPr/>
          <w:p>
            <w:pPr>
              <w:pStyle w:val="Compact"/>
              <w:jc w:val="left"/>
            </w:pPr>
            <w:r>
              <w:t xml:space="preserve">HB417</w:t>
            </w:r>
          </w:p>
        </w:tc>
        <w:tc>
          <w:tcPr/>
          <w:p>
            <w:pPr>
              <w:pStyle w:val="Compact"/>
              <w:jc w:val="left"/>
            </w:pPr>
            <w:r>
              <w:t xml:space="preserve">Donald McFarlane</w:t>
            </w:r>
          </w:p>
        </w:tc>
        <w:tc>
          <w:tcPr/>
          <w:p>
            <w:pPr>
              <w:pStyle w:val="Compact"/>
              <w:jc w:val="left"/>
            </w:pPr>
            <w:r>
              <w:t xml:space="preserve">Donald McFarlane (R), Cyril Aures (R), Barbara Comtois (R), Michael Granger (R), Michael Harrington (R), Keith Murphy (R), Jason Osborne (R), Julius Soti (R), +1 more</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Walter Spilsbury</w:t>
            </w:r>
          </w:p>
        </w:tc>
        <w:tc>
          <w:tcPr/>
          <w:p>
            <w:pPr>
              <w:pStyle w:val="Compact"/>
              <w:jc w:val="left"/>
            </w:pPr>
            <w:r>
              <w:t xml:space="preserve">Walter Spilsbury (R)</w:t>
            </w:r>
          </w:p>
        </w:tc>
      </w:tr>
      <w:tr>
        <w:tc>
          <w:tcPr/>
          <w:p>
            <w:pPr>
              <w:pStyle w:val="Compact"/>
              <w:jc w:val="left"/>
            </w:pPr>
            <w:r>
              <w:t xml:space="preserve">2026</w:t>
            </w:r>
          </w:p>
        </w:tc>
        <w:tc>
          <w:tcPr/>
          <w:p>
            <w:pPr>
              <w:pStyle w:val="Compact"/>
              <w:jc w:val="left"/>
            </w:pPr>
            <w:r>
              <w:t xml:space="preserve">HB563</w:t>
            </w:r>
          </w:p>
        </w:tc>
        <w:tc>
          <w:tcPr/>
          <w:p>
            <w:pPr>
              <w:pStyle w:val="Compact"/>
              <w:jc w:val="left"/>
            </w:pPr>
            <w:r>
              <w:t xml:space="preserve">Rick Ladd</w:t>
            </w:r>
          </w:p>
        </w:tc>
        <w:tc>
          <w:tcPr/>
          <w:p>
            <w:pPr>
              <w:pStyle w:val="Compact"/>
              <w:jc w:val="left"/>
            </w:pPr>
            <w:r>
              <w:t xml:space="preserve">Rick Ladd (R), Glenn Cordelli (R), Patricia Cornell (D), Margaret Drye (R), Peter Leishman (D), Steven Smith (R), Walter Spilsbury (R), Ruth Ward (R)</w:t>
            </w:r>
          </w:p>
        </w:tc>
      </w:tr>
      <w:tr>
        <w:tc>
          <w:tcPr/>
          <w:p>
            <w:pPr>
              <w:pStyle w:val="Compact"/>
              <w:jc w:val="left"/>
            </w:pPr>
            <w:r>
              <w:t xml:space="preserve">2026</w:t>
            </w:r>
          </w:p>
        </w:tc>
        <w:tc>
          <w:tcPr/>
          <w:p>
            <w:pPr>
              <w:pStyle w:val="Compact"/>
              <w:jc w:val="left"/>
            </w:pPr>
            <w:r>
              <w:t xml:space="preserve">HB585</w:t>
            </w:r>
          </w:p>
        </w:tc>
        <w:tc>
          <w:tcPr/>
          <w:p>
            <w:pPr>
              <w:pStyle w:val="Compact"/>
              <w:jc w:val="left"/>
            </w:pPr>
            <w:r>
              <w:t xml:space="preserve">John Janigian</w:t>
            </w:r>
          </w:p>
        </w:tc>
        <w:tc>
          <w:tcPr/>
          <w:p>
            <w:pPr>
              <w:pStyle w:val="Compact"/>
              <w:jc w:val="left"/>
            </w:pPr>
            <w:r>
              <w:t xml:space="preserve">John Janigian (R), Daryl Abbas (R), Mark Pearson (R), Kenneth Weyler (R)</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David Luneau</w:t>
            </w:r>
          </w:p>
        </w:tc>
        <w:tc>
          <w:tcPr/>
          <w:p>
            <w:pPr>
              <w:pStyle w:val="Compact"/>
              <w:jc w:val="left"/>
            </w:pPr>
            <w:r>
              <w:t xml:space="preserve">David Luneau (D)</w:t>
            </w:r>
          </w:p>
        </w:tc>
      </w:tr>
      <w:tr>
        <w:tc>
          <w:tcPr/>
          <w:p>
            <w:pPr>
              <w:pStyle w:val="Compact"/>
              <w:jc w:val="left"/>
            </w:pPr>
            <w:r>
              <w:t xml:space="preserve">2026</w:t>
            </w:r>
          </w:p>
        </w:tc>
        <w:tc>
          <w:tcPr/>
          <w:p>
            <w:pPr>
              <w:pStyle w:val="Compact"/>
              <w:jc w:val="left"/>
            </w:pPr>
            <w:r>
              <w:t xml:space="preserve">HB660</w:t>
            </w:r>
          </w:p>
        </w:tc>
        <w:tc>
          <w:tcPr/>
          <w:p>
            <w:pPr>
              <w:pStyle w:val="Compact"/>
              <w:jc w:val="left"/>
            </w:pPr>
            <w:r>
              <w:t xml:space="preserve">Bill Ohm</w:t>
            </w:r>
          </w:p>
        </w:tc>
        <w:tc>
          <w:tcPr/>
          <w:p>
            <w:pPr>
              <w:pStyle w:val="Compact"/>
              <w:jc w:val="left"/>
            </w:pPr>
            <w:r>
              <w:t xml:space="preserve">Bill Ohm (R), Susan Almy (D), Sanjeev Manohar (D)</w:t>
            </w:r>
          </w:p>
        </w:tc>
      </w:tr>
      <w:tr>
        <w:tc>
          <w:tcPr/>
          <w:p>
            <w:pPr>
              <w:pStyle w:val="Compact"/>
              <w:jc w:val="left"/>
            </w:pPr>
            <w:r>
              <w:t xml:space="preserve">2026</w:t>
            </w:r>
          </w:p>
        </w:tc>
        <w:tc>
          <w:tcPr/>
          <w:p>
            <w:pPr>
              <w:pStyle w:val="Compact"/>
              <w:jc w:val="left"/>
            </w:pPr>
            <w:r>
              <w:t xml:space="preserve">HB728</w:t>
            </w:r>
          </w:p>
        </w:tc>
        <w:tc>
          <w:tcPr/>
          <w:p>
            <w:pPr>
              <w:pStyle w:val="Compact"/>
              <w:jc w:val="left"/>
            </w:pPr>
            <w:r>
              <w:t xml:space="preserve">Fred Doucette</w:t>
            </w:r>
          </w:p>
        </w:tc>
        <w:tc>
          <w:tcPr/>
          <w:p>
            <w:pPr>
              <w:pStyle w:val="Compact"/>
              <w:jc w:val="left"/>
            </w:pPr>
            <w:r>
              <w:t xml:space="preserve">Fred Doucette (R)</w:t>
            </w:r>
          </w:p>
        </w:tc>
      </w:tr>
      <w:tr>
        <w:tc>
          <w:tcPr/>
          <w:p>
            <w:pPr>
              <w:pStyle w:val="Compact"/>
              <w:jc w:val="left"/>
            </w:pPr>
            <w:r>
              <w:t xml:space="preserve">2026</w:t>
            </w:r>
          </w:p>
        </w:tc>
        <w:tc>
          <w:tcPr/>
          <w:p>
            <w:pPr>
              <w:pStyle w:val="Compact"/>
              <w:jc w:val="left"/>
            </w:pPr>
            <w:r>
              <w:t xml:space="preserve">HB734</w:t>
            </w:r>
          </w:p>
        </w:tc>
        <w:tc>
          <w:tcPr/>
          <w:p>
            <w:pPr>
              <w:pStyle w:val="Compact"/>
              <w:jc w:val="left"/>
            </w:pPr>
            <w:r>
              <w:t xml:space="preserve">Dick Ames</w:t>
            </w:r>
          </w:p>
        </w:tc>
        <w:tc>
          <w:tcPr/>
          <w:p>
            <w:pPr>
              <w:pStyle w:val="Compact"/>
              <w:jc w:val="left"/>
            </w:pPr>
            <w:r>
              <w:t xml:space="preserve">Dick Ames (D), David Luneau (D)</w:t>
            </w:r>
          </w:p>
        </w:tc>
      </w:tr>
      <w:tr>
        <w:tc>
          <w:tcPr/>
          <w:p>
            <w:pPr>
              <w:pStyle w:val="Compact"/>
              <w:jc w:val="left"/>
            </w:pPr>
            <w:r>
              <w:t xml:space="preserve">2026</w:t>
            </w:r>
          </w:p>
        </w:tc>
        <w:tc>
          <w:tcPr/>
          <w:p>
            <w:pPr>
              <w:pStyle w:val="Compact"/>
              <w:jc w:val="left"/>
            </w:pPr>
            <w:r>
              <w:t xml:space="preserve">HB742</w:t>
            </w:r>
          </w:p>
        </w:tc>
        <w:tc>
          <w:tcPr/>
          <w:p>
            <w:pPr>
              <w:pStyle w:val="Compact"/>
              <w:jc w:val="left"/>
            </w:pPr>
            <w:r>
              <w:t xml:space="preserve">David Luneau</w:t>
            </w:r>
          </w:p>
        </w:tc>
        <w:tc>
          <w:tcPr/>
          <w:p>
            <w:pPr>
              <w:pStyle w:val="Compact"/>
              <w:jc w:val="left"/>
            </w:pPr>
            <w:r>
              <w:t xml:space="preserve">David Luneau (D), Peggy Balboni (D), Patricia Cornell (D), Hope Damon (D), Donovan Fenton (D), Muriel Hall (D), Suzanne Prentiss (D), Stephen Woodcock (D)</w:t>
            </w:r>
          </w:p>
        </w:tc>
      </w:tr>
      <w:tr>
        <w:tc>
          <w:tcPr/>
          <w:p>
            <w:pPr>
              <w:pStyle w:val="Compact"/>
              <w:jc w:val="left"/>
            </w:pPr>
            <w:r>
              <w:t xml:space="preserve">2026</w:t>
            </w:r>
          </w:p>
        </w:tc>
        <w:tc>
          <w:tcPr/>
          <w:p>
            <w:pPr>
              <w:pStyle w:val="Compact"/>
              <w:jc w:val="left"/>
            </w:pPr>
            <w:r>
              <w:t xml:space="preserve">HCR11</w:t>
            </w:r>
          </w:p>
        </w:tc>
        <w:tc>
          <w:tcPr/>
          <w:p>
            <w:pPr>
              <w:pStyle w:val="Compact"/>
              <w:jc w:val="left"/>
            </w:pPr>
            <w:r>
              <w:t xml:space="preserve">Gregory Hill</w:t>
            </w:r>
          </w:p>
        </w:tc>
        <w:tc>
          <w:tcPr/>
          <w:p>
            <w:pPr>
              <w:pStyle w:val="Compact"/>
              <w:jc w:val="left"/>
            </w:pPr>
            <w:r>
              <w:t xml:space="preserve">Gregory Hill (R), Keith Ammon (R), Glenn Cordelli (R), Juliet Harvey-Bolia (R), Jim Kofalt (R), Carol McGuire (R), Joe Sweeney (R), Len Turcotte (R), +1 more</w:t>
            </w:r>
          </w:p>
        </w:tc>
      </w:tr>
      <w:tr>
        <w:tc>
          <w:tcPr/>
          <w:p>
            <w:pPr>
              <w:pStyle w:val="Compact"/>
              <w:jc w:val="left"/>
            </w:pPr>
            <w:r>
              <w:t xml:space="preserve">2026</w:t>
            </w:r>
          </w:p>
        </w:tc>
        <w:tc>
          <w:tcPr/>
          <w:p>
            <w:pPr>
              <w:pStyle w:val="Compact"/>
              <w:jc w:val="left"/>
            </w:pPr>
            <w:r>
              <w:t xml:space="preserve">SB220</w:t>
            </w:r>
          </w:p>
        </w:tc>
        <w:tc>
          <w:tcPr/>
          <w:p>
            <w:pPr>
              <w:pStyle w:val="Compact"/>
              <w:jc w:val="left"/>
            </w:pPr>
            <w:r>
              <w:t xml:space="preserve">Daryl Abbas</w:t>
            </w:r>
          </w:p>
        </w:tc>
        <w:tc>
          <w:tcPr/>
          <w:p>
            <w:pPr>
              <w:pStyle w:val="Compact"/>
              <w:jc w:val="left"/>
            </w:pPr>
            <w:r>
              <w:t xml:space="preserve">Daryl Abbas (R)</w:t>
            </w:r>
          </w:p>
        </w:tc>
      </w:tr>
      <w:tr>
        <w:tc>
          <w:tcPr/>
          <w:p>
            <w:pPr>
              <w:pStyle w:val="Compact"/>
              <w:jc w:val="left"/>
            </w:pPr>
            <w:r>
              <w:t xml:space="preserve">2026</w:t>
            </w:r>
          </w:p>
        </w:tc>
        <w:tc>
          <w:tcPr/>
          <w:p>
            <w:pPr>
              <w:pStyle w:val="Compact"/>
              <w:jc w:val="left"/>
            </w:pPr>
            <w:r>
              <w:t xml:space="preserve">SB404</w:t>
            </w:r>
          </w:p>
        </w:tc>
        <w:tc>
          <w:tcPr/>
          <w:p>
            <w:pPr>
              <w:pStyle w:val="Compact"/>
              <w:jc w:val="left"/>
            </w:pPr>
            <w:r>
              <w:t xml:space="preserve">James Gray</w:t>
            </w:r>
          </w:p>
        </w:tc>
        <w:tc>
          <w:tcPr/>
          <w:p>
            <w:pPr>
              <w:pStyle w:val="Compact"/>
              <w:jc w:val="left"/>
            </w:pPr>
            <w:r>
              <w:t xml:space="preserve">James Gray (R)</w:t>
            </w:r>
          </w:p>
        </w:tc>
      </w:tr>
      <w:tr>
        <w:tc>
          <w:tcPr/>
          <w:p>
            <w:pPr>
              <w:pStyle w:val="Compact"/>
              <w:jc w:val="left"/>
            </w:pPr>
            <w:r>
              <w:t xml:space="preserve">2026</w:t>
            </w:r>
          </w:p>
        </w:tc>
        <w:tc>
          <w:tcPr/>
          <w:p>
            <w:pPr>
              <w:pStyle w:val="Compact"/>
              <w:jc w:val="left"/>
            </w:pPr>
            <w:r>
              <w:t xml:space="preserve">SB485</w:t>
            </w:r>
          </w:p>
        </w:tc>
        <w:tc>
          <w:tcPr/>
          <w:p>
            <w:pPr>
              <w:pStyle w:val="Compact"/>
              <w:jc w:val="left"/>
            </w:pPr>
            <w:r>
              <w:t xml:space="preserve">Timothy Lang</w:t>
            </w:r>
          </w:p>
        </w:tc>
        <w:tc>
          <w:tcPr/>
          <w:p>
            <w:pPr>
              <w:pStyle w:val="Compact"/>
              <w:jc w:val="left"/>
            </w:pPr>
            <w:r>
              <w:t xml:space="preserve">Timothy Lang (R), Regina Birdsell (R), John Hunt (R), Daniel Innis (R), Keith Murphy (R), Howard Pearl (r), David Watters (D)</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Daryl Abbas</w:t>
            </w:r>
          </w:p>
        </w:tc>
        <w:tc>
          <w:tcPr/>
          <w:p>
            <w:pPr>
              <w:pStyle w:val="Compact"/>
              <w:jc w:val="left"/>
            </w:pPr>
            <w:r>
              <w:t xml:space="preserve">Daryl Abbas (R), Kevin Avard (R), Tanya Donnelly (R), Daniel Innis (R), John Janigian (R), Pat Long (D), Dennis Mannion (R), Mark McConkey (R), +4 more</w:t>
            </w:r>
          </w:p>
        </w:tc>
      </w:tr>
      <w:tr>
        <w:tc>
          <w:tcPr/>
          <w:p>
            <w:pPr>
              <w:pStyle w:val="Compact"/>
              <w:jc w:val="left"/>
            </w:pPr>
            <w:r>
              <w:t xml:space="preserve">2026</w:t>
            </w:r>
          </w:p>
        </w:tc>
        <w:tc>
          <w:tcPr/>
          <w:p>
            <w:pPr>
              <w:pStyle w:val="Compact"/>
              <w:jc w:val="left"/>
            </w:pPr>
            <w:r>
              <w:t xml:space="preserve">SB514</w:t>
            </w:r>
          </w:p>
        </w:tc>
        <w:tc>
          <w:tcPr/>
          <w:p>
            <w:pPr>
              <w:pStyle w:val="Compact"/>
              <w:jc w:val="left"/>
            </w:pPr>
            <w:r>
              <w:t xml:space="preserve">Keith Murphy</w:t>
            </w:r>
          </w:p>
        </w:tc>
        <w:tc>
          <w:tcPr/>
          <w:p>
            <w:pPr>
              <w:pStyle w:val="Compact"/>
              <w:jc w:val="left"/>
            </w:pPr>
            <w:r>
              <w:t xml:space="preserve">Keith Murphy (R), Kevin Avard (R), Sharon Carson (R), Daniel Innis (R), Tim McGough (R), Victoria Sullivan (R)</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Debra Altschiller</w:t>
            </w:r>
          </w:p>
        </w:tc>
        <w:tc>
          <w:tcPr/>
          <w:p>
            <w:pPr>
              <w:pStyle w:val="Compact"/>
              <w:jc w:val="left"/>
            </w:pPr>
            <w:r>
              <w:t xml:space="preserve">Debra Altschiller (D), Peggy Balboni (D), Donovan Fenton (D), Pat Long (D), Zoe Manos (D), Rebecca Perkins Kwoka (D), Suzanne Prentiss (D), Cindy Rosenwald (D), +1 more</w:t>
            </w:r>
          </w:p>
        </w:tc>
      </w:tr>
      <w:tr>
        <w:tc>
          <w:tcPr/>
          <w:p>
            <w:pPr>
              <w:pStyle w:val="Compact"/>
              <w:jc w:val="left"/>
            </w:pPr>
            <w:r>
              <w:t xml:space="preserve">2026</w:t>
            </w:r>
          </w:p>
        </w:tc>
        <w:tc>
          <w:tcPr/>
          <w:p>
            <w:pPr>
              <w:pStyle w:val="Compact"/>
              <w:jc w:val="left"/>
            </w:pPr>
            <w:r>
              <w:t xml:space="preserve">SB583</w:t>
            </w:r>
          </w:p>
        </w:tc>
        <w:tc>
          <w:tcPr/>
          <w:p>
            <w:pPr>
              <w:pStyle w:val="Compact"/>
              <w:jc w:val="left"/>
            </w:pPr>
            <w:r>
              <w:t xml:space="preserve">Timothy Lang</w:t>
            </w:r>
          </w:p>
        </w:tc>
        <w:tc>
          <w:tcPr/>
          <w:p>
            <w:pPr>
              <w:pStyle w:val="Compact"/>
              <w:jc w:val="left"/>
            </w:pPr>
            <w:r>
              <w:t xml:space="preserve">Timothy Lang (R), Kevin Avard (R), Sharon Carson (R), Jess Edwards (R), Bill Gannon (R), Daniel Innis (R), Pat Long (D), Mark McConkey (R), +7 more</w:t>
            </w:r>
          </w:p>
        </w:tc>
      </w:tr>
      <w:tr>
        <w:tc>
          <w:tcPr/>
          <w:p>
            <w:pPr>
              <w:pStyle w:val="Compact"/>
              <w:jc w:val="left"/>
            </w:pPr>
            <w:r>
              <w:t xml:space="preserve">2026</w:t>
            </w:r>
          </w:p>
        </w:tc>
        <w:tc>
          <w:tcPr/>
          <w:p>
            <w:pPr>
              <w:pStyle w:val="Compact"/>
              <w:jc w:val="left"/>
            </w:pPr>
            <w:r>
              <w:t xml:space="preserve">SB600</w:t>
            </w:r>
          </w:p>
        </w:tc>
        <w:tc>
          <w:tcPr/>
          <w:p>
            <w:pPr>
              <w:pStyle w:val="Compact"/>
              <w:jc w:val="left"/>
            </w:pPr>
            <w:r>
              <w:t xml:space="preserve">James Gray</w:t>
            </w:r>
          </w:p>
        </w:tc>
        <w:tc>
          <w:tcPr/>
          <w:p>
            <w:pPr>
              <w:pStyle w:val="Compact"/>
              <w:jc w:val="left"/>
            </w:pPr>
            <w:r>
              <w:t xml:space="preserve">James Gray (R), Cindy Rosenwald (D)</w:t>
            </w:r>
          </w:p>
        </w:tc>
      </w:tr>
      <w:tr>
        <w:tc>
          <w:tcPr/>
          <w:p>
            <w:pPr>
              <w:pStyle w:val="Compact"/>
              <w:jc w:val="left"/>
            </w:pPr>
            <w:r>
              <w:t xml:space="preserve">2026</w:t>
            </w:r>
          </w:p>
        </w:tc>
        <w:tc>
          <w:tcPr/>
          <w:p>
            <w:pPr>
              <w:pStyle w:val="Compact"/>
              <w:jc w:val="left"/>
            </w:pPr>
            <w:r>
              <w:t xml:space="preserve">SB635</w:t>
            </w:r>
          </w:p>
        </w:tc>
        <w:tc>
          <w:tcPr/>
          <w:p>
            <w:pPr>
              <w:pStyle w:val="Compact"/>
              <w:jc w:val="left"/>
            </w:pPr>
            <w:r>
              <w:t xml:space="preserve">Denise Ricciardi</w:t>
            </w:r>
          </w:p>
        </w:tc>
        <w:tc>
          <w:tcPr/>
          <w:p>
            <w:pPr>
              <w:pStyle w:val="Compact"/>
              <w:jc w:val="left"/>
            </w:pPr>
            <w:r>
              <w:t xml:space="preserve">Denise Ricciardi (R), Daryl Abbas (R), Kevin Avard (R), Katelyn Kuttab (R), Brian Labrie (R), Tim McGough (R), Julie Miles (R), Mary Murphy (R), +3 more</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Donovan Fenton</w:t>
            </w:r>
          </w:p>
        </w:tc>
        <w:tc>
          <w:tcPr/>
          <w:p>
            <w:pPr>
              <w:pStyle w:val="Compact"/>
              <w:jc w:val="left"/>
            </w:pPr>
            <w:r>
              <w:t xml:space="preserve">Donovan Fenton (D), Debra Altschiller (D), Anita Burroughs (D), Pat Long (D), Rebecca Perkins Kwoka (D), Suzanne Prentiss (D), Cindy Rosenwald (D), David Watters (D)</w:t>
            </w:r>
          </w:p>
        </w:tc>
      </w:tr>
      <w:tr>
        <w:tc>
          <w:tcPr/>
          <w:p>
            <w:pPr>
              <w:pStyle w:val="Compact"/>
              <w:jc w:val="left"/>
            </w:pPr>
            <w:r>
              <w:t xml:space="preserve">2026</w:t>
            </w:r>
          </w:p>
        </w:tc>
        <w:tc>
          <w:tcPr/>
          <w:p>
            <w:pPr>
              <w:pStyle w:val="Compact"/>
              <w:jc w:val="left"/>
            </w:pPr>
            <w:r>
              <w:t xml:space="preserve">SB637</w:t>
            </w:r>
          </w:p>
        </w:tc>
        <w:tc>
          <w:tcPr/>
          <w:p>
            <w:pPr>
              <w:pStyle w:val="Compact"/>
              <w:jc w:val="left"/>
            </w:pPr>
            <w:r>
              <w:t xml:space="preserve">Rebecca Perkins Kwoka</w:t>
            </w:r>
          </w:p>
        </w:tc>
        <w:tc>
          <w:tcPr/>
          <w:p>
            <w:pPr>
              <w:pStyle w:val="Compact"/>
              <w:jc w:val="left"/>
            </w:pPr>
            <w:r>
              <w:t xml:space="preserve">Rebecca Perkins Kwoka (D), Debra Altschiller (D), Peter Bixby (D), Donovan Fenton (D), Nicholas Germana (D), Linda Haskins (D), Daniel Innis (R), Pat Long (D), +4 more</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Kevin Avard</w:t>
            </w:r>
          </w:p>
        </w:tc>
        <w:tc>
          <w:tcPr/>
          <w:p>
            <w:pPr>
              <w:pStyle w:val="Compact"/>
              <w:jc w:val="left"/>
            </w:pPr>
            <w:r>
              <w:t xml:space="preserve">Kevin Avard (R), Liz Barbour (R), Timothy Lang (R), Keith Murphy (R), John Sellers (R), Victoria Sullivan (R)</w:t>
            </w:r>
          </w:p>
        </w:tc>
      </w:tr>
      <w:tr>
        <w:tc>
          <w:tcPr/>
          <w:p>
            <w:pPr>
              <w:pStyle w:val="Compact"/>
              <w:jc w:val="left"/>
            </w:pPr>
            <w:r>
              <w:t xml:space="preserve">2026</w:t>
            </w:r>
          </w:p>
        </w:tc>
        <w:tc>
          <w:tcPr/>
          <w:p>
            <w:pPr>
              <w:pStyle w:val="Compact"/>
              <w:jc w:val="left"/>
            </w:pPr>
            <w:r>
              <w:t xml:space="preserve">SB652</w:t>
            </w:r>
          </w:p>
        </w:tc>
        <w:tc>
          <w:tcPr/>
          <w:p>
            <w:pPr>
              <w:pStyle w:val="Compact"/>
              <w:jc w:val="left"/>
            </w:pPr>
            <w:r>
              <w:t xml:space="preserve">Timothy Lang</w:t>
            </w:r>
          </w:p>
        </w:tc>
        <w:tc>
          <w:tcPr/>
          <w:p>
            <w:pPr>
              <w:pStyle w:val="Compact"/>
              <w:jc w:val="left"/>
            </w:pPr>
            <w:r>
              <w:t xml:space="preserve">Timothy Lang (R)</w:t>
            </w:r>
          </w:p>
        </w:tc>
      </w:tr>
      <w:tr>
        <w:tc>
          <w:tcPr/>
          <w:p>
            <w:pPr>
              <w:pStyle w:val="Compact"/>
              <w:jc w:val="left"/>
            </w:pPr>
            <w:r>
              <w:t xml:space="preserve">2026</w:t>
            </w:r>
          </w:p>
        </w:tc>
        <w:tc>
          <w:tcPr/>
          <w:p>
            <w:pPr>
              <w:pStyle w:val="Compact"/>
              <w:jc w:val="left"/>
            </w:pPr>
            <w:r>
              <w:t xml:space="preserve">SB654</w:t>
            </w:r>
          </w:p>
        </w:tc>
        <w:tc>
          <w:tcPr/>
          <w:p>
            <w:pPr>
              <w:pStyle w:val="Compact"/>
              <w:jc w:val="left"/>
            </w:pPr>
            <w:r>
              <w:t xml:space="preserve">Victoria Sullivan</w:t>
            </w:r>
          </w:p>
        </w:tc>
        <w:tc>
          <w:tcPr/>
          <w:p>
            <w:pPr>
              <w:pStyle w:val="Compact"/>
              <w:jc w:val="left"/>
            </w:pPr>
            <w:r>
              <w:t xml:space="preserve">Victoria Sullivan (R), Katelyn Kuttab (R), Timothy Lang (R), Jeanine Notter (R), Denise Ricciardi (R), Kimberly Rice (R)</w:t>
            </w:r>
          </w:p>
        </w:tc>
      </w:tr>
    </w:tbl>
    <w:bookmarkEnd w:id="37"/>
    <w:bookmarkEnd w:id="38"/>
    <w:bookmarkStart w:id="39" w:name="appendix-e-where-each-bill-ended"/>
    <w:p>
      <w:pPr>
        <w:pStyle w:val="Heading1"/>
      </w:pPr>
      <w:r>
        <w:t xml:space="preserve">Appendix E — Where each bill ended</w:t>
      </w:r>
    </w:p>
    <w:p>
      <w:pPr>
        <w:pStyle w:val="FirstParagraph"/>
      </w:pPr>
      <w:r>
        <w:t xml:space="preserve">The end of each policy bill’s path, from official dockets (the state database for 2025–2026; the OpenStates mirror of the GenCourt docket for 2020–2024). Appendix F explains the coverage limits.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Where it ended</w:t>
            </w:r>
          </w:p>
        </w:tc>
      </w:tr>
      <w:tr>
        <w:tc>
          <w:tcPr/>
          <w:p>
            <w:pPr>
              <w:pStyle w:val="Compact"/>
              <w:jc w:val="left"/>
            </w:pPr>
            <w:r>
              <w:t xml:space="preserve">2020</w:t>
            </w:r>
          </w:p>
        </w:tc>
        <w:tc>
          <w:tcPr/>
          <w:p>
            <w:pPr>
              <w:pStyle w:val="Compact"/>
              <w:jc w:val="left"/>
            </w:pPr>
            <w:r>
              <w:t xml:space="preserve">CACR1</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CACR17</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HB1110</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HB1125</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HB1139</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HB114</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HB1154</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HB1155</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HB1161</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HB117</w:t>
            </w:r>
          </w:p>
        </w:tc>
        <w:tc>
          <w:tcPr/>
          <w:p>
            <w:pPr>
              <w:pStyle w:val="Compact"/>
              <w:jc w:val="left"/>
            </w:pPr>
            <w:r>
              <w:t xml:space="preserve">sent to interim study by the House</w:t>
            </w:r>
          </w:p>
        </w:tc>
      </w:tr>
      <w:tr>
        <w:tc>
          <w:tcPr/>
          <w:p>
            <w:pPr>
              <w:pStyle w:val="Compact"/>
              <w:jc w:val="left"/>
            </w:pPr>
            <w:r>
              <w:t xml:space="preserve">2020</w:t>
            </w:r>
          </w:p>
        </w:tc>
        <w:tc>
          <w:tcPr/>
          <w:p>
            <w:pPr>
              <w:pStyle w:val="Compact"/>
              <w:jc w:val="left"/>
            </w:pPr>
            <w:r>
              <w:t xml:space="preserve">HB1197</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HB1200</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HB1210</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HB1237</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HB1248</w:t>
            </w:r>
          </w:p>
        </w:tc>
        <w:tc>
          <w:tcPr/>
          <w:p>
            <w:pPr>
              <w:pStyle w:val="Compact"/>
              <w:jc w:val="left"/>
            </w:pPr>
            <w:r>
              <w:t xml:space="preserve">committee recommended Ought to Pass but the House never took a floor vote before the session ended</w:t>
            </w:r>
          </w:p>
        </w:tc>
      </w:tr>
      <w:tr>
        <w:tc>
          <w:tcPr/>
          <w:p>
            <w:pPr>
              <w:pStyle w:val="Compact"/>
              <w:jc w:val="left"/>
            </w:pPr>
            <w:r>
              <w:t xml:space="preserve">2020</w:t>
            </w:r>
          </w:p>
        </w:tc>
        <w:tc>
          <w:tcPr/>
          <w:p>
            <w:pPr>
              <w:pStyle w:val="Compact"/>
              <w:jc w:val="left"/>
            </w:pPr>
            <w:r>
              <w:t xml:space="preserve">HB130</w:t>
            </w:r>
          </w:p>
        </w:tc>
        <w:tc>
          <w:tcPr/>
          <w:p>
            <w:pPr>
              <w:pStyle w:val="Compact"/>
              <w:jc w:val="left"/>
            </w:pPr>
            <w:r>
              <w:t xml:space="preserve">became law (Chapter 1)</w:t>
            </w:r>
          </w:p>
        </w:tc>
      </w:tr>
      <w:tr>
        <w:tc>
          <w:tcPr/>
          <w:p>
            <w:pPr>
              <w:pStyle w:val="Compact"/>
              <w:jc w:val="left"/>
            </w:pPr>
            <w:r>
              <w:t xml:space="preserve">2020</w:t>
            </w:r>
          </w:p>
        </w:tc>
        <w:tc>
          <w:tcPr/>
          <w:p>
            <w:pPr>
              <w:pStyle w:val="Compact"/>
              <w:jc w:val="left"/>
            </w:pPr>
            <w:r>
              <w:t xml:space="preserve">HB1311</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HB1406</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HB1421</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HB1467</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HB1474</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HB1477</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HB1490</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HB1510</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HB1533</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HB1567</w:t>
            </w:r>
          </w:p>
        </w:tc>
        <w:tc>
          <w:tcPr/>
          <w:p>
            <w:pPr>
              <w:pStyle w:val="Compact"/>
              <w:jc w:val="left"/>
            </w:pPr>
            <w:r>
              <w:t xml:space="preserve">sent to interim study by the House</w:t>
            </w:r>
          </w:p>
        </w:tc>
      </w:tr>
      <w:tr>
        <w:tc>
          <w:tcPr/>
          <w:p>
            <w:pPr>
              <w:pStyle w:val="Compact"/>
              <w:jc w:val="left"/>
            </w:pPr>
            <w:r>
              <w:t xml:space="preserve">2020</w:t>
            </w:r>
          </w:p>
        </w:tc>
        <w:tc>
          <w:tcPr/>
          <w:p>
            <w:pPr>
              <w:pStyle w:val="Compact"/>
              <w:jc w:val="left"/>
            </w:pPr>
            <w:r>
              <w:t xml:space="preserve">HB1579</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HB1631</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HB1691</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HB176</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HB184</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HB265</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HB274</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HB352</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HB479</w:t>
            </w:r>
          </w:p>
        </w:tc>
        <w:tc>
          <w:tcPr/>
          <w:p>
            <w:pPr>
              <w:pStyle w:val="Compact"/>
              <w:jc w:val="left"/>
            </w:pPr>
            <w:r>
              <w:t xml:space="preserve">sent to interim study by the Senate</w:t>
            </w:r>
          </w:p>
        </w:tc>
      </w:tr>
      <w:tr>
        <w:tc>
          <w:tcPr/>
          <w:p>
            <w:pPr>
              <w:pStyle w:val="Compact"/>
              <w:jc w:val="left"/>
            </w:pPr>
            <w:r>
              <w:t xml:space="preserve">2020</w:t>
            </w:r>
          </w:p>
        </w:tc>
        <w:tc>
          <w:tcPr/>
          <w:p>
            <w:pPr>
              <w:pStyle w:val="Compact"/>
              <w:jc w:val="left"/>
            </w:pPr>
            <w:r>
              <w:t xml:space="preserve">HB482</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HB497</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HB551</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HB623</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HB653</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HB678</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HB680</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HB686</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HB698</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HB709</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HB722</w:t>
            </w:r>
          </w:p>
        </w:tc>
        <w:tc>
          <w:tcPr/>
          <w:p>
            <w:pPr>
              <w:pStyle w:val="Compact"/>
              <w:jc w:val="left"/>
            </w:pPr>
            <w:r>
              <w:t xml:space="preserve">sent to interim study by the House</w:t>
            </w:r>
          </w:p>
        </w:tc>
      </w:tr>
      <w:tr>
        <w:tc>
          <w:tcPr/>
          <w:p>
            <w:pPr>
              <w:pStyle w:val="Compact"/>
              <w:jc w:val="left"/>
            </w:pPr>
            <w:r>
              <w:t xml:space="preserve">2020</w:t>
            </w:r>
          </w:p>
        </w:tc>
        <w:tc>
          <w:tcPr/>
          <w:p>
            <w:pPr>
              <w:pStyle w:val="Compact"/>
              <w:jc w:val="left"/>
            </w:pPr>
            <w:r>
              <w:t xml:space="preserve">HR16</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SB424</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SB474</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SB475</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SB483</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SB484</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SB511</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SB516</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SB530</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SB538</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SB558</w:t>
            </w:r>
          </w:p>
        </w:tc>
        <w:tc>
          <w:tcPr/>
          <w:p>
            <w:pPr>
              <w:pStyle w:val="Compact"/>
              <w:jc w:val="left"/>
            </w:pPr>
            <w:r>
              <w:t xml:space="preserve">became law (Chapter 7)</w:t>
            </w:r>
          </w:p>
        </w:tc>
      </w:tr>
      <w:tr>
        <w:tc>
          <w:tcPr/>
          <w:p>
            <w:pPr>
              <w:pStyle w:val="Compact"/>
              <w:jc w:val="left"/>
            </w:pPr>
            <w:r>
              <w:t xml:space="preserve">2020</w:t>
            </w:r>
          </w:p>
        </w:tc>
        <w:tc>
          <w:tcPr/>
          <w:p>
            <w:pPr>
              <w:pStyle w:val="Compact"/>
              <w:jc w:val="left"/>
            </w:pPr>
            <w:r>
              <w:t xml:space="preserve">SB560</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SB562</w:t>
            </w:r>
          </w:p>
        </w:tc>
        <w:tc>
          <w:tcPr/>
          <w:p>
            <w:pPr>
              <w:pStyle w:val="Compact"/>
              <w:jc w:val="left"/>
            </w:pPr>
            <w:r>
              <w:t xml:space="preserve">laid on the table in the House; never taken back up</w:t>
            </w:r>
          </w:p>
        </w:tc>
      </w:tr>
      <w:tr>
        <w:tc>
          <w:tcPr/>
          <w:p>
            <w:pPr>
              <w:pStyle w:val="Compact"/>
              <w:jc w:val="left"/>
            </w:pPr>
            <w:r>
              <w:t xml:space="preserve">2020</w:t>
            </w:r>
          </w:p>
        </w:tc>
        <w:tc>
          <w:tcPr/>
          <w:p>
            <w:pPr>
              <w:pStyle w:val="Compact"/>
              <w:jc w:val="left"/>
            </w:pPr>
            <w:r>
              <w:t xml:space="preserve">SB616</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SB661</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SB662</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SB663</w:t>
            </w:r>
          </w:p>
        </w:tc>
        <w:tc>
          <w:tcPr/>
          <w:p>
            <w:pPr>
              <w:pStyle w:val="Compact"/>
              <w:jc w:val="left"/>
            </w:pPr>
            <w:r>
              <w:t xml:space="preserve">killed on the Senate floor (Inexpedient to Legislate)</w:t>
            </w:r>
          </w:p>
        </w:tc>
      </w:tr>
      <w:tr>
        <w:tc>
          <w:tcPr/>
          <w:p>
            <w:pPr>
              <w:pStyle w:val="Compact"/>
              <w:jc w:val="left"/>
            </w:pPr>
            <w:r>
              <w:t xml:space="preserve">2020</w:t>
            </w:r>
          </w:p>
        </w:tc>
        <w:tc>
          <w:tcPr/>
          <w:p>
            <w:pPr>
              <w:pStyle w:val="Compact"/>
              <w:jc w:val="left"/>
            </w:pPr>
            <w:r>
              <w:t xml:space="preserve">SB757</w:t>
            </w:r>
          </w:p>
        </w:tc>
        <w:tc>
          <w:tcPr/>
          <w:p>
            <w:pPr>
              <w:pStyle w:val="Compact"/>
              <w:jc w:val="left"/>
            </w:pPr>
            <w:r>
              <w:t xml:space="preserve">laid on the table in the Senate; never taken back up</w:t>
            </w:r>
          </w:p>
        </w:tc>
      </w:tr>
      <w:tr>
        <w:tc>
          <w:tcPr/>
          <w:p>
            <w:pPr>
              <w:pStyle w:val="Compact"/>
              <w:jc w:val="left"/>
            </w:pPr>
            <w:r>
              <w:t xml:space="preserve">2020</w:t>
            </w:r>
          </w:p>
        </w:tc>
        <w:tc>
          <w:tcPr/>
          <w:p>
            <w:pPr>
              <w:pStyle w:val="Compact"/>
              <w:jc w:val="left"/>
            </w:pPr>
            <w:r>
              <w:t xml:space="preserve">SB93</w:t>
            </w:r>
          </w:p>
        </w:tc>
        <w:tc>
          <w:tcPr/>
          <w:p>
            <w:pPr>
              <w:pStyle w:val="Compact"/>
              <w:jc w:val="left"/>
            </w:pPr>
            <w:r>
              <w:t xml:space="preserve">killed on the House floor (Inexpedient to Legislate)</w:t>
            </w:r>
          </w:p>
        </w:tc>
      </w:tr>
      <w:tr>
        <w:tc>
          <w:tcPr/>
          <w:p>
            <w:pPr>
              <w:pStyle w:val="Compact"/>
              <w:jc w:val="left"/>
            </w:pPr>
            <w:r>
              <w:t xml:space="preserve">2020</w:t>
            </w:r>
          </w:p>
        </w:tc>
        <w:tc>
          <w:tcPr/>
          <w:p>
            <w:pPr>
              <w:pStyle w:val="Compact"/>
              <w:jc w:val="left"/>
            </w:pPr>
            <w:r>
              <w:t xml:space="preserve">SB95</w:t>
            </w:r>
          </w:p>
        </w:tc>
        <w:tc>
          <w:tcPr/>
          <w:p>
            <w:pPr>
              <w:pStyle w:val="Compact"/>
              <w:jc w:val="left"/>
            </w:pPr>
            <w:r>
              <w:t xml:space="preserve">laid on the table in the Senate; never taken back up</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failed to reach the three-fifths vote a constitutional amendment needs in the House</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failed to reach the three-fifths vote a constitutional amendment needs in the House</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failed to reach the three-fifths vote a constitutional amendment needs in the House</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failed to reach the three-fifths vote a constitutional amendment needs in the House</w:t>
            </w:r>
          </w:p>
        </w:tc>
      </w:tr>
      <w:tr>
        <w:tc>
          <w:tcPr/>
          <w:p>
            <w:pPr>
              <w:pStyle w:val="Compact"/>
              <w:jc w:val="left"/>
            </w:pPr>
            <w:r>
              <w:t xml:space="preserve">2021</w:t>
            </w:r>
          </w:p>
        </w:tc>
        <w:tc>
          <w:tcPr/>
          <w:p>
            <w:pPr>
              <w:pStyle w:val="Compact"/>
              <w:jc w:val="left"/>
            </w:pPr>
            <w:r>
              <w:t xml:space="preserve">HB126</w:t>
            </w:r>
          </w:p>
        </w:tc>
        <w:tc>
          <w:tcPr/>
          <w:p>
            <w:pPr>
              <w:pStyle w:val="Compact"/>
              <w:jc w:val="left"/>
            </w:pPr>
            <w:r>
              <w:t xml:space="preserve">became law (Chapter 33)</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became law (Chapter 160)</w:t>
            </w:r>
          </w:p>
        </w:tc>
      </w:tr>
      <w:tr>
        <w:tc>
          <w:tcPr/>
          <w:p>
            <w:pPr>
              <w:pStyle w:val="Compact"/>
              <w:jc w:val="left"/>
            </w:pPr>
            <w:r>
              <w:t xml:space="preserve">2021</w:t>
            </w:r>
          </w:p>
        </w:tc>
        <w:tc>
          <w:tcPr/>
          <w:p>
            <w:pPr>
              <w:pStyle w:val="Compact"/>
              <w:jc w:val="left"/>
            </w:pPr>
            <w:r>
              <w:t xml:space="preserve">HB152</w:t>
            </w:r>
          </w:p>
        </w:tc>
        <w:tc>
          <w:tcPr/>
          <w:p>
            <w:pPr>
              <w:pStyle w:val="Compact"/>
              <w:jc w:val="left"/>
            </w:pPr>
            <w:r>
              <w:t xml:space="preserve">became law (Chapter 80)</w:t>
            </w:r>
          </w:p>
        </w:tc>
      </w:tr>
      <w:tr>
        <w:tc>
          <w:tcPr/>
          <w:p>
            <w:pPr>
              <w:pStyle w:val="Compact"/>
              <w:jc w:val="left"/>
            </w:pPr>
            <w:r>
              <w:t xml:space="preserve">2021</w:t>
            </w:r>
          </w:p>
        </w:tc>
        <w:tc>
          <w:tcPr/>
          <w:p>
            <w:pPr>
              <w:pStyle w:val="Compact"/>
              <w:jc w:val="left"/>
            </w:pPr>
            <w:r>
              <w:t xml:space="preserve">HB154</w:t>
            </w:r>
          </w:p>
        </w:tc>
        <w:tc>
          <w:tcPr/>
          <w:p>
            <w:pPr>
              <w:pStyle w:val="Compact"/>
              <w:jc w:val="left"/>
            </w:pPr>
            <w:r>
              <w:t xml:space="preserve">became law (Chapter 81)</w:t>
            </w:r>
          </w:p>
        </w:tc>
      </w:tr>
      <w:tr>
        <w:tc>
          <w:tcPr/>
          <w:p>
            <w:pPr>
              <w:pStyle w:val="Compact"/>
              <w:jc w:val="left"/>
            </w:pPr>
            <w:r>
              <w:t xml:space="preserve">2021</w:t>
            </w:r>
          </w:p>
        </w:tc>
        <w:tc>
          <w:tcPr/>
          <w:p>
            <w:pPr>
              <w:pStyle w:val="Compact"/>
              <w:jc w:val="left"/>
            </w:pPr>
            <w:r>
              <w:t xml:space="preserve">HB181</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vetoed (no override action recorded as of collection)</w:t>
            </w:r>
          </w:p>
        </w:tc>
      </w:tr>
      <w:tr>
        <w:tc>
          <w:tcPr/>
          <w:p>
            <w:pPr>
              <w:pStyle w:val="Compact"/>
              <w:jc w:val="left"/>
            </w:pPr>
            <w:r>
              <w:t xml:space="preserve">2021</w:t>
            </w:r>
          </w:p>
        </w:tc>
        <w:tc>
          <w:tcPr/>
          <w:p>
            <w:pPr>
              <w:pStyle w:val="Compact"/>
              <w:jc w:val="left"/>
            </w:pPr>
            <w:r>
              <w:t xml:space="preserve">HB243</w:t>
            </w:r>
          </w:p>
        </w:tc>
        <w:tc>
          <w:tcPr/>
          <w:p>
            <w:pPr>
              <w:pStyle w:val="Compact"/>
              <w:jc w:val="left"/>
            </w:pPr>
            <w:r>
              <w:t xml:space="preserve">became law (Chapter 134)</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killed on the Senate floor (Inexpedient to Legislate)</w:t>
            </w:r>
          </w:p>
        </w:tc>
      </w:tr>
      <w:tr>
        <w:tc>
          <w:tcPr/>
          <w:p>
            <w:pPr>
              <w:pStyle w:val="Compact"/>
              <w:jc w:val="left"/>
            </w:pPr>
            <w:r>
              <w:t xml:space="preserve">2021</w:t>
            </w:r>
          </w:p>
        </w:tc>
        <w:tc>
          <w:tcPr/>
          <w:p>
            <w:pPr>
              <w:pStyle w:val="Compact"/>
              <w:jc w:val="left"/>
            </w:pPr>
            <w:r>
              <w:t xml:space="preserve">HB306</w:t>
            </w:r>
          </w:p>
        </w:tc>
        <w:tc>
          <w:tcPr/>
          <w:p>
            <w:pPr>
              <w:pStyle w:val="Compact"/>
              <w:jc w:val="left"/>
            </w:pPr>
            <w:r>
              <w:t xml:space="preserve">became law (Chapter 93)</w:t>
            </w:r>
          </w:p>
        </w:tc>
      </w:tr>
      <w:tr>
        <w:tc>
          <w:tcPr/>
          <w:p>
            <w:pPr>
              <w:pStyle w:val="Compact"/>
              <w:jc w:val="left"/>
            </w:pPr>
            <w:r>
              <w:t xml:space="preserve">2021</w:t>
            </w:r>
          </w:p>
        </w:tc>
        <w:tc>
          <w:tcPr/>
          <w:p>
            <w:pPr>
              <w:pStyle w:val="Compact"/>
              <w:jc w:val="left"/>
            </w:pPr>
            <w:r>
              <w:t xml:space="preserve">HB324</w:t>
            </w:r>
          </w:p>
        </w:tc>
        <w:tc>
          <w:tcPr/>
          <w:p>
            <w:pPr>
              <w:pStyle w:val="Compact"/>
              <w:jc w:val="left"/>
            </w:pPr>
            <w:r>
              <w:t xml:space="preserve">became law (Chapter 24)</w:t>
            </w:r>
          </w:p>
        </w:tc>
      </w:tr>
      <w:tr>
        <w:tc>
          <w:tcPr/>
          <w:p>
            <w:pPr>
              <w:pStyle w:val="Compact"/>
              <w:jc w:val="left"/>
            </w:pPr>
            <w:r>
              <w:t xml:space="preserve">2021</w:t>
            </w:r>
          </w:p>
        </w:tc>
        <w:tc>
          <w:tcPr/>
          <w:p>
            <w:pPr>
              <w:pStyle w:val="Compact"/>
              <w:jc w:val="left"/>
            </w:pPr>
            <w:r>
              <w:t xml:space="preserve">HB354</w:t>
            </w:r>
          </w:p>
        </w:tc>
        <w:tc>
          <w:tcPr/>
          <w:p>
            <w:pPr>
              <w:pStyle w:val="Compact"/>
              <w:jc w:val="left"/>
            </w:pPr>
            <w:r>
              <w:t xml:space="preserve">became law (Chapter 13)</w:t>
            </w:r>
          </w:p>
        </w:tc>
      </w:tr>
      <w:tr>
        <w:tc>
          <w:tcPr/>
          <w:p>
            <w:pPr>
              <w:pStyle w:val="Compact"/>
              <w:jc w:val="left"/>
            </w:pPr>
            <w:r>
              <w:t xml:space="preserve">2021</w:t>
            </w:r>
          </w:p>
        </w:tc>
        <w:tc>
          <w:tcPr/>
          <w:p>
            <w:pPr>
              <w:pStyle w:val="Compact"/>
              <w:jc w:val="left"/>
            </w:pPr>
            <w:r>
              <w:t xml:space="preserve">HB383</w:t>
            </w:r>
          </w:p>
        </w:tc>
        <w:tc>
          <w:tcPr/>
          <w:p>
            <w:pPr>
              <w:pStyle w:val="Compact"/>
              <w:jc w:val="left"/>
            </w:pPr>
            <w:r>
              <w:t xml:space="preserve">became law (Chapter 15)</w:t>
            </w:r>
          </w:p>
        </w:tc>
      </w:tr>
      <w:tr>
        <w:tc>
          <w:tcPr/>
          <w:p>
            <w:pPr>
              <w:pStyle w:val="Compact"/>
              <w:jc w:val="left"/>
            </w:pPr>
            <w:r>
              <w:t xml:space="preserve">2021</w:t>
            </w:r>
          </w:p>
        </w:tc>
        <w:tc>
          <w:tcPr/>
          <w:p>
            <w:pPr>
              <w:pStyle w:val="Compact"/>
              <w:jc w:val="left"/>
            </w:pPr>
            <w:r>
              <w:t xml:space="preserve">HB411</w:t>
            </w:r>
          </w:p>
        </w:tc>
        <w:tc>
          <w:tcPr/>
          <w:p>
            <w:pPr>
              <w:pStyle w:val="Compact"/>
              <w:jc w:val="left"/>
            </w:pPr>
            <w:r>
              <w:t xml:space="preserve">became law (Chapter 170)</w:t>
            </w:r>
          </w:p>
        </w:tc>
      </w:tr>
      <w:tr>
        <w:tc>
          <w:tcPr/>
          <w:p>
            <w:pPr>
              <w:pStyle w:val="Compact"/>
              <w:jc w:val="left"/>
            </w:pPr>
            <w:r>
              <w:t xml:space="preserve">2021</w:t>
            </w:r>
          </w:p>
        </w:tc>
        <w:tc>
          <w:tcPr/>
          <w:p>
            <w:pPr>
              <w:pStyle w:val="Compact"/>
              <w:jc w:val="left"/>
            </w:pPr>
            <w:r>
              <w:t xml:space="preserve">HB415</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HB464</w:t>
            </w:r>
          </w:p>
        </w:tc>
        <w:tc>
          <w:tcPr/>
          <w:p>
            <w:pPr>
              <w:pStyle w:val="Compact"/>
              <w:jc w:val="left"/>
            </w:pPr>
            <w:r>
              <w:t xml:space="preserve">became law (Chapter 64)</w:t>
            </w:r>
          </w:p>
        </w:tc>
      </w:tr>
      <w:tr>
        <w:tc>
          <w:tcPr/>
          <w:p>
            <w:pPr>
              <w:pStyle w:val="Compact"/>
              <w:jc w:val="left"/>
            </w:pPr>
            <w:r>
              <w:t xml:space="preserve">2021</w:t>
            </w:r>
          </w:p>
        </w:tc>
        <w:tc>
          <w:tcPr/>
          <w:p>
            <w:pPr>
              <w:pStyle w:val="Compact"/>
              <w:jc w:val="left"/>
            </w:pPr>
            <w:r>
              <w:t xml:space="preserve">HB467</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2021</w:t>
            </w:r>
          </w:p>
        </w:tc>
        <w:tc>
          <w:tcPr/>
          <w:p>
            <w:pPr>
              <w:pStyle w:val="Compact"/>
              <w:jc w:val="left"/>
            </w:pPr>
            <w:r>
              <w:t xml:space="preserve">HB486</w:t>
            </w:r>
          </w:p>
        </w:tc>
        <w:tc>
          <w:tcPr/>
          <w:p>
            <w:pPr>
              <w:pStyle w:val="Compact"/>
              <w:jc w:val="left"/>
            </w:pPr>
            <w:r>
              <w:t xml:space="preserve">became law (Chapter 95)</w:t>
            </w:r>
          </w:p>
        </w:tc>
      </w:tr>
      <w:tr>
        <w:tc>
          <w:tcPr/>
          <w:p>
            <w:pPr>
              <w:pStyle w:val="Compact"/>
              <w:jc w:val="left"/>
            </w:pPr>
            <w:r>
              <w:t xml:space="preserve">2021</w:t>
            </w:r>
          </w:p>
        </w:tc>
        <w:tc>
          <w:tcPr/>
          <w:p>
            <w:pPr>
              <w:pStyle w:val="Compact"/>
              <w:jc w:val="left"/>
            </w:pPr>
            <w:r>
              <w:t xml:space="preserve">HB528</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HB533</w:t>
            </w:r>
          </w:p>
        </w:tc>
        <w:tc>
          <w:tcPr/>
          <w:p>
            <w:pPr>
              <w:pStyle w:val="Compact"/>
              <w:jc w:val="left"/>
            </w:pPr>
            <w:r>
              <w:t xml:space="preserve">became law (Chapter 190)</w:t>
            </w:r>
          </w:p>
        </w:tc>
      </w:tr>
      <w:tr>
        <w:tc>
          <w:tcPr/>
          <w:p>
            <w:pPr>
              <w:pStyle w:val="Compact"/>
              <w:jc w:val="left"/>
            </w:pPr>
            <w:r>
              <w:t xml:space="preserve">2021</w:t>
            </w:r>
          </w:p>
        </w:tc>
        <w:tc>
          <w:tcPr/>
          <w:p>
            <w:pPr>
              <w:pStyle w:val="Compact"/>
              <w:jc w:val="left"/>
            </w:pPr>
            <w:r>
              <w:t xml:space="preserve">HB552</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HB64</w:t>
            </w:r>
          </w:p>
        </w:tc>
        <w:tc>
          <w:tcPr/>
          <w:p>
            <w:pPr>
              <w:pStyle w:val="Compact"/>
              <w:jc w:val="left"/>
            </w:pPr>
            <w:r>
              <w:t xml:space="preserve">became law (Chapter 31)</w:t>
            </w:r>
          </w:p>
        </w:tc>
      </w:tr>
      <w:tr>
        <w:tc>
          <w:tcPr/>
          <w:p>
            <w:pPr>
              <w:pStyle w:val="Compact"/>
              <w:jc w:val="left"/>
            </w:pPr>
            <w:r>
              <w:t xml:space="preserve">2021</w:t>
            </w:r>
          </w:p>
        </w:tc>
        <w:tc>
          <w:tcPr/>
          <w:p>
            <w:pPr>
              <w:pStyle w:val="Compact"/>
              <w:jc w:val="left"/>
            </w:pPr>
            <w:r>
              <w:t xml:space="preserve">HCR3</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2021</w:t>
            </w:r>
          </w:p>
        </w:tc>
        <w:tc>
          <w:tcPr/>
          <w:p>
            <w:pPr>
              <w:pStyle w:val="Compact"/>
              <w:jc w:val="left"/>
            </w:pPr>
            <w:r>
              <w:t xml:space="preserve">HR11</w:t>
            </w:r>
          </w:p>
        </w:tc>
        <w:tc>
          <w:tcPr/>
          <w:p>
            <w:pPr>
              <w:pStyle w:val="Compact"/>
              <w:jc w:val="left"/>
            </w:pPr>
            <w:r>
              <w:t xml:space="preserve">laid on the table in the House; never taken back up</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became law (Chapter 199)</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became law (Chapter 200)</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laid on the table in the Senate; never taken back up</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passed its committee amendment 24-0, then was laid on the table in the Senate 24-0 with a Finance referral pending, and never taken back up (died at the biennium’s end)</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laid on the table in the Senate; never taken back up</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killed on the Senate floor (Inexpedient to Legislate)</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became law (Chapter 74)</w:t>
            </w:r>
          </w:p>
        </w:tc>
      </w:tr>
      <w:tr>
        <w:tc>
          <w:tcPr/>
          <w:p>
            <w:pPr>
              <w:pStyle w:val="Compact"/>
              <w:jc w:val="left"/>
            </w:pPr>
            <w:r>
              <w:t xml:space="preserve">2021</w:t>
            </w:r>
          </w:p>
        </w:tc>
        <w:tc>
          <w:tcPr/>
          <w:p>
            <w:pPr>
              <w:pStyle w:val="Compact"/>
              <w:jc w:val="left"/>
            </w:pPr>
            <w:r>
              <w:t xml:space="preserve">SB48</w:t>
            </w:r>
          </w:p>
        </w:tc>
        <w:tc>
          <w:tcPr/>
          <w:p>
            <w:pPr>
              <w:pStyle w:val="Compact"/>
              <w:jc w:val="left"/>
            </w:pPr>
            <w:r>
              <w:t xml:space="preserve">became law (Chapter 102)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became law (Chapter 88)</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laid on the table in the Senate; never taken back up</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killed on the House floor (Inexpedient to Legislate)</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laid on the table in the Senate; never taken back up</w:t>
            </w:r>
          </w:p>
        </w:tc>
      </w:tr>
      <w:tr>
        <w:tc>
          <w:tcPr/>
          <w:p>
            <w:pPr>
              <w:pStyle w:val="Compact"/>
              <w:jc w:val="left"/>
            </w:pPr>
            <w:r>
              <w:t xml:space="preserve">2022</w:t>
            </w:r>
          </w:p>
        </w:tc>
        <w:tc>
          <w:tcPr/>
          <w:p>
            <w:pPr>
              <w:pStyle w:val="Compact"/>
              <w:jc w:val="left"/>
            </w:pPr>
            <w:r>
              <w:t xml:space="preserve">HB10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HB102</w:t>
            </w:r>
          </w:p>
        </w:tc>
        <w:tc>
          <w:tcPr/>
          <w:p>
            <w:pPr>
              <w:pStyle w:val="Compact"/>
              <w:jc w:val="left"/>
            </w:pPr>
            <w:r>
              <w:t xml:space="preserve">became law (Chapter 12)</w:t>
            </w:r>
          </w:p>
        </w:tc>
      </w:tr>
      <w:tr>
        <w:tc>
          <w:tcPr/>
          <w:p>
            <w:pPr>
              <w:pStyle w:val="Compact"/>
              <w:jc w:val="left"/>
            </w:pPr>
            <w:r>
              <w:t xml:space="preserve">2022</w:t>
            </w:r>
          </w:p>
        </w:tc>
        <w:tc>
          <w:tcPr/>
          <w:p>
            <w:pPr>
              <w:pStyle w:val="Compact"/>
              <w:jc w:val="left"/>
            </w:pPr>
            <w:r>
              <w:t xml:space="preserve">HB1055</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HB1056</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HB1057</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HB1063</w:t>
            </w:r>
          </w:p>
        </w:tc>
        <w:tc>
          <w:tcPr/>
          <w:p>
            <w:pPr>
              <w:pStyle w:val="Compact"/>
              <w:jc w:val="left"/>
            </w:pPr>
            <w:r>
              <w:t xml:space="preserve">became law (Chapter 16)</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became law (Chapter 185)</w:t>
            </w:r>
          </w:p>
        </w:tc>
      </w:tr>
      <w:tr>
        <w:tc>
          <w:tcPr/>
          <w:p>
            <w:pPr>
              <w:pStyle w:val="Compact"/>
              <w:jc w:val="left"/>
            </w:pPr>
            <w:r>
              <w:t xml:space="preserve">2022</w:t>
            </w:r>
          </w:p>
        </w:tc>
        <w:tc>
          <w:tcPr/>
          <w:p>
            <w:pPr>
              <w:pStyle w:val="Compact"/>
              <w:jc w:val="left"/>
            </w:pPr>
            <w:r>
              <w:t xml:space="preserve">HB110</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HB1183</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HB1189</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HB1204</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became law (Chapter 189)</w:t>
            </w:r>
          </w:p>
        </w:tc>
      </w:tr>
      <w:tr>
        <w:tc>
          <w:tcPr/>
          <w:p>
            <w:pPr>
              <w:pStyle w:val="Compact"/>
              <w:jc w:val="left"/>
            </w:pPr>
            <w:r>
              <w:t xml:space="preserve">2022</w:t>
            </w:r>
          </w:p>
        </w:tc>
        <w:tc>
          <w:tcPr/>
          <w:p>
            <w:pPr>
              <w:pStyle w:val="Compact"/>
              <w:jc w:val="left"/>
            </w:pPr>
            <w:r>
              <w:t xml:space="preserve">HB1289</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HB1338</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HB1350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HB1365</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HB1366</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HB1387</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HB1399</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killed at the Senate’s end-of-year deadline (Senate Rule 3-23)</w:t>
            </w:r>
          </w:p>
        </w:tc>
      </w:tr>
      <w:tr>
        <w:tc>
          <w:tcPr/>
          <w:p>
            <w:pPr>
              <w:pStyle w:val="Compact"/>
              <w:jc w:val="left"/>
            </w:pPr>
            <w:r>
              <w:t xml:space="preserve">2022</w:t>
            </w:r>
          </w:p>
        </w:tc>
        <w:tc>
          <w:tcPr/>
          <w:p>
            <w:pPr>
              <w:pStyle w:val="Compact"/>
              <w:jc w:val="left"/>
            </w:pPr>
            <w:r>
              <w:t xml:space="preserve">HB1430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HB1494</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HB1499</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HB1500</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HB1541</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became law (Chapter 267)</w:t>
            </w:r>
          </w:p>
        </w:tc>
      </w:tr>
      <w:tr>
        <w:tc>
          <w:tcPr/>
          <w:p>
            <w:pPr>
              <w:pStyle w:val="Compact"/>
              <w:jc w:val="left"/>
            </w:pPr>
            <w:r>
              <w:t xml:space="preserve">2022</w:t>
            </w:r>
          </w:p>
        </w:tc>
        <w:tc>
          <w:tcPr/>
          <w:p>
            <w:pPr>
              <w:pStyle w:val="Compact"/>
              <w:jc w:val="left"/>
            </w:pPr>
            <w:r>
              <w:t xml:space="preserve">HB1646</w:t>
            </w:r>
          </w:p>
        </w:tc>
        <w:tc>
          <w:tcPr/>
          <w:p>
            <w:pPr>
              <w:pStyle w:val="Compact"/>
              <w:jc w:val="left"/>
            </w:pPr>
            <w:r>
              <w:t xml:space="preserve">laid on the table in the House; never taken back up</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became law (Chapter 121)</w:t>
            </w:r>
          </w:p>
        </w:tc>
      </w:tr>
      <w:tr>
        <w:tc>
          <w:tcPr/>
          <w:p>
            <w:pPr>
              <w:pStyle w:val="Compact"/>
              <w:jc w:val="left"/>
            </w:pPr>
            <w:r>
              <w:t xml:space="preserve">2022</w:t>
            </w:r>
          </w:p>
        </w:tc>
        <w:tc>
          <w:tcPr/>
          <w:p>
            <w:pPr>
              <w:pStyle w:val="Compact"/>
              <w:jc w:val="left"/>
            </w:pPr>
            <w:r>
              <w:t xml:space="preserve">HB1671</w:t>
            </w:r>
          </w:p>
        </w:tc>
        <w:tc>
          <w:tcPr/>
          <w:p>
            <w:pPr>
              <w:pStyle w:val="Compact"/>
              <w:jc w:val="left"/>
            </w:pPr>
            <w:r>
              <w:t xml:space="preserve">became law (Chapter 273)</w:t>
            </w:r>
          </w:p>
        </w:tc>
      </w:tr>
      <w:tr>
        <w:tc>
          <w:tcPr/>
          <w:p>
            <w:pPr>
              <w:pStyle w:val="Compact"/>
              <w:jc w:val="left"/>
            </w:pPr>
            <w:r>
              <w:t xml:space="preserve">2022</w:t>
            </w:r>
          </w:p>
        </w:tc>
        <w:tc>
          <w:tcPr/>
          <w:p>
            <w:pPr>
              <w:pStyle w:val="Compact"/>
              <w:jc w:val="left"/>
            </w:pPr>
            <w:r>
              <w:t xml:space="preserve">HB1679</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HB210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HB214</w:t>
            </w:r>
          </w:p>
        </w:tc>
        <w:tc>
          <w:tcPr/>
          <w:p>
            <w:pPr>
              <w:pStyle w:val="Compact"/>
              <w:jc w:val="left"/>
            </w:pPr>
            <w:r>
              <w:t xml:space="preserve">sent to interim study by the Senate</w:t>
            </w:r>
          </w:p>
        </w:tc>
      </w:tr>
      <w:tr>
        <w:tc>
          <w:tcPr/>
          <w:p>
            <w:pPr>
              <w:pStyle w:val="Compact"/>
              <w:jc w:val="left"/>
            </w:pPr>
            <w:r>
              <w:t xml:space="preserve">2022</w:t>
            </w:r>
          </w:p>
        </w:tc>
        <w:tc>
          <w:tcPr/>
          <w:p>
            <w:pPr>
              <w:pStyle w:val="Compact"/>
              <w:jc w:val="left"/>
            </w:pPr>
            <w:r>
              <w:t xml:space="preserve">HB252</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HB353</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HB355</w:t>
            </w:r>
          </w:p>
        </w:tc>
        <w:tc>
          <w:tcPr/>
          <w:p>
            <w:pPr>
              <w:pStyle w:val="Compact"/>
              <w:jc w:val="left"/>
            </w:pPr>
            <w:r>
              <w:t xml:space="preserve">became law (Chapter 288)</w:t>
            </w:r>
          </w:p>
        </w:tc>
      </w:tr>
      <w:tr>
        <w:tc>
          <w:tcPr/>
          <w:p>
            <w:pPr>
              <w:pStyle w:val="Compact"/>
              <w:jc w:val="left"/>
            </w:pPr>
            <w:r>
              <w:t xml:space="preserve">2022</w:t>
            </w:r>
          </w:p>
        </w:tc>
        <w:tc>
          <w:tcPr/>
          <w:p>
            <w:pPr>
              <w:pStyle w:val="Compact"/>
              <w:jc w:val="left"/>
            </w:pPr>
            <w:r>
              <w:t xml:space="preserve">HB400</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HB410</w:t>
            </w:r>
          </w:p>
        </w:tc>
        <w:tc>
          <w:tcPr/>
          <w:p>
            <w:pPr>
              <w:pStyle w:val="Compact"/>
              <w:jc w:val="left"/>
            </w:pPr>
            <w:r>
              <w:t xml:space="preserve">became law (Chapter 49)</w:t>
            </w:r>
          </w:p>
        </w:tc>
      </w:tr>
      <w:tr>
        <w:tc>
          <w:tcPr/>
          <w:p>
            <w:pPr>
              <w:pStyle w:val="Compact"/>
              <w:jc w:val="left"/>
            </w:pPr>
            <w:r>
              <w:t xml:space="preserve">2022</w:t>
            </w:r>
          </w:p>
        </w:tc>
        <w:tc>
          <w:tcPr/>
          <w:p>
            <w:pPr>
              <w:pStyle w:val="Compact"/>
              <w:jc w:val="left"/>
            </w:pPr>
            <w:r>
              <w:t xml:space="preserve">HB504</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HB568</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HB594</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HB608</w:t>
            </w:r>
          </w:p>
        </w:tc>
        <w:tc>
          <w:tcPr/>
          <w:p>
            <w:pPr>
              <w:pStyle w:val="Compact"/>
              <w:jc w:val="left"/>
            </w:pPr>
            <w:r>
              <w:t xml:space="preserve">laid on the table in the House; never taken back up</w:t>
            </w:r>
          </w:p>
        </w:tc>
      </w:tr>
      <w:tr>
        <w:tc>
          <w:tcPr/>
          <w:p>
            <w:pPr>
              <w:pStyle w:val="Compact"/>
              <w:jc w:val="left"/>
            </w:pPr>
            <w:r>
              <w:t xml:space="preserve">2022</w:t>
            </w:r>
          </w:p>
        </w:tc>
        <w:tc>
          <w:tcPr/>
          <w:p>
            <w:pPr>
              <w:pStyle w:val="Compact"/>
              <w:jc w:val="left"/>
            </w:pPr>
            <w:r>
              <w:t xml:space="preserve">HB613</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HB623</w:t>
            </w:r>
          </w:p>
        </w:tc>
        <w:tc>
          <w:tcPr/>
          <w:p>
            <w:pPr>
              <w:pStyle w:val="Compact"/>
              <w:jc w:val="left"/>
            </w:pPr>
            <w:r>
              <w:t xml:space="preserve">sent to interim study by the House</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adopted/passed by the House (last recorded action)</w:t>
            </w:r>
          </w:p>
        </w:tc>
      </w:tr>
      <w:tr>
        <w:tc>
          <w:tcPr/>
          <w:p>
            <w:pPr>
              <w:pStyle w:val="Compact"/>
              <w:jc w:val="left"/>
            </w:pPr>
            <w:r>
              <w:t xml:space="preserve">2022</w:t>
            </w:r>
          </w:p>
        </w:tc>
        <w:tc>
          <w:tcPr/>
          <w:p>
            <w:pPr>
              <w:pStyle w:val="Compact"/>
              <w:jc w:val="left"/>
            </w:pPr>
            <w:r>
              <w:t xml:space="preserve">SB135</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SB250</w:t>
            </w:r>
          </w:p>
        </w:tc>
        <w:tc>
          <w:tcPr/>
          <w:p>
            <w:pPr>
              <w:pStyle w:val="Compact"/>
              <w:jc w:val="left"/>
            </w:pPr>
            <w:r>
              <w:t xml:space="preserve">sent to interim study by the Senate</w:t>
            </w:r>
          </w:p>
        </w:tc>
      </w:tr>
      <w:tr>
        <w:tc>
          <w:tcPr/>
          <w:p>
            <w:pPr>
              <w:pStyle w:val="Compact"/>
              <w:jc w:val="left"/>
            </w:pPr>
            <w:r>
              <w:t xml:space="preserve">2022</w:t>
            </w:r>
          </w:p>
        </w:tc>
        <w:tc>
          <w:tcPr/>
          <w:p>
            <w:pPr>
              <w:pStyle w:val="Compact"/>
              <w:jc w:val="left"/>
            </w:pPr>
            <w:r>
              <w:t xml:space="preserve">SB251</w:t>
            </w:r>
          </w:p>
        </w:tc>
        <w:tc>
          <w:tcPr/>
          <w:p>
            <w:pPr>
              <w:pStyle w:val="Compact"/>
              <w:jc w:val="left"/>
            </w:pPr>
            <w:r>
              <w:t xml:space="preserve">became law (Chapter 151)</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SB312</w:t>
            </w:r>
          </w:p>
        </w:tc>
        <w:tc>
          <w:tcPr/>
          <w:p>
            <w:pPr>
              <w:pStyle w:val="Compact"/>
              <w:jc w:val="left"/>
            </w:pPr>
            <w:r>
              <w:t xml:space="preserve">became law (Chapter 163)</w:t>
            </w:r>
          </w:p>
        </w:tc>
      </w:tr>
      <w:tr>
        <w:tc>
          <w:tcPr/>
          <w:p>
            <w:pPr>
              <w:pStyle w:val="Compact"/>
              <w:jc w:val="left"/>
            </w:pPr>
            <w:r>
              <w:t xml:space="preserve">2022</w:t>
            </w:r>
          </w:p>
        </w:tc>
        <w:tc>
          <w:tcPr/>
          <w:p>
            <w:pPr>
              <w:pStyle w:val="Compact"/>
              <w:jc w:val="left"/>
            </w:pPr>
            <w:r>
              <w:t xml:space="preserve">SB315</w:t>
            </w:r>
          </w:p>
        </w:tc>
        <w:tc>
          <w:tcPr/>
          <w:p>
            <w:pPr>
              <w:pStyle w:val="Compact"/>
              <w:jc w:val="left"/>
            </w:pPr>
            <w:r>
              <w:t xml:space="preserve">killed at the Senate’s end-of-year deadline (Senate Rule 3-23)</w:t>
            </w:r>
          </w:p>
        </w:tc>
      </w:tr>
      <w:tr>
        <w:tc>
          <w:tcPr/>
          <w:p>
            <w:pPr>
              <w:pStyle w:val="Compact"/>
              <w:jc w:val="left"/>
            </w:pPr>
            <w:r>
              <w:t xml:space="preserve">2022</w:t>
            </w:r>
          </w:p>
        </w:tc>
        <w:tc>
          <w:tcPr/>
          <w:p>
            <w:pPr>
              <w:pStyle w:val="Compact"/>
              <w:jc w:val="left"/>
            </w:pPr>
            <w:r>
              <w:t xml:space="preserve">SB317</w:t>
            </w:r>
          </w:p>
        </w:tc>
        <w:tc>
          <w:tcPr/>
          <w:p>
            <w:pPr>
              <w:pStyle w:val="Compact"/>
              <w:jc w:val="left"/>
            </w:pPr>
            <w:r>
              <w:t xml:space="preserve">became law (Chapter 164)</w:t>
            </w:r>
          </w:p>
        </w:tc>
      </w:tr>
      <w:tr>
        <w:tc>
          <w:tcPr/>
          <w:p>
            <w:pPr>
              <w:pStyle w:val="Compact"/>
              <w:jc w:val="left"/>
            </w:pPr>
            <w:r>
              <w:t xml:space="preserve">2022</w:t>
            </w:r>
          </w:p>
        </w:tc>
        <w:tc>
          <w:tcPr/>
          <w:p>
            <w:pPr>
              <w:pStyle w:val="Compact"/>
              <w:jc w:val="left"/>
            </w:pPr>
            <w:r>
              <w:t xml:space="preserve">SB329</w:t>
            </w:r>
          </w:p>
        </w:tc>
        <w:tc>
          <w:tcPr/>
          <w:p>
            <w:pPr>
              <w:pStyle w:val="Compact"/>
              <w:jc w:val="left"/>
            </w:pPr>
            <w:r>
              <w:t xml:space="preserve">Senate refused to accept the other chamber’s changes; no conference</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Senate refused to accept the other chamber’s changes; no conference</w:t>
            </w:r>
          </w:p>
        </w:tc>
      </w:tr>
      <w:tr>
        <w:tc>
          <w:tcPr/>
          <w:p>
            <w:pPr>
              <w:pStyle w:val="Compact"/>
              <w:jc w:val="left"/>
            </w:pPr>
            <w:r>
              <w:t xml:space="preserve">2022</w:t>
            </w:r>
          </w:p>
        </w:tc>
        <w:tc>
          <w:tcPr/>
          <w:p>
            <w:pPr>
              <w:pStyle w:val="Compact"/>
              <w:jc w:val="left"/>
            </w:pPr>
            <w:r>
              <w:t xml:space="preserve">SB338</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SB343</w:t>
            </w:r>
          </w:p>
        </w:tc>
        <w:tc>
          <w:tcPr/>
          <w:p>
            <w:pPr>
              <w:pStyle w:val="Compact"/>
              <w:jc w:val="left"/>
            </w:pPr>
            <w:r>
              <w:t xml:space="preserve">killed on the House floor (Inexpedient to Legislate)</w:t>
            </w:r>
          </w:p>
        </w:tc>
      </w:tr>
      <w:tr>
        <w:tc>
          <w:tcPr/>
          <w:p>
            <w:pPr>
              <w:pStyle w:val="Compact"/>
              <w:jc w:val="left"/>
            </w:pPr>
            <w:r>
              <w:t xml:space="preserve">2022</w:t>
            </w:r>
          </w:p>
        </w:tc>
        <w:tc>
          <w:tcPr/>
          <w:p>
            <w:pPr>
              <w:pStyle w:val="Compact"/>
              <w:jc w:val="left"/>
            </w:pPr>
            <w:r>
              <w:t xml:space="preserve">SB386</w:t>
            </w:r>
          </w:p>
        </w:tc>
        <w:tc>
          <w:tcPr/>
          <w:p>
            <w:pPr>
              <w:pStyle w:val="Compact"/>
              <w:jc w:val="left"/>
            </w:pPr>
            <w:r>
              <w:t xml:space="preserve">became law (Chapter 175)</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became law (Chapter 318)</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killed on the Senate floor (Inexpedient to Legislate)</w:t>
            </w:r>
          </w:p>
        </w:tc>
      </w:tr>
      <w:tr>
        <w:tc>
          <w:tcPr/>
          <w:p>
            <w:pPr>
              <w:pStyle w:val="Compact"/>
              <w:jc w:val="left"/>
            </w:pPr>
            <w:r>
              <w:t xml:space="preserve">2022</w:t>
            </w:r>
          </w:p>
        </w:tc>
        <w:tc>
          <w:tcPr/>
          <w:p>
            <w:pPr>
              <w:pStyle w:val="Compact"/>
              <w:jc w:val="left"/>
            </w:pPr>
            <w:r>
              <w:t xml:space="preserve">SB435</w:t>
            </w:r>
          </w:p>
        </w:tc>
        <w:tc>
          <w:tcPr/>
          <w:p>
            <w:pPr>
              <w:pStyle w:val="Compact"/>
              <w:jc w:val="left"/>
            </w:pPr>
            <w:r>
              <w:t xml:space="preserve">became law (Chapter 241)</w:t>
            </w:r>
          </w:p>
        </w:tc>
      </w:tr>
      <w:tr>
        <w:tc>
          <w:tcPr/>
          <w:p>
            <w:pPr>
              <w:pStyle w:val="Compact"/>
              <w:jc w:val="left"/>
            </w:pPr>
            <w:r>
              <w:t xml:space="preserve">2022</w:t>
            </w:r>
          </w:p>
        </w:tc>
        <w:tc>
          <w:tcPr/>
          <w:p>
            <w:pPr>
              <w:pStyle w:val="Compact"/>
              <w:jc w:val="left"/>
            </w:pPr>
            <w:r>
              <w:t xml:space="preserve">SB53</w:t>
            </w:r>
          </w:p>
        </w:tc>
        <w:tc>
          <w:tcPr/>
          <w:p>
            <w:pPr>
              <w:pStyle w:val="Compact"/>
              <w:jc w:val="left"/>
            </w:pPr>
            <w:r>
              <w:t xml:space="preserve">became law (Chapter 123)</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failed to reach the three-fifths vote a constitutional amendment needs in the House</w:t>
            </w:r>
          </w:p>
        </w:tc>
      </w:tr>
      <w:tr>
        <w:tc>
          <w:tcPr/>
          <w:p>
            <w:pPr>
              <w:pStyle w:val="Compact"/>
              <w:jc w:val="left"/>
            </w:pPr>
            <w:r>
              <w:t xml:space="preserve">2023</w:t>
            </w:r>
          </w:p>
        </w:tc>
        <w:tc>
          <w:tcPr/>
          <w:p>
            <w:pPr>
              <w:pStyle w:val="Compact"/>
              <w:jc w:val="left"/>
            </w:pPr>
            <w:r>
              <w:t xml:space="preserve">HB174</w:t>
            </w:r>
          </w:p>
        </w:tc>
        <w:tc>
          <w:tcPr/>
          <w:p>
            <w:pPr>
              <w:pStyle w:val="Compact"/>
              <w:jc w:val="left"/>
            </w:pPr>
            <w:r>
              <w:t xml:space="preserve">became law (Chapter 117)</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became law (Chapter 119)</w:t>
            </w:r>
          </w:p>
        </w:tc>
      </w:tr>
      <w:tr>
        <w:tc>
          <w:tcPr/>
          <w:p>
            <w:pPr>
              <w:pStyle w:val="Compact"/>
              <w:jc w:val="left"/>
            </w:pPr>
            <w:r>
              <w:t xml:space="preserve">2023</w:t>
            </w:r>
          </w:p>
        </w:tc>
        <w:tc>
          <w:tcPr/>
          <w:p>
            <w:pPr>
              <w:pStyle w:val="Compact"/>
              <w:jc w:val="left"/>
            </w:pPr>
            <w:r>
              <w:t xml:space="preserve">HB237</w:t>
            </w:r>
          </w:p>
        </w:tc>
        <w:tc>
          <w:tcPr/>
          <w:p>
            <w:pPr>
              <w:pStyle w:val="Compact"/>
              <w:jc w:val="left"/>
            </w:pPr>
            <w:r>
              <w:t xml:space="preserve">became law (Chapter 39)</w:t>
            </w:r>
          </w:p>
        </w:tc>
      </w:tr>
      <w:tr>
        <w:tc>
          <w:tcPr/>
          <w:p>
            <w:pPr>
              <w:pStyle w:val="Compact"/>
              <w:jc w:val="left"/>
            </w:pPr>
            <w:r>
              <w:t xml:space="preserve">2023</w:t>
            </w:r>
          </w:p>
        </w:tc>
        <w:tc>
          <w:tcPr/>
          <w:p>
            <w:pPr>
              <w:pStyle w:val="Compact"/>
              <w:jc w:val="left"/>
            </w:pPr>
            <w:r>
              <w:t xml:space="preserve">HB248</w:t>
            </w:r>
          </w:p>
        </w:tc>
        <w:tc>
          <w:tcPr/>
          <w:p>
            <w:pPr>
              <w:pStyle w:val="Compact"/>
              <w:jc w:val="left"/>
            </w:pPr>
            <w:r>
              <w:t xml:space="preserve">became law (Chapter 40)</w:t>
            </w:r>
          </w:p>
        </w:tc>
      </w:tr>
      <w:tr>
        <w:tc>
          <w:tcPr/>
          <w:p>
            <w:pPr>
              <w:pStyle w:val="Compact"/>
              <w:jc w:val="left"/>
            </w:pPr>
            <w:r>
              <w:t xml:space="preserve">2023</w:t>
            </w:r>
          </w:p>
        </w:tc>
        <w:tc>
          <w:tcPr/>
          <w:p>
            <w:pPr>
              <w:pStyle w:val="Compact"/>
              <w:jc w:val="left"/>
            </w:pPr>
            <w:r>
              <w:t xml:space="preserve">HB265</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HB285</w:t>
            </w:r>
          </w:p>
        </w:tc>
        <w:tc>
          <w:tcPr/>
          <w:p>
            <w:pPr>
              <w:pStyle w:val="Compact"/>
              <w:jc w:val="left"/>
            </w:pPr>
            <w:r>
              <w:t xml:space="preserve">became law (Chapter 33)</w:t>
            </w:r>
          </w:p>
        </w:tc>
      </w:tr>
      <w:tr>
        <w:tc>
          <w:tcPr/>
          <w:p>
            <w:pPr>
              <w:pStyle w:val="Compact"/>
              <w:jc w:val="left"/>
            </w:pPr>
            <w:r>
              <w:t xml:space="preserve">2023</w:t>
            </w:r>
          </w:p>
        </w:tc>
        <w:tc>
          <w:tcPr/>
          <w:p>
            <w:pPr>
              <w:pStyle w:val="Compact"/>
              <w:jc w:val="left"/>
            </w:pPr>
            <w:r>
              <w:t xml:space="preserve">HB288</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HB294</w:t>
            </w:r>
          </w:p>
        </w:tc>
        <w:tc>
          <w:tcPr/>
          <w:p>
            <w:pPr>
              <w:pStyle w:val="Compact"/>
              <w:jc w:val="left"/>
            </w:pPr>
            <w:r>
              <w:t xml:space="preserve">laid on the table in the House; never taken back up</w:t>
            </w:r>
          </w:p>
        </w:tc>
      </w:tr>
      <w:tr>
        <w:tc>
          <w:tcPr/>
          <w:p>
            <w:pPr>
              <w:pStyle w:val="Compact"/>
              <w:jc w:val="left"/>
            </w:pPr>
            <w:r>
              <w:t xml:space="preserve">2023</w:t>
            </w:r>
          </w:p>
        </w:tc>
        <w:tc>
          <w:tcPr/>
          <w:p>
            <w:pPr>
              <w:pStyle w:val="Compact"/>
              <w:jc w:val="left"/>
            </w:pPr>
            <w:r>
              <w:t xml:space="preserve">HB334</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HB335</w:t>
            </w:r>
          </w:p>
        </w:tc>
        <w:tc>
          <w:tcPr/>
          <w:p>
            <w:pPr>
              <w:pStyle w:val="Compact"/>
              <w:jc w:val="left"/>
            </w:pPr>
            <w:r>
              <w:t xml:space="preserve">became law (Chapter 42)</w:t>
            </w:r>
          </w:p>
        </w:tc>
      </w:tr>
      <w:tr>
        <w:tc>
          <w:tcPr/>
          <w:p>
            <w:pPr>
              <w:pStyle w:val="Compact"/>
              <w:jc w:val="left"/>
            </w:pPr>
            <w:r>
              <w:t xml:space="preserve">2023</w:t>
            </w:r>
          </w:p>
        </w:tc>
        <w:tc>
          <w:tcPr/>
          <w:p>
            <w:pPr>
              <w:pStyle w:val="Compact"/>
              <w:jc w:val="left"/>
            </w:pPr>
            <w:r>
              <w:t xml:space="preserve">HB365</w:t>
            </w:r>
          </w:p>
        </w:tc>
        <w:tc>
          <w:tcPr/>
          <w:p>
            <w:pPr>
              <w:pStyle w:val="Compact"/>
              <w:jc w:val="left"/>
            </w:pPr>
            <w:r>
              <w:t xml:space="preserve">became law (Chapter 5)</w:t>
            </w:r>
          </w:p>
        </w:tc>
      </w:tr>
      <w:tr>
        <w:tc>
          <w:tcPr/>
          <w:p>
            <w:pPr>
              <w:pStyle w:val="Compact"/>
              <w:jc w:val="left"/>
            </w:pPr>
            <w:r>
              <w:t xml:space="preserve">2023</w:t>
            </w:r>
          </w:p>
        </w:tc>
        <w:tc>
          <w:tcPr/>
          <w:p>
            <w:pPr>
              <w:pStyle w:val="Compact"/>
              <w:jc w:val="left"/>
            </w:pPr>
            <w:r>
              <w:t xml:space="preserve">HB377</w:t>
            </w:r>
          </w:p>
        </w:tc>
        <w:tc>
          <w:tcPr/>
          <w:p>
            <w:pPr>
              <w:pStyle w:val="Compact"/>
              <w:jc w:val="left"/>
            </w:pPr>
            <w:r>
              <w:t xml:space="preserve">became law (Chapter 151)</w:t>
            </w:r>
          </w:p>
        </w:tc>
      </w:tr>
      <w:tr>
        <w:tc>
          <w:tcPr/>
          <w:p>
            <w:pPr>
              <w:pStyle w:val="Compact"/>
              <w:jc w:val="left"/>
            </w:pPr>
            <w:r>
              <w:t xml:space="preserve">2023</w:t>
            </w:r>
          </w:p>
        </w:tc>
        <w:tc>
          <w:tcPr/>
          <w:p>
            <w:pPr>
              <w:pStyle w:val="Compact"/>
              <w:jc w:val="left"/>
            </w:pPr>
            <w:r>
              <w:t xml:space="preserve">HB394</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HB403</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HB435</w:t>
            </w:r>
          </w:p>
        </w:tc>
        <w:tc>
          <w:tcPr/>
          <w:p>
            <w:pPr>
              <w:pStyle w:val="Compact"/>
              <w:jc w:val="left"/>
            </w:pPr>
            <w:r>
              <w:t xml:space="preserve">killed on the Senate floor (Inexpedient to Legislate)</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killed on the Senate floor (Inexpedient to Legislate)</w:t>
            </w:r>
          </w:p>
        </w:tc>
      </w:tr>
      <w:tr>
        <w:tc>
          <w:tcPr/>
          <w:p>
            <w:pPr>
              <w:pStyle w:val="Compact"/>
              <w:jc w:val="left"/>
            </w:pPr>
            <w:r>
              <w:t xml:space="preserve">2023</w:t>
            </w:r>
          </w:p>
        </w:tc>
        <w:tc>
          <w:tcPr/>
          <w:p>
            <w:pPr>
              <w:pStyle w:val="Compact"/>
              <w:jc w:val="left"/>
            </w:pPr>
            <w:r>
              <w:t xml:space="preserve">HB452</w:t>
            </w:r>
          </w:p>
        </w:tc>
        <w:tc>
          <w:tcPr/>
          <w:p>
            <w:pPr>
              <w:pStyle w:val="Compact"/>
              <w:jc w:val="left"/>
            </w:pPr>
            <w:r>
              <w:t xml:space="preserve">became law (Chapter 35)</w:t>
            </w:r>
          </w:p>
        </w:tc>
      </w:tr>
      <w:tr>
        <w:tc>
          <w:tcPr/>
          <w:p>
            <w:pPr>
              <w:pStyle w:val="Compact"/>
              <w:jc w:val="left"/>
            </w:pPr>
            <w:r>
              <w:t xml:space="preserve">2023</w:t>
            </w:r>
          </w:p>
        </w:tc>
        <w:tc>
          <w:tcPr/>
          <w:p>
            <w:pPr>
              <w:pStyle w:val="Compact"/>
              <w:jc w:val="left"/>
            </w:pPr>
            <w:r>
              <w:t xml:space="preserve">HB510</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HB530</w:t>
            </w:r>
          </w:p>
        </w:tc>
        <w:tc>
          <w:tcPr/>
          <w:p>
            <w:pPr>
              <w:pStyle w:val="Compact"/>
              <w:jc w:val="left"/>
            </w:pPr>
            <w:r>
              <w:t xml:space="preserve">became law (Chapter 136)</w:t>
            </w:r>
          </w:p>
        </w:tc>
      </w:tr>
      <w:tr>
        <w:tc>
          <w:tcPr/>
          <w:p>
            <w:pPr>
              <w:pStyle w:val="Compact"/>
              <w:jc w:val="left"/>
            </w:pPr>
            <w:r>
              <w:t xml:space="preserve">2023</w:t>
            </w:r>
          </w:p>
        </w:tc>
        <w:tc>
          <w:tcPr/>
          <w:p>
            <w:pPr>
              <w:pStyle w:val="Compact"/>
              <w:jc w:val="left"/>
            </w:pPr>
            <w:r>
              <w:t xml:space="preserve">HB531</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HB568</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HB576</w:t>
            </w:r>
          </w:p>
        </w:tc>
        <w:tc>
          <w:tcPr/>
          <w:p>
            <w:pPr>
              <w:pStyle w:val="Compact"/>
              <w:jc w:val="left"/>
            </w:pPr>
            <w:r>
              <w:t xml:space="preserve">became law (Chapter 91)</w:t>
            </w:r>
          </w:p>
        </w:tc>
      </w:tr>
      <w:tr>
        <w:tc>
          <w:tcPr/>
          <w:p>
            <w:pPr>
              <w:pStyle w:val="Compact"/>
              <w:jc w:val="left"/>
            </w:pPr>
            <w:r>
              <w:t xml:space="preserve">2023</w:t>
            </w:r>
          </w:p>
        </w:tc>
        <w:tc>
          <w:tcPr/>
          <w:p>
            <w:pPr>
              <w:pStyle w:val="Compact"/>
              <w:jc w:val="left"/>
            </w:pPr>
            <w:r>
              <w:t xml:space="preserve">HB632</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HB649</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HB80</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HB98</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HB99</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HR17</w:t>
            </w:r>
          </w:p>
        </w:tc>
        <w:tc>
          <w:tcPr/>
          <w:p>
            <w:pPr>
              <w:pStyle w:val="Compact"/>
              <w:jc w:val="left"/>
            </w:pPr>
            <w:r>
              <w:t xml:space="preserve">laid on the table in the House; never taken back up</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indefinitely postponed by the House</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laid on the table in the Senate; never taken back up</w:t>
            </w:r>
          </w:p>
        </w:tc>
      </w:tr>
      <w:tr>
        <w:tc>
          <w:tcPr/>
          <w:p>
            <w:pPr>
              <w:pStyle w:val="Compact"/>
              <w:jc w:val="left"/>
            </w:pPr>
            <w:r>
              <w:t xml:space="preserve">2023</w:t>
            </w:r>
          </w:p>
        </w:tc>
        <w:tc>
          <w:tcPr/>
          <w:p>
            <w:pPr>
              <w:pStyle w:val="Compact"/>
              <w:jc w:val="left"/>
            </w:pPr>
            <w:r>
              <w:t xml:space="preserve">SB189</w:t>
            </w:r>
          </w:p>
        </w:tc>
        <w:tc>
          <w:tcPr/>
          <w:p>
            <w:pPr>
              <w:pStyle w:val="Compact"/>
              <w:jc w:val="left"/>
            </w:pPr>
            <w:r>
              <w:t xml:space="preserve">became law (Chapter 169)</w:t>
            </w:r>
          </w:p>
        </w:tc>
      </w:tr>
      <w:tr>
        <w:tc>
          <w:tcPr/>
          <w:p>
            <w:pPr>
              <w:pStyle w:val="Compact"/>
              <w:jc w:val="left"/>
            </w:pPr>
            <w:r>
              <w:t xml:space="preserve">2023</w:t>
            </w:r>
          </w:p>
        </w:tc>
        <w:tc>
          <w:tcPr/>
          <w:p>
            <w:pPr>
              <w:pStyle w:val="Compact"/>
              <w:jc w:val="left"/>
            </w:pPr>
            <w:r>
              <w:t xml:space="preserve">SB20</w:t>
            </w:r>
          </w:p>
        </w:tc>
        <w:tc>
          <w:tcPr/>
          <w:p>
            <w:pPr>
              <w:pStyle w:val="Compact"/>
              <w:jc w:val="left"/>
            </w:pPr>
            <w:r>
              <w:t xml:space="preserve">became law (Chapter 93)</w:t>
            </w:r>
          </w:p>
        </w:tc>
      </w:tr>
      <w:tr>
        <w:tc>
          <w:tcPr/>
          <w:p>
            <w:pPr>
              <w:pStyle w:val="Compact"/>
              <w:jc w:val="left"/>
            </w:pPr>
            <w:r>
              <w:t xml:space="preserve">2023</w:t>
            </w:r>
          </w:p>
        </w:tc>
        <w:tc>
          <w:tcPr/>
          <w:p>
            <w:pPr>
              <w:pStyle w:val="Compact"/>
              <w:jc w:val="left"/>
            </w:pPr>
            <w:r>
              <w:t xml:space="preserve">SB222</w:t>
            </w:r>
          </w:p>
        </w:tc>
        <w:tc>
          <w:tcPr/>
          <w:p>
            <w:pPr>
              <w:pStyle w:val="Compact"/>
              <w:jc w:val="left"/>
            </w:pPr>
            <w:r>
              <w:t xml:space="preserve">became law (Chapter 173)</w:t>
            </w:r>
          </w:p>
        </w:tc>
      </w:tr>
      <w:tr>
        <w:tc>
          <w:tcPr/>
          <w:p>
            <w:pPr>
              <w:pStyle w:val="Compact"/>
              <w:jc w:val="left"/>
            </w:pPr>
            <w:r>
              <w:t xml:space="preserve">2023</w:t>
            </w:r>
          </w:p>
        </w:tc>
        <w:tc>
          <w:tcPr/>
          <w:p>
            <w:pPr>
              <w:pStyle w:val="Compact"/>
              <w:jc w:val="left"/>
            </w:pPr>
            <w:r>
              <w:t xml:space="preserve">SB225</w:t>
            </w:r>
          </w:p>
        </w:tc>
        <w:tc>
          <w:tcPr/>
          <w:p>
            <w:pPr>
              <w:pStyle w:val="Compact"/>
              <w:jc w:val="left"/>
            </w:pPr>
            <w:r>
              <w:t xml:space="preserve">became law (Chapter 228)</w:t>
            </w:r>
          </w:p>
        </w:tc>
      </w:tr>
      <w:tr>
        <w:tc>
          <w:tcPr/>
          <w:p>
            <w:pPr>
              <w:pStyle w:val="Compact"/>
              <w:jc w:val="left"/>
            </w:pPr>
            <w:r>
              <w:t xml:space="preserve">2023</w:t>
            </w:r>
          </w:p>
        </w:tc>
        <w:tc>
          <w:tcPr/>
          <w:p>
            <w:pPr>
              <w:pStyle w:val="Compact"/>
              <w:jc w:val="left"/>
            </w:pPr>
            <w:r>
              <w:t xml:space="preserve">SB231</w:t>
            </w:r>
          </w:p>
        </w:tc>
        <w:tc>
          <w:tcPr/>
          <w:p>
            <w:pPr>
              <w:pStyle w:val="Compact"/>
              <w:jc w:val="left"/>
            </w:pPr>
            <w:r>
              <w:t xml:space="preserve">laid on the table in the Senate; never taken back up</w:t>
            </w:r>
          </w:p>
        </w:tc>
      </w:tr>
      <w:tr>
        <w:tc>
          <w:tcPr/>
          <w:p>
            <w:pPr>
              <w:pStyle w:val="Compact"/>
              <w:jc w:val="left"/>
            </w:pPr>
            <w:r>
              <w:t xml:space="preserve">2023</w:t>
            </w:r>
          </w:p>
        </w:tc>
        <w:tc>
          <w:tcPr/>
          <w:p>
            <w:pPr>
              <w:pStyle w:val="Compact"/>
              <w:jc w:val="left"/>
            </w:pPr>
            <w:r>
              <w:t xml:space="preserve">SB260</w:t>
            </w:r>
          </w:p>
        </w:tc>
        <w:tc>
          <w:tcPr/>
          <w:p>
            <w:pPr>
              <w:pStyle w:val="Compact"/>
              <w:jc w:val="left"/>
            </w:pPr>
            <w:r>
              <w:t xml:space="preserve">killed on the House floor (Inexpedient to Legislate)</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killed on the Senate floor (Inexpedient to Legislate)</w:t>
            </w:r>
          </w:p>
        </w:tc>
      </w:tr>
      <w:tr>
        <w:tc>
          <w:tcPr/>
          <w:p>
            <w:pPr>
              <w:pStyle w:val="Compact"/>
              <w:jc w:val="left"/>
            </w:pPr>
            <w:r>
              <w:t xml:space="preserve">2023</w:t>
            </w:r>
          </w:p>
        </w:tc>
        <w:tc>
          <w:tcPr/>
          <w:p>
            <w:pPr>
              <w:pStyle w:val="Compact"/>
              <w:jc w:val="left"/>
            </w:pPr>
            <w:r>
              <w:t xml:space="preserve">SB262</w:t>
            </w:r>
          </w:p>
        </w:tc>
        <w:tc>
          <w:tcPr/>
          <w:p>
            <w:pPr>
              <w:pStyle w:val="Compact"/>
              <w:jc w:val="left"/>
            </w:pPr>
            <w:r>
              <w:t xml:space="preserve">killed on the Senate floor (Inexpedient to Legislate)</w:t>
            </w:r>
          </w:p>
        </w:tc>
      </w:tr>
      <w:tr>
        <w:tc>
          <w:tcPr/>
          <w:p>
            <w:pPr>
              <w:pStyle w:val="Compact"/>
              <w:jc w:val="left"/>
            </w:pPr>
            <w:r>
              <w:t xml:space="preserve">2023</w:t>
            </w:r>
          </w:p>
        </w:tc>
        <w:tc>
          <w:tcPr/>
          <w:p>
            <w:pPr>
              <w:pStyle w:val="Compact"/>
              <w:jc w:val="left"/>
            </w:pPr>
            <w:r>
              <w:t xml:space="preserve">SB63</w:t>
            </w:r>
          </w:p>
        </w:tc>
        <w:tc>
          <w:tcPr/>
          <w:p>
            <w:pPr>
              <w:pStyle w:val="Compact"/>
              <w:jc w:val="left"/>
            </w:pPr>
            <w:r>
              <w:t xml:space="preserve">vetoed (no override action recorded as of collection)</w:t>
            </w:r>
          </w:p>
        </w:tc>
      </w:tr>
      <w:tr>
        <w:tc>
          <w:tcPr/>
          <w:p>
            <w:pPr>
              <w:pStyle w:val="Compact"/>
              <w:jc w:val="left"/>
            </w:pPr>
            <w:r>
              <w:t xml:space="preserve">2023</w:t>
            </w:r>
          </w:p>
        </w:tc>
        <w:tc>
          <w:tcPr/>
          <w:p>
            <w:pPr>
              <w:pStyle w:val="Compact"/>
              <w:jc w:val="left"/>
            </w:pPr>
            <w:r>
              <w:t xml:space="preserve">SB90</w:t>
            </w:r>
          </w:p>
        </w:tc>
        <w:tc>
          <w:tcPr/>
          <w:p>
            <w:pPr>
              <w:pStyle w:val="Compact"/>
              <w:jc w:val="left"/>
            </w:pPr>
            <w:r>
              <w:t xml:space="preserve">killed on the Senate floor (Inexpedient to Legislate)</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died in the House when the session ended</w:t>
            </w:r>
          </w:p>
        </w:tc>
      </w:tr>
      <w:tr>
        <w:tc>
          <w:tcPr/>
          <w:p>
            <w:pPr>
              <w:pStyle w:val="Compact"/>
              <w:jc w:val="left"/>
            </w:pPr>
            <w:r>
              <w:t xml:space="preserve">2024</w:t>
            </w:r>
          </w:p>
        </w:tc>
        <w:tc>
          <w:tcPr/>
          <w:p>
            <w:pPr>
              <w:pStyle w:val="Compact"/>
              <w:jc w:val="left"/>
            </w:pPr>
            <w:r>
              <w:t xml:space="preserve">CACR18</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HB100</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HB1001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became law (Chapter 321)</w:t>
            </w:r>
          </w:p>
        </w:tc>
      </w:tr>
      <w:tr>
        <w:tc>
          <w:tcPr/>
          <w:p>
            <w:pPr>
              <w:pStyle w:val="Compact"/>
              <w:jc w:val="left"/>
            </w:pPr>
            <w:r>
              <w:t xml:space="preserve">2024</w:t>
            </w:r>
          </w:p>
        </w:tc>
        <w:tc>
          <w:tcPr/>
          <w:p>
            <w:pPr>
              <w:pStyle w:val="Compact"/>
              <w:jc w:val="left"/>
            </w:pPr>
            <w:r>
              <w:t xml:space="preserve">HB1034</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HB1040</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HB1055</w:t>
            </w:r>
          </w:p>
        </w:tc>
        <w:tc>
          <w:tcPr/>
          <w:p>
            <w:pPr>
              <w:pStyle w:val="Compact"/>
              <w:jc w:val="left"/>
            </w:pPr>
            <w:r>
              <w:t xml:space="preserve">became law (Chapter 183)</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became law (Chapter 106)</w:t>
            </w:r>
          </w:p>
        </w:tc>
      </w:tr>
      <w:tr>
        <w:tc>
          <w:tcPr/>
          <w:p>
            <w:pPr>
              <w:pStyle w:val="Compact"/>
              <w:jc w:val="left"/>
            </w:pPr>
            <w:r>
              <w:t xml:space="preserve">2024</w:t>
            </w:r>
          </w:p>
        </w:tc>
        <w:tc>
          <w:tcPr/>
          <w:p>
            <w:pPr>
              <w:pStyle w:val="Compact"/>
              <w:jc w:val="left"/>
            </w:pPr>
            <w:r>
              <w:t xml:space="preserve">HB1106</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indefinitely postponed by the House</w:t>
            </w:r>
          </w:p>
        </w:tc>
      </w:tr>
      <w:tr>
        <w:tc>
          <w:tcPr/>
          <w:p>
            <w:pPr>
              <w:pStyle w:val="Compact"/>
              <w:jc w:val="left"/>
            </w:pPr>
            <w:r>
              <w:t xml:space="preserve">2024</w:t>
            </w:r>
          </w:p>
        </w:tc>
        <w:tc>
          <w:tcPr/>
          <w:p>
            <w:pPr>
              <w:pStyle w:val="Compact"/>
              <w:jc w:val="left"/>
            </w:pPr>
            <w:r>
              <w:t xml:space="preserve">HB1154</w:t>
            </w:r>
          </w:p>
        </w:tc>
        <w:tc>
          <w:tcPr/>
          <w:p>
            <w:pPr>
              <w:pStyle w:val="Compact"/>
              <w:jc w:val="left"/>
            </w:pPr>
            <w:r>
              <w:t xml:space="preserve">became law (Chapter 13)</w:t>
            </w:r>
          </w:p>
        </w:tc>
      </w:tr>
      <w:tr>
        <w:tc>
          <w:tcPr/>
          <w:p>
            <w:pPr>
              <w:pStyle w:val="Compact"/>
              <w:jc w:val="left"/>
            </w:pPr>
            <w:r>
              <w:t xml:space="preserve">2024</w:t>
            </w:r>
          </w:p>
        </w:tc>
        <w:tc>
          <w:tcPr/>
          <w:p>
            <w:pPr>
              <w:pStyle w:val="Compact"/>
              <w:jc w:val="left"/>
            </w:pPr>
            <w:r>
              <w:t xml:space="preserve">HB1191</w:t>
            </w:r>
          </w:p>
        </w:tc>
        <w:tc>
          <w:tcPr/>
          <w:p>
            <w:pPr>
              <w:pStyle w:val="Compact"/>
              <w:jc w:val="left"/>
            </w:pPr>
            <w:r>
              <w:t xml:space="preserve">became law (Chapter 190)</w:t>
            </w:r>
          </w:p>
        </w:tc>
      </w:tr>
      <w:tr>
        <w:tc>
          <w:tcPr/>
          <w:p>
            <w:pPr>
              <w:pStyle w:val="Compact"/>
              <w:jc w:val="left"/>
            </w:pPr>
            <w:r>
              <w:t xml:space="preserve">2024</w:t>
            </w:r>
          </w:p>
        </w:tc>
        <w:tc>
          <w:tcPr/>
          <w:p>
            <w:pPr>
              <w:pStyle w:val="Compact"/>
              <w:jc w:val="left"/>
            </w:pPr>
            <w:r>
              <w:t xml:space="preserve">HB1193</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HB1219</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HB1223</w:t>
            </w:r>
          </w:p>
        </w:tc>
        <w:tc>
          <w:tcPr/>
          <w:p>
            <w:pPr>
              <w:pStyle w:val="Compact"/>
              <w:jc w:val="left"/>
            </w:pPr>
            <w:r>
              <w:t xml:space="preserve">died in a committee of conference (no agreed report)</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indefinitely postponed by the House</w:t>
            </w:r>
          </w:p>
        </w:tc>
      </w:tr>
      <w:tr>
        <w:tc>
          <w:tcPr/>
          <w:p>
            <w:pPr>
              <w:pStyle w:val="Compact"/>
              <w:jc w:val="left"/>
            </w:pPr>
            <w:r>
              <w:t xml:space="preserve">2024</w:t>
            </w:r>
          </w:p>
        </w:tc>
        <w:tc>
          <w:tcPr/>
          <w:p>
            <w:pPr>
              <w:pStyle w:val="Compact"/>
              <w:jc w:val="left"/>
            </w:pPr>
            <w:r>
              <w:t xml:space="preserve">HB1258</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became law (Chapter 332)</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HB1317</w:t>
            </w:r>
          </w:p>
        </w:tc>
        <w:tc>
          <w:tcPr/>
          <w:p>
            <w:pPr>
              <w:pStyle w:val="Compact"/>
              <w:jc w:val="left"/>
            </w:pPr>
            <w:r>
              <w:t xml:space="preserve">laid on the table in the House; never taken back up</w:t>
            </w:r>
          </w:p>
        </w:tc>
      </w:tr>
      <w:tr>
        <w:tc>
          <w:tcPr/>
          <w:p>
            <w:pPr>
              <w:pStyle w:val="Compact"/>
              <w:jc w:val="left"/>
            </w:pPr>
            <w:r>
              <w:t xml:space="preserve">2024</w:t>
            </w:r>
          </w:p>
        </w:tc>
        <w:tc>
          <w:tcPr/>
          <w:p>
            <w:pPr>
              <w:pStyle w:val="Compact"/>
              <w:jc w:val="left"/>
            </w:pPr>
            <w:r>
              <w:t xml:space="preserve">HB133</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HB1383</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HB1422</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HB1449</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HB145</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HB1456</w:t>
            </w:r>
          </w:p>
        </w:tc>
        <w:tc>
          <w:tcPr/>
          <w:p>
            <w:pPr>
              <w:pStyle w:val="Compact"/>
              <w:jc w:val="left"/>
            </w:pPr>
            <w:r>
              <w:t xml:space="preserve">became law (Chapter 267)</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indefinitely postponed by the House</w:t>
            </w:r>
          </w:p>
        </w:tc>
      </w:tr>
      <w:tr>
        <w:tc>
          <w:tcPr/>
          <w:p>
            <w:pPr>
              <w:pStyle w:val="Compact"/>
              <w:jc w:val="left"/>
            </w:pPr>
            <w:r>
              <w:t xml:space="preserve">2024</w:t>
            </w:r>
          </w:p>
        </w:tc>
        <w:tc>
          <w:tcPr/>
          <w:p>
            <w:pPr>
              <w:pStyle w:val="Compact"/>
              <w:jc w:val="left"/>
            </w:pPr>
            <w:r>
              <w:t xml:space="preserve">HB1484</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HB1492</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HB1493</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HB15</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HB1515</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HB1525</w:t>
            </w:r>
          </w:p>
        </w:tc>
        <w:tc>
          <w:tcPr/>
          <w:p>
            <w:pPr>
              <w:pStyle w:val="Compact"/>
              <w:jc w:val="left"/>
            </w:pPr>
            <w:r>
              <w:t xml:space="preserve">became law (Chapter 245)</w:t>
            </w:r>
          </w:p>
        </w:tc>
      </w:tr>
      <w:tr>
        <w:tc>
          <w:tcPr/>
          <w:p>
            <w:pPr>
              <w:pStyle w:val="Compact"/>
              <w:jc w:val="left"/>
            </w:pPr>
            <w:r>
              <w:t xml:space="preserve">2024</w:t>
            </w:r>
          </w:p>
        </w:tc>
        <w:tc>
          <w:tcPr/>
          <w:p>
            <w:pPr>
              <w:pStyle w:val="Compact"/>
              <w:jc w:val="left"/>
            </w:pPr>
            <w:r>
              <w:t xml:space="preserve">HB1531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HB1533</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HB1536</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HB1551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HB1555</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HB1560</w:t>
            </w:r>
          </w:p>
        </w:tc>
        <w:tc>
          <w:tcPr/>
          <w:p>
            <w:pPr>
              <w:pStyle w:val="Compact"/>
              <w:jc w:val="left"/>
            </w:pPr>
            <w:r>
              <w:t xml:space="preserve">stayed on the House table (motion to remove failed)</w:t>
            </w:r>
          </w:p>
        </w:tc>
      </w:tr>
      <w:tr>
        <w:tc>
          <w:tcPr/>
          <w:p>
            <w:pPr>
              <w:pStyle w:val="Compact"/>
              <w:jc w:val="left"/>
            </w:pPr>
            <w:r>
              <w:t xml:space="preserve">2024</w:t>
            </w:r>
          </w:p>
        </w:tc>
        <w:tc>
          <w:tcPr/>
          <w:p>
            <w:pPr>
              <w:pStyle w:val="Compact"/>
              <w:jc w:val="left"/>
            </w:pPr>
            <w:r>
              <w:t xml:space="preserve">HB1563</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HB1570</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HB1642</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HB1651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HB1675</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HB1686</w:t>
            </w:r>
          </w:p>
        </w:tc>
        <w:tc>
          <w:tcPr/>
          <w:p>
            <w:pPr>
              <w:pStyle w:val="Compact"/>
              <w:jc w:val="left"/>
            </w:pPr>
            <w:r>
              <w:t xml:space="preserve">laid on the table in the House; never taken back up</w:t>
            </w:r>
          </w:p>
        </w:tc>
      </w:tr>
      <w:tr>
        <w:tc>
          <w:tcPr/>
          <w:p>
            <w:pPr>
              <w:pStyle w:val="Compact"/>
              <w:jc w:val="left"/>
            </w:pPr>
            <w:r>
              <w:t xml:space="preserve">2024</w:t>
            </w:r>
          </w:p>
        </w:tc>
        <w:tc>
          <w:tcPr/>
          <w:p>
            <w:pPr>
              <w:pStyle w:val="Compact"/>
              <w:jc w:val="left"/>
            </w:pPr>
            <w:r>
              <w:t xml:space="preserve">HB192</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HB202</w:t>
            </w:r>
          </w:p>
        </w:tc>
        <w:tc>
          <w:tcPr/>
          <w:p>
            <w:pPr>
              <w:pStyle w:val="Compact"/>
              <w:jc w:val="left"/>
            </w:pPr>
            <w:r>
              <w:t xml:space="preserve">became law (Chapter 210)</w:t>
            </w:r>
          </w:p>
        </w:tc>
      </w:tr>
      <w:tr>
        <w:tc>
          <w:tcPr/>
          <w:p>
            <w:pPr>
              <w:pStyle w:val="Compact"/>
              <w:jc w:val="left"/>
            </w:pPr>
            <w:r>
              <w:t xml:space="preserve">2024</w:t>
            </w:r>
          </w:p>
        </w:tc>
        <w:tc>
          <w:tcPr/>
          <w:p>
            <w:pPr>
              <w:pStyle w:val="Compact"/>
              <w:jc w:val="left"/>
            </w:pPr>
            <w:r>
              <w:t xml:space="preserve">HB332</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became law (Chapter 47)</w:t>
            </w:r>
          </w:p>
        </w:tc>
      </w:tr>
      <w:tr>
        <w:tc>
          <w:tcPr/>
          <w:p>
            <w:pPr>
              <w:pStyle w:val="Compact"/>
              <w:jc w:val="left"/>
            </w:pPr>
            <w:r>
              <w:t xml:space="preserve">2024</w:t>
            </w:r>
          </w:p>
        </w:tc>
        <w:tc>
          <w:tcPr/>
          <w:p>
            <w:pPr>
              <w:pStyle w:val="Compact"/>
              <w:jc w:val="left"/>
            </w:pPr>
            <w:r>
              <w:t xml:space="preserve">HB433</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HB450</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HB458</w:t>
            </w:r>
          </w:p>
        </w:tc>
        <w:tc>
          <w:tcPr/>
          <w:p>
            <w:pPr>
              <w:pStyle w:val="Compact"/>
              <w:jc w:val="left"/>
            </w:pPr>
            <w:r>
              <w:t xml:space="preserve">became law (Chapter 318)</w:t>
            </w:r>
          </w:p>
        </w:tc>
      </w:tr>
      <w:tr>
        <w:tc>
          <w:tcPr/>
          <w:p>
            <w:pPr>
              <w:pStyle w:val="Compact"/>
              <w:jc w:val="left"/>
            </w:pPr>
            <w:r>
              <w:t xml:space="preserve">2024</w:t>
            </w:r>
          </w:p>
        </w:tc>
        <w:tc>
          <w:tcPr/>
          <w:p>
            <w:pPr>
              <w:pStyle w:val="Compact"/>
              <w:jc w:val="left"/>
            </w:pPr>
            <w:r>
              <w:t xml:space="preserve">HB540</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HB541</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HB569</w:t>
            </w:r>
          </w:p>
        </w:tc>
        <w:tc>
          <w:tcPr/>
          <w:p>
            <w:pPr>
              <w:pStyle w:val="Compact"/>
              <w:jc w:val="left"/>
            </w:pPr>
            <w:r>
              <w:t xml:space="preserve">sent to interim study by the House</w:t>
            </w:r>
          </w:p>
        </w:tc>
      </w:tr>
      <w:tr>
        <w:tc>
          <w:tcPr/>
          <w:p>
            <w:pPr>
              <w:pStyle w:val="Compact"/>
              <w:jc w:val="left"/>
            </w:pPr>
            <w:r>
              <w:t xml:space="preserve">2024</w:t>
            </w:r>
          </w:p>
        </w:tc>
        <w:tc>
          <w:tcPr/>
          <w:p>
            <w:pPr>
              <w:pStyle w:val="Compact"/>
              <w:jc w:val="left"/>
            </w:pPr>
            <w:r>
              <w:t xml:space="preserve">HB577</w:t>
            </w:r>
          </w:p>
        </w:tc>
        <w:tc>
          <w:tcPr/>
          <w:p>
            <w:pPr>
              <w:pStyle w:val="Compact"/>
              <w:jc w:val="left"/>
            </w:pPr>
            <w:r>
              <w:t xml:space="preserve">laid on the table in the House; never taken back up</w:t>
            </w:r>
          </w:p>
        </w:tc>
      </w:tr>
      <w:tr>
        <w:tc>
          <w:tcPr/>
          <w:p>
            <w:pPr>
              <w:pStyle w:val="Compact"/>
              <w:jc w:val="left"/>
            </w:pPr>
            <w:r>
              <w:t xml:space="preserve">2024</w:t>
            </w:r>
          </w:p>
        </w:tc>
        <w:tc>
          <w:tcPr/>
          <w:p>
            <w:pPr>
              <w:pStyle w:val="Compact"/>
              <w:jc w:val="left"/>
            </w:pPr>
            <w:r>
              <w:t xml:space="preserve">HCR10</w:t>
            </w:r>
          </w:p>
        </w:tc>
        <w:tc>
          <w:tcPr/>
          <w:p>
            <w:pPr>
              <w:pStyle w:val="Compact"/>
              <w:jc w:val="left"/>
            </w:pPr>
            <w:r>
              <w:t xml:space="preserve">adopted/passed by the House (last recorded action)</w:t>
            </w:r>
          </w:p>
        </w:tc>
      </w:tr>
      <w:tr>
        <w:tc>
          <w:tcPr/>
          <w:p>
            <w:pPr>
              <w:pStyle w:val="Compact"/>
              <w:jc w:val="left"/>
            </w:pPr>
            <w:r>
              <w:t xml:space="preserve">2024</w:t>
            </w:r>
          </w:p>
        </w:tc>
        <w:tc>
          <w:tcPr/>
          <w:p>
            <w:pPr>
              <w:pStyle w:val="Compact"/>
              <w:jc w:val="left"/>
            </w:pPr>
            <w:r>
              <w:t xml:space="preserve">SB305</w:t>
            </w:r>
          </w:p>
        </w:tc>
        <w:tc>
          <w:tcPr/>
          <w:p>
            <w:pPr>
              <w:pStyle w:val="Compact"/>
              <w:jc w:val="left"/>
            </w:pPr>
            <w:r>
              <w:t xml:space="preserve">killed at the Senate’s end-of-year deadline (Senate Rule 3-23)</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became law without the Governor’s signature (Chapter 316)</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killed at the Senate’s end-of-year deadline (Senate Rule 3-23)</w:t>
            </w:r>
          </w:p>
        </w:tc>
      </w:tr>
      <w:tr>
        <w:tc>
          <w:tcPr/>
          <w:p>
            <w:pPr>
              <w:pStyle w:val="Compact"/>
              <w:jc w:val="left"/>
            </w:pPr>
            <w:r>
              <w:t xml:space="preserve">2024</w:t>
            </w:r>
          </w:p>
        </w:tc>
        <w:tc>
          <w:tcPr/>
          <w:p>
            <w:pPr>
              <w:pStyle w:val="Compact"/>
              <w:jc w:val="left"/>
            </w:pPr>
            <w:r>
              <w:t xml:space="preserve">SB364</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became law (Chapter 353)</w:t>
            </w:r>
          </w:p>
        </w:tc>
      </w:tr>
      <w:tr>
        <w:tc>
          <w:tcPr/>
          <w:p>
            <w:pPr>
              <w:pStyle w:val="Compact"/>
              <w:jc w:val="left"/>
            </w:pPr>
            <w:r>
              <w:t xml:space="preserve">2024</w:t>
            </w:r>
          </w:p>
        </w:tc>
        <w:tc>
          <w:tcPr/>
          <w:p>
            <w:pPr>
              <w:pStyle w:val="Compact"/>
              <w:jc w:val="left"/>
            </w:pPr>
            <w:r>
              <w:t xml:space="preserve">SB433</w:t>
            </w:r>
          </w:p>
        </w:tc>
        <w:tc>
          <w:tcPr/>
          <w:p>
            <w:pPr>
              <w:pStyle w:val="Compact"/>
              <w:jc w:val="left"/>
            </w:pPr>
            <w:r>
              <w:t xml:space="preserve">became law (Chapter 291)</w:t>
            </w:r>
          </w:p>
        </w:tc>
      </w:tr>
      <w:tr>
        <w:tc>
          <w:tcPr/>
          <w:p>
            <w:pPr>
              <w:pStyle w:val="Compact"/>
              <w:jc w:val="left"/>
            </w:pPr>
            <w:r>
              <w:t xml:space="preserve">2024</w:t>
            </w:r>
          </w:p>
        </w:tc>
        <w:tc>
          <w:tcPr/>
          <w:p>
            <w:pPr>
              <w:pStyle w:val="Compact"/>
              <w:jc w:val="left"/>
            </w:pPr>
            <w:r>
              <w:t xml:space="preserve">SB434</w:t>
            </w:r>
          </w:p>
        </w:tc>
        <w:tc>
          <w:tcPr/>
          <w:p>
            <w:pPr>
              <w:pStyle w:val="Compact"/>
              <w:jc w:val="left"/>
            </w:pPr>
            <w:r>
              <w:t xml:space="preserve">killed on the Senate floor (Inexpedient to Legislate)</w:t>
            </w:r>
          </w:p>
        </w:tc>
      </w:tr>
      <w:tr>
        <w:tc>
          <w:tcPr/>
          <w:p>
            <w:pPr>
              <w:pStyle w:val="Compact"/>
              <w:jc w:val="left"/>
            </w:pPr>
            <w:r>
              <w:t xml:space="preserve">2024</w:t>
            </w:r>
          </w:p>
        </w:tc>
        <w:tc>
          <w:tcPr/>
          <w:p>
            <w:pPr>
              <w:pStyle w:val="Compact"/>
              <w:jc w:val="left"/>
            </w:pPr>
            <w:r>
              <w:t xml:space="preserve">SB454</w:t>
            </w:r>
          </w:p>
        </w:tc>
        <w:tc>
          <w:tcPr/>
          <w:p>
            <w:pPr>
              <w:pStyle w:val="Compact"/>
              <w:jc w:val="left"/>
            </w:pPr>
            <w:r>
              <w:t xml:space="preserve">laid on the table in the House; never taken back up</w:t>
            </w:r>
          </w:p>
        </w:tc>
      </w:tr>
      <w:tr>
        <w:tc>
          <w:tcPr/>
          <w:p>
            <w:pPr>
              <w:pStyle w:val="Compact"/>
              <w:jc w:val="left"/>
            </w:pPr>
            <w:r>
              <w:t xml:space="preserve">2024</w:t>
            </w:r>
          </w:p>
        </w:tc>
        <w:tc>
          <w:tcPr/>
          <w:p>
            <w:pPr>
              <w:pStyle w:val="Compact"/>
              <w:jc w:val="left"/>
            </w:pPr>
            <w:r>
              <w:t xml:space="preserve">SB472</w:t>
            </w:r>
          </w:p>
        </w:tc>
        <w:tc>
          <w:tcPr/>
          <w:p>
            <w:pPr>
              <w:pStyle w:val="Compact"/>
              <w:jc w:val="left"/>
            </w:pPr>
            <w:r>
              <w:t xml:space="preserve">became law (Chapter 28)</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House refused the other chamber’s request for a conference committee</w:t>
            </w:r>
          </w:p>
        </w:tc>
      </w:tr>
      <w:tr>
        <w:tc>
          <w:tcPr/>
          <w:p>
            <w:pPr>
              <w:pStyle w:val="Compact"/>
              <w:jc w:val="left"/>
            </w:pPr>
            <w:r>
              <w:t xml:space="preserve">2024</w:t>
            </w:r>
          </w:p>
        </w:tc>
        <w:tc>
          <w:tcPr/>
          <w:p>
            <w:pPr>
              <w:pStyle w:val="Compact"/>
              <w:jc w:val="left"/>
            </w:pPr>
            <w:r>
              <w:t xml:space="preserve">SB514</w:t>
            </w:r>
          </w:p>
        </w:tc>
        <w:tc>
          <w:tcPr/>
          <w:p>
            <w:pPr>
              <w:pStyle w:val="Compact"/>
              <w:jc w:val="left"/>
            </w:pPr>
            <w:r>
              <w:t xml:space="preserve">became law (Chapter 19)</w:t>
            </w:r>
          </w:p>
        </w:tc>
      </w:tr>
      <w:tr>
        <w:tc>
          <w:tcPr/>
          <w:p>
            <w:pPr>
              <w:pStyle w:val="Compact"/>
              <w:jc w:val="left"/>
            </w:pPr>
            <w:r>
              <w:t xml:space="preserve">2024</w:t>
            </w:r>
          </w:p>
        </w:tc>
        <w:tc>
          <w:tcPr/>
          <w:p>
            <w:pPr>
              <w:pStyle w:val="Compact"/>
              <w:jc w:val="left"/>
            </w:pPr>
            <w:r>
              <w:t xml:space="preserve">SB526</w:t>
            </w:r>
          </w:p>
        </w:tc>
        <w:tc>
          <w:tcPr/>
          <w:p>
            <w:pPr>
              <w:pStyle w:val="Compact"/>
              <w:jc w:val="left"/>
            </w:pPr>
            <w:r>
              <w:t xml:space="preserve">killed on the House floor (Inexpedient to Legislate)</w:t>
            </w:r>
          </w:p>
        </w:tc>
      </w:tr>
      <w:tr>
        <w:tc>
          <w:tcPr/>
          <w:p>
            <w:pPr>
              <w:pStyle w:val="Compact"/>
              <w:jc w:val="left"/>
            </w:pPr>
            <w:r>
              <w:t xml:space="preserve">2024</w:t>
            </w:r>
          </w:p>
        </w:tc>
        <w:tc>
          <w:tcPr/>
          <w:p>
            <w:pPr>
              <w:pStyle w:val="Compact"/>
              <w:jc w:val="left"/>
            </w:pPr>
            <w:r>
              <w:t xml:space="preserve">SB532</w:t>
            </w:r>
          </w:p>
        </w:tc>
        <w:tc>
          <w:tcPr/>
          <w:p>
            <w:pPr>
              <w:pStyle w:val="Compact"/>
              <w:jc w:val="left"/>
            </w:pPr>
            <w:r>
              <w:t xml:space="preserve">Senate refused to accept the other chamber’s changes; no conference</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SB584</w:t>
            </w:r>
          </w:p>
        </w:tc>
        <w:tc>
          <w:tcPr/>
          <w:p>
            <w:pPr>
              <w:pStyle w:val="Compact"/>
              <w:jc w:val="left"/>
            </w:pPr>
            <w:r>
              <w:t xml:space="preserve">sent to interim study by the Senate</w:t>
            </w:r>
          </w:p>
        </w:tc>
      </w:tr>
      <w:tr>
        <w:tc>
          <w:tcPr/>
          <w:p>
            <w:pPr>
              <w:pStyle w:val="Compact"/>
              <w:jc w:val="left"/>
            </w:pPr>
            <w:r>
              <w:t xml:space="preserve">2024</w:t>
            </w:r>
          </w:p>
        </w:tc>
        <w:tc>
          <w:tcPr/>
          <w:p>
            <w:pPr>
              <w:pStyle w:val="Compact"/>
              <w:jc w:val="left"/>
            </w:pPr>
            <w:r>
              <w:t xml:space="preserve">SB585</w:t>
            </w:r>
          </w:p>
        </w:tc>
        <w:tc>
          <w:tcPr/>
          <w:p>
            <w:pPr>
              <w:pStyle w:val="Compact"/>
              <w:jc w:val="left"/>
            </w:pPr>
            <w:r>
              <w:t xml:space="preserve">became law (Chapter 310)</w:t>
            </w:r>
          </w:p>
        </w:tc>
      </w:tr>
      <w:tr>
        <w:tc>
          <w:tcPr/>
          <w:p>
            <w:pPr>
              <w:pStyle w:val="Compact"/>
              <w:jc w:val="left"/>
            </w:pPr>
            <w:r>
              <w:t xml:space="preserve">2024</w:t>
            </w:r>
          </w:p>
        </w:tc>
        <w:tc>
          <w:tcPr/>
          <w:p>
            <w:pPr>
              <w:pStyle w:val="Compact"/>
              <w:jc w:val="left"/>
            </w:pPr>
            <w:r>
              <w:t xml:space="preserve">SB586</w:t>
            </w:r>
          </w:p>
        </w:tc>
        <w:tc>
          <w:tcPr/>
          <w:p>
            <w:pPr>
              <w:pStyle w:val="Compact"/>
              <w:jc w:val="left"/>
            </w:pPr>
            <w:r>
              <w:t xml:space="preserve">sent to interim study by the Senate</w:t>
            </w:r>
          </w:p>
        </w:tc>
      </w:tr>
      <w:tr>
        <w:tc>
          <w:tcPr/>
          <w:p>
            <w:pPr>
              <w:pStyle w:val="Compact"/>
              <w:jc w:val="left"/>
            </w:pPr>
            <w:r>
              <w:t xml:space="preserve">2025</w:t>
            </w:r>
          </w:p>
        </w:tc>
        <w:tc>
          <w:tcPr/>
          <w:p>
            <w:pPr>
              <w:pStyle w:val="Compact"/>
              <w:jc w:val="left"/>
            </w:pPr>
            <w:r>
              <w:t xml:space="preserve">HB101</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became law (Chapter 164)</w:t>
            </w:r>
          </w:p>
        </w:tc>
      </w:tr>
      <w:tr>
        <w:tc>
          <w:tcPr/>
          <w:p>
            <w:pPr>
              <w:pStyle w:val="Compact"/>
              <w:jc w:val="left"/>
            </w:pPr>
            <w:r>
              <w:t xml:space="preserve">2025</w:t>
            </w:r>
          </w:p>
        </w:tc>
        <w:tc>
          <w:tcPr/>
          <w:p>
            <w:pPr>
              <w:pStyle w:val="Compact"/>
              <w:jc w:val="left"/>
            </w:pPr>
            <w:r>
              <w:t xml:space="preserve">HB135</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HB137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HB147</w:t>
            </w:r>
          </w:p>
        </w:tc>
        <w:tc>
          <w:tcPr/>
          <w:p>
            <w:pPr>
              <w:pStyle w:val="Compact"/>
              <w:jc w:val="left"/>
            </w:pPr>
            <w:r>
              <w:t xml:space="preserve">laid on the table in the House; never taken back up</w:t>
            </w:r>
          </w:p>
        </w:tc>
      </w:tr>
      <w:tr>
        <w:tc>
          <w:tcPr/>
          <w:p>
            <w:pPr>
              <w:pStyle w:val="Compact"/>
              <w:jc w:val="left"/>
            </w:pPr>
            <w:r>
              <w:t xml:space="preserve">2025</w:t>
            </w:r>
          </w:p>
        </w:tc>
        <w:tc>
          <w:tcPr/>
          <w:p>
            <w:pPr>
              <w:pStyle w:val="Compact"/>
              <w:jc w:val="left"/>
            </w:pPr>
            <w:r>
              <w:t xml:space="preserve">HB200</w:t>
            </w:r>
          </w:p>
        </w:tc>
        <w:tc>
          <w:tcPr/>
          <w:p>
            <w:pPr>
              <w:pStyle w:val="Compact"/>
              <w:jc w:val="left"/>
            </w:pPr>
            <w:r>
              <w:t xml:space="preserve">became law (Chapter 170)</w:t>
            </w:r>
          </w:p>
        </w:tc>
      </w:tr>
      <w:tr>
        <w:tc>
          <w:tcPr/>
          <w:p>
            <w:pPr>
              <w:pStyle w:val="Compact"/>
              <w:jc w:val="left"/>
            </w:pPr>
            <w:r>
              <w:t xml:space="preserve">2025</w:t>
            </w:r>
          </w:p>
        </w:tc>
        <w:tc>
          <w:tcPr/>
          <w:p>
            <w:pPr>
              <w:pStyle w:val="Compact"/>
              <w:jc w:val="left"/>
            </w:pPr>
            <w:r>
              <w:t xml:space="preserve">HB237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HB255</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became law (Chapter 142)</w:t>
            </w:r>
          </w:p>
        </w:tc>
      </w:tr>
      <w:tr>
        <w:tc>
          <w:tcPr/>
          <w:p>
            <w:pPr>
              <w:pStyle w:val="Compact"/>
              <w:jc w:val="left"/>
            </w:pPr>
            <w:r>
              <w:t xml:space="preserve">2025</w:t>
            </w:r>
          </w:p>
        </w:tc>
        <w:tc>
          <w:tcPr/>
          <w:p>
            <w:pPr>
              <w:pStyle w:val="Compact"/>
              <w:jc w:val="left"/>
            </w:pPr>
            <w:r>
              <w:t xml:space="preserve">HB283</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HB318</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became law (Chapter 183)</w:t>
            </w:r>
          </w:p>
        </w:tc>
      </w:tr>
      <w:tr>
        <w:tc>
          <w:tcPr/>
          <w:p>
            <w:pPr>
              <w:pStyle w:val="Compact"/>
              <w:jc w:val="left"/>
            </w:pPr>
            <w:r>
              <w:t xml:space="preserve">2025</w:t>
            </w:r>
          </w:p>
        </w:tc>
        <w:tc>
          <w:tcPr/>
          <w:p>
            <w:pPr>
              <w:pStyle w:val="Compact"/>
              <w:jc w:val="left"/>
            </w:pPr>
            <w:r>
              <w:t xml:space="preserve">HB394</w:t>
            </w:r>
          </w:p>
        </w:tc>
        <w:tc>
          <w:tcPr/>
          <w:p>
            <w:pPr>
              <w:pStyle w:val="Compact"/>
              <w:jc w:val="left"/>
            </w:pPr>
            <w:r>
              <w:t xml:space="preserve">became law (Chapter 128)</w:t>
            </w:r>
          </w:p>
        </w:tc>
      </w:tr>
      <w:tr>
        <w:tc>
          <w:tcPr/>
          <w:p>
            <w:pPr>
              <w:pStyle w:val="Compact"/>
              <w:jc w:val="left"/>
            </w:pPr>
            <w:r>
              <w:t xml:space="preserve">2025</w:t>
            </w:r>
          </w:p>
        </w:tc>
        <w:tc>
          <w:tcPr/>
          <w:p>
            <w:pPr>
              <w:pStyle w:val="Compact"/>
              <w:jc w:val="left"/>
            </w:pPr>
            <w:r>
              <w:t xml:space="preserve">HB426</w:t>
            </w:r>
          </w:p>
        </w:tc>
        <w:tc>
          <w:tcPr/>
          <w:p>
            <w:pPr>
              <w:pStyle w:val="Compact"/>
              <w:jc w:val="left"/>
            </w:pPr>
            <w:r>
              <w:t xml:space="preserve">became law (Chapter 30)</w:t>
            </w:r>
          </w:p>
        </w:tc>
      </w:tr>
      <w:tr>
        <w:tc>
          <w:tcPr/>
          <w:p>
            <w:pPr>
              <w:pStyle w:val="Compact"/>
              <w:jc w:val="left"/>
            </w:pPr>
            <w:r>
              <w:t xml:space="preserve">2025</w:t>
            </w:r>
          </w:p>
        </w:tc>
        <w:tc>
          <w:tcPr/>
          <w:p>
            <w:pPr>
              <w:pStyle w:val="Compact"/>
              <w:jc w:val="left"/>
            </w:pPr>
            <w:r>
              <w:t xml:space="preserve">HB447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HB483</w:t>
            </w:r>
          </w:p>
        </w:tc>
        <w:tc>
          <w:tcPr/>
          <w:p>
            <w:pPr>
              <w:pStyle w:val="Compact"/>
              <w:jc w:val="left"/>
            </w:pPr>
            <w:r>
              <w:t xml:space="preserve">laid on the table in the House; never taken back up</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HB515</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HB527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HB530</w:t>
            </w:r>
          </w:p>
        </w:tc>
        <w:tc>
          <w:tcPr/>
          <w:p>
            <w:pPr>
              <w:pStyle w:val="Compact"/>
              <w:jc w:val="left"/>
            </w:pPr>
            <w:r>
              <w:t xml:space="preserve">laid on the table in the House; never taken back up</w:t>
            </w:r>
          </w:p>
        </w:tc>
      </w:tr>
      <w:tr>
        <w:tc>
          <w:tcPr/>
          <w:p>
            <w:pPr>
              <w:pStyle w:val="Compact"/>
              <w:jc w:val="left"/>
            </w:pPr>
            <w:r>
              <w:t xml:space="preserve">2025</w:t>
            </w:r>
          </w:p>
        </w:tc>
        <w:tc>
          <w:tcPr/>
          <w:p>
            <w:pPr>
              <w:pStyle w:val="Compact"/>
              <w:jc w:val="left"/>
            </w:pPr>
            <w:r>
              <w:t xml:space="preserve">HB531</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HB550</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HB588</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HB591</w:t>
            </w:r>
          </w:p>
        </w:tc>
        <w:tc>
          <w:tcPr/>
          <w:p>
            <w:pPr>
              <w:pStyle w:val="Compact"/>
              <w:jc w:val="left"/>
            </w:pPr>
            <w:r>
              <w:t xml:space="preserve">became law (Chapter 198)</w:t>
            </w:r>
          </w:p>
        </w:tc>
      </w:tr>
      <w:tr>
        <w:tc>
          <w:tcPr/>
          <w:p>
            <w:pPr>
              <w:pStyle w:val="Compact"/>
              <w:jc w:val="left"/>
            </w:pPr>
            <w:r>
              <w:t xml:space="preserve">2025</w:t>
            </w:r>
          </w:p>
        </w:tc>
        <w:tc>
          <w:tcPr/>
          <w:p>
            <w:pPr>
              <w:pStyle w:val="Compact"/>
              <w:jc w:val="left"/>
            </w:pPr>
            <w:r>
              <w:t xml:space="preserve">HB596</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HB603</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HB669</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killed on the House floor (Inexpedient to Legislate; reconsideration failed)</w:t>
            </w:r>
          </w:p>
        </w:tc>
      </w:tr>
      <w:tr>
        <w:tc>
          <w:tcPr/>
          <w:p>
            <w:pPr>
              <w:pStyle w:val="Compact"/>
              <w:jc w:val="left"/>
            </w:pPr>
            <w:r>
              <w:t xml:space="preserve">2025</w:t>
            </w:r>
          </w:p>
        </w:tc>
        <w:tc>
          <w:tcPr/>
          <w:p>
            <w:pPr>
              <w:pStyle w:val="Compact"/>
              <w:jc w:val="left"/>
            </w:pPr>
            <w:r>
              <w:t xml:space="preserve">HB689</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HB696</w:t>
            </w:r>
          </w:p>
        </w:tc>
        <w:tc>
          <w:tcPr/>
          <w:p>
            <w:pPr>
              <w:pStyle w:val="Compact"/>
              <w:jc w:val="left"/>
            </w:pPr>
            <w:r>
              <w:t xml:space="preserve">became law (Chapter 206)</w:t>
            </w:r>
          </w:p>
        </w:tc>
      </w:tr>
      <w:tr>
        <w:tc>
          <w:tcPr/>
          <w:p>
            <w:pPr>
              <w:pStyle w:val="Compact"/>
              <w:jc w:val="left"/>
            </w:pPr>
            <w:r>
              <w:t xml:space="preserve">2025</w:t>
            </w:r>
          </w:p>
        </w:tc>
        <w:tc>
          <w:tcPr/>
          <w:p>
            <w:pPr>
              <w:pStyle w:val="Compact"/>
              <w:jc w:val="left"/>
            </w:pPr>
            <w:r>
              <w:t xml:space="preserve">HB737</w:t>
            </w:r>
          </w:p>
        </w:tc>
        <w:tc>
          <w:tcPr/>
          <w:p>
            <w:pPr>
              <w:pStyle w:val="Compact"/>
              <w:jc w:val="left"/>
            </w:pPr>
            <w:r>
              <w:t xml:space="preserve">became law (Chapter 288)</w:t>
            </w:r>
          </w:p>
        </w:tc>
      </w:tr>
      <w:tr>
        <w:tc>
          <w:tcPr/>
          <w:p>
            <w:pPr>
              <w:pStyle w:val="Compact"/>
              <w:jc w:val="left"/>
            </w:pPr>
            <w:r>
              <w:t xml:space="preserve">2025</w:t>
            </w:r>
          </w:p>
        </w:tc>
        <w:tc>
          <w:tcPr/>
          <w:p>
            <w:pPr>
              <w:pStyle w:val="Compact"/>
              <w:jc w:val="left"/>
            </w:pPr>
            <w:r>
              <w:t xml:space="preserve">HB746</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HB766</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HB769</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HB782</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HB99</w:t>
            </w:r>
          </w:p>
        </w:tc>
        <w:tc>
          <w:tcPr/>
          <w:p>
            <w:pPr>
              <w:pStyle w:val="Compact"/>
              <w:jc w:val="left"/>
            </w:pPr>
            <w:r>
              <w:t xml:space="preserve">became law (Chapter 15)</w:t>
            </w:r>
          </w:p>
        </w:tc>
      </w:tr>
      <w:tr>
        <w:tc>
          <w:tcPr/>
          <w:p>
            <w:pPr>
              <w:pStyle w:val="Compact"/>
              <w:jc w:val="left"/>
            </w:pPr>
            <w:r>
              <w:t xml:space="preserve">2025</w:t>
            </w:r>
          </w:p>
        </w:tc>
        <w:tc>
          <w:tcPr/>
          <w:p>
            <w:pPr>
              <w:pStyle w:val="Compact"/>
              <w:jc w:val="left"/>
            </w:pPr>
            <w:r>
              <w:t xml:space="preserve">HR17</w:t>
            </w:r>
          </w:p>
        </w:tc>
        <w:tc>
          <w:tcPr/>
          <w:p>
            <w:pPr>
              <w:pStyle w:val="Compact"/>
              <w:jc w:val="left"/>
            </w:pPr>
            <w:r>
              <w:t xml:space="preserve">laid on the table in the House; never taken back up</w:t>
            </w:r>
          </w:p>
        </w:tc>
      </w:tr>
      <w:tr>
        <w:tc>
          <w:tcPr/>
          <w:p>
            <w:pPr>
              <w:pStyle w:val="Compact"/>
              <w:jc w:val="left"/>
            </w:pPr>
            <w:r>
              <w:t xml:space="preserve">2025</w:t>
            </w:r>
          </w:p>
        </w:tc>
        <w:tc>
          <w:tcPr/>
          <w:p>
            <w:pPr>
              <w:pStyle w:val="Compact"/>
              <w:jc w:val="left"/>
            </w:pPr>
            <w:r>
              <w:t xml:space="preserve">SB168</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SB173</w:t>
            </w:r>
          </w:p>
        </w:tc>
        <w:tc>
          <w:tcPr/>
          <w:p>
            <w:pPr>
              <w:pStyle w:val="Compact"/>
              <w:jc w:val="left"/>
            </w:pPr>
            <w:r>
              <w:t xml:space="preserve">became law (Chapter 120)</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SB209</w:t>
            </w:r>
          </w:p>
        </w:tc>
        <w:tc>
          <w:tcPr/>
          <w:p>
            <w:pPr>
              <w:pStyle w:val="Compact"/>
              <w:jc w:val="left"/>
            </w:pPr>
            <w:r>
              <w:t xml:space="preserve">Senate refused to accept the other chamber’s changes; no conference</w:t>
            </w:r>
          </w:p>
        </w:tc>
      </w:tr>
      <w:tr>
        <w:tc>
          <w:tcPr/>
          <w:p>
            <w:pPr>
              <w:pStyle w:val="Compact"/>
              <w:jc w:val="left"/>
            </w:pPr>
            <w:r>
              <w:t xml:space="preserve">2025</w:t>
            </w:r>
          </w:p>
        </w:tc>
        <w:tc>
          <w:tcPr/>
          <w:p>
            <w:pPr>
              <w:pStyle w:val="Compact"/>
              <w:jc w:val="left"/>
            </w:pPr>
            <w:r>
              <w:t xml:space="preserve">SB217</w:t>
            </w:r>
          </w:p>
        </w:tc>
        <w:tc>
          <w:tcPr/>
          <w:p>
            <w:pPr>
              <w:pStyle w:val="Compact"/>
              <w:jc w:val="left"/>
            </w:pPr>
            <w:r>
              <w:t xml:space="preserve">killed on the House floor (Inexpedient to Legislate)</w:t>
            </w:r>
          </w:p>
        </w:tc>
      </w:tr>
      <w:tr>
        <w:tc>
          <w:tcPr/>
          <w:p>
            <w:pPr>
              <w:pStyle w:val="Compact"/>
              <w:jc w:val="left"/>
            </w:pPr>
            <w:r>
              <w:t xml:space="preserve">2025</w:t>
            </w:r>
          </w:p>
        </w:tc>
        <w:tc>
          <w:tcPr/>
          <w:p>
            <w:pPr>
              <w:pStyle w:val="Compact"/>
              <w:jc w:val="left"/>
            </w:pPr>
            <w:r>
              <w:t xml:space="preserve">SB224</w:t>
            </w:r>
          </w:p>
        </w:tc>
        <w:tc>
          <w:tcPr/>
          <w:p>
            <w:pPr>
              <w:pStyle w:val="Compact"/>
              <w:jc w:val="left"/>
            </w:pPr>
            <w:r>
              <w:t xml:space="preserve">killed on the Senate floor (Inexpedient to Legislate)</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killed on the Senate floor (Inexpedient to Legislate)</w:t>
            </w:r>
          </w:p>
        </w:tc>
      </w:tr>
      <w:tr>
        <w:tc>
          <w:tcPr/>
          <w:p>
            <w:pPr>
              <w:pStyle w:val="Compact"/>
              <w:jc w:val="left"/>
            </w:pPr>
            <w:r>
              <w:t xml:space="preserve">2025</w:t>
            </w:r>
          </w:p>
        </w:tc>
        <w:tc>
          <w:tcPr/>
          <w:p>
            <w:pPr>
              <w:pStyle w:val="Compact"/>
              <w:jc w:val="left"/>
            </w:pPr>
            <w:r>
              <w:t xml:space="preserve">SB276</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SB277</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SB291</w:t>
            </w:r>
          </w:p>
        </w:tc>
        <w:tc>
          <w:tcPr/>
          <w:p>
            <w:pPr>
              <w:pStyle w:val="Compact"/>
              <w:jc w:val="left"/>
            </w:pPr>
            <w:r>
              <w:t xml:space="preserve">became law (Chapter 303)</w:t>
            </w:r>
          </w:p>
        </w:tc>
      </w:tr>
      <w:tr>
        <w:tc>
          <w:tcPr/>
          <w:p>
            <w:pPr>
              <w:pStyle w:val="Compact"/>
              <w:jc w:val="left"/>
            </w:pPr>
            <w:r>
              <w:t xml:space="preserve">2025</w:t>
            </w:r>
          </w:p>
        </w:tc>
        <w:tc>
          <w:tcPr/>
          <w:p>
            <w:pPr>
              <w:pStyle w:val="Compact"/>
              <w:jc w:val="left"/>
            </w:pPr>
            <w:r>
              <w:t xml:space="preserve">SB46</w:t>
            </w:r>
          </w:p>
        </w:tc>
        <w:tc>
          <w:tcPr/>
          <w:p>
            <w:pPr>
              <w:pStyle w:val="Compact"/>
              <w:jc w:val="left"/>
            </w:pPr>
            <w:r>
              <w:t xml:space="preserve">killed on the Senate floor (Inexpedient to Legislate)</w:t>
            </w:r>
          </w:p>
        </w:tc>
      </w:tr>
      <w:tr>
        <w:tc>
          <w:tcPr/>
          <w:p>
            <w:pPr>
              <w:pStyle w:val="Compact"/>
              <w:jc w:val="left"/>
            </w:pPr>
            <w:r>
              <w:t xml:space="preserve">2025</w:t>
            </w:r>
          </w:p>
        </w:tc>
        <w:tc>
          <w:tcPr/>
          <w:p>
            <w:pPr>
              <w:pStyle w:val="Compact"/>
              <w:jc w:val="left"/>
            </w:pPr>
            <w:r>
              <w:t xml:space="preserve">SB55</w:t>
            </w:r>
          </w:p>
        </w:tc>
        <w:tc>
          <w:tcPr/>
          <w:p>
            <w:pPr>
              <w:pStyle w:val="Compact"/>
              <w:jc w:val="left"/>
            </w:pPr>
            <w:r>
              <w:t xml:space="preserve">killed on the Senate floor (Inexpedient to Legislate)</w:t>
            </w:r>
          </w:p>
        </w:tc>
      </w:tr>
      <w:tr>
        <w:tc>
          <w:tcPr/>
          <w:p>
            <w:pPr>
              <w:pStyle w:val="Compact"/>
              <w:jc w:val="left"/>
            </w:pPr>
            <w:r>
              <w:t xml:space="preserve">2025</w:t>
            </w:r>
          </w:p>
        </w:tc>
        <w:tc>
          <w:tcPr/>
          <w:p>
            <w:pPr>
              <w:pStyle w:val="Compact"/>
              <w:jc w:val="left"/>
            </w:pPr>
            <w:r>
              <w:t xml:space="preserve">SB81</w:t>
            </w:r>
          </w:p>
        </w:tc>
        <w:tc>
          <w:tcPr/>
          <w:p>
            <w:pPr>
              <w:pStyle w:val="Compact"/>
              <w:jc w:val="left"/>
            </w:pPr>
            <w:r>
              <w:t xml:space="preserve">killed at the Senate’s end-of-year deadline (Senate Rule 3-23)</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became law (Chapter 16)</w:t>
            </w:r>
          </w:p>
        </w:tc>
      </w:tr>
      <w:tr>
        <w:tc>
          <w:tcPr/>
          <w:p>
            <w:pPr>
              <w:pStyle w:val="Compact"/>
              <w:jc w:val="left"/>
            </w:pPr>
            <w:r>
              <w:t xml:space="preserve">2026</w:t>
            </w:r>
          </w:p>
        </w:tc>
        <w:tc>
          <w:tcPr/>
          <w:p>
            <w:pPr>
              <w:pStyle w:val="Compact"/>
              <w:jc w:val="left"/>
            </w:pPr>
            <w:r>
              <w:t xml:space="preserve">CACR18</w:t>
            </w:r>
          </w:p>
        </w:tc>
        <w:tc>
          <w:tcPr/>
          <w:p>
            <w:pPr>
              <w:pStyle w:val="Compact"/>
              <w:jc w:val="left"/>
            </w:pPr>
            <w:r>
              <w:t xml:space="preserve">failed to reach the three-fifths vote a constitutional amendment needs in the House</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HB1021</w:t>
            </w:r>
          </w:p>
        </w:tc>
        <w:tc>
          <w:tcPr/>
          <w:p>
            <w:pPr>
              <w:pStyle w:val="Compact"/>
              <w:jc w:val="left"/>
            </w:pPr>
            <w:r>
              <w:t xml:space="preserve">became law (Chapter 207)</w:t>
            </w:r>
          </w:p>
        </w:tc>
      </w:tr>
      <w:tr>
        <w:tc>
          <w:tcPr/>
          <w:p>
            <w:pPr>
              <w:pStyle w:val="Compact"/>
              <w:jc w:val="left"/>
            </w:pPr>
            <w:r>
              <w:t xml:space="preserve">2026</w:t>
            </w:r>
          </w:p>
        </w:tc>
        <w:tc>
          <w:tcPr/>
          <w:p>
            <w:pPr>
              <w:pStyle w:val="Compact"/>
              <w:jc w:val="left"/>
            </w:pPr>
            <w:r>
              <w:t xml:space="preserve">HB1063</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HB1068</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HB1090</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HB1102</w:t>
            </w:r>
          </w:p>
        </w:tc>
        <w:tc>
          <w:tcPr/>
          <w:p>
            <w:pPr>
              <w:pStyle w:val="Compact"/>
              <w:jc w:val="left"/>
            </w:pPr>
            <w:r>
              <w:t xml:space="preserve">vetoed (no override action recorded as of collection)</w:t>
            </w:r>
          </w:p>
        </w:tc>
      </w:tr>
      <w:tr>
        <w:tc>
          <w:tcPr/>
          <w:p>
            <w:pPr>
              <w:pStyle w:val="Compact"/>
              <w:jc w:val="left"/>
            </w:pPr>
            <w:r>
              <w:t xml:space="preserve">2026</w:t>
            </w:r>
          </w:p>
        </w:tc>
        <w:tc>
          <w:tcPr/>
          <w:p>
            <w:pPr>
              <w:pStyle w:val="Compact"/>
              <w:jc w:val="left"/>
            </w:pPr>
            <w:r>
              <w:t xml:space="preserve">HB1103</w:t>
            </w:r>
          </w:p>
        </w:tc>
        <w:tc>
          <w:tcPr/>
          <w:p>
            <w:pPr>
              <w:pStyle w:val="Compact"/>
              <w:jc w:val="left"/>
            </w:pPr>
            <w:r>
              <w:t xml:space="preserve">became law (Chapter 212)</w:t>
            </w:r>
          </w:p>
        </w:tc>
      </w:tr>
      <w:tr>
        <w:tc>
          <w:tcPr/>
          <w:p>
            <w:pPr>
              <w:pStyle w:val="Compact"/>
              <w:jc w:val="left"/>
            </w:pPr>
            <w:r>
              <w:t xml:space="preserve">2026</w:t>
            </w:r>
          </w:p>
        </w:tc>
        <w:tc>
          <w:tcPr/>
          <w:p>
            <w:pPr>
              <w:pStyle w:val="Compact"/>
              <w:jc w:val="left"/>
            </w:pPr>
            <w:r>
              <w:t xml:space="preserve">HB1104</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HB1144</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HB1194</w:t>
            </w:r>
          </w:p>
        </w:tc>
        <w:tc>
          <w:tcPr/>
          <w:p>
            <w:pPr>
              <w:pStyle w:val="Compact"/>
              <w:jc w:val="left"/>
            </w:pPr>
            <w:r>
              <w:t xml:space="preserve">became law (Chapter 322)</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HB1230</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HB1278</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HB1296</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became law (Chapter 324)</w:t>
            </w:r>
          </w:p>
        </w:tc>
      </w:tr>
      <w:tr>
        <w:tc>
          <w:tcPr/>
          <w:p>
            <w:pPr>
              <w:pStyle w:val="Compact"/>
              <w:jc w:val="left"/>
            </w:pPr>
            <w:r>
              <w:t xml:space="preserve">2026</w:t>
            </w:r>
          </w:p>
        </w:tc>
        <w:tc>
          <w:tcPr/>
          <w:p>
            <w:pPr>
              <w:pStyle w:val="Compact"/>
              <w:jc w:val="left"/>
            </w:pPr>
            <w:r>
              <w:t xml:space="preserve">HB1324</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became law (Chapter 165)</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became law (Chapter 303)</w:t>
            </w:r>
          </w:p>
        </w:tc>
      </w:tr>
      <w:tr>
        <w:tc>
          <w:tcPr/>
          <w:p>
            <w:pPr>
              <w:pStyle w:val="Compact"/>
              <w:jc w:val="left"/>
            </w:pPr>
            <w:r>
              <w:t xml:space="preserve">2026</w:t>
            </w:r>
          </w:p>
        </w:tc>
        <w:tc>
          <w:tcPr/>
          <w:p>
            <w:pPr>
              <w:pStyle w:val="Compact"/>
              <w:jc w:val="left"/>
            </w:pPr>
            <w:r>
              <w:t xml:space="preserve">HB1383</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HB1385</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HB1399</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HB1400</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HB1409</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HB1420</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HB1433</w:t>
            </w:r>
          </w:p>
        </w:tc>
        <w:tc>
          <w:tcPr/>
          <w:p>
            <w:pPr>
              <w:pStyle w:val="Compact"/>
              <w:jc w:val="left"/>
            </w:pPr>
            <w:r>
              <w:t xml:space="preserve">became law (Chapter 227)</w:t>
            </w:r>
          </w:p>
        </w:tc>
      </w:tr>
      <w:tr>
        <w:tc>
          <w:tcPr/>
          <w:p>
            <w:pPr>
              <w:pStyle w:val="Compact"/>
              <w:jc w:val="left"/>
            </w:pPr>
            <w:r>
              <w:t xml:space="preserve">2026</w:t>
            </w:r>
          </w:p>
        </w:tc>
        <w:tc>
          <w:tcPr/>
          <w:p>
            <w:pPr>
              <w:pStyle w:val="Compact"/>
              <w:jc w:val="left"/>
            </w:pPr>
            <w:r>
              <w:t xml:space="preserve">HB1434</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HB1474</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HB1480</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HB1494</w:t>
            </w:r>
          </w:p>
        </w:tc>
        <w:tc>
          <w:tcPr/>
          <w:p>
            <w:pPr>
              <w:pStyle w:val="Compact"/>
              <w:jc w:val="left"/>
            </w:pPr>
            <w:r>
              <w:t xml:space="preserve">became law (Chapter 96)</w:t>
            </w:r>
          </w:p>
        </w:tc>
      </w:tr>
      <w:tr>
        <w:tc>
          <w:tcPr/>
          <w:p>
            <w:pPr>
              <w:pStyle w:val="Compact"/>
              <w:jc w:val="left"/>
            </w:pPr>
            <w:r>
              <w:t xml:space="preserve">2026</w:t>
            </w:r>
          </w:p>
        </w:tc>
        <w:tc>
          <w:tcPr/>
          <w:p>
            <w:pPr>
              <w:pStyle w:val="Compact"/>
              <w:jc w:val="left"/>
            </w:pPr>
            <w:r>
              <w:t xml:space="preserve">HB1505</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HB1514</w:t>
            </w:r>
          </w:p>
        </w:tc>
        <w:tc>
          <w:tcPr/>
          <w:p>
            <w:pPr>
              <w:pStyle w:val="Compact"/>
              <w:jc w:val="left"/>
            </w:pPr>
            <w:r>
              <w:t xml:space="preserve">became law (Chapter 173)</w:t>
            </w:r>
          </w:p>
        </w:tc>
      </w:tr>
      <w:tr>
        <w:tc>
          <w:tcPr/>
          <w:p>
            <w:pPr>
              <w:pStyle w:val="Compact"/>
              <w:jc w:val="left"/>
            </w:pPr>
            <w:r>
              <w:t xml:space="preserve">2026</w:t>
            </w:r>
          </w:p>
        </w:tc>
        <w:tc>
          <w:tcPr/>
          <w:p>
            <w:pPr>
              <w:pStyle w:val="Compact"/>
              <w:jc w:val="left"/>
            </w:pPr>
            <w:r>
              <w:t xml:space="preserve">HB1516</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HB1528</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HB1546</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became law (Chapter 280)</w:t>
            </w:r>
          </w:p>
        </w:tc>
      </w:tr>
      <w:tr>
        <w:tc>
          <w:tcPr/>
          <w:p>
            <w:pPr>
              <w:pStyle w:val="Compact"/>
              <w:jc w:val="left"/>
            </w:pPr>
            <w:r>
              <w:t xml:space="preserve">2026</w:t>
            </w:r>
          </w:p>
        </w:tc>
        <w:tc>
          <w:tcPr/>
          <w:p>
            <w:pPr>
              <w:pStyle w:val="Compact"/>
              <w:jc w:val="left"/>
            </w:pPr>
            <w:r>
              <w:t xml:space="preserve">HB1559</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vetoed (no override action recorded as of collection)</w:t>
            </w:r>
          </w:p>
        </w:tc>
      </w:tr>
      <w:tr>
        <w:tc>
          <w:tcPr/>
          <w:p>
            <w:pPr>
              <w:pStyle w:val="Compact"/>
              <w:jc w:val="left"/>
            </w:pPr>
            <w:r>
              <w:t xml:space="preserve">2026</w:t>
            </w:r>
          </w:p>
        </w:tc>
        <w:tc>
          <w:tcPr/>
          <w:p>
            <w:pPr>
              <w:pStyle w:val="Compact"/>
              <w:jc w:val="left"/>
            </w:pPr>
            <w:r>
              <w:t xml:space="preserve">HB1579</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HB1597</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HB1629</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HB1644</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HB1646</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HB1647</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HB1648</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HB1659</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HB1668</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HB1674</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HB1677</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HB1691</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HB1707</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HB1756</w:t>
            </w:r>
          </w:p>
        </w:tc>
        <w:tc>
          <w:tcPr/>
          <w:p>
            <w:pPr>
              <w:pStyle w:val="Compact"/>
              <w:jc w:val="left"/>
            </w:pPr>
            <w:r>
              <w:t xml:space="preserve">became law (Chapter 240)</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stayed on the House table (motion to remove failed)</w:t>
            </w:r>
          </w:p>
        </w:tc>
      </w:tr>
      <w:tr>
        <w:tc>
          <w:tcPr/>
          <w:p>
            <w:pPr>
              <w:pStyle w:val="Compact"/>
              <w:jc w:val="left"/>
            </w:pPr>
            <w:r>
              <w:t xml:space="preserve">2026</w:t>
            </w:r>
          </w:p>
        </w:tc>
        <w:tc>
          <w:tcPr/>
          <w:p>
            <w:pPr>
              <w:pStyle w:val="Compact"/>
              <w:jc w:val="left"/>
            </w:pPr>
            <w:r>
              <w:t xml:space="preserve">HB1787</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HB1800</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became law (Chapter 312)</w:t>
            </w:r>
          </w:p>
        </w:tc>
      </w:tr>
      <w:tr>
        <w:tc>
          <w:tcPr/>
          <w:p>
            <w:pPr>
              <w:pStyle w:val="Compact"/>
              <w:jc w:val="left"/>
            </w:pPr>
            <w:r>
              <w:t xml:space="preserve">2026</w:t>
            </w:r>
          </w:p>
        </w:tc>
        <w:tc>
          <w:tcPr/>
          <w:p>
            <w:pPr>
              <w:pStyle w:val="Compact"/>
              <w:jc w:val="left"/>
            </w:pPr>
            <w:r>
              <w:t xml:space="preserve">HB1823</w:t>
            </w:r>
          </w:p>
        </w:tc>
        <w:tc>
          <w:tcPr/>
          <w:p>
            <w:pPr>
              <w:pStyle w:val="Compact"/>
              <w:jc w:val="left"/>
            </w:pPr>
            <w:r>
              <w:t xml:space="preserve">House committee recommended Inexpedient to Legislate; no final floor action recorded in the docket</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HB417</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HB563</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HB585</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HB660</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HB728</w:t>
            </w:r>
          </w:p>
        </w:tc>
        <w:tc>
          <w:tcPr/>
          <w:p>
            <w:pPr>
              <w:pStyle w:val="Compact"/>
              <w:jc w:val="left"/>
            </w:pPr>
            <w:r>
              <w:t xml:space="preserve">killed on the House floor (Inexpedient to Legislate)</w:t>
            </w:r>
          </w:p>
        </w:tc>
      </w:tr>
      <w:tr>
        <w:tc>
          <w:tcPr/>
          <w:p>
            <w:pPr>
              <w:pStyle w:val="Compact"/>
              <w:jc w:val="left"/>
            </w:pPr>
            <w:r>
              <w:t xml:space="preserve">2026</w:t>
            </w:r>
          </w:p>
        </w:tc>
        <w:tc>
          <w:tcPr/>
          <w:p>
            <w:pPr>
              <w:pStyle w:val="Compact"/>
              <w:jc w:val="left"/>
            </w:pPr>
            <w:r>
              <w:t xml:space="preserve">HB734</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HB742</w:t>
            </w:r>
          </w:p>
        </w:tc>
        <w:tc>
          <w:tcPr/>
          <w:p>
            <w:pPr>
              <w:pStyle w:val="Compact"/>
              <w:jc w:val="left"/>
            </w:pPr>
            <w:r>
              <w:t xml:space="preserve">sent to interim study by the House</w:t>
            </w:r>
          </w:p>
        </w:tc>
      </w:tr>
      <w:tr>
        <w:tc>
          <w:tcPr/>
          <w:p>
            <w:pPr>
              <w:pStyle w:val="Compact"/>
              <w:jc w:val="left"/>
            </w:pPr>
            <w:r>
              <w:t xml:space="preserve">2026</w:t>
            </w:r>
          </w:p>
        </w:tc>
        <w:tc>
          <w:tcPr/>
          <w:p>
            <w:pPr>
              <w:pStyle w:val="Compact"/>
              <w:jc w:val="left"/>
            </w:pPr>
            <w:r>
              <w:t xml:space="preserve">HCR11</w:t>
            </w:r>
          </w:p>
        </w:tc>
        <w:tc>
          <w:tcPr/>
          <w:p>
            <w:pPr>
              <w:pStyle w:val="Compact"/>
              <w:jc w:val="left"/>
            </w:pPr>
            <w:r>
              <w:t xml:space="preserve">laid on the table in the House; never taken back up</w:t>
            </w:r>
          </w:p>
        </w:tc>
      </w:tr>
      <w:tr>
        <w:tc>
          <w:tcPr/>
          <w:p>
            <w:pPr>
              <w:pStyle w:val="Compact"/>
              <w:jc w:val="left"/>
            </w:pPr>
            <w:r>
              <w:t xml:space="preserve">2026</w:t>
            </w:r>
          </w:p>
        </w:tc>
        <w:tc>
          <w:tcPr/>
          <w:p>
            <w:pPr>
              <w:pStyle w:val="Compact"/>
              <w:jc w:val="left"/>
            </w:pPr>
            <w:r>
              <w:t xml:space="preserve">SB220</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SB404</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SB485</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Senate refused to accept the other chamber’s changes; no conference</w:t>
            </w:r>
          </w:p>
        </w:tc>
      </w:tr>
      <w:tr>
        <w:tc>
          <w:tcPr/>
          <w:p>
            <w:pPr>
              <w:pStyle w:val="Compact"/>
              <w:jc w:val="left"/>
            </w:pPr>
            <w:r>
              <w:t xml:space="preserve">2026</w:t>
            </w:r>
          </w:p>
        </w:tc>
        <w:tc>
          <w:tcPr/>
          <w:p>
            <w:pPr>
              <w:pStyle w:val="Compact"/>
              <w:jc w:val="left"/>
            </w:pPr>
            <w:r>
              <w:t xml:space="preserve">SB514</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SB583</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SB600</w:t>
            </w:r>
          </w:p>
        </w:tc>
        <w:tc>
          <w:tcPr/>
          <w:p>
            <w:pPr>
              <w:pStyle w:val="Compact"/>
              <w:jc w:val="left"/>
            </w:pPr>
            <w:r>
              <w:t xml:space="preserve">became law (Chapter 141)</w:t>
            </w:r>
          </w:p>
        </w:tc>
      </w:tr>
      <w:tr>
        <w:tc>
          <w:tcPr/>
          <w:p>
            <w:pPr>
              <w:pStyle w:val="Compact"/>
              <w:jc w:val="left"/>
            </w:pPr>
            <w:r>
              <w:t xml:space="preserve">2026</w:t>
            </w:r>
          </w:p>
        </w:tc>
        <w:tc>
          <w:tcPr/>
          <w:p>
            <w:pPr>
              <w:pStyle w:val="Compact"/>
              <w:jc w:val="left"/>
            </w:pPr>
            <w:r>
              <w:t xml:space="preserve">SB635</w:t>
            </w:r>
          </w:p>
        </w:tc>
        <w:tc>
          <w:tcPr/>
          <w:p>
            <w:pPr>
              <w:pStyle w:val="Compact"/>
              <w:jc w:val="left"/>
            </w:pPr>
            <w:r>
              <w:t xml:space="preserve">laid on the table in the Senate; never taken back up</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killed on the Senate floor (Inexpedient to Legislate)</w:t>
            </w:r>
          </w:p>
        </w:tc>
      </w:tr>
      <w:tr>
        <w:tc>
          <w:tcPr/>
          <w:p>
            <w:pPr>
              <w:pStyle w:val="Compact"/>
              <w:jc w:val="left"/>
            </w:pPr>
            <w:r>
              <w:t xml:space="preserve">2026</w:t>
            </w:r>
          </w:p>
        </w:tc>
        <w:tc>
          <w:tcPr/>
          <w:p>
            <w:pPr>
              <w:pStyle w:val="Compact"/>
              <w:jc w:val="left"/>
            </w:pPr>
            <w:r>
              <w:t xml:space="preserve">SB637</w:t>
            </w:r>
          </w:p>
        </w:tc>
        <w:tc>
          <w:tcPr/>
          <w:p>
            <w:pPr>
              <w:pStyle w:val="Compact"/>
              <w:jc w:val="left"/>
            </w:pPr>
            <w:r>
              <w:t xml:space="preserve">sent to interim study by the Senate</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Senate refused to accept the other chamber’s changes; no conference</w:t>
            </w:r>
          </w:p>
        </w:tc>
      </w:tr>
      <w:tr>
        <w:tc>
          <w:tcPr/>
          <w:p>
            <w:pPr>
              <w:pStyle w:val="Compact"/>
              <w:jc w:val="left"/>
            </w:pPr>
            <w:r>
              <w:t xml:space="preserve">2026</w:t>
            </w:r>
          </w:p>
        </w:tc>
        <w:tc>
          <w:tcPr/>
          <w:p>
            <w:pPr>
              <w:pStyle w:val="Compact"/>
              <w:jc w:val="left"/>
            </w:pPr>
            <w:r>
              <w:t xml:space="preserve">SB652</w:t>
            </w:r>
          </w:p>
        </w:tc>
        <w:tc>
          <w:tcPr/>
          <w:p>
            <w:pPr>
              <w:pStyle w:val="Compact"/>
              <w:jc w:val="left"/>
            </w:pPr>
            <w:r>
              <w:t xml:space="preserve">became law (Chapter 115)</w:t>
            </w:r>
          </w:p>
        </w:tc>
      </w:tr>
      <w:tr>
        <w:tc>
          <w:tcPr/>
          <w:p>
            <w:pPr>
              <w:pStyle w:val="Compact"/>
              <w:jc w:val="left"/>
            </w:pPr>
            <w:r>
              <w:t xml:space="preserve">2026</w:t>
            </w:r>
          </w:p>
        </w:tc>
        <w:tc>
          <w:tcPr/>
          <w:p>
            <w:pPr>
              <w:pStyle w:val="Compact"/>
              <w:jc w:val="left"/>
            </w:pPr>
            <w:r>
              <w:t xml:space="preserve">SB654</w:t>
            </w:r>
          </w:p>
        </w:tc>
        <w:tc>
          <w:tcPr/>
          <w:p>
            <w:pPr>
              <w:pStyle w:val="Compact"/>
              <w:jc w:val="left"/>
            </w:pPr>
            <w:r>
              <w:t xml:space="preserve">laid on the table in the Senate; never taken back up</w:t>
            </w:r>
          </w:p>
        </w:tc>
      </w:tr>
    </w:tbl>
    <w:bookmarkEnd w:id="39"/>
    <w:bookmarkStart w:id="40" w:name="Xab8249c355cd08f701cc018c02c48e08c7bba8e"/>
    <w:p>
      <w:pPr>
        <w:pStyle w:val="Heading1"/>
      </w:pPr>
      <w:r>
        <w:t xml:space="preserve">Appendix F — What this data can and cannot say</w:t>
      </w:r>
    </w:p>
    <w:p>
      <w:pPr>
        <w:pStyle w:val="FirstParagraph"/>
      </w:pPr>
      <w:r>
        <w:t xml:space="preserve">Plain-language limits of the collected record. Anyone quoting the brief should know these.</w:t>
      </w:r>
    </w:p>
    <w:p>
      <w:pPr>
        <w:numPr>
          <w:ilvl w:val="0"/>
          <w:numId w:val="1001"/>
        </w:numPr>
        <w:pStyle w:val="Compact"/>
      </w:pPr>
      <w:r>
        <w:t xml:space="preserve">Bill discovery is certified complete for the issue vocabulary: 2020-2024 was collected from the OpenStates bulk CSVs, a full mirror of the official docket (5,467 bills), and every bill in those five sessions was additionally swept with a wide-net tax/revenue vocabulary; all matches were either included or individually reviewed and categorized as out of scope (certification-report.json). 2025-2026 comes complete from the official state database. A tax bill could be absent only if its title avoids the entire wide-net vocabulary.</w:t>
      </w:r>
    </w:p>
    <w:p>
      <w:pPr>
        <w:numPr>
          <w:ilvl w:val="0"/>
          <w:numId w:val="1001"/>
        </w:numPr>
        <w:pStyle w:val="Compact"/>
      </w:pPr>
      <w:r>
        <w:t xml:space="preserve">Bills that span a biennium (e.g. filed 2023, decided 2024) appear once per year in the annual files; first-year records are marked carryover duplicates and counted once.</w:t>
      </w:r>
    </w:p>
    <w:p>
      <w:pPr>
        <w:numPr>
          <w:ilvl w:val="0"/>
          <w:numId w:val="1001"/>
        </w:numPr>
        <w:pStyle w:val="Compact"/>
      </w:pPr>
      <w:r>
        <w:t xml:space="preserve">Sponsor names exist for nearly every bill (SQL for 2025-2026, OpenStates bulk sponsorship files for 2020-2024); party labels exist only on the 2025-2026 layer, so cross-party counts understate the true number.</w:t>
      </w:r>
    </w:p>
    <w:p>
      <w:pPr>
        <w:numPr>
          <w:ilvl w:val="0"/>
          <w:numId w:val="1001"/>
        </w:numPr>
        <w:pStyle w:val="Compact"/>
      </w:pPr>
      <w:r>
        <w:t xml:space="preserve">NH kills most bills by voice vote or on the consent calendar; a bill with no roll call is not necessarily uncontroversial.</w:t>
      </w:r>
    </w:p>
    <w:p>
      <w:pPr>
        <w:numPr>
          <w:ilvl w:val="0"/>
          <w:numId w:val="1001"/>
        </w:numPr>
        <w:pStyle w:val="Compact"/>
      </w:pPr>
      <w:r>
        <w:t xml:space="preserve">Committee votes appear only where a committee report recorded them (e.g. </w:t>
      </w:r>
      <w:r>
        <w:t xml:space="preserve">‘</w:t>
      </w:r>
      <w:r>
        <w:t xml:space="preserve">Vote 12-7; RC</w:t>
      </w:r>
      <w:r>
        <w:t xml:space="preserve">’</w:t>
      </w:r>
      <w:r>
        <w:t xml:space="preserve"> </w:t>
      </w:r>
      <w:r>
        <w:t xml:space="preserve">in the docket); there is no complete committee-vote table.</w:t>
      </w:r>
    </w:p>
    <w:p>
      <w:pPr>
        <w:numPr>
          <w:ilvl w:val="0"/>
          <w:numId w:val="1001"/>
        </w:numPr>
        <w:pStyle w:val="Compact"/>
      </w:pPr>
      <w:r>
        <w:t xml:space="preserve">Roll-call party splits use the legislators table; a few older ballots have no party on record (shown as</w:t>
      </w:r>
      <w:r>
        <w:t xml:space="preserve"> </w:t>
      </w:r>
      <w:r>
        <w:t xml:space="preserve">‘</w:t>
      </w:r>
      <w:r>
        <w:t xml:space="preserve">?</w:t>
      </w:r>
      <w:r>
        <w:t xml:space="preserve">’</w:t>
      </w:r>
      <w:r>
        <w:t xml:space="preserve">).</w:t>
      </w:r>
    </w:p>
    <w:p>
      <w:pPr>
        <w:numPr>
          <w:ilvl w:val="0"/>
          <w:numId w:val="1001"/>
        </w:numPr>
        <w:pStyle w:val="Compact"/>
      </w:pPr>
      <w:r>
        <w:t xml:space="preserve">HB2 votes are on the whole budget trailer; they are never attributable to a single tax or revenue section.</w:t>
      </w:r>
    </w:p>
    <w:p>
      <w:pPr>
        <w:numPr>
          <w:ilvl w:val="0"/>
          <w:numId w:val="1001"/>
        </w:numPr>
        <w:pStyle w:val="Compact"/>
      </w:pPr>
      <w:r>
        <w:t xml:space="preserve">The three HB2 bill records themselves (2021, 2023, 2025) are kept in the collected set as context so the trailer’s sections (analyzed in Appendix H) are not double-counted in bill totals.</w:t>
      </w:r>
    </w:p>
    <w:p>
      <w:pPr>
        <w:pStyle w:val="FirstParagraph"/>
      </w:pPr>
      <w:r>
        <w:t xml:space="preserve">The full machine-readable record — bills, votes, ballots, dockets, HB2 sections, and per-claim evidence — lives in the repository under</w:t>
      </w:r>
      <w:r>
        <w:t xml:space="preserve"> </w:t>
      </w:r>
      <w:r>
        <w:rPr>
          <w:rStyle w:val="VerbatimChar"/>
        </w:rPr>
        <w:t xml:space="preserve">sources/new-hampshire/property-taxes/</w:t>
      </w:r>
      <w:r>
        <w:t xml:space="preserve"> </w:t>
      </w:r>
      <w:r>
        <w:t xml:space="preserve">and</w:t>
      </w:r>
      <w:r>
        <w:t xml:space="preserve"> </w:t>
      </w:r>
      <w:r>
        <w:rPr>
          <w:rStyle w:val="VerbatimChar"/>
        </w:rPr>
        <w:t xml:space="preserve">working/new-hampshire/property-taxes/</w:t>
      </w:r>
      <w:r>
        <w:t xml:space="preserve">.</w:t>
      </w:r>
    </w:p>
    <w:bookmarkEnd w:id="40"/>
    <w:bookmarkStart w:id="41" w:name="X4b124b0a5a1c94fe7da12f585ec17013895b72f"/>
    <w:p>
      <w:pPr>
        <w:pStyle w:val="Heading1"/>
      </w:pPr>
      <w:r>
        <w:t xml:space="preserve">Appendix G — Bill-by-bill grid: sponsors, chamber votes, governor</w:t>
      </w:r>
    </w:p>
    <w:p>
      <w:pPr>
        <w:pStyle w:val="FirstParagraph"/>
      </w:pPr>
      <w:r>
        <w:t xml:space="preserve">One row per bill: year, number, subject, prime sponsor, each chamber’s decisive floor vote, and the Governor’s action. New Hampshire decides most bills by voice or division vote, which record no tallies — those cells say so rather than invent numbers (</w:t>
      </w:r>
      <w:r>
        <w:t xml:space="preserve">‘</w:t>
      </w:r>
      <w:r>
        <w:t xml:space="preserve">—</w:t>
      </w:r>
      <w:r>
        <w:t xml:space="preserve">’</w:t>
      </w:r>
      <w:r>
        <w:t xml:space="preserve"> </w:t>
      </w:r>
      <w:r>
        <w:t xml:space="preserve">means the bill never reached that chamber). Every recorded roll call, with party splits, is in Appendix C; where each bill ended is in Appendix E. Prime sponsors for 2020–2024 come from the OpenStates sponsor files; where those files carry no prime flag, the first-listed sponsor is shown (New Hampshire lists the prime sponsor first).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Year</w:t>
            </w:r>
          </w:p>
        </w:tc>
        <w:tc>
          <w:tcPr/>
          <w:p>
            <w:pPr>
              <w:pStyle w:val="Compact"/>
              <w:jc w:val="left"/>
            </w:pPr>
            <w:r>
              <w:t xml:space="preserve">Bill</w:t>
            </w:r>
          </w:p>
        </w:tc>
        <w:tc>
          <w:tcPr/>
          <w:p>
            <w:pPr>
              <w:pStyle w:val="Compact"/>
              <w:jc w:val="left"/>
            </w:pPr>
            <w:r>
              <w:t xml:space="preserve">Title/subject</w:t>
            </w:r>
          </w:p>
        </w:tc>
        <w:tc>
          <w:tcPr/>
          <w:p>
            <w:pPr>
              <w:pStyle w:val="Compact"/>
              <w:jc w:val="left"/>
            </w:pPr>
            <w:r>
              <w:t xml:space="preserve">Prime sponsor</w:t>
            </w:r>
          </w:p>
        </w:tc>
        <w:tc>
          <w:tcPr/>
          <w:p>
            <w:pPr>
              <w:pStyle w:val="Compact"/>
              <w:jc w:val="left"/>
            </w:pPr>
            <w:r>
              <w:t xml:space="preserve">House vote</w:t>
            </w:r>
          </w:p>
        </w:tc>
        <w:tc>
          <w:tcPr/>
          <w:p>
            <w:pPr>
              <w:pStyle w:val="Compact"/>
              <w:jc w:val="left"/>
            </w:pPr>
            <w:r>
              <w:t xml:space="preserve">Senate vote</w:t>
            </w:r>
          </w:p>
        </w:tc>
        <w:tc>
          <w:tcPr/>
          <w:p>
            <w:pPr>
              <w:pStyle w:val="Compact"/>
              <w:jc w:val="left"/>
            </w:pPr>
            <w:r>
              <w:t xml:space="preserve">Governor</w:t>
            </w:r>
          </w:p>
        </w:tc>
      </w:tr>
      <w:tr>
        <w:tc>
          <w:tcPr/>
          <w:p>
            <w:pPr>
              <w:pStyle w:val="Compact"/>
              <w:jc w:val="left"/>
            </w:pPr>
            <w:r>
              <w:t xml:space="preserve">2020</w:t>
            </w:r>
          </w:p>
        </w:tc>
        <w:tc>
          <w:tcPr/>
          <w:p>
            <w:pPr>
              <w:pStyle w:val="Compact"/>
              <w:jc w:val="left"/>
            </w:pPr>
            <w:r>
              <w:t xml:space="preserve">CACR1</w:t>
            </w:r>
          </w:p>
        </w:tc>
        <w:tc>
          <w:tcPr/>
          <w:p>
            <w:pPr>
              <w:pStyle w:val="Compact"/>
              <w:jc w:val="left"/>
            </w:pPr>
            <w:r>
              <w:t xml:space="preserve">Constitutional amendment directing a share of liquor commission revenue to alcohol and drug abuse prevention.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CACR17</w:t>
            </w:r>
          </w:p>
        </w:tc>
        <w:tc>
          <w:tcPr/>
          <w:p>
            <w:pPr>
              <w:pStyle w:val="Compact"/>
              <w:jc w:val="left"/>
            </w:pPr>
            <w:r>
              <w:t xml:space="preserve">Constitutional amendment allowing a new state broad-based tax only if it is used to reduce property taxes.</w:t>
            </w:r>
          </w:p>
        </w:tc>
        <w:tc>
          <w:tcPr/>
          <w:p>
            <w:pPr>
              <w:pStyle w:val="Compact"/>
              <w:jc w:val="left"/>
            </w:pPr>
            <w:r>
              <w:t xml:space="preserve">Thomas C.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HB1110</w:t>
            </w:r>
          </w:p>
        </w:tc>
        <w:tc>
          <w:tcPr/>
          <w:p>
            <w:pPr>
              <w:pStyle w:val="Compact"/>
              <w:jc w:val="left"/>
            </w:pPr>
            <w:r>
              <w:t xml:space="preserve">Would have applied the meals and rooms tax to certain Dartmouth College property.</w:t>
            </w:r>
          </w:p>
        </w:tc>
        <w:tc>
          <w:tcPr/>
          <w:p>
            <w:pPr>
              <w:pStyle w:val="Compact"/>
              <w:jc w:val="left"/>
            </w:pPr>
            <w:r>
              <w:t xml:space="preserve">Edith M. Tucker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HB1125</w:t>
            </w:r>
          </w:p>
        </w:tc>
        <w:tc>
          <w:tcPr/>
          <w:p>
            <w:pPr>
              <w:pStyle w:val="Compact"/>
              <w:jc w:val="left"/>
            </w:pPr>
            <w:r>
              <w:t xml:space="preserve">Would have let municipalities exempt volunteer firefighters and emergency medical personnel from property taxe</w:t>
            </w:r>
          </w:p>
        </w:tc>
        <w:tc>
          <w:tcPr/>
          <w:p>
            <w:pPr>
              <w:pStyle w:val="Compact"/>
              <w:jc w:val="left"/>
            </w:pPr>
            <w:r>
              <w:t xml:space="preserve">Judy F. Aron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HB1139</w:t>
            </w:r>
          </w:p>
        </w:tc>
        <w:tc>
          <w:tcPr/>
          <w:p>
            <w:pPr>
              <w:pStyle w:val="Compact"/>
              <w:jc w:val="left"/>
            </w:pPr>
            <w:r>
              <w:t xml:space="preserve">Would have studied eligibility for the property tax credits, exemptions, and deferrals available to people wit</w:t>
            </w:r>
          </w:p>
        </w:tc>
        <w:tc>
          <w:tcPr/>
          <w:p>
            <w:pPr>
              <w:pStyle w:val="Compact"/>
              <w:jc w:val="left"/>
            </w:pPr>
            <w:r>
              <w:t xml:space="preserve">Werner D. Horn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HB114</w:t>
            </w:r>
          </w:p>
        </w:tc>
        <w:tc>
          <w:tcPr/>
          <w:p>
            <w:pPr>
              <w:pStyle w:val="Compact"/>
              <w:jc w:val="left"/>
            </w:pPr>
            <w:r>
              <w:t xml:space="preserve">Would have barred the state from joining interstate sales-tax collection agreements.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HB1154</w:t>
            </w:r>
          </w:p>
        </w:tc>
        <w:tc>
          <w:tcPr/>
          <w:p>
            <w:pPr>
              <w:pStyle w:val="Compact"/>
              <w:jc w:val="left"/>
            </w:pPr>
            <w:r>
              <w:t xml:space="preserve">Would have let municipalities exclude retirement-account principal from the asset tests for property tax exemp</w:t>
            </w:r>
          </w:p>
        </w:tc>
        <w:tc>
          <w:tcPr/>
          <w:p>
            <w:pPr>
              <w:pStyle w:val="Compact"/>
              <w:jc w:val="left"/>
            </w:pPr>
            <w:r>
              <w:t xml:space="preserve">Jack B. Flanagan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HB1155</w:t>
            </w:r>
          </w:p>
        </w:tc>
        <w:tc>
          <w:tcPr/>
          <w:p>
            <w:pPr>
              <w:pStyle w:val="Compact"/>
              <w:jc w:val="left"/>
            </w:pPr>
            <w:r>
              <w:t xml:space="preserve">Would have exempted certain residential cutting from the timber tax.</w:t>
            </w:r>
          </w:p>
        </w:tc>
        <w:tc>
          <w:tcPr/>
          <w:p>
            <w:pPr>
              <w:pStyle w:val="Compact"/>
              <w:jc w:val="left"/>
            </w:pPr>
            <w:r>
              <w:t xml:space="preserve">Jack B. Flanagan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HB1160</w:t>
            </w:r>
          </w:p>
        </w:tc>
        <w:tc>
          <w:tcPr/>
          <w:p>
            <w:pPr>
              <w:pStyle w:val="Compact"/>
              <w:jc w:val="left"/>
            </w:pPr>
            <w:r>
              <w:t xml:space="preserve">Would have let municipalities collect an occupancy fee from local room-rental operators.</w:t>
            </w:r>
          </w:p>
        </w:tc>
        <w:tc>
          <w:tcPr/>
          <w:p>
            <w:pPr>
              <w:pStyle w:val="Compact"/>
              <w:jc w:val="left"/>
            </w:pPr>
            <w:r>
              <w:t xml:space="preserve">Michael A. Edgar</w:t>
            </w:r>
          </w:p>
        </w:tc>
        <w:tc>
          <w:tcPr/>
          <w:p>
            <w:pPr>
              <w:pStyle w:val="Compact"/>
              <w:jc w:val="left"/>
            </w:pPr>
            <w:r>
              <w:t xml:space="preserve">OTP 174–113</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HB1161</w:t>
            </w:r>
          </w:p>
        </w:tc>
        <w:tc>
          <w:tcPr/>
          <w:p>
            <w:pPr>
              <w:pStyle w:val="Compact"/>
              <w:jc w:val="left"/>
            </w:pPr>
            <w:r>
              <w:t xml:space="preserve">Would have set electronic-filing rules for meals and rooms returns and interest on state tax payments.</w:t>
            </w:r>
          </w:p>
        </w:tc>
        <w:tc>
          <w:tcPr/>
          <w:p>
            <w:pPr>
              <w:pStyle w:val="Compact"/>
              <w:jc w:val="left"/>
            </w:pPr>
            <w:r>
              <w:t xml:space="preserve">Richard Ames</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HB117</w:t>
            </w:r>
          </w:p>
        </w:tc>
        <w:tc>
          <w:tcPr/>
          <w:p>
            <w:pPr>
              <w:pStyle w:val="Compact"/>
              <w:jc w:val="left"/>
            </w:pPr>
            <w:r>
              <w:t xml:space="preserve">Would have raised the exemptions under the interest and dividends tax while trimming business R&amp;D credits.</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HB1197</w:t>
            </w:r>
          </w:p>
        </w:tc>
        <w:tc>
          <w:tcPr/>
          <w:p>
            <w:pPr>
              <w:pStyle w:val="Compact"/>
              <w:jc w:val="left"/>
            </w:pPr>
            <w:r>
              <w:t xml:space="preserve">Would have exempted disabled veterans from paying property taxes.</w:t>
            </w:r>
          </w:p>
        </w:tc>
        <w:tc>
          <w:tcPr/>
          <w:p>
            <w:pPr>
              <w:pStyle w:val="Compact"/>
              <w:jc w:val="left"/>
            </w:pPr>
            <w:r>
              <w:t xml:space="preserve">Chris Balch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HB1200</w:t>
            </w:r>
          </w:p>
        </w:tc>
        <w:tc>
          <w:tcPr/>
          <w:p>
            <w:pPr>
              <w:pStyle w:val="Compact"/>
              <w:jc w:val="left"/>
            </w:pPr>
            <w:r>
              <w:t xml:space="preserve">Would have delayed the single sales factor under the business taxes and changed the tax expenditure report.</w:t>
            </w:r>
          </w:p>
        </w:tc>
        <w:tc>
          <w:tcPr/>
          <w:p>
            <w:pPr>
              <w:pStyle w:val="Compact"/>
              <w:jc w:val="left"/>
            </w:pPr>
            <w:r>
              <w:t xml:space="preserve">Patrick F. Abrami</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HB1210</w:t>
            </w:r>
          </w:p>
        </w:tc>
        <w:tc>
          <w:tcPr/>
          <w:p>
            <w:pPr>
              <w:pStyle w:val="Compact"/>
              <w:jc w:val="left"/>
            </w:pPr>
            <w:r>
              <w:t xml:space="preserve">Would have created a property tax exemption for energy storage systems.</w:t>
            </w:r>
          </w:p>
        </w:tc>
        <w:tc>
          <w:tcPr/>
          <w:p>
            <w:pPr>
              <w:pStyle w:val="Compact"/>
              <w:jc w:val="left"/>
            </w:pPr>
            <w:r>
              <w:t xml:space="preserve">William L. Fowler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HB1237</w:t>
            </w:r>
          </w:p>
        </w:tc>
        <w:tc>
          <w:tcPr/>
          <w:p>
            <w:pPr>
              <w:pStyle w:val="Compact"/>
              <w:jc w:val="left"/>
            </w:pPr>
            <w:r>
              <w:t xml:space="preserve">Would have studied utility companies’ reporting for the property tax valuation of utility assets.</w:t>
            </w:r>
          </w:p>
        </w:tc>
        <w:tc>
          <w:tcPr/>
          <w:p>
            <w:pPr>
              <w:pStyle w:val="Compact"/>
              <w:jc w:val="left"/>
            </w:pPr>
            <w:r>
              <w:t xml:space="preserve">Troy E. Merner</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HB1248</w:t>
            </w:r>
          </w:p>
        </w:tc>
        <w:tc>
          <w:tcPr/>
          <w:p>
            <w:pPr>
              <w:pStyle w:val="Compact"/>
              <w:jc w:val="left"/>
            </w:pPr>
            <w:r>
              <w:t xml:space="preserve">Would have adjusted the community revitalization (RSA 79-E) property tax relief incentives.</w:t>
            </w:r>
          </w:p>
        </w:tc>
        <w:tc>
          <w:tcPr/>
          <w:p>
            <w:pPr>
              <w:pStyle w:val="Compact"/>
              <w:jc w:val="left"/>
            </w:pPr>
            <w:r>
              <w:t xml:space="preserve">Casey M. Conley</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HB1291</w:t>
            </w:r>
          </w:p>
        </w:tc>
        <w:tc>
          <w:tcPr/>
          <w:p>
            <w:pPr>
              <w:pStyle w:val="Compact"/>
              <w:jc w:val="left"/>
            </w:pPr>
            <w:r>
              <w:t xml:space="preserve">Homestead food licensing;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John M. Potucek</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HB130</w:t>
            </w:r>
          </w:p>
        </w:tc>
        <w:tc>
          <w:tcPr/>
          <w:p>
            <w:pPr>
              <w:pStyle w:val="Compact"/>
              <w:jc w:val="left"/>
            </w:pPr>
            <w:r>
              <w:t xml:space="preserve">Extended property tax relief to totally and permanently disabled veterans (became law).</w:t>
            </w:r>
          </w:p>
        </w:tc>
        <w:tc>
          <w:tcPr/>
          <w:p>
            <w:pPr>
              <w:pStyle w:val="Compact"/>
              <w:jc w:val="left"/>
            </w:pPr>
            <w:r>
              <w:t xml:space="preserv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w:t>
            </w:r>
          </w:p>
        </w:tc>
      </w:tr>
      <w:tr>
        <w:tc>
          <w:tcPr/>
          <w:p>
            <w:pPr>
              <w:pStyle w:val="Compact"/>
              <w:jc w:val="left"/>
            </w:pPr>
            <w:r>
              <w:t xml:space="preserve">2020</w:t>
            </w:r>
          </w:p>
        </w:tc>
        <w:tc>
          <w:tcPr/>
          <w:p>
            <w:pPr>
              <w:pStyle w:val="Compact"/>
              <w:jc w:val="left"/>
            </w:pPr>
            <w:r>
              <w:t xml:space="preserve">HB1311</w:t>
            </w:r>
          </w:p>
        </w:tc>
        <w:tc>
          <w:tcPr/>
          <w:p>
            <w:pPr>
              <w:pStyle w:val="Compact"/>
              <w:jc w:val="left"/>
            </w:pPr>
            <w:r>
              <w:t xml:space="preserve">Would have changed semi-annual and quarterly property tax collection in certain municipalities.</w:t>
            </w:r>
          </w:p>
        </w:tc>
        <w:tc>
          <w:tcPr/>
          <w:p>
            <w:pPr>
              <w:pStyle w:val="Compact"/>
              <w:jc w:val="left"/>
            </w:pPr>
            <w:r>
              <w:t xml:space="preserve">Julie D. Gilman</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HB1368</w:t>
            </w:r>
          </w:p>
        </w:tc>
        <w:tc>
          <w:tcPr/>
          <w:p>
            <w:pPr>
              <w:pStyle w:val="Compact"/>
              <w:jc w:val="left"/>
            </w:pPr>
            <w:r>
              <w:t xml:space="preserve">Cooperative school board vacancy rules; governance housekeeping, not school-district finance.</w:t>
            </w:r>
          </w:p>
        </w:tc>
        <w:tc>
          <w:tcPr/>
          <w:p>
            <w:pPr>
              <w:pStyle w:val="Compact"/>
              <w:jc w:val="left"/>
            </w:pPr>
            <w:r>
              <w:t xml:space="preserve">Robert Renny Cushing</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HB1392</w:t>
            </w:r>
          </w:p>
        </w:tc>
        <w:tc>
          <w:tcPr/>
          <w:p>
            <w:pPr>
              <w:pStyle w:val="Compact"/>
              <w:jc w:val="left"/>
            </w:pPr>
            <w:r>
              <w:t xml:space="preserve">Federal tax lien filing procedure; recording mechanics, not New Hampshire tax policy.</w:t>
            </w:r>
          </w:p>
        </w:tc>
        <w:tc>
          <w:tcPr/>
          <w:p>
            <w:pPr>
              <w:pStyle w:val="Compact"/>
              <w:jc w:val="left"/>
            </w:pPr>
            <w:r>
              <w:t xml:space="preserve">Mark McLean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HB1406</w:t>
            </w:r>
          </w:p>
        </w:tc>
        <w:tc>
          <w:tcPr/>
          <w:p>
            <w:pPr>
              <w:pStyle w:val="Compact"/>
              <w:jc w:val="left"/>
            </w:pPr>
            <w:r>
              <w:t xml:space="preserve">Would have changed the property tax exemptions for solar and wind energy systems.</w:t>
            </w:r>
          </w:p>
        </w:tc>
        <w:tc>
          <w:tcPr/>
          <w:p>
            <w:pPr>
              <w:pStyle w:val="Compact"/>
              <w:jc w:val="left"/>
            </w:pPr>
            <w:r>
              <w:t xml:space="preserve">Reed A. Panasiti</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HB1421</w:t>
            </w:r>
          </w:p>
        </w:tc>
        <w:tc>
          <w:tcPr/>
          <w:p>
            <w:pPr>
              <w:pStyle w:val="Compact"/>
              <w:jc w:val="left"/>
            </w:pPr>
            <w:r>
              <w:t xml:space="preserve">Would have created a commission to study the equalization rate used in property tax abatement calculations.</w:t>
            </w:r>
          </w:p>
        </w:tc>
        <w:tc>
          <w:tcPr/>
          <w:p>
            <w:pPr>
              <w:pStyle w:val="Compact"/>
              <w:jc w:val="left"/>
            </w:pPr>
            <w:r>
              <w:t xml:space="preserve">Troy E. Merner</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HB1423</w:t>
            </w:r>
          </w:p>
        </w:tc>
        <w:tc>
          <w:tcPr/>
          <w:p>
            <w:pPr>
              <w:pStyle w:val="Compact"/>
              <w:jc w:val="left"/>
            </w:pPr>
            <w:r>
              <w:t xml:space="preserve">Would have changed reporting on education tax credit scholarships.</w:t>
            </w:r>
          </w:p>
        </w:tc>
        <w:tc>
          <w:tcPr/>
          <w:p>
            <w:pPr>
              <w:pStyle w:val="Compact"/>
              <w:jc w:val="left"/>
            </w:pPr>
            <w:r>
              <w:t xml:space="preserve">Linda L. Tanner</w:t>
            </w:r>
          </w:p>
        </w:tc>
        <w:tc>
          <w:tcPr/>
          <w:p>
            <w:pPr>
              <w:pStyle w:val="Compact"/>
              <w:jc w:val="left"/>
            </w:pPr>
            <w:r>
              <w:t xml:space="preserve">OTP 192–135</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HB1467</w:t>
            </w:r>
          </w:p>
        </w:tc>
        <w:tc>
          <w:tcPr/>
          <w:p>
            <w:pPr>
              <w:pStyle w:val="Compact"/>
              <w:jc w:val="left"/>
            </w:pPr>
            <w:r>
              <w:t xml:space="preserve">Would have changed how commercial and residential property are taxed relative to each other.</w:t>
            </w:r>
          </w:p>
        </w:tc>
        <w:tc>
          <w:tcPr/>
          <w:p>
            <w:pPr>
              <w:pStyle w:val="Compact"/>
              <w:jc w:val="left"/>
            </w:pPr>
            <w:r>
              <w:t xml:space="preserve">Robert D. Harb</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HB1474</w:t>
            </w:r>
          </w:p>
        </w:tc>
        <w:tc>
          <w:tcPr/>
          <w:p>
            <w:pPr>
              <w:pStyle w:val="Compact"/>
              <w:jc w:val="left"/>
            </w:pPr>
            <w:r>
              <w:t xml:space="preserve">Would have created business profits tax deductions for federal Opportunity Zone investments.</w:t>
            </w:r>
          </w:p>
        </w:tc>
        <w:tc>
          <w:tcPr/>
          <w:p>
            <w:pPr>
              <w:pStyle w:val="Compact"/>
              <w:jc w:val="left"/>
            </w:pPr>
            <w:r>
              <w:t xml:space="preserve">Werner D. Horn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HB1477</w:t>
            </w:r>
          </w:p>
        </w:tc>
        <w:tc>
          <w:tcPr/>
          <w:p>
            <w:pPr>
              <w:pStyle w:val="Compact"/>
              <w:jc w:val="left"/>
            </w:pPr>
            <w:r>
              <w:t xml:space="preserve">Would have studied the impact of tobacco taxes on tobacco use and cessation programs.</w:t>
            </w:r>
          </w:p>
        </w:tc>
        <w:tc>
          <w:tcPr/>
          <w:p>
            <w:pPr>
              <w:pStyle w:val="Compact"/>
              <w:jc w:val="left"/>
            </w:pPr>
            <w:r>
              <w:t xml:space="preserve">Timothy O. Horrigan</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HB1490</w:t>
            </w:r>
          </w:p>
        </w:tc>
        <w:tc>
          <w:tcPr/>
          <w:p>
            <w:pPr>
              <w:pStyle w:val="Compact"/>
              <w:jc w:val="left"/>
            </w:pPr>
            <w:r>
              <w:t xml:space="preserve">Would have studied the property taxation of owners on private roads.</w:t>
            </w:r>
          </w:p>
        </w:tc>
        <w:tc>
          <w:tcPr/>
          <w:p>
            <w:pPr>
              <w:pStyle w:val="Compact"/>
              <w:jc w:val="left"/>
            </w:pPr>
            <w:r>
              <w:t xml:space="preserve">Peter B. Schmidt</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HB1492</w:t>
            </w:r>
          </w:p>
        </w:tc>
        <w:tc>
          <w:tcPr/>
          <w:p>
            <w:pPr>
              <w:pStyle w:val="Compact"/>
              <w:jc w:val="left"/>
            </w:pPr>
            <w:r>
              <w:t xml:space="preserve">Would have created a tax on retail sales of certain electronic devices to fund education.</w:t>
            </w:r>
          </w:p>
        </w:tc>
        <w:tc>
          <w:tcPr/>
          <w:p>
            <w:pPr>
              <w:pStyle w:val="Compact"/>
              <w:jc w:val="left"/>
            </w:pPr>
            <w:r>
              <w:t xml:space="preserve">Skip J. Cleaver</w:t>
            </w:r>
          </w:p>
        </w:tc>
        <w:tc>
          <w:tcPr/>
          <w:p>
            <w:pPr>
              <w:pStyle w:val="Compact"/>
              <w:jc w:val="left"/>
            </w:pPr>
            <w:r>
              <w:t xml:space="preserve">ITL 320–11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HB1510</w:t>
            </w:r>
          </w:p>
        </w:tc>
        <w:tc>
          <w:tcPr/>
          <w:p>
            <w:pPr>
              <w:pStyle w:val="Compact"/>
              <w:jc w:val="left"/>
            </w:pPr>
            <w:r>
              <w:t xml:space="preserve">Would have let municipalities adopt a property tax exemption for accessory dwelling units.</w:t>
            </w:r>
          </w:p>
        </w:tc>
        <w:tc>
          <w:tcPr/>
          <w:p>
            <w:pPr>
              <w:pStyle w:val="Compact"/>
              <w:jc w:val="left"/>
            </w:pPr>
            <w:r>
              <w:t xml:space="preserve">Harrison Kanzler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HB1533</w:t>
            </w:r>
          </w:p>
        </w:tc>
        <w:tc>
          <w:tcPr/>
          <w:p>
            <w:pPr>
              <w:pStyle w:val="Compact"/>
              <w:jc w:val="left"/>
            </w:pPr>
            <w:r>
              <w:t xml:space="preserve">Would have limited property tax increases for certain persons.</w:t>
            </w:r>
          </w:p>
        </w:tc>
        <w:tc>
          <w:tcPr/>
          <w:p>
            <w:pPr>
              <w:pStyle w:val="Compact"/>
              <w:jc w:val="left"/>
            </w:pPr>
            <w:r>
              <w:t xml:space="preserve">Terry Roy</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HB1567</w:t>
            </w:r>
          </w:p>
        </w:tc>
        <w:tc>
          <w:tcPr/>
          <w:p>
            <w:pPr>
              <w:pStyle w:val="Compact"/>
              <w:jc w:val="left"/>
            </w:pPr>
            <w:r>
              <w:t xml:space="preserve">Would have required worldwide combined reporting for unitary businesses under the business profits tax.</w:t>
            </w:r>
          </w:p>
        </w:tc>
        <w:tc>
          <w:tcPr/>
          <w:p>
            <w:pPr>
              <w:pStyle w:val="Compact"/>
              <w:jc w:val="left"/>
            </w:pPr>
            <w:r>
              <w:t xml:space="preserve">Thomas C. Schamberg</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HB1579</w:t>
            </w:r>
          </w:p>
        </w:tc>
        <w:tc>
          <w:tcPr/>
          <w:p>
            <w:pPr>
              <w:pStyle w:val="Compact"/>
              <w:jc w:val="left"/>
            </w:pPr>
            <w:r>
              <w:t xml:space="preserve">Would have changed collection of the meals and rooms tax for short-term rentals.</w:t>
            </w:r>
          </w:p>
        </w:tc>
        <w:tc>
          <w:tcPr/>
          <w:p>
            <w:pPr>
              <w:pStyle w:val="Compact"/>
              <w:jc w:val="left"/>
            </w:pPr>
            <w:r>
              <w:t xml:space="preserve">Harrison Kanzler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HB1631</w:t>
            </w:r>
          </w:p>
        </w:tc>
        <w:tc>
          <w:tcPr/>
          <w:p>
            <w:pPr>
              <w:pStyle w:val="Compact"/>
              <w:jc w:val="left"/>
            </w:pPr>
            <w:r>
              <w:t xml:space="preserve">Would have changed the taxation of certain hydro-electric generation facilities.</w:t>
            </w:r>
          </w:p>
        </w:tc>
        <w:tc>
          <w:tcPr/>
          <w:p>
            <w:pPr>
              <w:pStyle w:val="Compact"/>
              <w:jc w:val="left"/>
            </w:pPr>
            <w:r>
              <w:t xml:space="preserve">Michael D. Abbott</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HB1652</w:t>
            </w:r>
          </w:p>
        </w:tc>
        <w:tc>
          <w:tcPr/>
          <w:p>
            <w:pPr>
              <w:pStyle w:val="Compact"/>
              <w:jc w:val="left"/>
            </w:pPr>
            <w:r>
              <w:t xml:space="preserve">Would have extended the meals and rooms tax to ski lift tickets to fund a scholarship program.</w:t>
            </w:r>
          </w:p>
        </w:tc>
        <w:tc>
          <w:tcPr/>
          <w:p>
            <w:pPr>
              <w:pStyle w:val="Compact"/>
              <w:jc w:val="left"/>
            </w:pPr>
            <w:r>
              <w:t xml:space="preserve">Craig R. Thompson</w:t>
            </w:r>
          </w:p>
        </w:tc>
        <w:tc>
          <w:tcPr/>
          <w:p>
            <w:pPr>
              <w:pStyle w:val="Compact"/>
              <w:jc w:val="left"/>
            </w:pPr>
            <w:r>
              <w:t xml:space="preserve">ITL 323–7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HB1661</w:t>
            </w:r>
          </w:p>
        </w:tc>
        <w:tc>
          <w:tcPr/>
          <w:p>
            <w:pPr>
              <w:pStyle w:val="Compact"/>
              <w:jc w:val="left"/>
            </w:pPr>
            <w:r>
              <w:t xml:space="preserve">Would have changed the property tax exemption for water and air pollution control facilities.</w:t>
            </w:r>
          </w:p>
        </w:tc>
        <w:tc>
          <w:tcPr/>
          <w:p>
            <w:pPr>
              <w:pStyle w:val="Compact"/>
              <w:jc w:val="left"/>
            </w:pPr>
            <w:r>
              <w:t xml:space="preserve">Robert Renny Cushing</w:t>
            </w:r>
          </w:p>
        </w:tc>
        <w:tc>
          <w:tcPr/>
          <w:p>
            <w:pPr>
              <w:pStyle w:val="Compact"/>
              <w:jc w:val="left"/>
            </w:pPr>
            <w:r>
              <w:t xml:space="preserve">ITL 203–127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HB1691</w:t>
            </w:r>
          </w:p>
        </w:tc>
        <w:tc>
          <w:tcPr/>
          <w:p>
            <w:pPr>
              <w:pStyle w:val="Compact"/>
              <w:jc w:val="left"/>
            </w:pPr>
            <w:r>
              <w:t xml:space="preserve">Would have changed kindergarten adequate education grants.</w:t>
            </w:r>
          </w:p>
        </w:tc>
        <w:tc>
          <w:tcPr/>
          <w:p>
            <w:pPr>
              <w:pStyle w:val="Compact"/>
              <w:jc w:val="left"/>
            </w:pPr>
            <w:r>
              <w:t xml:space="preserve">David J. Luneau</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HB1699</w:t>
            </w:r>
          </w:p>
        </w:tc>
        <w:tc>
          <w:tcPr/>
          <w:p>
            <w:pPr>
              <w:pStyle w:val="Compact"/>
              <w:jc w:val="left"/>
            </w:pPr>
            <w:r>
              <w:t xml:space="preserve">Would have created a tax on electronic cigarettes.</w:t>
            </w:r>
          </w:p>
        </w:tc>
        <w:tc>
          <w:tcPr/>
          <w:p>
            <w:pPr>
              <w:pStyle w:val="Compact"/>
              <w:jc w:val="left"/>
            </w:pPr>
            <w:r>
              <w:t xml:space="preserve">Richard Ames</w:t>
            </w:r>
          </w:p>
        </w:tc>
        <w:tc>
          <w:tcPr/>
          <w:p>
            <w:pPr>
              <w:pStyle w:val="Compact"/>
              <w:jc w:val="left"/>
            </w:pPr>
            <w:r>
              <w:t xml:space="preserve">OTP 172–142</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HB176</w:t>
            </w:r>
          </w:p>
        </w:tc>
        <w:tc>
          <w:tcPr/>
          <w:p>
            <w:pPr>
              <w:pStyle w:val="Compact"/>
              <w:jc w:val="left"/>
            </w:pPr>
            <w:r>
              <w:t xml:space="preserve">Would have funded school building aid grants with an appropriation.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HB184</w:t>
            </w:r>
          </w:p>
        </w:tc>
        <w:tc>
          <w:tcPr/>
          <w:p>
            <w:pPr>
              <w:pStyle w:val="Compact"/>
              <w:jc w:val="left"/>
            </w:pPr>
            <w:r>
              <w:t xml:space="preserve">Would have counted kindergarteners fully in enrollment and ended keno-dependent kindergarten funding.</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HB265</w:t>
            </w:r>
          </w:p>
        </w:tc>
        <w:tc>
          <w:tcPr/>
          <w:p>
            <w:pPr>
              <w:pStyle w:val="Compact"/>
              <w:jc w:val="left"/>
            </w:pPr>
            <w:r>
              <w:t xml:space="preserve">Would have addressed New Hampshire businesses collecting other states’ sales taxes.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HB274</w:t>
            </w:r>
          </w:p>
        </w:tc>
        <w:tc>
          <w:tcPr/>
          <w:p>
            <w:pPr>
              <w:pStyle w:val="Compact"/>
              <w:jc w:val="left"/>
            </w:pPr>
            <w:r>
              <w:t xml:space="preserve">Would have extended the meals and rooms tax to internet facilitators of vehicle rentals and room bookings.</w:t>
            </w:r>
          </w:p>
        </w:tc>
        <w:tc>
          <w:tcPr/>
          <w:p>
            <w:pPr>
              <w:pStyle w:val="Compact"/>
              <w:jc w:val="left"/>
            </w:pPr>
            <w:r>
              <w:t xml:space="preserve">—</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HB352</w:t>
            </w:r>
          </w:p>
        </w:tc>
        <w:tc>
          <w:tcPr/>
          <w:p>
            <w:pPr>
              <w:pStyle w:val="Compact"/>
              <w:jc w:val="left"/>
            </w:pPr>
            <w:r>
              <w:t xml:space="preserve">Would have appropriated wastewater state aid grants for municipal projects.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HB479</w:t>
            </w:r>
          </w:p>
        </w:tc>
        <w:tc>
          <w:tcPr/>
          <w:p>
            <w:pPr>
              <w:pStyle w:val="Compact"/>
              <w:jc w:val="left"/>
            </w:pPr>
            <w:r>
              <w:t xml:space="preserve">Would have changed eligibility for the low and moderate income homeowners property tax relief program.</w:t>
            </w:r>
          </w:p>
        </w:tc>
        <w:tc>
          <w:tcPr/>
          <w:p>
            <w:pPr>
              <w:pStyle w:val="Compact"/>
              <w:jc w:val="left"/>
            </w:pPr>
            <w:r>
              <w:t xml:space="preserve">—</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HB482</w:t>
            </w:r>
          </w:p>
        </w:tc>
        <w:tc>
          <w:tcPr/>
          <w:p>
            <w:pPr>
              <w:pStyle w:val="Compact"/>
              <w:jc w:val="left"/>
            </w:pPr>
            <w:r>
              <w:t xml:space="preserve">Would have changed the revenue stabilization (rainy day) account rules.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HB497</w:t>
            </w:r>
          </w:p>
        </w:tc>
        <w:tc>
          <w:tcPr/>
          <w:p>
            <w:pPr>
              <w:pStyle w:val="Compact"/>
              <w:jc w:val="left"/>
            </w:pPr>
            <w:r>
              <w:t xml:space="preserve">Would have restored a state share of local employers’ retirement system contributions.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HB551</w:t>
            </w:r>
          </w:p>
        </w:tc>
        <w:tc>
          <w:tcPr/>
          <w:p>
            <w:pPr>
              <w:pStyle w:val="Compact"/>
              <w:jc w:val="left"/>
            </w:pPr>
            <w:r>
              <w:t xml:space="preserve">Would have created a school funding commission with an appropriation.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HB623</w:t>
            </w:r>
          </w:p>
        </w:tc>
        <w:tc>
          <w:tcPr/>
          <w:p>
            <w:pPr>
              <w:pStyle w:val="Compact"/>
              <w:jc w:val="left"/>
            </w:pPr>
            <w:r>
              <w:t xml:space="preserve">Would have changed the business profits and business enterprise tax rates.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HB653</w:t>
            </w:r>
          </w:p>
        </w:tc>
        <w:tc>
          <w:tcPr/>
          <w:p>
            <w:pPr>
              <w:pStyle w:val="Compact"/>
              <w:jc w:val="left"/>
            </w:pPr>
            <w:r>
              <w:t xml:space="preserve">Would have changed meals and rooms tax payment for short-term rentals.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HB678</w:t>
            </w:r>
          </w:p>
        </w:tc>
        <w:tc>
          <w:tcPr/>
          <w:p>
            <w:pPr>
              <w:pStyle w:val="Compact"/>
              <w:jc w:val="left"/>
            </w:pPr>
            <w:r>
              <w:t xml:space="preserve">Would have required full state funding of the cost of an adequate education.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HB680</w:t>
            </w:r>
          </w:p>
        </w:tc>
        <w:tc>
          <w:tcPr/>
          <w:p>
            <w:pPr>
              <w:pStyle w:val="Compact"/>
              <w:jc w:val="left"/>
            </w:pPr>
            <w:r>
              <w:t xml:space="preserve">Would have redefined</w:t>
            </w:r>
            <w:r>
              <w:t xml:space="preserve"> </w:t>
            </w:r>
            <w:r>
              <w:t xml:space="preserve">‘</w:t>
            </w:r>
            <w:r>
              <w:t xml:space="preserve">tobacco product</w:t>
            </w:r>
            <w:r>
              <w:t xml:space="preserve">’</w:t>
            </w:r>
            <w:r>
              <w:t xml:space="preserve"> </w:t>
            </w:r>
            <w:r>
              <w:t xml:space="preserve">for the tobacco tax and retail licensing.</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HB686</w:t>
            </w:r>
          </w:p>
        </w:tc>
        <w:tc>
          <w:tcPr/>
          <w:p>
            <w:pPr>
              <w:pStyle w:val="Compact"/>
              <w:jc w:val="left"/>
            </w:pPr>
            <w:r>
              <w:t xml:space="preserve">Would have rewritten interim adequacy funding and extended the interest and dividends tax to capital gains.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HB698</w:t>
            </w:r>
          </w:p>
        </w:tc>
        <w:tc>
          <w:tcPr/>
          <w:p>
            <w:pPr>
              <w:pStyle w:val="Compact"/>
              <w:jc w:val="left"/>
            </w:pPr>
            <w:r>
              <w:t xml:space="preserve">Would have pushed back on foreign jurisdictions compelling New Hampshire businesses to collect their sales tax</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HB709</w:t>
            </w:r>
          </w:p>
        </w:tc>
        <w:tc>
          <w:tcPr/>
          <w:p>
            <w:pPr>
              <w:pStyle w:val="Compact"/>
              <w:jc w:val="left"/>
            </w:pPr>
            <w:r>
              <w:t xml:space="preserve">Would have changed the formula for determining adequate education funding.</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HB722</w:t>
            </w:r>
          </w:p>
        </w:tc>
        <w:tc>
          <w:tcPr/>
          <w:p>
            <w:pPr>
              <w:pStyle w:val="Compact"/>
              <w:jc w:val="left"/>
            </w:pPr>
            <w:r>
              <w:t xml:space="preserve">Would have legalized and taxed retail marijuana; sent to interim study.</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HR16</w:t>
            </w:r>
          </w:p>
        </w:tc>
        <w:tc>
          <w:tcPr/>
          <w:p>
            <w:pPr>
              <w:pStyle w:val="Compact"/>
              <w:jc w:val="left"/>
            </w:pPr>
            <w:r>
              <w:t xml:space="preserve">House resolution affirming state revenue estimates for fiscal 2020-2021.</w:t>
            </w:r>
          </w:p>
        </w:tc>
        <w:tc>
          <w:tcPr/>
          <w:p>
            <w:pPr>
              <w:pStyle w:val="Compact"/>
              <w:jc w:val="left"/>
            </w:pPr>
            <w:r>
              <w:t xml:space="preserve">Susan W. Almy</w:t>
            </w:r>
          </w:p>
        </w:tc>
        <w:tc>
          <w:tcPr/>
          <w:p>
            <w:pPr>
              <w:pStyle w:val="Compact"/>
              <w:jc w:val="left"/>
            </w:pPr>
            <w:r>
              <w:t xml:space="preserve">tabled (voice/division)</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SB223</w:t>
            </w:r>
          </w:p>
        </w:tc>
        <w:tc>
          <w:tcPr/>
          <w:p>
            <w:pPr>
              <w:pStyle w:val="Compact"/>
              <w:jc w:val="left"/>
            </w:pPr>
            <w:r>
              <w:t xml:space="preserve">Would have raised the minimum gross business income requiring a business profits tax return.</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Ought to Pass 24–0</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SB424</w:t>
            </w:r>
          </w:p>
        </w:tc>
        <w:tc>
          <w:tcPr/>
          <w:p>
            <w:pPr>
              <w:pStyle w:val="Compact"/>
              <w:jc w:val="left"/>
            </w:pPr>
            <w:r>
              <w:t xml:space="preserve">Would have changed the solar energy property tax exemption.</w:t>
            </w:r>
          </w:p>
        </w:tc>
        <w:tc>
          <w:tcPr/>
          <w:p>
            <w:pPr>
              <w:pStyle w:val="Compact"/>
              <w:jc w:val="left"/>
            </w:pPr>
            <w:r>
              <w:t xml:space="preserve">Jeb Bradley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SB474</w:t>
            </w:r>
          </w:p>
        </w:tc>
        <w:tc>
          <w:tcPr/>
          <w:p>
            <w:pPr>
              <w:pStyle w:val="Compact"/>
              <w:jc w:val="left"/>
            </w:pPr>
            <w:r>
              <w:t xml:space="preserve">Would have changed the income tax on interest and dividends.</w:t>
            </w:r>
          </w:p>
        </w:tc>
        <w:tc>
          <w:tcPr/>
          <w:p>
            <w:pPr>
              <w:pStyle w:val="Compact"/>
              <w:jc w:val="left"/>
            </w:pPr>
            <w:r>
              <w:t xml:space="preserve">Jeanne Dietsch</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SB475</w:t>
            </w:r>
          </w:p>
        </w:tc>
        <w:tc>
          <w:tcPr/>
          <w:p>
            <w:pPr>
              <w:pStyle w:val="Compact"/>
              <w:jc w:val="left"/>
            </w:pPr>
            <w:r>
              <w:t xml:space="preserve">Would have let municipalities adopt a property tax credit for densely-built workforce housing.</w:t>
            </w:r>
          </w:p>
        </w:tc>
        <w:tc>
          <w:tcPr/>
          <w:p>
            <w:pPr>
              <w:pStyle w:val="Compact"/>
              <w:jc w:val="left"/>
            </w:pPr>
            <w:r>
              <w:t xml:space="preserve">Jeb Bradley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SB483</w:t>
            </w:r>
          </w:p>
        </w:tc>
        <w:tc>
          <w:tcPr/>
          <w:p>
            <w:pPr>
              <w:pStyle w:val="Compact"/>
              <w:jc w:val="left"/>
            </w:pPr>
            <w:r>
              <w:t xml:space="preserve">Would have changed the property tax exemption for educational organizations.</w:t>
            </w:r>
          </w:p>
        </w:tc>
        <w:tc>
          <w:tcPr/>
          <w:p>
            <w:pPr>
              <w:pStyle w:val="Compact"/>
              <w:jc w:val="left"/>
            </w:pPr>
            <w:r>
              <w:t xml:space="preserve">James P. Gray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SB484</w:t>
            </w:r>
          </w:p>
        </w:tc>
        <w:tc>
          <w:tcPr/>
          <w:p>
            <w:pPr>
              <w:pStyle w:val="Compact"/>
              <w:jc w:val="left"/>
            </w:pPr>
            <w:r>
              <w:t xml:space="preserve">Would have created a commission to study payments in lieu of taxes (PILOTs).</w:t>
            </w:r>
          </w:p>
        </w:tc>
        <w:tc>
          <w:tcPr/>
          <w:p>
            <w:pPr>
              <w:pStyle w:val="Compact"/>
              <w:jc w:val="left"/>
            </w:pPr>
            <w:r>
              <w:t xml:space="preserve">James P. Gray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SB511</w:t>
            </w:r>
          </w:p>
        </w:tc>
        <w:tc>
          <w:tcPr/>
          <w:p>
            <w:pPr>
              <w:pStyle w:val="Compact"/>
              <w:jc w:val="left"/>
            </w:pPr>
            <w:r>
              <w:t xml:space="preserve">Would have changed the formula used to determine current use tax rates.</w:t>
            </w:r>
          </w:p>
        </w:tc>
        <w:tc>
          <w:tcPr/>
          <w:p>
            <w:pPr>
              <w:pStyle w:val="Compact"/>
              <w:jc w:val="left"/>
            </w:pPr>
            <w:r>
              <w:t xml:space="preserve">Bob J. Giuda</w:t>
            </w:r>
          </w:p>
        </w:tc>
        <w:tc>
          <w:tcPr/>
          <w:p>
            <w:pPr>
              <w:pStyle w:val="Compact"/>
              <w:jc w:val="left"/>
            </w:pPr>
            <w:r>
              <w:t xml:space="preserve">tabled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SB516</w:t>
            </w:r>
          </w:p>
        </w:tc>
        <w:tc>
          <w:tcPr/>
          <w:p>
            <w:pPr>
              <w:pStyle w:val="Compact"/>
              <w:jc w:val="left"/>
            </w:pPr>
            <w:r>
              <w:t xml:space="preserve">Would have created a property tax credit for active duty military personnel.</w:t>
            </w:r>
          </w:p>
        </w:tc>
        <w:tc>
          <w:tcPr/>
          <w:p>
            <w:pPr>
              <w:pStyle w:val="Compact"/>
              <w:jc w:val="left"/>
            </w:pPr>
            <w:r>
              <w:t xml:space="preserve">Jeanne Dietsch</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SB530</w:t>
            </w:r>
          </w:p>
        </w:tc>
        <w:tc>
          <w:tcPr/>
          <w:p>
            <w:pPr>
              <w:pStyle w:val="Compact"/>
              <w:jc w:val="left"/>
            </w:pPr>
            <w:r>
              <w:t xml:space="preserve">Would have changed property tax exemptions for renewable energy systems.</w:t>
            </w:r>
          </w:p>
        </w:tc>
        <w:tc>
          <w:tcPr/>
          <w:p>
            <w:pPr>
              <w:pStyle w:val="Compact"/>
              <w:jc w:val="left"/>
            </w:pPr>
            <w:r>
              <w:t xml:space="preserve">Martha Fuller Clark</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SB538</w:t>
            </w:r>
          </w:p>
        </w:tc>
        <w:tc>
          <w:tcPr/>
          <w:p>
            <w:pPr>
              <w:pStyle w:val="Compact"/>
              <w:jc w:val="left"/>
            </w:pPr>
            <w:r>
              <w:t xml:space="preserve">Would have created a commission to study property tax exemptions for charitable organizations.</w:t>
            </w:r>
          </w:p>
        </w:tc>
        <w:tc>
          <w:tcPr/>
          <w:p>
            <w:pPr>
              <w:pStyle w:val="Compact"/>
              <w:jc w:val="left"/>
            </w:pPr>
            <w:r>
              <w:t xml:space="preserve">Melanie Levesque</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SB558</w:t>
            </w:r>
          </w:p>
        </w:tc>
        <w:tc>
          <w:tcPr/>
          <w:p>
            <w:pPr>
              <w:pStyle w:val="Compact"/>
              <w:jc w:val="left"/>
            </w:pPr>
            <w:r>
              <w:t xml:space="preserve">Extended the reporting date of the commission to study school funding (became law).</w:t>
            </w:r>
          </w:p>
        </w:tc>
        <w:tc>
          <w:tcPr/>
          <w:p>
            <w:pPr>
              <w:pStyle w:val="Compact"/>
              <w:jc w:val="left"/>
            </w:pPr>
            <w:r>
              <w:t xml:space="preserve">Jay Kahn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7</w:t>
            </w:r>
          </w:p>
        </w:tc>
      </w:tr>
      <w:tr>
        <w:tc>
          <w:tcPr/>
          <w:p>
            <w:pPr>
              <w:pStyle w:val="Compact"/>
              <w:jc w:val="left"/>
            </w:pPr>
            <w:r>
              <w:t xml:space="preserve">2020</w:t>
            </w:r>
          </w:p>
        </w:tc>
        <w:tc>
          <w:tcPr/>
          <w:p>
            <w:pPr>
              <w:pStyle w:val="Compact"/>
              <w:jc w:val="left"/>
            </w:pPr>
            <w:r>
              <w:t xml:space="preserve">SB560</w:t>
            </w:r>
          </w:p>
        </w:tc>
        <w:tc>
          <w:tcPr/>
          <w:p>
            <w:pPr>
              <w:pStyle w:val="Compact"/>
              <w:jc w:val="left"/>
            </w:pPr>
            <w:r>
              <w:t xml:space="preserve">Would have required keno adoption questions to be placed on the warrant.</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SB562</w:t>
            </w:r>
          </w:p>
        </w:tc>
        <w:tc>
          <w:tcPr/>
          <w:p>
            <w:pPr>
              <w:pStyle w:val="Compact"/>
              <w:jc w:val="left"/>
            </w:pPr>
            <w:r>
              <w:t xml:space="preserve">Would have created property tax relief for designated residential revitalization zones.</w:t>
            </w:r>
          </w:p>
        </w:tc>
        <w:tc>
          <w:tcPr/>
          <w:p>
            <w:pPr>
              <w:pStyle w:val="Compact"/>
              <w:jc w:val="left"/>
            </w:pPr>
            <w:r>
              <w:t xml:space="preserve">Jay Kahn</w:t>
            </w:r>
          </w:p>
        </w:tc>
        <w:tc>
          <w:tcPr/>
          <w:p>
            <w:pPr>
              <w:pStyle w:val="Compact"/>
              <w:jc w:val="left"/>
            </w:pPr>
            <w:r>
              <w:t xml:space="preserve">tabled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SB583</w:t>
            </w:r>
          </w:p>
        </w:tc>
        <w:tc>
          <w:tcPr/>
          <w:p>
            <w:pPr>
              <w:pStyle w:val="Compact"/>
              <w:jc w:val="left"/>
            </w:pPr>
            <w:r>
              <w:t xml:space="preserve">Would have added climate science to the adequate education criteria; education content, not funding.</w:t>
            </w:r>
          </w:p>
        </w:tc>
        <w:tc>
          <w:tcPr/>
          <w:p>
            <w:pPr>
              <w:pStyle w:val="Compact"/>
              <w:jc w:val="left"/>
            </w:pPr>
            <w:r>
              <w:t xml:space="preserve">David H Watters</w:t>
            </w:r>
          </w:p>
        </w:tc>
        <w:tc>
          <w:tcPr/>
          <w:p>
            <w:pPr>
              <w:pStyle w:val="Compact"/>
              <w:jc w:val="left"/>
            </w:pPr>
            <w:r>
              <w:t xml:space="preserve">tabled (voice/division)</w:t>
            </w:r>
          </w:p>
        </w:tc>
        <w:tc>
          <w:tcPr/>
          <w:p>
            <w:pPr>
              <w:pStyle w:val="Compact"/>
              <w:jc w:val="left"/>
            </w:pPr>
            <w:r>
              <w:t xml:space="preserve">Ought to Pass 14–10</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SB616</w:t>
            </w:r>
          </w:p>
        </w:tc>
        <w:tc>
          <w:tcPr/>
          <w:p>
            <w:pPr>
              <w:pStyle w:val="Compact"/>
              <w:jc w:val="left"/>
            </w:pPr>
            <w:r>
              <w:t xml:space="preserve">Would have studied the meals and rooms tax distribution formula to municipalities.</w:t>
            </w:r>
          </w:p>
        </w:tc>
        <w:tc>
          <w:tcPr/>
          <w:p>
            <w:pPr>
              <w:pStyle w:val="Compact"/>
              <w:jc w:val="left"/>
            </w:pPr>
            <w:r>
              <w:t xml:space="preserve">Tom Sherman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SB661</w:t>
            </w:r>
          </w:p>
        </w:tc>
        <w:tc>
          <w:tcPr/>
          <w:p>
            <w:pPr>
              <w:pStyle w:val="Compact"/>
              <w:jc w:val="left"/>
            </w:pPr>
            <w:r>
              <w:t xml:space="preserve">Would have adjusted economic revitalization zone tax credits and the graduate retention partnership.</w:t>
            </w:r>
          </w:p>
        </w:tc>
        <w:tc>
          <w:tcPr/>
          <w:p>
            <w:pPr>
              <w:pStyle w:val="Compact"/>
              <w:jc w:val="left"/>
            </w:pPr>
            <w:r>
              <w:t xml:space="preserve">Regina Birdsell</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SB662</w:t>
            </w:r>
          </w:p>
        </w:tc>
        <w:tc>
          <w:tcPr/>
          <w:p>
            <w:pPr>
              <w:pStyle w:val="Compact"/>
              <w:jc w:val="left"/>
            </w:pPr>
            <w:r>
              <w:t xml:space="preserve">Would have exempted medical expenses under the interest and dividends tax.</w:t>
            </w:r>
          </w:p>
        </w:tc>
        <w:tc>
          <w:tcPr/>
          <w:p>
            <w:pPr>
              <w:pStyle w:val="Compact"/>
              <w:jc w:val="left"/>
            </w:pPr>
            <w:r>
              <w:t xml:space="preserve">Bob J. Giuda</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SB663</w:t>
            </w:r>
          </w:p>
        </w:tc>
        <w:tc>
          <w:tcPr/>
          <w:p>
            <w:pPr>
              <w:pStyle w:val="Compact"/>
              <w:jc w:val="left"/>
            </w:pPr>
            <w:r>
              <w:t xml:space="preserve">Would have created a business tax credit for graduate-retention stipend payments.</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SB757</w:t>
            </w:r>
          </w:p>
        </w:tc>
        <w:tc>
          <w:tcPr/>
          <w:p>
            <w:pPr>
              <w:pStyle w:val="Compact"/>
              <w:jc w:val="left"/>
            </w:pPr>
            <w:r>
              <w:t xml:space="preserve">Would have created a local option for sports book retail locations.</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SB762</w:t>
            </w:r>
          </w:p>
        </w:tc>
        <w:tc>
          <w:tcPr/>
          <w:p>
            <w:pPr>
              <w:pStyle w:val="Compact"/>
              <w:jc w:val="left"/>
            </w:pPr>
            <w:r>
              <w:t xml:space="preserve">Opioid settlement trust fund creation;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Donna M. Soucy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SB93</w:t>
            </w:r>
          </w:p>
        </w:tc>
        <w:tc>
          <w:tcPr/>
          <w:p>
            <w:pPr>
              <w:pStyle w:val="Compact"/>
              <w:jc w:val="left"/>
            </w:pPr>
            <w:r>
              <w:t xml:space="preserve">Would have applied the communications services tax to prepaid wireless and VoIP services.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2020</w:t>
            </w:r>
          </w:p>
        </w:tc>
        <w:tc>
          <w:tcPr/>
          <w:p>
            <w:pPr>
              <w:pStyle w:val="Compact"/>
              <w:jc w:val="left"/>
            </w:pPr>
            <w:r>
              <w:t xml:space="preserve">SB95</w:t>
            </w:r>
          </w:p>
        </w:tc>
        <w:tc>
          <w:tcPr/>
          <w:p>
            <w:pPr>
              <w:pStyle w:val="Compact"/>
              <w:jc w:val="left"/>
            </w:pPr>
            <w:r>
              <w:t xml:space="preserve">Would have created a working families property tax refund program.</w:t>
            </w:r>
          </w:p>
        </w:tc>
        <w:tc>
          <w:tcPr/>
          <w:p>
            <w:pPr>
              <w:pStyle w:val="Compact"/>
              <w:jc w:val="left"/>
            </w:pPr>
            <w:r>
              <w:t xml:space="preserve">Kevin Cavanaugh</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CACR1</w:t>
            </w:r>
          </w:p>
        </w:tc>
        <w:tc>
          <w:tcPr/>
          <w:p>
            <w:pPr>
              <w:pStyle w:val="Compact"/>
              <w:jc w:val="left"/>
            </w:pPr>
            <w:r>
              <w:t xml:space="preserve">Constitutional amendment to prohibit an income tax on earned personal income.</w:t>
            </w:r>
          </w:p>
        </w:tc>
        <w:tc>
          <w:tcPr/>
          <w:p>
            <w:pPr>
              <w:pStyle w:val="Compact"/>
              <w:jc w:val="left"/>
            </w:pPr>
            <w:r>
              <w:t xml:space="preserve">Michael D. Harrington</w:t>
            </w:r>
          </w:p>
        </w:tc>
        <w:tc>
          <w:tcPr/>
          <w:p>
            <w:pPr>
              <w:pStyle w:val="Compact"/>
              <w:jc w:val="left"/>
            </w:pPr>
            <w:r>
              <w:t xml:space="preserve">OTP 202–171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CACR2</w:t>
            </w:r>
          </w:p>
        </w:tc>
        <w:tc>
          <w:tcPr/>
          <w:p>
            <w:pPr>
              <w:pStyle w:val="Compact"/>
              <w:jc w:val="left"/>
            </w:pPr>
            <w:r>
              <w:t xml:space="preserve">Constitutional amendment to prohibit any broad-based sales tax.</w:t>
            </w:r>
          </w:p>
        </w:tc>
        <w:tc>
          <w:tcPr/>
          <w:p>
            <w:pPr>
              <w:pStyle w:val="Compact"/>
              <w:jc w:val="left"/>
            </w:pPr>
            <w:r>
              <w:t xml:space="preserve">Michael D. Harrington</w:t>
            </w:r>
          </w:p>
        </w:tc>
        <w:tc>
          <w:tcPr/>
          <w:p>
            <w:pPr>
              <w:pStyle w:val="Compact"/>
              <w:jc w:val="left"/>
            </w:pPr>
            <w:r>
              <w:t xml:space="preserve">OTP 201–170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CACR3</w:t>
            </w:r>
          </w:p>
        </w:tc>
        <w:tc>
          <w:tcPr/>
          <w:p>
            <w:pPr>
              <w:pStyle w:val="Compact"/>
              <w:jc w:val="left"/>
            </w:pPr>
            <w:r>
              <w:t xml:space="preserve">Constitutional amendment to let tax money fund religious educational institutions.</w:t>
            </w:r>
          </w:p>
        </w:tc>
        <w:tc>
          <w:tcPr/>
          <w:p>
            <w:pPr>
              <w:pStyle w:val="Compact"/>
              <w:jc w:val="left"/>
            </w:pPr>
            <w:r>
              <w:t xml:space="preserve">Glenn Cordelli</w:t>
            </w:r>
          </w:p>
        </w:tc>
        <w:tc>
          <w:tcPr/>
          <w:p>
            <w:pPr>
              <w:pStyle w:val="Compact"/>
              <w:jc w:val="left"/>
            </w:pPr>
            <w:r>
              <w:t xml:space="preserve">OTP 197–175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CACR9</w:t>
            </w:r>
          </w:p>
        </w:tc>
        <w:tc>
          <w:tcPr/>
          <w:p>
            <w:pPr>
              <w:pStyle w:val="Compact"/>
              <w:jc w:val="left"/>
            </w:pPr>
            <w:r>
              <w:t xml:space="preserve">Constitutional amendment capping municipal property tax increases at 2 percent a year (1 percent for disabled</w:t>
            </w:r>
          </w:p>
        </w:tc>
        <w:tc>
          <w:tcPr/>
          <w:p>
            <w:pPr>
              <w:pStyle w:val="Compact"/>
              <w:jc w:val="left"/>
            </w:pPr>
            <w:r>
              <w:t xml:space="preserve">Terry Roy</w:t>
            </w:r>
          </w:p>
        </w:tc>
        <w:tc>
          <w:tcPr/>
          <w:p>
            <w:pPr>
              <w:pStyle w:val="Compact"/>
              <w:jc w:val="left"/>
            </w:pPr>
            <w:r>
              <w:t xml:space="preserve">Reconsider 164–208; 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HB10</w:t>
            </w:r>
          </w:p>
        </w:tc>
        <w:tc>
          <w:tcPr/>
          <w:p>
            <w:pPr>
              <w:pStyle w:val="Compact"/>
              <w:jc w:val="left"/>
            </w:pPr>
            <w:r>
              <w:t xml:space="preserve">Same bill as 2022 HB10 (business tax rates; carried across the biennium); see the 2022 record.</w:t>
            </w:r>
          </w:p>
        </w:tc>
        <w:tc>
          <w:tcPr/>
          <w:p>
            <w:pPr>
              <w:pStyle w:val="Compact"/>
              <w:jc w:val="left"/>
            </w:pPr>
            <w:r>
              <w:t xml:space="preserve">Sherman A. Packard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HB102</w:t>
            </w:r>
          </w:p>
        </w:tc>
        <w:tc>
          <w:tcPr/>
          <w:p>
            <w:pPr>
              <w:pStyle w:val="Compact"/>
              <w:jc w:val="left"/>
            </w:pPr>
            <w:r>
              <w:t xml:space="preserve">Same bill as 2022 HB102 (worldwide combined reporting; carried across the biennium); see the 2022 record.</w:t>
            </w:r>
          </w:p>
        </w:tc>
        <w:tc>
          <w:tcPr/>
          <w:p>
            <w:pPr>
              <w:pStyle w:val="Compact"/>
              <w:jc w:val="left"/>
            </w:pPr>
            <w:r>
              <w:t xml:space="preserve">Thomas C. Schamberg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HB110</w:t>
            </w:r>
          </w:p>
        </w:tc>
        <w:tc>
          <w:tcPr/>
          <w:p>
            <w:pPr>
              <w:pStyle w:val="Compact"/>
              <w:jc w:val="left"/>
            </w:pPr>
            <w:r>
              <w:t xml:space="preserve">Same bill as 2022 HB110 (adequate education grant distribution; carried across the biennium); see the 2022 rec</w:t>
            </w:r>
          </w:p>
        </w:tc>
        <w:tc>
          <w:tcPr/>
          <w:p>
            <w:pPr>
              <w:pStyle w:val="Compact"/>
              <w:jc w:val="left"/>
            </w:pPr>
            <w:r>
              <w:t xml:space="preserve">Steven D. Smith</w:t>
            </w:r>
          </w:p>
        </w:tc>
        <w:tc>
          <w:tcPr/>
          <w:p>
            <w:pPr>
              <w:pStyle w:val="Compact"/>
              <w:jc w:val="left"/>
            </w:pPr>
            <w:r>
              <w:t xml:space="preserve">OTP 190–152</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HB126</w:t>
            </w:r>
          </w:p>
        </w:tc>
        <w:tc>
          <w:tcPr/>
          <w:p>
            <w:pPr>
              <w:pStyle w:val="Compact"/>
              <w:jc w:val="left"/>
            </w:pPr>
            <w:r>
              <w:t xml:space="preserve">Required notice to mortgage holders when a property tax lien is executed (became law).</w:t>
            </w:r>
          </w:p>
        </w:tc>
        <w:tc>
          <w:tcPr/>
          <w:p>
            <w:pPr>
              <w:pStyle w:val="Compact"/>
              <w:jc w:val="left"/>
            </w:pPr>
            <w:r>
              <w:t xml:space="preserve">Michael D. Cahill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33</w:t>
            </w:r>
          </w:p>
        </w:tc>
      </w:tr>
      <w:tr>
        <w:tc>
          <w:tcPr/>
          <w:p>
            <w:pPr>
              <w:pStyle w:val="Compact"/>
              <w:jc w:val="left"/>
            </w:pPr>
            <w:r>
              <w:t xml:space="preserve">2021</w:t>
            </w:r>
          </w:p>
        </w:tc>
        <w:tc>
          <w:tcPr/>
          <w:p>
            <w:pPr>
              <w:pStyle w:val="Compact"/>
              <w:jc w:val="left"/>
            </w:pPr>
            <w:r>
              <w:t xml:space="preserve">HB15</w:t>
            </w:r>
          </w:p>
        </w:tc>
        <w:tc>
          <w:tcPr/>
          <w:p>
            <w:pPr>
              <w:pStyle w:val="Compact"/>
              <w:jc w:val="left"/>
            </w:pPr>
            <w:r>
              <w:t xml:space="preserve">Extended the meals and rooms tax to internet booking facilitators for vehicle rentals and rooms (became law).</w:t>
            </w:r>
          </w:p>
        </w:tc>
        <w:tc>
          <w:tcPr/>
          <w:p>
            <w:pPr>
              <w:pStyle w:val="Compact"/>
              <w:jc w:val="left"/>
            </w:pPr>
            <w:r>
              <w:t xml:space="preserve">Sherman A. Packard</w:t>
            </w:r>
          </w:p>
        </w:tc>
        <w:tc>
          <w:tcPr/>
          <w:p>
            <w:pPr>
              <w:pStyle w:val="Compact"/>
              <w:jc w:val="left"/>
            </w:pPr>
            <w:r>
              <w:t xml:space="preserve">OTPA 289–78</w:t>
            </w:r>
          </w:p>
        </w:tc>
        <w:tc>
          <w:tcPr/>
          <w:p>
            <w:pPr>
              <w:pStyle w:val="Compact"/>
              <w:jc w:val="left"/>
            </w:pPr>
            <w:r>
              <w:t xml:space="preserve">Ought to Pass 16–7</w:t>
            </w:r>
          </w:p>
        </w:tc>
        <w:tc>
          <w:tcPr/>
          <w:p>
            <w:pPr>
              <w:pStyle w:val="Compact"/>
              <w:jc w:val="left"/>
            </w:pPr>
            <w:r>
              <w:t xml:space="preserve">Signed — Ch. 160</w:t>
            </w:r>
          </w:p>
        </w:tc>
      </w:tr>
      <w:tr>
        <w:tc>
          <w:tcPr/>
          <w:p>
            <w:pPr>
              <w:pStyle w:val="Compact"/>
              <w:jc w:val="left"/>
            </w:pPr>
            <w:r>
              <w:t xml:space="preserve">2021</w:t>
            </w:r>
          </w:p>
        </w:tc>
        <w:tc>
          <w:tcPr/>
          <w:p>
            <w:pPr>
              <w:pStyle w:val="Compact"/>
              <w:jc w:val="left"/>
            </w:pPr>
            <w:r>
              <w:t xml:space="preserve">HB152</w:t>
            </w:r>
          </w:p>
        </w:tc>
        <w:tc>
          <w:tcPr/>
          <w:p>
            <w:pPr>
              <w:pStyle w:val="Compact"/>
              <w:jc w:val="left"/>
            </w:pPr>
            <w:r>
              <w:t xml:space="preserve">Changed how costs are apportioned among towns in cooperative school districts (became law).</w:t>
            </w:r>
          </w:p>
        </w:tc>
        <w:tc>
          <w:tcPr/>
          <w:p>
            <w:pPr>
              <w:pStyle w:val="Compact"/>
              <w:jc w:val="left"/>
            </w:pPr>
            <w:r>
              <w:t xml:space="preserve">Kat McGhee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80</w:t>
            </w:r>
          </w:p>
        </w:tc>
      </w:tr>
      <w:tr>
        <w:tc>
          <w:tcPr/>
          <w:p>
            <w:pPr>
              <w:pStyle w:val="Compact"/>
              <w:jc w:val="left"/>
            </w:pPr>
            <w:r>
              <w:t xml:space="preserve">2021</w:t>
            </w:r>
          </w:p>
        </w:tc>
        <w:tc>
          <w:tcPr/>
          <w:p>
            <w:pPr>
              <w:pStyle w:val="Compact"/>
              <w:jc w:val="left"/>
            </w:pPr>
            <w:r>
              <w:t xml:space="preserve">HB154</w:t>
            </w:r>
          </w:p>
        </w:tc>
        <w:tc>
          <w:tcPr/>
          <w:p>
            <w:pPr>
              <w:pStyle w:val="Compact"/>
              <w:jc w:val="left"/>
            </w:pPr>
            <w:r>
              <w:t xml:space="preserve">Adjusted the community revitalization (RSA 79-E) tax relief incentives (became law).</w:t>
            </w:r>
          </w:p>
        </w:tc>
        <w:tc>
          <w:tcPr/>
          <w:p>
            <w:pPr>
              <w:pStyle w:val="Compact"/>
              <w:jc w:val="left"/>
            </w:pPr>
            <w:r>
              <w:t xml:space="preserve">Casey M. Conley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81</w:t>
            </w:r>
          </w:p>
        </w:tc>
      </w:tr>
      <w:tr>
        <w:tc>
          <w:tcPr/>
          <w:p>
            <w:pPr>
              <w:pStyle w:val="Compact"/>
              <w:jc w:val="left"/>
            </w:pPr>
            <w:r>
              <w:t xml:space="preserve">2021</w:t>
            </w:r>
          </w:p>
        </w:tc>
        <w:tc>
          <w:tcPr/>
          <w:p>
            <w:pPr>
              <w:pStyle w:val="Compact"/>
              <w:jc w:val="left"/>
            </w:pPr>
            <w:r>
              <w:t xml:space="preserve">HB181</w:t>
            </w:r>
          </w:p>
        </w:tc>
        <w:tc>
          <w:tcPr/>
          <w:p>
            <w:pPr>
              <w:pStyle w:val="Compact"/>
              <w:jc w:val="left"/>
            </w:pPr>
            <w:r>
              <w:t xml:space="preserve">Would have created a local option for sports book retail locations.</w:t>
            </w:r>
          </w:p>
        </w:tc>
        <w:tc>
          <w:tcPr/>
          <w:p>
            <w:pPr>
              <w:pStyle w:val="Compact"/>
              <w:jc w:val="left"/>
            </w:pPr>
            <w:r>
              <w:t xml:space="preserve">Michael B. O’Brien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w:t>
            </w:r>
          </w:p>
        </w:tc>
        <w:tc>
          <w:tcPr/>
          <w:p>
            <w:pPr>
              <w:pStyle w:val="Compact"/>
              <w:jc w:val="left"/>
            </w:pPr>
            <w:r>
              <w:t xml:space="preserve">The 2021 omnibus budget trailer itself; its tax and revenue sections are analyzed section-by-section in the HB</w:t>
            </w:r>
          </w:p>
        </w:tc>
        <w:tc>
          <w:tcPr/>
          <w:p>
            <w:pPr>
              <w:pStyle w:val="Compact"/>
              <w:jc w:val="left"/>
            </w:pPr>
            <w:r>
              <w:t xml:space="preserve">Kenneth L. Weyler</w:t>
            </w:r>
          </w:p>
        </w:tc>
        <w:tc>
          <w:tcPr/>
          <w:p>
            <w:pPr>
              <w:pStyle w:val="Compact"/>
              <w:jc w:val="left"/>
            </w:pPr>
            <w:r>
              <w:t xml:space="preserve">Adopt CofC Report 198–181</w:t>
            </w:r>
          </w:p>
        </w:tc>
        <w:tc>
          <w:tcPr/>
          <w:p>
            <w:pPr>
              <w:pStyle w:val="Compact"/>
              <w:jc w:val="left"/>
            </w:pPr>
            <w:r>
              <w:t xml:space="preserve">Conference Committee Report 14–10</w:t>
            </w:r>
          </w:p>
        </w:tc>
        <w:tc>
          <w:tcPr/>
          <w:p>
            <w:pPr>
              <w:pStyle w:val="Compact"/>
              <w:jc w:val="left"/>
            </w:pPr>
            <w:r>
              <w:t xml:space="preserve">Signed — Ch. 91</w:t>
            </w:r>
          </w:p>
        </w:tc>
      </w:tr>
      <w:tr>
        <w:tc>
          <w:tcPr/>
          <w:p>
            <w:pPr>
              <w:pStyle w:val="Compact"/>
              <w:jc w:val="left"/>
            </w:pPr>
            <w:r>
              <w:t xml:space="preserve">2021</w:t>
            </w:r>
          </w:p>
        </w:tc>
        <w:tc>
          <w:tcPr/>
          <w:p>
            <w:pPr>
              <w:pStyle w:val="Compact"/>
              <w:jc w:val="left"/>
            </w:pPr>
            <w:r>
              <w:t xml:space="preserve">HB210</w:t>
            </w:r>
          </w:p>
        </w:tc>
        <w:tc>
          <w:tcPr/>
          <w:p>
            <w:pPr>
              <w:pStyle w:val="Compact"/>
              <w:jc w:val="left"/>
            </w:pPr>
            <w:r>
              <w:t xml:space="preserve">Same bill as 2022 HB210 (I&amp;D exemptions / R&amp;D credits; carried across the biennium); see the 2022 record.</w:t>
            </w:r>
          </w:p>
        </w:tc>
        <w:tc>
          <w:tcPr/>
          <w:p>
            <w:pPr>
              <w:pStyle w:val="Compact"/>
              <w:jc w:val="left"/>
            </w:pPr>
            <w:r>
              <w:t xml:space="preserve">Timothy P. Lang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HB214</w:t>
            </w:r>
          </w:p>
        </w:tc>
        <w:tc>
          <w:tcPr/>
          <w:p>
            <w:pPr>
              <w:pStyle w:val="Compact"/>
              <w:jc w:val="left"/>
            </w:pPr>
            <w:r>
              <w:t xml:space="preserve">Same bill as 2022 HB214 (school building aid; carried across the biennium); see the 2022 record.</w:t>
            </w:r>
          </w:p>
        </w:tc>
        <w:tc>
          <w:tcPr/>
          <w:p>
            <w:pPr>
              <w:pStyle w:val="Compact"/>
              <w:jc w:val="left"/>
            </w:pPr>
            <w:r>
              <w:t xml:space="preserve">Rick M. Ladd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HB242</w:t>
            </w:r>
          </w:p>
        </w:tc>
        <w:tc>
          <w:tcPr/>
          <w:p>
            <w:pPr>
              <w:pStyle w:val="Compact"/>
              <w:jc w:val="left"/>
            </w:pPr>
            <w:r>
              <w:t xml:space="preserve">Would have changed the content of an adequate education; vetoed.</w:t>
            </w:r>
          </w:p>
        </w:tc>
        <w:tc>
          <w:tcPr/>
          <w:p>
            <w:pPr>
              <w:pStyle w:val="Compact"/>
              <w:jc w:val="left"/>
            </w:pPr>
            <w:r>
              <w:t xml:space="preserve">Rick M. Ladd</w:t>
            </w:r>
          </w:p>
        </w:tc>
        <w:tc>
          <w:tcPr/>
          <w:p>
            <w:pPr>
              <w:pStyle w:val="Compact"/>
              <w:jc w:val="left"/>
            </w:pPr>
            <w:r>
              <w:t xml:space="preserve">Veto Override 165–182</w:t>
            </w:r>
          </w:p>
        </w:tc>
        <w:tc>
          <w:tcPr/>
          <w:p>
            <w:pPr>
              <w:pStyle w:val="Compact"/>
              <w:jc w:val="left"/>
            </w:pPr>
            <w:r>
              <w:t xml:space="preserve">Ought to Pass 13–9</w:t>
            </w:r>
          </w:p>
        </w:tc>
        <w:tc>
          <w:tcPr/>
          <w:p>
            <w:pPr>
              <w:pStyle w:val="Compact"/>
              <w:jc w:val="left"/>
            </w:pPr>
            <w:r>
              <w:t xml:space="preserve">VETOED — override failed</w:t>
            </w:r>
          </w:p>
        </w:tc>
      </w:tr>
      <w:tr>
        <w:tc>
          <w:tcPr/>
          <w:p>
            <w:pPr>
              <w:pStyle w:val="Compact"/>
              <w:jc w:val="left"/>
            </w:pPr>
            <w:r>
              <w:t xml:space="preserve">2021</w:t>
            </w:r>
          </w:p>
        </w:tc>
        <w:tc>
          <w:tcPr/>
          <w:p>
            <w:pPr>
              <w:pStyle w:val="Compact"/>
              <w:jc w:val="left"/>
            </w:pPr>
            <w:r>
              <w:t xml:space="preserve">HB243</w:t>
            </w:r>
          </w:p>
        </w:tc>
        <w:tc>
          <w:tcPr/>
          <w:p>
            <w:pPr>
              <w:pStyle w:val="Compact"/>
              <w:jc w:val="left"/>
            </w:pPr>
            <w:r>
              <w:t xml:space="preserve">Standardized municipal budget forms and estimates of expenditures and revenues (became law).</w:t>
            </w:r>
          </w:p>
        </w:tc>
        <w:tc>
          <w:tcPr/>
          <w:p>
            <w:pPr>
              <w:pStyle w:val="Compact"/>
              <w:jc w:val="left"/>
            </w:pPr>
            <w:r>
              <w:t xml:space="preserve">Tony Piemonte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134</w:t>
            </w:r>
          </w:p>
        </w:tc>
      </w:tr>
      <w:tr>
        <w:tc>
          <w:tcPr/>
          <w:p>
            <w:pPr>
              <w:pStyle w:val="Compact"/>
              <w:jc w:val="left"/>
            </w:pPr>
            <w:r>
              <w:t xml:space="preserve">2021</w:t>
            </w:r>
          </w:p>
        </w:tc>
        <w:tc>
          <w:tcPr/>
          <w:p>
            <w:pPr>
              <w:pStyle w:val="Compact"/>
              <w:jc w:val="left"/>
            </w:pPr>
            <w:r>
              <w:t xml:space="preserve">HB252</w:t>
            </w:r>
          </w:p>
        </w:tc>
        <w:tc>
          <w:tcPr/>
          <w:p>
            <w:pPr>
              <w:pStyle w:val="Compact"/>
              <w:jc w:val="left"/>
            </w:pPr>
            <w:r>
              <w:t xml:space="preserve">Same bill as 2022 HB252 (child care business tax credit study; carried across the biennium); see the 2022 reco</w:t>
            </w:r>
          </w:p>
        </w:tc>
        <w:tc>
          <w:tcPr/>
          <w:p>
            <w:pPr>
              <w:pStyle w:val="Compact"/>
              <w:jc w:val="left"/>
            </w:pPr>
            <w:r>
              <w:t xml:space="preserve">Donovan W. Fenton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HB274</w:t>
            </w:r>
          </w:p>
        </w:tc>
        <w:tc>
          <w:tcPr/>
          <w:p>
            <w:pPr>
              <w:pStyle w:val="Compact"/>
              <w:jc w:val="left"/>
            </w:pPr>
            <w:r>
              <w:t xml:space="preserve">Would have restored a state share of local employers’ retirement system contributions.</w:t>
            </w:r>
          </w:p>
        </w:tc>
        <w:tc>
          <w:tcPr/>
          <w:p>
            <w:pPr>
              <w:pStyle w:val="Compact"/>
              <w:jc w:val="left"/>
            </w:pPr>
            <w:r>
              <w:t xml:space="preserve">Michael B. O’Brien</w:t>
            </w:r>
          </w:p>
        </w:tc>
        <w:tc>
          <w:tcPr/>
          <w:p>
            <w:pPr>
              <w:pStyle w:val="Compact"/>
              <w:jc w:val="left"/>
            </w:pPr>
            <w:r>
              <w:t xml:space="preserve">ITL 189–168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HB281</w:t>
            </w:r>
          </w:p>
        </w:tc>
        <w:tc>
          <w:tcPr/>
          <w:p>
            <w:pPr>
              <w:pStyle w:val="Compact"/>
              <w:jc w:val="left"/>
            </w:pPr>
            <w:r>
              <w:t xml:space="preserve">Would have delayed the single sales factor under the business taxes and changed the tax expenditure report.</w:t>
            </w:r>
          </w:p>
        </w:tc>
        <w:tc>
          <w:tcPr/>
          <w:p>
            <w:pPr>
              <w:pStyle w:val="Compact"/>
              <w:jc w:val="left"/>
            </w:pPr>
            <w:r>
              <w:t xml:space="preserve">Patrick F. Abrami</w:t>
            </w:r>
          </w:p>
        </w:tc>
        <w:tc>
          <w:tcPr/>
          <w:p>
            <w:pPr>
              <w:pStyle w:val="Compact"/>
              <w:jc w:val="left"/>
            </w:pPr>
            <w:r>
              <w:t xml:space="preserve">passed (voice/consent)</w:t>
            </w:r>
          </w:p>
        </w:tc>
        <w:tc>
          <w:tcPr/>
          <w:p>
            <w:pPr>
              <w:pStyle w:val="Compact"/>
              <w:jc w:val="left"/>
            </w:pPr>
            <w:r>
              <w:t xml:space="preserve">Inexpedient to Legislate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HB306</w:t>
            </w:r>
          </w:p>
        </w:tc>
        <w:tc>
          <w:tcPr/>
          <w:p>
            <w:pPr>
              <w:pStyle w:val="Compact"/>
              <w:jc w:val="left"/>
            </w:pPr>
            <w:r>
              <w:t xml:space="preserve">Set revenue-estimating rules while operating under COVID-19 emergency orders (became law).</w:t>
            </w:r>
          </w:p>
        </w:tc>
        <w:tc>
          <w:tcPr/>
          <w:p>
            <w:pPr>
              <w:pStyle w:val="Compact"/>
              <w:jc w:val="left"/>
            </w:pPr>
            <w:r>
              <w:t xml:space="preserve">Norman L. Major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93</w:t>
            </w:r>
          </w:p>
        </w:tc>
      </w:tr>
      <w:tr>
        <w:tc>
          <w:tcPr/>
          <w:p>
            <w:pPr>
              <w:pStyle w:val="Compact"/>
              <w:jc w:val="left"/>
            </w:pPr>
            <w:r>
              <w:t xml:space="preserve">2021</w:t>
            </w:r>
          </w:p>
        </w:tc>
        <w:tc>
          <w:tcPr/>
          <w:p>
            <w:pPr>
              <w:pStyle w:val="Compact"/>
              <w:jc w:val="left"/>
            </w:pPr>
            <w:r>
              <w:t xml:space="preserve">HB314</w:t>
            </w:r>
          </w:p>
        </w:tc>
        <w:tc>
          <w:tcPr/>
          <w:p>
            <w:pPr>
              <w:pStyle w:val="Compact"/>
              <w:jc w:val="left"/>
            </w:pPr>
            <w:r>
              <w:t xml:space="preserve">Same bill as 2022 HB314 (homestead food licensure; carried across the biennium); see the 2022 record.</w:t>
            </w:r>
          </w:p>
        </w:tc>
        <w:tc>
          <w:tcPr/>
          <w:p>
            <w:pPr>
              <w:pStyle w:val="Compact"/>
              <w:jc w:val="left"/>
            </w:pPr>
            <w:r>
              <w:t xml:space="preserve">Hershel Nunez</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HB324</w:t>
            </w:r>
          </w:p>
        </w:tc>
        <w:tc>
          <w:tcPr/>
          <w:p>
            <w:pPr>
              <w:pStyle w:val="Compact"/>
              <w:jc w:val="left"/>
            </w:pPr>
            <w:r>
              <w:t xml:space="preserve">Updated the Department of Revenue Administration’s administration of certain state taxes (became law).</w:t>
            </w:r>
          </w:p>
        </w:tc>
        <w:tc>
          <w:tcPr/>
          <w:p>
            <w:pPr>
              <w:pStyle w:val="Compact"/>
              <w:jc w:val="left"/>
            </w:pPr>
            <w:r>
              <w:t xml:space="preserve">Norman L. Major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w:t>
            </w:r>
          </w:p>
        </w:tc>
      </w:tr>
      <w:tr>
        <w:tc>
          <w:tcPr/>
          <w:p>
            <w:pPr>
              <w:pStyle w:val="Compact"/>
              <w:jc w:val="left"/>
            </w:pPr>
            <w:r>
              <w:t xml:space="preserve">2021</w:t>
            </w:r>
          </w:p>
        </w:tc>
        <w:tc>
          <w:tcPr/>
          <w:p>
            <w:pPr>
              <w:pStyle w:val="Compact"/>
              <w:jc w:val="left"/>
            </w:pPr>
            <w:r>
              <w:t xml:space="preserve">HB353</w:t>
            </w:r>
          </w:p>
        </w:tc>
        <w:tc>
          <w:tcPr/>
          <w:p>
            <w:pPr>
              <w:pStyle w:val="Compact"/>
              <w:jc w:val="left"/>
            </w:pPr>
            <w:r>
              <w:t xml:space="preserve">Same bill as 2022 HB353 (I&amp;D credit for out-of-state tax paid; carried across the biennium); see the 2022 reco</w:t>
            </w:r>
          </w:p>
        </w:tc>
        <w:tc>
          <w:tcPr/>
          <w:p>
            <w:pPr>
              <w:pStyle w:val="Compact"/>
              <w:jc w:val="left"/>
            </w:pPr>
            <w:r>
              <w:t xml:space="preserve">Daryl A. Abbas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HB354</w:t>
            </w:r>
          </w:p>
        </w:tc>
        <w:tc>
          <w:tcPr/>
          <w:p>
            <w:pPr>
              <w:pStyle w:val="Compact"/>
              <w:jc w:val="left"/>
            </w:pPr>
            <w:r>
              <w:t xml:space="preserve">Created the local option for sports betting retail locations (became law).</w:t>
            </w:r>
          </w:p>
        </w:tc>
        <w:tc>
          <w:tcPr/>
          <w:p>
            <w:pPr>
              <w:pStyle w:val="Compact"/>
              <w:jc w:val="left"/>
            </w:pPr>
            <w:r>
              <w:t xml:space="preserve">Timothy P.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w:t>
            </w:r>
          </w:p>
        </w:tc>
      </w:tr>
      <w:tr>
        <w:tc>
          <w:tcPr/>
          <w:p>
            <w:pPr>
              <w:pStyle w:val="Compact"/>
              <w:jc w:val="left"/>
            </w:pPr>
            <w:r>
              <w:t xml:space="preserve">2021</w:t>
            </w:r>
          </w:p>
        </w:tc>
        <w:tc>
          <w:tcPr/>
          <w:p>
            <w:pPr>
              <w:pStyle w:val="Compact"/>
              <w:jc w:val="left"/>
            </w:pPr>
            <w:r>
              <w:t xml:space="preserve">HB355</w:t>
            </w:r>
          </w:p>
        </w:tc>
        <w:tc>
          <w:tcPr/>
          <w:p>
            <w:pPr>
              <w:pStyle w:val="Compact"/>
              <w:jc w:val="left"/>
            </w:pPr>
            <w:r>
              <w:t xml:space="preserve">Same bill as 2022 HB355 (keno; carried across the biennium); see the 2022 record.</w:t>
            </w:r>
          </w:p>
        </w:tc>
        <w:tc>
          <w:tcPr/>
          <w:p>
            <w:pPr>
              <w:pStyle w:val="Compact"/>
              <w:jc w:val="left"/>
            </w:pPr>
            <w:r>
              <w:t xml:space="preserve">Timothy P. Lang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HB383</w:t>
            </w:r>
          </w:p>
        </w:tc>
        <w:tc>
          <w:tcPr/>
          <w:p>
            <w:pPr>
              <w:pStyle w:val="Compact"/>
              <w:jc w:val="left"/>
            </w:pPr>
            <w:r>
              <w:t xml:space="preserve">Allowed quarterly or semi-annual property tax collection in certain municipalities (became law).</w:t>
            </w:r>
          </w:p>
        </w:tc>
        <w:tc>
          <w:tcPr/>
          <w:p>
            <w:pPr>
              <w:pStyle w:val="Compact"/>
              <w:jc w:val="left"/>
            </w:pPr>
            <w:r>
              <w:t xml:space="preserve">Marjorie A. Porter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w:t>
            </w:r>
          </w:p>
        </w:tc>
      </w:tr>
      <w:tr>
        <w:tc>
          <w:tcPr/>
          <w:p>
            <w:pPr>
              <w:pStyle w:val="Compact"/>
              <w:jc w:val="left"/>
            </w:pPr>
            <w:r>
              <w:t xml:space="preserve">2021</w:t>
            </w:r>
          </w:p>
        </w:tc>
        <w:tc>
          <w:tcPr/>
          <w:p>
            <w:pPr>
              <w:pStyle w:val="Compact"/>
              <w:jc w:val="left"/>
            </w:pPr>
            <w:r>
              <w:t xml:space="preserve">HB400</w:t>
            </w:r>
          </w:p>
        </w:tc>
        <w:tc>
          <w:tcPr/>
          <w:p>
            <w:pPr>
              <w:pStyle w:val="Compact"/>
              <w:jc w:val="left"/>
            </w:pPr>
            <w:r>
              <w:t xml:space="preserve">Same bill as 2022 HB400 (foreign sales tax collection; carried across the biennium); see the 2022 record.</w:t>
            </w:r>
          </w:p>
        </w:tc>
        <w:tc>
          <w:tcPr/>
          <w:p>
            <w:pPr>
              <w:pStyle w:val="Compact"/>
              <w:jc w:val="left"/>
            </w:pPr>
            <w:r>
              <w:t xml:space="preserve">Michael D. Harrington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HB410</w:t>
            </w:r>
          </w:p>
        </w:tc>
        <w:tc>
          <w:tcPr/>
          <w:p>
            <w:pPr>
              <w:pStyle w:val="Compact"/>
              <w:jc w:val="left"/>
            </w:pPr>
            <w:r>
              <w:t xml:space="preserve">Same bill as 2022 HB410 (utility assessing study; carried across the biennium); see the 2022 record.</w:t>
            </w:r>
          </w:p>
        </w:tc>
        <w:tc>
          <w:tcPr/>
          <w:p>
            <w:pPr>
              <w:pStyle w:val="Compact"/>
              <w:jc w:val="left"/>
            </w:pPr>
            <w:r>
              <w:t xml:space="preserve">Troy E. Merner</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HB411</w:t>
            </w:r>
          </w:p>
        </w:tc>
        <w:tc>
          <w:tcPr/>
          <w:p>
            <w:pPr>
              <w:pStyle w:val="Compact"/>
              <w:jc w:val="left"/>
            </w:pPr>
            <w:r>
              <w:t xml:space="preserve">Created the commission to study the equalization rate used in property tax abatements (became law).</w:t>
            </w:r>
          </w:p>
        </w:tc>
        <w:tc>
          <w:tcPr/>
          <w:p>
            <w:pPr>
              <w:pStyle w:val="Compact"/>
              <w:jc w:val="left"/>
            </w:pPr>
            <w:r>
              <w:t xml:space="preserve">Troy E. Merner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170</w:t>
            </w:r>
          </w:p>
        </w:tc>
      </w:tr>
      <w:tr>
        <w:tc>
          <w:tcPr/>
          <w:p>
            <w:pPr>
              <w:pStyle w:val="Compact"/>
              <w:jc w:val="left"/>
            </w:pPr>
            <w:r>
              <w:t xml:space="preserve">2021</w:t>
            </w:r>
          </w:p>
        </w:tc>
        <w:tc>
          <w:tcPr/>
          <w:p>
            <w:pPr>
              <w:pStyle w:val="Compact"/>
              <w:jc w:val="left"/>
            </w:pPr>
            <w:r>
              <w:t xml:space="preserve">HB415</w:t>
            </w:r>
          </w:p>
        </w:tc>
        <w:tc>
          <w:tcPr/>
          <w:p>
            <w:pPr>
              <w:pStyle w:val="Compact"/>
              <w:jc w:val="left"/>
            </w:pPr>
            <w:r>
              <w:t xml:space="preserve">Would have changed municipal estimates of expenditures and revenues.</w:t>
            </w:r>
          </w:p>
        </w:tc>
        <w:tc>
          <w:tcPr/>
          <w:p>
            <w:pPr>
              <w:pStyle w:val="Compact"/>
              <w:jc w:val="left"/>
            </w:pPr>
            <w:r>
              <w:t xml:space="preserve">Michael Yakubovich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HB464</w:t>
            </w:r>
          </w:p>
        </w:tc>
        <w:tc>
          <w:tcPr/>
          <w:p>
            <w:pPr>
              <w:pStyle w:val="Compact"/>
              <w:jc w:val="left"/>
            </w:pPr>
            <w:r>
              <w:t xml:space="preserve">Extended and adjusted the commission to study school funding (became law).</w:t>
            </w:r>
          </w:p>
        </w:tc>
        <w:tc>
          <w:tcPr/>
          <w:p>
            <w:pPr>
              <w:pStyle w:val="Compact"/>
              <w:jc w:val="left"/>
            </w:pPr>
            <w:r>
              <w:t xml:space="preserve">Glenn Cordelli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64</w:t>
            </w:r>
          </w:p>
        </w:tc>
      </w:tr>
      <w:tr>
        <w:tc>
          <w:tcPr/>
          <w:p>
            <w:pPr>
              <w:pStyle w:val="Compact"/>
              <w:jc w:val="left"/>
            </w:pPr>
            <w:r>
              <w:t xml:space="preserve">2021</w:t>
            </w:r>
          </w:p>
        </w:tc>
        <w:tc>
          <w:tcPr/>
          <w:p>
            <w:pPr>
              <w:pStyle w:val="Compact"/>
              <w:jc w:val="left"/>
            </w:pPr>
            <w:r>
              <w:t xml:space="preserve">HB467</w:t>
            </w:r>
          </w:p>
        </w:tc>
        <w:tc>
          <w:tcPr/>
          <w:p>
            <w:pPr>
              <w:pStyle w:val="Compact"/>
              <w:jc w:val="left"/>
            </w:pPr>
            <w:r>
              <w:t xml:space="preserve">Would have changed current use tax rate eligibility.</w:t>
            </w:r>
          </w:p>
        </w:tc>
        <w:tc>
          <w:tcPr/>
          <w:p>
            <w:pPr>
              <w:pStyle w:val="Compact"/>
              <w:jc w:val="left"/>
            </w:pPr>
            <w:r>
              <w:t xml:space="preserve">Ellen D. Read</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HB486</w:t>
            </w:r>
          </w:p>
        </w:tc>
        <w:tc>
          <w:tcPr/>
          <w:p>
            <w:pPr>
              <w:pStyle w:val="Compact"/>
              <w:jc w:val="left"/>
            </w:pPr>
            <w:r>
              <w:t xml:space="preserve">Expanded eligibility for the low and moderate income homeowners property tax relief program (became law).</w:t>
            </w:r>
          </w:p>
        </w:tc>
        <w:tc>
          <w:tcPr/>
          <w:p>
            <w:pPr>
              <w:pStyle w:val="Compact"/>
              <w:jc w:val="left"/>
            </w:pPr>
            <w:r>
              <w:t xml:space="preserve">Sallie D. Fellows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95</w:t>
            </w:r>
          </w:p>
        </w:tc>
      </w:tr>
      <w:tr>
        <w:tc>
          <w:tcPr/>
          <w:p>
            <w:pPr>
              <w:pStyle w:val="Compact"/>
              <w:jc w:val="left"/>
            </w:pPr>
            <w:r>
              <w:t xml:space="preserve">2021</w:t>
            </w:r>
          </w:p>
        </w:tc>
        <w:tc>
          <w:tcPr/>
          <w:p>
            <w:pPr>
              <w:pStyle w:val="Compact"/>
              <w:jc w:val="left"/>
            </w:pPr>
            <w:r>
              <w:t xml:space="preserve">HB504</w:t>
            </w:r>
          </w:p>
        </w:tc>
        <w:tc>
          <w:tcPr/>
          <w:p>
            <w:pPr>
              <w:pStyle w:val="Compact"/>
              <w:jc w:val="left"/>
            </w:pPr>
            <w:r>
              <w:t xml:space="preserve">Same bill as 2022 HB504 (SWEPT and homeowner relief; carried across the biennium); see the 2022 record.</w:t>
            </w:r>
          </w:p>
        </w:tc>
        <w:tc>
          <w:tcPr/>
          <w:p>
            <w:pPr>
              <w:pStyle w:val="Compact"/>
              <w:jc w:val="left"/>
            </w:pPr>
            <w:r>
              <w:t xml:space="preserve">Richard Ames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HB528</w:t>
            </w:r>
          </w:p>
        </w:tc>
        <w:tc>
          <w:tcPr/>
          <w:p>
            <w:pPr>
              <w:pStyle w:val="Compact"/>
              <w:jc w:val="left"/>
            </w:pPr>
            <w:r>
              <w:t xml:space="preserve">Would have required electronic filing of state tax returns.</w:t>
            </w:r>
          </w:p>
        </w:tc>
        <w:tc>
          <w:tcPr/>
          <w:p>
            <w:pPr>
              <w:pStyle w:val="Compact"/>
              <w:jc w:val="left"/>
            </w:pPr>
            <w:r>
              <w:t xml:space="preserve">Joe H. Alexander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HB533</w:t>
            </w:r>
          </w:p>
        </w:tc>
        <w:tc>
          <w:tcPr/>
          <w:p>
            <w:pPr>
              <w:pStyle w:val="Compact"/>
              <w:jc w:val="left"/>
            </w:pPr>
            <w:r>
              <w:t xml:space="preserve">Created an investigation and compliance division in the lottery commission (became law).</w:t>
            </w:r>
          </w:p>
        </w:tc>
        <w:tc>
          <w:tcPr/>
          <w:p>
            <w:pPr>
              <w:pStyle w:val="Compact"/>
              <w:jc w:val="left"/>
            </w:pPr>
            <w:r>
              <w:t xml:space="preserve">Patrick F. Abrami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190</w:t>
            </w:r>
          </w:p>
        </w:tc>
      </w:tr>
      <w:tr>
        <w:tc>
          <w:tcPr/>
          <w:p>
            <w:pPr>
              <w:pStyle w:val="Compact"/>
              <w:jc w:val="left"/>
            </w:pPr>
            <w:r>
              <w:t xml:space="preserve">2021</w:t>
            </w:r>
          </w:p>
        </w:tc>
        <w:tc>
          <w:tcPr/>
          <w:p>
            <w:pPr>
              <w:pStyle w:val="Compact"/>
              <w:jc w:val="left"/>
            </w:pPr>
            <w:r>
              <w:t xml:space="preserve">HB552</w:t>
            </w:r>
          </w:p>
        </w:tc>
        <w:tc>
          <w:tcPr/>
          <w:p>
            <w:pPr>
              <w:pStyle w:val="Compact"/>
              <w:jc w:val="left"/>
            </w:pPr>
            <w:r>
              <w:t xml:space="preserve">Would have changed property tax valuation procedures.</w:t>
            </w:r>
          </w:p>
        </w:tc>
        <w:tc>
          <w:tcPr/>
          <w:p>
            <w:pPr>
              <w:pStyle w:val="Compact"/>
              <w:jc w:val="left"/>
            </w:pPr>
            <w:r>
              <w:t xml:space="preserve">Jacqueline A. Cali-Pitts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HB568</w:t>
            </w:r>
          </w:p>
        </w:tc>
        <w:tc>
          <w:tcPr/>
          <w:p>
            <w:pPr>
              <w:pStyle w:val="Compact"/>
              <w:jc w:val="left"/>
            </w:pPr>
            <w:r>
              <w:t xml:space="preserve">Same bill as 2022 HB568 (I&amp;D exemption increase and 2025 repeal; carried across the biennium); see the 2022 re</w:t>
            </w:r>
          </w:p>
        </w:tc>
        <w:tc>
          <w:tcPr/>
          <w:p>
            <w:pPr>
              <w:pStyle w:val="Compact"/>
              <w:jc w:val="left"/>
            </w:pPr>
            <w:r>
              <w:t xml:space="preserve">Norman J. Silber</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HB594</w:t>
            </w:r>
          </w:p>
        </w:tc>
        <w:tc>
          <w:tcPr/>
          <w:p>
            <w:pPr>
              <w:pStyle w:val="Compact"/>
              <w:jc w:val="left"/>
            </w:pPr>
            <w:r>
              <w:t xml:space="preserve">Same bill as 2022 HB594 (school building aid program; carried across the biennium); see the 2022 record.</w:t>
            </w:r>
          </w:p>
        </w:tc>
        <w:tc>
          <w:tcPr/>
          <w:p>
            <w:pPr>
              <w:pStyle w:val="Compact"/>
              <w:jc w:val="left"/>
            </w:pPr>
            <w:r>
              <w:t xml:space="preserve">David J. Luneau</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HB608</w:t>
            </w:r>
          </w:p>
        </w:tc>
        <w:tc>
          <w:tcPr/>
          <w:p>
            <w:pPr>
              <w:pStyle w:val="Compact"/>
              <w:jc w:val="left"/>
            </w:pPr>
            <w:r>
              <w:t xml:space="preserve">Same bill as 2022 HB608 (adequacy formula; carried across the biennium); see the 2022 record.</w:t>
            </w:r>
          </w:p>
        </w:tc>
        <w:tc>
          <w:tcPr/>
          <w:p>
            <w:pPr>
              <w:pStyle w:val="Compact"/>
              <w:jc w:val="left"/>
            </w:pPr>
            <w:r>
              <w:t xml:space="preserve">Steven D. Smith</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HB613</w:t>
            </w:r>
          </w:p>
        </w:tc>
        <w:tc>
          <w:tcPr/>
          <w:p>
            <w:pPr>
              <w:pStyle w:val="Compact"/>
              <w:jc w:val="left"/>
            </w:pPr>
            <w:r>
              <w:t xml:space="preserve">Same bill as 2022 HB613 (special education state aid; carried across the biennium); see the 2022 record.</w:t>
            </w:r>
          </w:p>
        </w:tc>
        <w:tc>
          <w:tcPr/>
          <w:p>
            <w:pPr>
              <w:pStyle w:val="Compact"/>
              <w:jc w:val="left"/>
            </w:pPr>
            <w:r>
              <w:t xml:space="preserve">Rick M. Ladd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HB623</w:t>
            </w:r>
          </w:p>
        </w:tc>
        <w:tc>
          <w:tcPr/>
          <w:p>
            <w:pPr>
              <w:pStyle w:val="Compact"/>
              <w:jc w:val="left"/>
            </w:pPr>
            <w:r>
              <w:t xml:space="preserve">Same bill as 2022 HB623 (education funding; carried across the biennium); see the 2022 record.</w:t>
            </w:r>
          </w:p>
        </w:tc>
        <w:tc>
          <w:tcPr/>
          <w:p>
            <w:pPr>
              <w:pStyle w:val="Compact"/>
              <w:jc w:val="left"/>
            </w:pPr>
            <w:r>
              <w:t xml:space="preserve">David J. Luneau</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HB64</w:t>
            </w:r>
          </w:p>
        </w:tc>
        <w:tc>
          <w:tcPr/>
          <w:p>
            <w:pPr>
              <w:pStyle w:val="Compact"/>
              <w:jc w:val="left"/>
            </w:pPr>
            <w:r>
              <w:t xml:space="preserve">Enabled voluntary payment-in-lieu-of-taxes agreements for renewable generation facilities (became law).</w:t>
            </w:r>
          </w:p>
        </w:tc>
        <w:tc>
          <w:tcPr/>
          <w:p>
            <w:pPr>
              <w:pStyle w:val="Compact"/>
              <w:jc w:val="left"/>
            </w:pPr>
            <w:r>
              <w:t xml:space="preserve">Judy F. Aron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31</w:t>
            </w:r>
          </w:p>
        </w:tc>
      </w:tr>
      <w:tr>
        <w:tc>
          <w:tcPr/>
          <w:p>
            <w:pPr>
              <w:pStyle w:val="Compact"/>
              <w:jc w:val="left"/>
            </w:pPr>
            <w:r>
              <w:t xml:space="preserve">2021</w:t>
            </w:r>
          </w:p>
        </w:tc>
        <w:tc>
          <w:tcPr/>
          <w:p>
            <w:pPr>
              <w:pStyle w:val="Compact"/>
              <w:jc w:val="left"/>
            </w:pPr>
            <w:r>
              <w:t xml:space="preserve">HCR3</w:t>
            </w:r>
          </w:p>
        </w:tc>
        <w:tc>
          <w:tcPr/>
          <w:p>
            <w:pPr>
              <w:pStyle w:val="Compact"/>
              <w:jc w:val="left"/>
            </w:pPr>
            <w:r>
              <w:t xml:space="preserve">Would have declared the Claremont school-funding mandates non-binding on the legislature.</w:t>
            </w:r>
          </w:p>
        </w:tc>
        <w:tc>
          <w:tcPr/>
          <w:p>
            <w:pPr>
              <w:pStyle w:val="Compact"/>
              <w:jc w:val="left"/>
            </w:pPr>
            <w:r>
              <w:t xml:space="preserve">John Lewicke</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HR11</w:t>
            </w:r>
          </w:p>
        </w:tc>
        <w:tc>
          <w:tcPr/>
          <w:p>
            <w:pPr>
              <w:pStyle w:val="Compact"/>
              <w:jc w:val="left"/>
            </w:pPr>
            <w:r>
              <w:t xml:space="preserve">House resolution affirming revenue estimates for fiscal 2021-2023.</w:t>
            </w:r>
          </w:p>
        </w:tc>
        <w:tc>
          <w:tcPr/>
          <w:p>
            <w:pPr>
              <w:pStyle w:val="Compact"/>
              <w:jc w:val="left"/>
            </w:pPr>
            <w:r>
              <w:t xml:space="preserve">Norman L. Major</w:t>
            </w:r>
          </w:p>
        </w:tc>
        <w:tc>
          <w:tcPr/>
          <w:p>
            <w:pPr>
              <w:pStyle w:val="Compact"/>
              <w:jc w:val="left"/>
            </w:pPr>
            <w:r>
              <w:t xml:space="preserve">tabled (voice/division)</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SB101</w:t>
            </w:r>
          </w:p>
        </w:tc>
        <w:tc>
          <w:tcPr/>
          <w:p>
            <w:pPr>
              <w:pStyle w:val="Compact"/>
              <w:jc w:val="left"/>
            </w:pPr>
            <w:r>
              <w:t xml:space="preserve">Raised the minimum gross business income requiring a business profits tax return (became law).</w:t>
            </w:r>
          </w:p>
        </w:tc>
        <w:tc>
          <w:tcPr/>
          <w:p>
            <w:pPr>
              <w:pStyle w:val="Compact"/>
              <w:jc w:val="left"/>
            </w:pPr>
            <w:r>
              <w:t xml:space="preserve">Donna M. Soucy</w:t>
            </w:r>
          </w:p>
        </w:tc>
        <w:tc>
          <w:tcPr/>
          <w:p>
            <w:pPr>
              <w:pStyle w:val="Compact"/>
              <w:jc w:val="left"/>
            </w:pPr>
            <w:r>
              <w:t xml:space="preserve">passed (voice/consent)</w:t>
            </w:r>
          </w:p>
        </w:tc>
        <w:tc>
          <w:tcPr/>
          <w:p>
            <w:pPr>
              <w:pStyle w:val="Compact"/>
              <w:jc w:val="left"/>
            </w:pPr>
            <w:r>
              <w:t xml:space="preserve">Concur 24–0</w:t>
            </w:r>
          </w:p>
        </w:tc>
        <w:tc>
          <w:tcPr/>
          <w:p>
            <w:pPr>
              <w:pStyle w:val="Compact"/>
              <w:jc w:val="left"/>
            </w:pPr>
            <w:r>
              <w:t xml:space="preserve">Signed — Ch. 199</w:t>
            </w:r>
          </w:p>
        </w:tc>
      </w:tr>
      <w:tr>
        <w:tc>
          <w:tcPr/>
          <w:p>
            <w:pPr>
              <w:pStyle w:val="Compact"/>
              <w:jc w:val="left"/>
            </w:pPr>
            <w:r>
              <w:t xml:space="preserve">2021</w:t>
            </w:r>
          </w:p>
        </w:tc>
        <w:tc>
          <w:tcPr/>
          <w:p>
            <w:pPr>
              <w:pStyle w:val="Compact"/>
              <w:jc w:val="left"/>
            </w:pPr>
            <w:r>
              <w:t xml:space="preserve">SB102</w:t>
            </w:r>
          </w:p>
        </w:tc>
        <w:tc>
          <w:tcPr/>
          <w:p>
            <w:pPr>
              <w:pStyle w:val="Compact"/>
              <w:jc w:val="left"/>
            </w:pPr>
            <w:r>
              <w:t xml:space="preserve">Omnibus property taxation law, including community revitalization (79-E) relief for housing development (becam</w:t>
            </w:r>
          </w:p>
        </w:tc>
        <w:tc>
          <w:tcPr/>
          <w:p>
            <w:pPr>
              <w:pStyle w:val="Compact"/>
              <w:jc w:val="left"/>
            </w:pPr>
            <w:r>
              <w:t xml:space="preserve">Rebecca Perkins Kwoka</w:t>
            </w:r>
          </w:p>
        </w:tc>
        <w:tc>
          <w:tcPr/>
          <w:p>
            <w:pPr>
              <w:pStyle w:val="Compact"/>
              <w:jc w:val="left"/>
            </w:pPr>
            <w:r>
              <w:t xml:space="preserve">OTP 208–165</w:t>
            </w:r>
          </w:p>
        </w:tc>
        <w:tc>
          <w:tcPr/>
          <w:p>
            <w:pPr>
              <w:pStyle w:val="Compact"/>
              <w:jc w:val="left"/>
            </w:pPr>
            <w:r>
              <w:t xml:space="preserve">passed (voice/consent)</w:t>
            </w:r>
          </w:p>
        </w:tc>
        <w:tc>
          <w:tcPr/>
          <w:p>
            <w:pPr>
              <w:pStyle w:val="Compact"/>
              <w:jc w:val="left"/>
            </w:pPr>
            <w:r>
              <w:t xml:space="preserve">Signed — Ch. 200</w:t>
            </w:r>
          </w:p>
        </w:tc>
      </w:tr>
      <w:tr>
        <w:tc>
          <w:tcPr/>
          <w:p>
            <w:pPr>
              <w:pStyle w:val="Compact"/>
              <w:jc w:val="left"/>
            </w:pPr>
            <w:r>
              <w:t xml:space="preserve">2021</w:t>
            </w:r>
          </w:p>
        </w:tc>
        <w:tc>
          <w:tcPr/>
          <w:p>
            <w:pPr>
              <w:pStyle w:val="Compact"/>
              <w:jc w:val="left"/>
            </w:pPr>
            <w:r>
              <w:t xml:space="preserve">SB118</w:t>
            </w:r>
          </w:p>
        </w:tc>
        <w:tc>
          <w:tcPr/>
          <w:p>
            <w:pPr>
              <w:pStyle w:val="Compact"/>
              <w:jc w:val="left"/>
            </w:pPr>
            <w:r>
              <w:t xml:space="preserve">Would have enacted the</w:t>
            </w:r>
            <w:r>
              <w:t xml:space="preserve"> </w:t>
            </w:r>
            <w:r>
              <w:t xml:space="preserve">‘</w:t>
            </w:r>
            <w:r>
              <w:t xml:space="preserve">property tax relief act of 2021</w:t>
            </w:r>
            <w:r>
              <w:t xml:space="preserve">’</w:t>
            </w:r>
            <w:r>
              <w:t xml:space="preserve">.</w:t>
            </w:r>
          </w:p>
        </w:tc>
        <w:tc>
          <w:tcPr/>
          <w:p>
            <w:pPr>
              <w:pStyle w:val="Compact"/>
              <w:jc w:val="left"/>
            </w:pPr>
            <w:r>
              <w:t xml:space="preserve">Lou D’Allesandro</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SB128</w:t>
            </w:r>
          </w:p>
        </w:tc>
        <w:tc>
          <w:tcPr/>
          <w:p>
            <w:pPr>
              <w:pStyle w:val="Compact"/>
              <w:jc w:val="left"/>
            </w:pPr>
            <w:r>
              <w:t xml:space="preserve">Would have temporarily changed operator compensation under the meals and rooms tax.</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SB13</w:t>
            </w:r>
          </w:p>
        </w:tc>
        <w:tc>
          <w:tcPr/>
          <w:p>
            <w:pPr>
              <w:pStyle w:val="Compact"/>
              <w:jc w:val="left"/>
            </w:pPr>
            <w:r>
              <w:t xml:space="preserve">Would have adopted an omnibus package of state tax and fee changes.</w:t>
            </w:r>
          </w:p>
        </w:tc>
        <w:tc>
          <w:tcPr/>
          <w:p>
            <w:pPr>
              <w:pStyle w:val="Compact"/>
              <w:jc w:val="left"/>
            </w:pPr>
            <w:r>
              <w:t xml:space="preserve">Chuck Morse</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SB135</w:t>
            </w:r>
          </w:p>
        </w:tc>
        <w:tc>
          <w:tcPr/>
          <w:p>
            <w:pPr>
              <w:pStyle w:val="Compact"/>
              <w:jc w:val="left"/>
            </w:pPr>
            <w:r>
              <w:t xml:space="preserve">Same bill as 2022 SB135 (adequacy cost calculation; carried across the biennium); see the 2022 record.</w:t>
            </w:r>
          </w:p>
        </w:tc>
        <w:tc>
          <w:tcPr/>
          <w:p>
            <w:pPr>
              <w:pStyle w:val="Compact"/>
              <w:jc w:val="left"/>
            </w:pPr>
            <w:r>
              <w:t xml:space="preserve">Erin Hennessey</w:t>
            </w:r>
          </w:p>
        </w:tc>
        <w:tc>
          <w:tcPr/>
          <w:p>
            <w:pPr>
              <w:pStyle w:val="Compact"/>
              <w:jc w:val="left"/>
            </w:pPr>
            <w:r>
              <w:t xml:space="preserve">see later-year row</w:t>
            </w:r>
          </w:p>
        </w:tc>
        <w:tc>
          <w:tcPr/>
          <w:p>
            <w:pPr>
              <w:pStyle w:val="Compact"/>
              <w:jc w:val="left"/>
            </w:pPr>
            <w:r>
              <w:t xml:space="preserve">Ought to Pass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SB145</w:t>
            </w:r>
          </w:p>
        </w:tc>
        <w:tc>
          <w:tcPr/>
          <w:p>
            <w:pPr>
              <w:pStyle w:val="Compact"/>
              <w:jc w:val="left"/>
            </w:pPr>
            <w:r>
              <w:t xml:space="preserve">Same bill as 2022 SB145 (temporary school funding formula change; carried across the biennium); see the 2022 r</w:t>
            </w:r>
          </w:p>
        </w:tc>
        <w:tc>
          <w:tcPr/>
          <w:p>
            <w:pPr>
              <w:pStyle w:val="Compact"/>
              <w:jc w:val="left"/>
            </w:pPr>
            <w:r>
              <w:t xml:space="preserve">Jay Kahn</w:t>
            </w:r>
          </w:p>
        </w:tc>
        <w:tc>
          <w:tcPr/>
          <w:p>
            <w:pPr>
              <w:pStyle w:val="Compact"/>
              <w:jc w:val="left"/>
            </w:pPr>
            <w:r>
              <w:t xml:space="preserve">see later-year row</w:t>
            </w:r>
          </w:p>
        </w:tc>
        <w:tc>
          <w:tcPr/>
          <w:p>
            <w:pPr>
              <w:pStyle w:val="Compact"/>
              <w:jc w:val="left"/>
            </w:pPr>
            <w:r>
              <w:t xml:space="preserve">Rereferred 14–10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SB158</w:t>
            </w:r>
          </w:p>
        </w:tc>
        <w:tc>
          <w:tcPr/>
          <w:p>
            <w:pPr>
              <w:pStyle w:val="Compact"/>
              <w:jc w:val="left"/>
            </w:pPr>
            <w:r>
              <w:t xml:space="preserve">Would have changed the formula for funding an adequate education.</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Inexpedient to Legislate 15–9</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SB3</w:t>
            </w:r>
          </w:p>
        </w:tc>
        <w:tc>
          <w:tcPr/>
          <w:p>
            <w:pPr>
              <w:pStyle w:val="Compact"/>
              <w:jc w:val="left"/>
            </w:pPr>
            <w:r>
              <w:t xml:space="preserve">Excluded forgiven federal Paycheck Protection Program loans from taxable business profits (became law).</w:t>
            </w:r>
          </w:p>
        </w:tc>
        <w:tc>
          <w:tcPr/>
          <w:p>
            <w:pPr>
              <w:pStyle w:val="Compact"/>
              <w:jc w:val="left"/>
            </w:pPr>
            <w:r>
              <w:t xml:space="preserve">Jeb Bradley</w:t>
            </w:r>
          </w:p>
        </w:tc>
        <w:tc>
          <w:tcPr/>
          <w:p>
            <w:pPr>
              <w:pStyle w:val="Compact"/>
              <w:jc w:val="left"/>
            </w:pPr>
            <w:r>
              <w:t xml:space="preserve">passed (voice/consent)</w:t>
            </w:r>
          </w:p>
        </w:tc>
        <w:tc>
          <w:tcPr/>
          <w:p>
            <w:pPr>
              <w:pStyle w:val="Compact"/>
              <w:jc w:val="left"/>
            </w:pPr>
            <w:r>
              <w:t xml:space="preserve">Ought to Pass 23–0</w:t>
            </w:r>
          </w:p>
        </w:tc>
        <w:tc>
          <w:tcPr/>
          <w:p>
            <w:pPr>
              <w:pStyle w:val="Compact"/>
              <w:jc w:val="left"/>
            </w:pPr>
            <w:r>
              <w:t xml:space="preserve">Signed — Ch. 74</w:t>
            </w:r>
          </w:p>
        </w:tc>
      </w:tr>
      <w:tr>
        <w:tc>
          <w:tcPr/>
          <w:p>
            <w:pPr>
              <w:pStyle w:val="Compact"/>
              <w:jc w:val="left"/>
            </w:pPr>
            <w:r>
              <w:t xml:space="preserve">2021</w:t>
            </w:r>
          </w:p>
        </w:tc>
        <w:tc>
          <w:tcPr/>
          <w:p>
            <w:pPr>
              <w:pStyle w:val="Compact"/>
              <w:jc w:val="left"/>
            </w:pPr>
            <w:r>
              <w:t xml:space="preserve">SB48</w:t>
            </w:r>
          </w:p>
        </w:tc>
        <w:tc>
          <w:tcPr/>
          <w:p>
            <w:pPr>
              <w:pStyle w:val="Compact"/>
              <w:jc w:val="left"/>
            </w:pPr>
            <w:r>
              <w:t xml:space="preserve">Changed the formula used to determine current use tax rates (became law).</w:t>
            </w:r>
          </w:p>
        </w:tc>
        <w:tc>
          <w:tcPr/>
          <w:p>
            <w:pPr>
              <w:pStyle w:val="Compact"/>
              <w:jc w:val="left"/>
            </w:pPr>
            <w:r>
              <w:t xml:space="preserve">Bob J. Giuda</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102</w:t>
            </w:r>
          </w:p>
        </w:tc>
      </w:tr>
      <w:tr>
        <w:tc>
          <w:tcPr/>
          <w:p>
            <w:pPr>
              <w:pStyle w:val="Compact"/>
              <w:jc w:val="left"/>
            </w:pPr>
            <w:r>
              <w:t xml:space="preserve">2021</w:t>
            </w:r>
          </w:p>
        </w:tc>
        <w:tc>
          <w:tcPr/>
          <w:p>
            <w:pPr>
              <w:pStyle w:val="Compact"/>
              <w:jc w:val="left"/>
            </w:pPr>
            <w:r>
              <w:t xml:space="preserve">SB52</w:t>
            </w:r>
          </w:p>
        </w:tc>
        <w:tc>
          <w:tcPr/>
          <w:p>
            <w:pPr>
              <w:pStyle w:val="Compact"/>
              <w:jc w:val="left"/>
            </w:pPr>
            <w:r>
              <w:t xml:space="preserve">Clarified city charter provisions for tax caps (became law).</w:t>
            </w:r>
          </w:p>
        </w:tc>
        <w:tc>
          <w:tcPr/>
          <w:p>
            <w:pPr>
              <w:pStyle w:val="Compact"/>
              <w:jc w:val="left"/>
            </w:pPr>
            <w:r>
              <w:t xml:space="preserve">Kevin A. Avard</w:t>
            </w:r>
          </w:p>
        </w:tc>
        <w:tc>
          <w:tcPr/>
          <w:p>
            <w:pPr>
              <w:pStyle w:val="Compact"/>
              <w:jc w:val="left"/>
            </w:pPr>
            <w:r>
              <w:t xml:space="preserve">OTP 195–177</w:t>
            </w:r>
          </w:p>
        </w:tc>
        <w:tc>
          <w:tcPr/>
          <w:p>
            <w:pPr>
              <w:pStyle w:val="Compact"/>
              <w:jc w:val="left"/>
            </w:pPr>
            <w:r>
              <w:t xml:space="preserve">Ought to Pass w/Amendment 14–10</w:t>
            </w:r>
          </w:p>
        </w:tc>
        <w:tc>
          <w:tcPr/>
          <w:p>
            <w:pPr>
              <w:pStyle w:val="Compact"/>
              <w:jc w:val="left"/>
            </w:pPr>
            <w:r>
              <w:t xml:space="preserve">Signed — Ch. 88</w:t>
            </w:r>
          </w:p>
        </w:tc>
      </w:tr>
      <w:tr>
        <w:tc>
          <w:tcPr/>
          <w:p>
            <w:pPr>
              <w:pStyle w:val="Compact"/>
              <w:jc w:val="left"/>
            </w:pPr>
            <w:r>
              <w:t xml:space="preserve">2021</w:t>
            </w:r>
          </w:p>
        </w:tc>
        <w:tc>
          <w:tcPr/>
          <w:p>
            <w:pPr>
              <w:pStyle w:val="Compact"/>
              <w:jc w:val="left"/>
            </w:pPr>
            <w:r>
              <w:t xml:space="preserve">SB53</w:t>
            </w:r>
          </w:p>
        </w:tc>
        <w:tc>
          <w:tcPr/>
          <w:p>
            <w:pPr>
              <w:pStyle w:val="Compact"/>
              <w:jc w:val="left"/>
            </w:pPr>
            <w:r>
              <w:t xml:space="preserve">Same bill as 2022 SB53 (carried across the biennium; introduced as a community preservation surcharge, amended</w:t>
            </w:r>
          </w:p>
        </w:tc>
        <w:tc>
          <w:tcPr/>
          <w:p>
            <w:pPr>
              <w:pStyle w:val="Compact"/>
              <w:jc w:val="left"/>
            </w:pPr>
            <w:r>
              <w:t xml:space="preserve">David H Watters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SB72</w:t>
            </w:r>
          </w:p>
        </w:tc>
        <w:tc>
          <w:tcPr/>
          <w:p>
            <w:pPr>
              <w:pStyle w:val="Compact"/>
              <w:jc w:val="left"/>
            </w:pPr>
            <w:r>
              <w:t xml:space="preserve">Would have restored a state share of retirement system contributions for local employers.</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SB82</w:t>
            </w:r>
          </w:p>
        </w:tc>
        <w:tc>
          <w:tcPr/>
          <w:p>
            <w:pPr>
              <w:pStyle w:val="Compact"/>
              <w:jc w:val="left"/>
            </w:pPr>
            <w:r>
              <w:t xml:space="preserve">Would have funded kindergarten adequate education grants with an appropriation.</w:t>
            </w:r>
          </w:p>
        </w:tc>
        <w:tc>
          <w:tcPr/>
          <w:p>
            <w:pPr>
              <w:pStyle w:val="Compact"/>
              <w:jc w:val="left"/>
            </w:pPr>
            <w:r>
              <w:t xml:space="preserve">Regina Birdsell</w:t>
            </w:r>
          </w:p>
        </w:tc>
        <w:tc>
          <w:tcPr/>
          <w:p>
            <w:pPr>
              <w:pStyle w:val="Compact"/>
              <w:jc w:val="left"/>
            </w:pPr>
            <w:r>
              <w:t xml:space="preserve">killed (voice/division)</w:t>
            </w:r>
          </w:p>
        </w:tc>
        <w:tc>
          <w:tcPr/>
          <w:p>
            <w:pPr>
              <w:pStyle w:val="Compact"/>
              <w:jc w:val="left"/>
            </w:pPr>
            <w:r>
              <w:t xml:space="preserve">Ought to Pass 24–0</w:t>
            </w:r>
          </w:p>
        </w:tc>
        <w:tc>
          <w:tcPr/>
          <w:p>
            <w:pPr>
              <w:pStyle w:val="Compact"/>
              <w:jc w:val="left"/>
            </w:pPr>
            <w:r>
              <w:t xml:space="preserve">—</w:t>
            </w:r>
          </w:p>
        </w:tc>
      </w:tr>
      <w:tr>
        <w:tc>
          <w:tcPr/>
          <w:p>
            <w:pPr>
              <w:pStyle w:val="Compact"/>
              <w:jc w:val="left"/>
            </w:pPr>
            <w:r>
              <w:t xml:space="preserve">2021</w:t>
            </w:r>
          </w:p>
        </w:tc>
        <w:tc>
          <w:tcPr/>
          <w:p>
            <w:pPr>
              <w:pStyle w:val="Compact"/>
              <w:jc w:val="left"/>
            </w:pPr>
            <w:r>
              <w:t xml:space="preserve">SB99</w:t>
            </w:r>
          </w:p>
        </w:tc>
        <w:tc>
          <w:tcPr/>
          <w:p>
            <w:pPr>
              <w:pStyle w:val="Compact"/>
              <w:jc w:val="left"/>
            </w:pPr>
            <w:r>
              <w:t xml:space="preserve">Would have raised the share of meals and rooms tax revenue distributed to municipalities.</w:t>
            </w:r>
          </w:p>
        </w:tc>
        <w:tc>
          <w:tcPr/>
          <w:p>
            <w:pPr>
              <w:pStyle w:val="Compact"/>
              <w:jc w:val="left"/>
            </w:pPr>
            <w:r>
              <w:t xml:space="preserve">Denise Ricciardi</w:t>
            </w:r>
          </w:p>
        </w:tc>
        <w:tc>
          <w:tcPr/>
          <w:p>
            <w:pPr>
              <w:pStyle w:val="Compact"/>
              <w:jc w:val="left"/>
            </w:pPr>
            <w:r>
              <w:t xml:space="preserve">—</w:t>
            </w:r>
          </w:p>
        </w:tc>
        <w:tc>
          <w:tcPr/>
          <w:p>
            <w:pPr>
              <w:pStyle w:val="Compact"/>
              <w:jc w:val="left"/>
            </w:pPr>
            <w:r>
              <w:t xml:space="preserve">Laid on Table 24–0</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w:t>
            </w:r>
          </w:p>
        </w:tc>
        <w:tc>
          <w:tcPr/>
          <w:p>
            <w:pPr>
              <w:pStyle w:val="Compact"/>
              <w:jc w:val="left"/>
            </w:pPr>
            <w:r>
              <w:t xml:space="preserve">Would have changed the business profits and business enterprise tax rates.</w:t>
            </w:r>
          </w:p>
        </w:tc>
        <w:tc>
          <w:tcPr/>
          <w:p>
            <w:pPr>
              <w:pStyle w:val="Compact"/>
              <w:jc w:val="left"/>
            </w:pPr>
            <w:r>
              <w:t xml:space="preserve">Sherman A. Packard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HB102</w:t>
            </w:r>
          </w:p>
        </w:tc>
        <w:tc>
          <w:tcPr/>
          <w:p>
            <w:pPr>
              <w:pStyle w:val="Compact"/>
              <w:jc w:val="left"/>
            </w:pPr>
            <w:r>
              <w:t xml:space="preserve">Created a commission to study worldwide combined reporting for unitary businesses under the business profits t</w:t>
            </w:r>
          </w:p>
        </w:tc>
        <w:tc>
          <w:tcPr/>
          <w:p>
            <w:pPr>
              <w:pStyle w:val="Compact"/>
              <w:jc w:val="left"/>
            </w:pPr>
            <w:r>
              <w:t xml:space="preserve">Thomas C. Schamberg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w:t>
            </w:r>
          </w:p>
        </w:tc>
      </w:tr>
      <w:tr>
        <w:tc>
          <w:tcPr/>
          <w:p>
            <w:pPr>
              <w:pStyle w:val="Compact"/>
              <w:jc w:val="left"/>
            </w:pPr>
            <w:r>
              <w:t xml:space="preserve">2022</w:t>
            </w:r>
          </w:p>
        </w:tc>
        <w:tc>
          <w:tcPr/>
          <w:p>
            <w:pPr>
              <w:pStyle w:val="Compact"/>
              <w:jc w:val="left"/>
            </w:pPr>
            <w:r>
              <w:t xml:space="preserve">HB1040</w:t>
            </w:r>
          </w:p>
        </w:tc>
        <w:tc>
          <w:tcPr/>
          <w:p>
            <w:pPr>
              <w:pStyle w:val="Compact"/>
              <w:jc w:val="left"/>
            </w:pPr>
            <w:r>
              <w:t xml:space="preserve">Road-toll alternatives study commission; highway-fund transportation revenue, kept for audit.</w:t>
            </w:r>
          </w:p>
        </w:tc>
        <w:tc>
          <w:tcPr/>
          <w:p>
            <w:pPr>
              <w:pStyle w:val="Compact"/>
              <w:jc w:val="left"/>
            </w:pPr>
            <w:r>
              <w:t xml:space="preserve">Norman L. Major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255</w:t>
            </w:r>
          </w:p>
        </w:tc>
      </w:tr>
      <w:tr>
        <w:tc>
          <w:tcPr/>
          <w:p>
            <w:pPr>
              <w:pStyle w:val="Compact"/>
              <w:jc w:val="left"/>
            </w:pPr>
            <w:r>
              <w:t xml:space="preserve">2022</w:t>
            </w:r>
          </w:p>
        </w:tc>
        <w:tc>
          <w:tcPr/>
          <w:p>
            <w:pPr>
              <w:pStyle w:val="Compact"/>
              <w:jc w:val="left"/>
            </w:pPr>
            <w:r>
              <w:t xml:space="preserve">HB1055</w:t>
            </w:r>
          </w:p>
        </w:tc>
        <w:tc>
          <w:tcPr/>
          <w:p>
            <w:pPr>
              <w:pStyle w:val="Compact"/>
              <w:jc w:val="left"/>
            </w:pPr>
            <w:r>
              <w:t xml:space="preserve">Would have changed the property tax exemption for people with disabilities and people who are deaf or severely</w:t>
            </w:r>
          </w:p>
        </w:tc>
        <w:tc>
          <w:tcPr/>
          <w:p>
            <w:pPr>
              <w:pStyle w:val="Compact"/>
              <w:jc w:val="left"/>
            </w:pPr>
            <w:r>
              <w:t xml:space="preserve">Brodie S. Deshaies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HB1056</w:t>
            </w:r>
          </w:p>
        </w:tc>
        <w:tc>
          <w:tcPr/>
          <w:p>
            <w:pPr>
              <w:pStyle w:val="Compact"/>
              <w:jc w:val="left"/>
            </w:pPr>
            <w:r>
              <w:t xml:space="preserve">Would have changed the veterans’ property tax credits.</w:t>
            </w:r>
          </w:p>
        </w:tc>
        <w:tc>
          <w:tcPr/>
          <w:p>
            <w:pPr>
              <w:pStyle w:val="Compact"/>
              <w:jc w:val="left"/>
            </w:pPr>
            <w:r>
              <w:t xml:space="preserve">Brodie S. Deshaies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HB1057</w:t>
            </w:r>
          </w:p>
        </w:tc>
        <w:tc>
          <w:tcPr/>
          <w:p>
            <w:pPr>
              <w:pStyle w:val="Compact"/>
              <w:jc w:val="left"/>
            </w:pPr>
            <w:r>
              <w:t xml:space="preserve">Would have changed the elderly property tax exemption.</w:t>
            </w:r>
          </w:p>
        </w:tc>
        <w:tc>
          <w:tcPr/>
          <w:p>
            <w:pPr>
              <w:pStyle w:val="Compact"/>
              <w:jc w:val="left"/>
            </w:pPr>
            <w:r>
              <w:t xml:space="preserve">Brodie S. Deshaies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HB1063</w:t>
            </w:r>
          </w:p>
        </w:tc>
        <w:tc>
          <w:tcPr/>
          <w:p>
            <w:pPr>
              <w:pStyle w:val="Compact"/>
              <w:jc w:val="left"/>
            </w:pPr>
            <w:r>
              <w:t xml:space="preserve">Technical tax-administration changes for the Department of Revenue Administration, plus county redevelopment d</w:t>
            </w:r>
          </w:p>
        </w:tc>
        <w:tc>
          <w:tcPr/>
          <w:p>
            <w:pPr>
              <w:pStyle w:val="Compact"/>
              <w:jc w:val="left"/>
            </w:pPr>
            <w:r>
              <w:t xml:space="preserve">Norman L. Major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16</w:t>
            </w:r>
          </w:p>
        </w:tc>
      </w:tr>
      <w:tr>
        <w:tc>
          <w:tcPr/>
          <w:p>
            <w:pPr>
              <w:pStyle w:val="Compact"/>
              <w:jc w:val="left"/>
            </w:pPr>
            <w:r>
              <w:t xml:space="preserve">2022</w:t>
            </w:r>
          </w:p>
        </w:tc>
        <w:tc>
          <w:tcPr/>
          <w:p>
            <w:pPr>
              <w:pStyle w:val="Compact"/>
              <w:jc w:val="left"/>
            </w:pPr>
            <w:r>
              <w:t xml:space="preserve">HB1097</w:t>
            </w:r>
          </w:p>
        </w:tc>
        <w:tc>
          <w:tcPr/>
          <w:p>
            <w:pPr>
              <w:pStyle w:val="Compact"/>
              <w:jc w:val="left"/>
            </w:pPr>
            <w:r>
              <w:t xml:space="preserve">Shielded New Hampshire residents working remotely for out-of-state employers from other states’ income taxes (</w:t>
            </w:r>
          </w:p>
        </w:tc>
        <w:tc>
          <w:tcPr/>
          <w:p>
            <w:pPr>
              <w:pStyle w:val="Compact"/>
              <w:jc w:val="left"/>
            </w:pPr>
            <w:r>
              <w:t xml:space="preserve">Peter E. Torosian</w:t>
            </w:r>
          </w:p>
        </w:tc>
        <w:tc>
          <w:tcPr/>
          <w:p>
            <w:pPr>
              <w:pStyle w:val="Compact"/>
              <w:jc w:val="left"/>
            </w:pPr>
            <w:r>
              <w:t xml:space="preserve">OTPA 251–72</w:t>
            </w:r>
          </w:p>
        </w:tc>
        <w:tc>
          <w:tcPr/>
          <w:p>
            <w:pPr>
              <w:pStyle w:val="Compact"/>
              <w:jc w:val="left"/>
            </w:pPr>
            <w:r>
              <w:t xml:space="preserve">passed (voice/consent)</w:t>
            </w:r>
          </w:p>
        </w:tc>
        <w:tc>
          <w:tcPr/>
          <w:p>
            <w:pPr>
              <w:pStyle w:val="Compact"/>
              <w:jc w:val="left"/>
            </w:pPr>
            <w:r>
              <w:t xml:space="preserve">Signed — Ch. 185</w:t>
            </w:r>
          </w:p>
        </w:tc>
      </w:tr>
      <w:tr>
        <w:tc>
          <w:tcPr/>
          <w:p>
            <w:pPr>
              <w:pStyle w:val="Compact"/>
              <w:jc w:val="left"/>
            </w:pPr>
            <w:r>
              <w:t xml:space="preserve">2022</w:t>
            </w:r>
          </w:p>
        </w:tc>
        <w:tc>
          <w:tcPr/>
          <w:p>
            <w:pPr>
              <w:pStyle w:val="Compact"/>
              <w:jc w:val="left"/>
            </w:pPr>
            <w:r>
              <w:t xml:space="preserve">HB110</w:t>
            </w:r>
          </w:p>
        </w:tc>
        <w:tc>
          <w:tcPr/>
          <w:p>
            <w:pPr>
              <w:pStyle w:val="Compact"/>
              <w:jc w:val="left"/>
            </w:pPr>
            <w:r>
              <w:t xml:space="preserve">Would have changed the distribution of adequate education grants.</w:t>
            </w:r>
          </w:p>
        </w:tc>
        <w:tc>
          <w:tcPr/>
          <w:p>
            <w:pPr>
              <w:pStyle w:val="Compact"/>
              <w:jc w:val="left"/>
            </w:pPr>
            <w:r>
              <w:t xml:space="preserve">Steven D. Smith</w:t>
            </w:r>
          </w:p>
        </w:tc>
        <w:tc>
          <w:tcPr/>
          <w:p>
            <w:pPr>
              <w:pStyle w:val="Compact"/>
              <w:jc w:val="left"/>
            </w:pPr>
            <w:r>
              <w:t xml:space="preserve">OTP 190–152 (2021)</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HB1183</w:t>
            </w:r>
          </w:p>
        </w:tc>
        <w:tc>
          <w:tcPr/>
          <w:p>
            <w:pPr>
              <w:pStyle w:val="Compact"/>
              <w:jc w:val="left"/>
            </w:pPr>
            <w:r>
              <w:t xml:space="preserve">Would have changed how property taxes are calculated for residents 75 and older.</w:t>
            </w:r>
          </w:p>
        </w:tc>
        <w:tc>
          <w:tcPr/>
          <w:p>
            <w:pPr>
              <w:pStyle w:val="Compact"/>
              <w:jc w:val="left"/>
            </w:pPr>
            <w:r>
              <w:t xml:space="preserve">Dennis J. Thompson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HB1189</w:t>
            </w:r>
          </w:p>
        </w:tc>
        <w:tc>
          <w:tcPr/>
          <w:p>
            <w:pPr>
              <w:pStyle w:val="Compact"/>
              <w:jc w:val="left"/>
            </w:pPr>
            <w:r>
              <w:t xml:space="preserve">Would have allowed voluntary donations to municipalities or the state to fund projects or reduce taxes.</w:t>
            </w:r>
          </w:p>
        </w:tc>
        <w:tc>
          <w:tcPr/>
          <w:p>
            <w:pPr>
              <w:pStyle w:val="Compact"/>
              <w:jc w:val="left"/>
            </w:pPr>
            <w:r>
              <w:t xml:space="preserve">Julius F. Soti</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HB1194</w:t>
            </w:r>
          </w:p>
        </w:tc>
        <w:tc>
          <w:tcPr/>
          <w:p>
            <w:pPr>
              <w:pStyle w:val="Compact"/>
              <w:jc w:val="left"/>
            </w:pPr>
            <w:r>
              <w:t xml:space="preserve">Would have changed the procedure for overriding a local tax cap.</w:t>
            </w:r>
          </w:p>
        </w:tc>
        <w:tc>
          <w:tcPr/>
          <w:p>
            <w:pPr>
              <w:pStyle w:val="Compact"/>
              <w:jc w:val="left"/>
            </w:pPr>
            <w:r>
              <w:t xml:space="preserve">Diane Pauer</w:t>
            </w:r>
          </w:p>
        </w:tc>
        <w:tc>
          <w:tcPr/>
          <w:p>
            <w:pPr>
              <w:pStyle w:val="Compact"/>
              <w:jc w:val="left"/>
            </w:pPr>
            <w:r>
              <w:t xml:space="preserve">OTP 183–146</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HB1204</w:t>
            </w:r>
          </w:p>
        </w:tc>
        <w:tc>
          <w:tcPr/>
          <w:p>
            <w:pPr>
              <w:pStyle w:val="Compact"/>
              <w:jc w:val="left"/>
            </w:pPr>
            <w:r>
              <w:t xml:space="preserve">Would have cut the meals and rooms tax rate while raising the municipal share of its revenue.</w:t>
            </w:r>
          </w:p>
        </w:tc>
        <w:tc>
          <w:tcPr/>
          <w:p>
            <w:pPr>
              <w:pStyle w:val="Compact"/>
              <w:jc w:val="left"/>
            </w:pPr>
            <w:r>
              <w:t xml:space="preserve">Brodie S. Deshaies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HB1221</w:t>
            </w:r>
          </w:p>
        </w:tc>
        <w:tc>
          <w:tcPr/>
          <w:p>
            <w:pPr>
              <w:pStyle w:val="Compact"/>
              <w:jc w:val="left"/>
            </w:pPr>
            <w:r>
              <w:t xml:space="preserve">Cut the business profits tax rate to 7.5 percent and paid municipalities a one-time amount equal to 7.5 percen</w:t>
            </w:r>
          </w:p>
        </w:tc>
        <w:tc>
          <w:tcPr/>
          <w:p>
            <w:pPr>
              <w:pStyle w:val="Compact"/>
              <w:jc w:val="left"/>
            </w:pPr>
            <w:r>
              <w:t xml:space="preserve">Jeanine M. Notter</w:t>
            </w:r>
          </w:p>
        </w:tc>
        <w:tc>
          <w:tcPr/>
          <w:p>
            <w:pPr>
              <w:pStyle w:val="Compact"/>
              <w:jc w:val="left"/>
            </w:pPr>
            <w:r>
              <w:t xml:space="preserve">OTPA 177–141</w:t>
            </w:r>
          </w:p>
        </w:tc>
        <w:tc>
          <w:tcPr/>
          <w:p>
            <w:pPr>
              <w:pStyle w:val="Compact"/>
              <w:jc w:val="left"/>
            </w:pPr>
            <w:r>
              <w:t xml:space="preserve">Conference Committee Report 24–0</w:t>
            </w:r>
          </w:p>
        </w:tc>
        <w:tc>
          <w:tcPr/>
          <w:p>
            <w:pPr>
              <w:pStyle w:val="Compact"/>
              <w:jc w:val="left"/>
            </w:pPr>
            <w:r>
              <w:t xml:space="preserve">Signed — Ch. 189</w:t>
            </w:r>
          </w:p>
        </w:tc>
      </w:tr>
      <w:tr>
        <w:tc>
          <w:tcPr/>
          <w:p>
            <w:pPr>
              <w:pStyle w:val="Compact"/>
              <w:jc w:val="left"/>
            </w:pPr>
            <w:r>
              <w:t xml:space="preserve">2022</w:t>
            </w:r>
          </w:p>
        </w:tc>
        <w:tc>
          <w:tcPr/>
          <w:p>
            <w:pPr>
              <w:pStyle w:val="Compact"/>
              <w:jc w:val="left"/>
            </w:pPr>
            <w:r>
              <w:t xml:space="preserve">HB1289</w:t>
            </w:r>
          </w:p>
        </w:tc>
        <w:tc>
          <w:tcPr/>
          <w:p>
            <w:pPr>
              <w:pStyle w:val="Compact"/>
              <w:jc w:val="left"/>
            </w:pPr>
            <w:r>
              <w:t xml:space="preserve">Would have let certain homeowners apply for abatements of prior years’ taxes.</w:t>
            </w:r>
          </w:p>
        </w:tc>
        <w:tc>
          <w:tcPr/>
          <w:p>
            <w:pPr>
              <w:pStyle w:val="Compact"/>
              <w:jc w:val="left"/>
            </w:pPr>
            <w:r>
              <w:t xml:space="preserve">Andrew Renzullo</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HB1298</w:t>
            </w:r>
          </w:p>
        </w:tc>
        <w:tc>
          <w:tcPr/>
          <w:p>
            <w:pPr>
              <w:pStyle w:val="Compact"/>
              <w:jc w:val="left"/>
            </w:pPr>
            <w:r>
              <w:t xml:space="preserve">Would have changed eligibility for the education tax credit.</w:t>
            </w:r>
          </w:p>
        </w:tc>
        <w:tc>
          <w:tcPr/>
          <w:p>
            <w:pPr>
              <w:pStyle w:val="Compact"/>
              <w:jc w:val="left"/>
            </w:pPr>
            <w:r>
              <w:t xml:space="preserve">Glenn Cordelli</w:t>
            </w:r>
          </w:p>
        </w:tc>
        <w:tc>
          <w:tcPr/>
          <w:p>
            <w:pPr>
              <w:pStyle w:val="Compact"/>
              <w:jc w:val="left"/>
            </w:pPr>
            <w:r>
              <w:t xml:space="preserve">OTP 159–152</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HB1338</w:t>
            </w:r>
          </w:p>
        </w:tc>
        <w:tc>
          <w:tcPr/>
          <w:p>
            <w:pPr>
              <w:pStyle w:val="Compact"/>
              <w:jc w:val="left"/>
            </w:pPr>
            <w:r>
              <w:t xml:space="preserve">Would have studied a tax on manufacturers based on single-use product disposal costs.</w:t>
            </w:r>
          </w:p>
        </w:tc>
        <w:tc>
          <w:tcPr/>
          <w:p>
            <w:pPr>
              <w:pStyle w:val="Compact"/>
              <w:jc w:val="left"/>
            </w:pPr>
            <w:r>
              <w:t xml:space="preserve">Ellen D.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HB1342</w:t>
            </w:r>
          </w:p>
        </w:tc>
        <w:tc>
          <w:tcPr/>
          <w:p>
            <w:pPr>
              <w:pStyle w:val="Compact"/>
              <w:jc w:val="left"/>
            </w:pPr>
            <w:r>
              <w:t xml:space="preserve">Would have changed municipal charter provisions for tax caps.</w:t>
            </w:r>
          </w:p>
        </w:tc>
        <w:tc>
          <w:tcPr/>
          <w:p>
            <w:pPr>
              <w:pStyle w:val="Compact"/>
              <w:jc w:val="left"/>
            </w:pPr>
            <w:r>
              <w:t xml:space="preserve">Suzanne M. Vail</w:t>
            </w:r>
          </w:p>
        </w:tc>
        <w:tc>
          <w:tcPr/>
          <w:p>
            <w:pPr>
              <w:pStyle w:val="Compact"/>
              <w:jc w:val="left"/>
            </w:pPr>
            <w:r>
              <w:t xml:space="preserve">OTP 157–181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HB1350</w:t>
            </w:r>
          </w:p>
        </w:tc>
        <w:tc>
          <w:tcPr/>
          <w:p>
            <w:pPr>
              <w:pStyle w:val="Compact"/>
              <w:jc w:val="left"/>
            </w:pPr>
            <w:r>
              <w:t xml:space="preserve">Would have changed the procedure for valuing property for property tax purposes.</w:t>
            </w:r>
          </w:p>
        </w:tc>
        <w:tc>
          <w:tcPr/>
          <w:p>
            <w:pPr>
              <w:pStyle w:val="Compact"/>
              <w:jc w:val="left"/>
            </w:pPr>
            <w:r>
              <w:t xml:space="preserve">Ross Berry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HB1365</w:t>
            </w:r>
          </w:p>
        </w:tc>
        <w:tc>
          <w:tcPr/>
          <w:p>
            <w:pPr>
              <w:pStyle w:val="Compact"/>
              <w:jc w:val="left"/>
            </w:pPr>
            <w:r>
              <w:t xml:space="preserve">Would have let towns and cities tax residential and non-residential property at different rates.</w:t>
            </w:r>
          </w:p>
        </w:tc>
        <w:tc>
          <w:tcPr/>
          <w:p>
            <w:pPr>
              <w:pStyle w:val="Compact"/>
              <w:jc w:val="left"/>
            </w:pPr>
            <w:r>
              <w:t xml:space="preserve">Max Abramson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HB1366</w:t>
            </w:r>
          </w:p>
        </w:tc>
        <w:tc>
          <w:tcPr/>
          <w:p>
            <w:pPr>
              <w:pStyle w:val="Compact"/>
              <w:jc w:val="left"/>
            </w:pPr>
            <w:r>
              <w:t xml:space="preserve">Would have changed cooperative school board reapportionment.</w:t>
            </w:r>
          </w:p>
        </w:tc>
        <w:tc>
          <w:tcPr/>
          <w:p>
            <w:pPr>
              <w:pStyle w:val="Compact"/>
              <w:jc w:val="left"/>
            </w:pPr>
            <w:r>
              <w:t xml:space="preserve">Diane Pauer</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HB1387</w:t>
            </w:r>
          </w:p>
        </w:tc>
        <w:tc>
          <w:tcPr/>
          <w:p>
            <w:pPr>
              <w:pStyle w:val="Compact"/>
              <w:jc w:val="left"/>
            </w:pPr>
            <w:r>
              <w:t xml:space="preserve">Would have let municipalities adopt a property tax homestead exemption.</w:t>
            </w:r>
          </w:p>
        </w:tc>
        <w:tc>
          <w:tcPr/>
          <w:p>
            <w:pPr>
              <w:pStyle w:val="Compact"/>
              <w:jc w:val="left"/>
            </w:pPr>
            <w:r>
              <w:t xml:space="preserve">Ellen D.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HB1393</w:t>
            </w:r>
          </w:p>
        </w:tc>
        <w:tc>
          <w:tcPr/>
          <w:p>
            <w:pPr>
              <w:pStyle w:val="Compact"/>
              <w:jc w:val="left"/>
            </w:pPr>
            <w:r>
              <w:t xml:space="preserve">Would have enabled school district budget caps.</w:t>
            </w:r>
          </w:p>
        </w:tc>
        <w:tc>
          <w:tcPr/>
          <w:p>
            <w:pPr>
              <w:pStyle w:val="Compact"/>
              <w:jc w:val="left"/>
            </w:pPr>
            <w:r>
              <w:t xml:space="preserve">Diane Pauer</w:t>
            </w:r>
          </w:p>
        </w:tc>
        <w:tc>
          <w:tcPr/>
          <w:p>
            <w:pPr>
              <w:pStyle w:val="Compact"/>
              <w:jc w:val="left"/>
            </w:pPr>
            <w:r>
              <w:t xml:space="preserve">Table 164–178</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HB1399</w:t>
            </w:r>
          </w:p>
        </w:tc>
        <w:tc>
          <w:tcPr/>
          <w:p>
            <w:pPr>
              <w:pStyle w:val="Compact"/>
              <w:jc w:val="left"/>
            </w:pPr>
            <w:r>
              <w:t xml:space="preserve">Would have changed school district withdrawal from a cooperative school district.</w:t>
            </w:r>
          </w:p>
        </w:tc>
        <w:tc>
          <w:tcPr/>
          <w:p>
            <w:pPr>
              <w:pStyle w:val="Compact"/>
              <w:jc w:val="left"/>
            </w:pPr>
            <w:r>
              <w:t xml:space="preserve">Diane Pauer</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HB1412</w:t>
            </w:r>
          </w:p>
        </w:tc>
        <w:tc>
          <w:tcPr/>
          <w:p>
            <w:pPr>
              <w:pStyle w:val="Compact"/>
              <w:jc w:val="left"/>
            </w:pPr>
            <w:r>
              <w:t xml:space="preserve">Gardening and homesteading bill;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William S. Foster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HB1417</w:t>
            </w:r>
          </w:p>
        </w:tc>
        <w:tc>
          <w:tcPr/>
          <w:p>
            <w:pPr>
              <w:pStyle w:val="Compact"/>
              <w:jc w:val="left"/>
            </w:pPr>
            <w:r>
              <w:t xml:space="preserve">Would have restored a state share of local employers’ retirement system contributions.</w:t>
            </w:r>
          </w:p>
        </w:tc>
        <w:tc>
          <w:tcPr/>
          <w:p>
            <w:pPr>
              <w:pStyle w:val="Compact"/>
              <w:jc w:val="left"/>
            </w:pPr>
            <w:r>
              <w:t xml:space="preserve">Cindy Rosenwald</w:t>
            </w:r>
          </w:p>
        </w:tc>
        <w:tc>
          <w:tcPr/>
          <w:p>
            <w:pPr>
              <w:pStyle w:val="Compact"/>
              <w:jc w:val="left"/>
            </w:pPr>
            <w:r>
              <w:t xml:space="preserve">OTP 186–159</w:t>
            </w:r>
          </w:p>
        </w:tc>
        <w:tc>
          <w:tcPr/>
          <w:p>
            <w:pPr>
              <w:pStyle w:val="Compact"/>
              <w:jc w:val="left"/>
            </w:pPr>
            <w:r>
              <w:t xml:space="preserve">Laid on Table 14–10; died at the Senate deadline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HB1430</w:t>
            </w:r>
          </w:p>
        </w:tc>
        <w:tc>
          <w:tcPr/>
          <w:p>
            <w:pPr>
              <w:pStyle w:val="Compact"/>
              <w:jc w:val="left"/>
            </w:pPr>
            <w:r>
              <w:t xml:space="preserve">Would have repealed the motor vehicle rental tax under the meals and rooms tax.</w:t>
            </w:r>
          </w:p>
        </w:tc>
        <w:tc>
          <w:tcPr/>
          <w:p>
            <w:pPr>
              <w:pStyle w:val="Compact"/>
              <w:jc w:val="left"/>
            </w:pPr>
            <w:r>
              <w:t xml:space="preserve">John B. Hunt</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HB1478</w:t>
            </w:r>
          </w:p>
        </w:tc>
        <w:tc>
          <w:tcPr/>
          <w:p>
            <w:pPr>
              <w:pStyle w:val="Compact"/>
              <w:jc w:val="left"/>
            </w:pPr>
            <w:r>
              <w:t xml:space="preserve">Would have raised the business profits tax on certain large, low-wage employers.</w:t>
            </w:r>
          </w:p>
        </w:tc>
        <w:tc>
          <w:tcPr/>
          <w:p>
            <w:pPr>
              <w:pStyle w:val="Compact"/>
              <w:jc w:val="left"/>
            </w:pPr>
            <w:r>
              <w:t xml:space="preserve">Joshua Adjutant</w:t>
            </w:r>
          </w:p>
        </w:tc>
        <w:tc>
          <w:tcPr/>
          <w:p>
            <w:pPr>
              <w:pStyle w:val="Compact"/>
              <w:jc w:val="left"/>
            </w:pPr>
            <w:r>
              <w:t xml:space="preserve">ITL 304–40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HB1494</w:t>
            </w:r>
          </w:p>
        </w:tc>
        <w:tc>
          <w:tcPr/>
          <w:p>
            <w:pPr>
              <w:pStyle w:val="Compact"/>
              <w:jc w:val="left"/>
            </w:pPr>
            <w:r>
              <w:t xml:space="preserve">Would have changed the property tax exemption for certain communications services leases.</w:t>
            </w:r>
          </w:p>
        </w:tc>
        <w:tc>
          <w:tcPr/>
          <w:p>
            <w:pPr>
              <w:pStyle w:val="Compact"/>
              <w:jc w:val="left"/>
            </w:pPr>
            <w:r>
              <w:t xml:space="preserve">Michael Vose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HB1499</w:t>
            </w:r>
          </w:p>
        </w:tc>
        <w:tc>
          <w:tcPr/>
          <w:p>
            <w:pPr>
              <w:pStyle w:val="Compact"/>
              <w:jc w:val="left"/>
            </w:pPr>
            <w:r>
              <w:t xml:space="preserve">Would have made chartered public schools eligible for state school building aid.</w:t>
            </w:r>
          </w:p>
        </w:tc>
        <w:tc>
          <w:tcPr/>
          <w:p>
            <w:pPr>
              <w:pStyle w:val="Compact"/>
              <w:jc w:val="left"/>
            </w:pPr>
            <w:r>
              <w:t xml:space="preserve">Maureen C. Mooney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HB1500</w:t>
            </w:r>
          </w:p>
        </w:tc>
        <w:tc>
          <w:tcPr/>
          <w:p>
            <w:pPr>
              <w:pStyle w:val="Compact"/>
              <w:jc w:val="left"/>
            </w:pPr>
            <w:r>
              <w:t xml:space="preserve">Would have cut the communications services tax rate and repealed the tax in 2025.</w:t>
            </w:r>
          </w:p>
        </w:tc>
        <w:tc>
          <w:tcPr/>
          <w:p>
            <w:pPr>
              <w:pStyle w:val="Compact"/>
              <w:jc w:val="left"/>
            </w:pPr>
            <w:r>
              <w:t xml:space="preserve">Nick D. White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HB1541</w:t>
            </w:r>
          </w:p>
        </w:tc>
        <w:tc>
          <w:tcPr/>
          <w:p>
            <w:pPr>
              <w:pStyle w:val="Compact"/>
              <w:jc w:val="left"/>
            </w:pPr>
            <w:r>
              <w:t xml:space="preserve">Would have created a business tax deferral for qualified startups.</w:t>
            </w:r>
          </w:p>
        </w:tc>
        <w:tc>
          <w:tcPr/>
          <w:p>
            <w:pPr>
              <w:pStyle w:val="Compact"/>
              <w:jc w:val="left"/>
            </w:pPr>
            <w:r>
              <w:t xml:space="preserve">Max Abramson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HB1552</w:t>
            </w:r>
          </w:p>
        </w:tc>
        <w:tc>
          <w:tcPr/>
          <w:p>
            <w:pPr>
              <w:pStyle w:val="Compact"/>
              <w:jc w:val="left"/>
            </w:pPr>
            <w:r>
              <w:t xml:space="preserve">Created a board for the certification of assessing persons (became law).</w:t>
            </w:r>
          </w:p>
        </w:tc>
        <w:tc>
          <w:tcPr/>
          <w:p>
            <w:pPr>
              <w:pStyle w:val="Compact"/>
              <w:jc w:val="left"/>
            </w:pPr>
            <w:r>
              <w:t xml:space="preserve">Tony Piemonte</w:t>
            </w:r>
          </w:p>
        </w:tc>
        <w:tc>
          <w:tcPr/>
          <w:p>
            <w:pPr>
              <w:pStyle w:val="Compact"/>
              <w:jc w:val="left"/>
            </w:pPr>
            <w:r>
              <w:t xml:space="preserve">Table 124–221; passed (voice/consent)</w:t>
            </w:r>
          </w:p>
        </w:tc>
        <w:tc>
          <w:tcPr/>
          <w:p>
            <w:pPr>
              <w:pStyle w:val="Compact"/>
              <w:jc w:val="left"/>
            </w:pPr>
            <w:r>
              <w:t xml:space="preserve">passed (voice/consent)</w:t>
            </w:r>
          </w:p>
        </w:tc>
        <w:tc>
          <w:tcPr/>
          <w:p>
            <w:pPr>
              <w:pStyle w:val="Compact"/>
              <w:jc w:val="left"/>
            </w:pPr>
            <w:r>
              <w:t xml:space="preserve">Signed — Ch. 267</w:t>
            </w:r>
          </w:p>
        </w:tc>
      </w:tr>
      <w:tr>
        <w:tc>
          <w:tcPr/>
          <w:p>
            <w:pPr>
              <w:pStyle w:val="Compact"/>
              <w:jc w:val="left"/>
            </w:pPr>
            <w:r>
              <w:t xml:space="preserve">2022</w:t>
            </w:r>
          </w:p>
        </w:tc>
        <w:tc>
          <w:tcPr/>
          <w:p>
            <w:pPr>
              <w:pStyle w:val="Compact"/>
              <w:jc w:val="left"/>
            </w:pPr>
            <w:r>
              <w:t xml:space="preserve">HB1565</w:t>
            </w:r>
          </w:p>
        </w:tc>
        <w:tc>
          <w:tcPr/>
          <w:p>
            <w:pPr>
              <w:pStyle w:val="Compact"/>
              <w:jc w:val="left"/>
            </w:pPr>
            <w:r>
              <w:t xml:space="preserve">Opioid abatement trust fund changes;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Judy F. Aron</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HB1571</w:t>
            </w:r>
          </w:p>
        </w:tc>
        <w:tc>
          <w:tcPr/>
          <w:p>
            <w:pPr>
              <w:pStyle w:val="Compact"/>
              <w:jc w:val="left"/>
            </w:pPr>
            <w:r>
              <w:t xml:space="preserve">Littering fines for fish and game; matched by</w:t>
            </w:r>
            <w:r>
              <w:t xml:space="preserve"> </w:t>
            </w:r>
            <w:r>
              <w:t xml:space="preserve">‘</w:t>
            </w:r>
            <w:r>
              <w:t xml:space="preserve">revenue</w:t>
            </w:r>
            <w:r>
              <w:t xml:space="preserve">’</w:t>
            </w:r>
            <w:r>
              <w:t xml:space="preserve"> </w:t>
            </w:r>
            <w:r>
              <w:t xml:space="preserve">but not tax policy.</w:t>
            </w:r>
          </w:p>
        </w:tc>
        <w:tc>
          <w:tcPr/>
          <w:p>
            <w:pPr>
              <w:pStyle w:val="Compact"/>
              <w:jc w:val="left"/>
            </w:pPr>
            <w:r>
              <w:t xml:space="preserve">Timothy T. Egan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HB1646</w:t>
            </w:r>
          </w:p>
        </w:tc>
        <w:tc>
          <w:tcPr/>
          <w:p>
            <w:pPr>
              <w:pStyle w:val="Compact"/>
              <w:jc w:val="left"/>
            </w:pPr>
            <w:r>
              <w:t xml:space="preserve">Would have changed representation on cooperative school district boards.</w:t>
            </w:r>
          </w:p>
        </w:tc>
        <w:tc>
          <w:tcPr/>
          <w:p>
            <w:pPr>
              <w:pStyle w:val="Compact"/>
              <w:jc w:val="left"/>
            </w:pPr>
            <w:r>
              <w:t xml:space="preserve">Melissa A. Litchfield</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HB1667</w:t>
            </w:r>
          </w:p>
        </w:tc>
        <w:tc>
          <w:tcPr/>
          <w:p>
            <w:pPr>
              <w:pStyle w:val="Compact"/>
              <w:jc w:val="left"/>
            </w:pPr>
            <w:r>
              <w:t xml:space="preserve">Updated the standard, optional, and all-veterans’ property tax credits (became law).</w:t>
            </w:r>
          </w:p>
        </w:tc>
        <w:tc>
          <w:tcPr/>
          <w:p>
            <w:pPr>
              <w:pStyle w:val="Compact"/>
              <w:jc w:val="left"/>
            </w:pPr>
            <w:r>
              <w:t xml:space="preserve">Diane Pauer</w:t>
            </w:r>
          </w:p>
        </w:tc>
        <w:tc>
          <w:tcPr/>
          <w:p>
            <w:pPr>
              <w:pStyle w:val="Compact"/>
              <w:jc w:val="left"/>
            </w:pPr>
            <w:r>
              <w:t xml:space="preserve">OTP 205–127</w:t>
            </w:r>
          </w:p>
        </w:tc>
        <w:tc>
          <w:tcPr/>
          <w:p>
            <w:pPr>
              <w:pStyle w:val="Compact"/>
              <w:jc w:val="left"/>
            </w:pPr>
            <w:r>
              <w:t xml:space="preserve">passed (voice/consent)</w:t>
            </w:r>
          </w:p>
        </w:tc>
        <w:tc>
          <w:tcPr/>
          <w:p>
            <w:pPr>
              <w:pStyle w:val="Compact"/>
              <w:jc w:val="left"/>
            </w:pPr>
            <w:r>
              <w:t xml:space="preserve">Signed — Ch. 121</w:t>
            </w:r>
          </w:p>
        </w:tc>
      </w:tr>
      <w:tr>
        <w:tc>
          <w:tcPr/>
          <w:p>
            <w:pPr>
              <w:pStyle w:val="Compact"/>
              <w:jc w:val="left"/>
            </w:pPr>
            <w:r>
              <w:t xml:space="preserve">2022</w:t>
            </w:r>
          </w:p>
        </w:tc>
        <w:tc>
          <w:tcPr/>
          <w:p>
            <w:pPr>
              <w:pStyle w:val="Compact"/>
              <w:jc w:val="left"/>
            </w:pPr>
            <w:r>
              <w:t xml:space="preserve">HB1671</w:t>
            </w:r>
          </w:p>
        </w:tc>
        <w:tc>
          <w:tcPr/>
          <w:p>
            <w:pPr>
              <w:pStyle w:val="Compact"/>
              <w:jc w:val="left"/>
            </w:pPr>
            <w:r>
              <w:t xml:space="preserve">Changed the content of an adequate education (became law).</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273</w:t>
            </w:r>
          </w:p>
        </w:tc>
      </w:tr>
      <w:tr>
        <w:tc>
          <w:tcPr/>
          <w:p>
            <w:pPr>
              <w:pStyle w:val="Compact"/>
              <w:jc w:val="left"/>
            </w:pPr>
            <w:r>
              <w:t xml:space="preserve">2022</w:t>
            </w:r>
          </w:p>
        </w:tc>
        <w:tc>
          <w:tcPr/>
          <w:p>
            <w:pPr>
              <w:pStyle w:val="Compact"/>
              <w:jc w:val="left"/>
            </w:pPr>
            <w:r>
              <w:t xml:space="preserve">HB1679</w:t>
            </w:r>
          </w:p>
        </w:tc>
        <w:tc>
          <w:tcPr/>
          <w:p>
            <w:pPr>
              <w:pStyle w:val="Compact"/>
              <w:jc w:val="left"/>
            </w:pPr>
            <w:r>
              <w:t xml:space="preserve">Would have addressed the dissolution and repeal of cooperative school districts.</w:t>
            </w:r>
          </w:p>
        </w:tc>
        <w:tc>
          <w:tcPr/>
          <w:p>
            <w:pPr>
              <w:pStyle w:val="Compact"/>
              <w:jc w:val="left"/>
            </w:pPr>
            <w:r>
              <w:t xml:space="preserve">Glenn Cordelli</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HB210</w:t>
            </w:r>
          </w:p>
        </w:tc>
        <w:tc>
          <w:tcPr/>
          <w:p>
            <w:pPr>
              <w:pStyle w:val="Compact"/>
              <w:jc w:val="left"/>
            </w:pPr>
            <w:r>
              <w:t xml:space="preserve">Would have raised interest-and-dividends exemptions while trimming business R&amp;D credits.</w:t>
            </w:r>
          </w:p>
        </w:tc>
        <w:tc>
          <w:tcPr/>
          <w:p>
            <w:pPr>
              <w:pStyle w:val="Compact"/>
              <w:jc w:val="left"/>
            </w:pPr>
            <w:r>
              <w:t xml:space="preserve">Timothy P. Lang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HB214</w:t>
            </w:r>
          </w:p>
        </w:tc>
        <w:tc>
          <w:tcPr/>
          <w:p>
            <w:pPr>
              <w:pStyle w:val="Compact"/>
              <w:jc w:val="left"/>
            </w:pPr>
            <w:r>
              <w:t xml:space="preserve">Would have required a public school facility condition assessment and changed school building aid grants.</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HB252</w:t>
            </w:r>
          </w:p>
        </w:tc>
        <w:tc>
          <w:tcPr/>
          <w:p>
            <w:pPr>
              <w:pStyle w:val="Compact"/>
              <w:jc w:val="left"/>
            </w:pPr>
            <w:r>
              <w:t xml:space="preserve">Would have studied business tax credits for employers providing child care stipends.</w:t>
            </w:r>
          </w:p>
        </w:tc>
        <w:tc>
          <w:tcPr/>
          <w:p>
            <w:pPr>
              <w:pStyle w:val="Compact"/>
              <w:jc w:val="left"/>
            </w:pPr>
            <w:r>
              <w:t xml:space="preserve">Donovan W. Fenton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HB314</w:t>
            </w:r>
          </w:p>
        </w:tc>
        <w:tc>
          <w:tcPr/>
          <w:p>
            <w:pPr>
              <w:pStyle w:val="Compact"/>
              <w:jc w:val="left"/>
            </w:pPr>
            <w:r>
              <w:t xml:space="preserve">Homestead food operation licensure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Aidan Ankarberg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133</w:t>
            </w:r>
          </w:p>
        </w:tc>
      </w:tr>
      <w:tr>
        <w:tc>
          <w:tcPr/>
          <w:p>
            <w:pPr>
              <w:pStyle w:val="Compact"/>
              <w:jc w:val="left"/>
            </w:pPr>
            <w:r>
              <w:t xml:space="preserve">2022</w:t>
            </w:r>
          </w:p>
        </w:tc>
        <w:tc>
          <w:tcPr/>
          <w:p>
            <w:pPr>
              <w:pStyle w:val="Compact"/>
              <w:jc w:val="left"/>
            </w:pPr>
            <w:r>
              <w:t xml:space="preserve">HB353</w:t>
            </w:r>
          </w:p>
        </w:tc>
        <w:tc>
          <w:tcPr/>
          <w:p>
            <w:pPr>
              <w:pStyle w:val="Compact"/>
              <w:jc w:val="left"/>
            </w:pPr>
            <w:r>
              <w:t xml:space="preserve">Would have credited interest-and-dividends taxpayers for income tax paid to other states.</w:t>
            </w:r>
          </w:p>
        </w:tc>
        <w:tc>
          <w:tcPr/>
          <w:p>
            <w:pPr>
              <w:pStyle w:val="Compact"/>
              <w:jc w:val="left"/>
            </w:pPr>
            <w:r>
              <w:t xml:space="preserve">Daryl A. Abbas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HB355</w:t>
            </w:r>
          </w:p>
        </w:tc>
        <w:tc>
          <w:tcPr/>
          <w:p>
            <w:pPr>
              <w:pStyle w:val="Compact"/>
              <w:jc w:val="left"/>
            </w:pPr>
            <w:r>
              <w:t xml:space="preserve">Adjusted keno rules (became law).</w:t>
            </w:r>
          </w:p>
        </w:tc>
        <w:tc>
          <w:tcPr/>
          <w:p>
            <w:pPr>
              <w:pStyle w:val="Compact"/>
              <w:jc w:val="left"/>
            </w:pPr>
            <w:r>
              <w:t xml:space="preserve">Timothy P.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288</w:t>
            </w:r>
          </w:p>
        </w:tc>
      </w:tr>
      <w:tr>
        <w:tc>
          <w:tcPr/>
          <w:p>
            <w:pPr>
              <w:pStyle w:val="Compact"/>
              <w:jc w:val="left"/>
            </w:pPr>
            <w:r>
              <w:t xml:space="preserve">2022</w:t>
            </w:r>
          </w:p>
        </w:tc>
        <w:tc>
          <w:tcPr/>
          <w:p>
            <w:pPr>
              <w:pStyle w:val="Compact"/>
              <w:jc w:val="left"/>
            </w:pPr>
            <w:r>
              <w:t xml:space="preserve">HB400</w:t>
            </w:r>
          </w:p>
        </w:tc>
        <w:tc>
          <w:tcPr/>
          <w:p>
            <w:pPr>
              <w:pStyle w:val="Compact"/>
              <w:jc w:val="left"/>
            </w:pPr>
            <w:r>
              <w:t xml:space="preserve">Would have addressed collection of other states’ sales taxes by New Hampshire businesses.</w:t>
            </w:r>
          </w:p>
        </w:tc>
        <w:tc>
          <w:tcPr/>
          <w:p>
            <w:pPr>
              <w:pStyle w:val="Compact"/>
              <w:jc w:val="left"/>
            </w:pPr>
            <w:r>
              <w:t xml:space="preserve">Michael D. Harrington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HB410</w:t>
            </w:r>
          </w:p>
        </w:tc>
        <w:tc>
          <w:tcPr/>
          <w:p>
            <w:pPr>
              <w:pStyle w:val="Compact"/>
              <w:jc w:val="left"/>
            </w:pPr>
            <w:r>
              <w:t xml:space="preserve">Created a commission to study the assessing of power generation and utility transmission property (became law)</w:t>
            </w:r>
          </w:p>
        </w:tc>
        <w:tc>
          <w:tcPr/>
          <w:p>
            <w:pPr>
              <w:pStyle w:val="Compact"/>
              <w:jc w:val="left"/>
            </w:pPr>
            <w:r>
              <w:t xml:space="preserve">Troy E. Merner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49</w:t>
            </w:r>
          </w:p>
        </w:tc>
      </w:tr>
      <w:tr>
        <w:tc>
          <w:tcPr/>
          <w:p>
            <w:pPr>
              <w:pStyle w:val="Compact"/>
              <w:jc w:val="left"/>
            </w:pPr>
            <w:r>
              <w:t xml:space="preserve">2022</w:t>
            </w:r>
          </w:p>
        </w:tc>
        <w:tc>
          <w:tcPr/>
          <w:p>
            <w:pPr>
              <w:pStyle w:val="Compact"/>
              <w:jc w:val="left"/>
            </w:pPr>
            <w:r>
              <w:t xml:space="preserve">HB504</w:t>
            </w:r>
          </w:p>
        </w:tc>
        <w:tc>
          <w:tcPr/>
          <w:p>
            <w:pPr>
              <w:pStyle w:val="Compact"/>
              <w:jc w:val="left"/>
            </w:pPr>
            <w:r>
              <w:t xml:space="preserve">Would have changed the statewide education property tax and the low and moderate income homeowners relief prog</w:t>
            </w:r>
          </w:p>
        </w:tc>
        <w:tc>
          <w:tcPr/>
          <w:p>
            <w:pPr>
              <w:pStyle w:val="Compact"/>
              <w:jc w:val="left"/>
            </w:pPr>
            <w:r>
              <w:t xml:space="preserve">Richard Ames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HB568</w:t>
            </w:r>
          </w:p>
        </w:tc>
        <w:tc>
          <w:tcPr/>
          <w:p>
            <w:pPr>
              <w:pStyle w:val="Compact"/>
              <w:jc w:val="left"/>
            </w:pPr>
            <w:r>
              <w:t xml:space="preserve">Would have raised interest-and-dividends exemptions and repealed the tax in 2025.</w:t>
            </w:r>
          </w:p>
        </w:tc>
        <w:tc>
          <w:tcPr/>
          <w:p>
            <w:pPr>
              <w:pStyle w:val="Compact"/>
              <w:jc w:val="left"/>
            </w:pPr>
            <w:r>
              <w:t xml:space="preserve">Norman J. Silber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HB594</w:t>
            </w:r>
          </w:p>
        </w:tc>
        <w:tc>
          <w:tcPr/>
          <w:p>
            <w:pPr>
              <w:pStyle w:val="Compact"/>
              <w:jc w:val="left"/>
            </w:pPr>
            <w:r>
              <w:t xml:space="preserve">Would have changed the school building aid program.</w:t>
            </w:r>
          </w:p>
        </w:tc>
        <w:tc>
          <w:tcPr/>
          <w:p>
            <w:pPr>
              <w:pStyle w:val="Compact"/>
              <w:jc w:val="left"/>
            </w:pPr>
            <w:r>
              <w:t xml:space="preserve">David J. Luneau</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HB608</w:t>
            </w:r>
          </w:p>
        </w:tc>
        <w:tc>
          <w:tcPr/>
          <w:p>
            <w:pPr>
              <w:pStyle w:val="Compact"/>
              <w:jc w:val="left"/>
            </w:pPr>
            <w:r>
              <w:t xml:space="preserve">Would have changed the formula for determining adequate education funding.</w:t>
            </w:r>
          </w:p>
        </w:tc>
        <w:tc>
          <w:tcPr/>
          <w:p>
            <w:pPr>
              <w:pStyle w:val="Compact"/>
              <w:jc w:val="left"/>
            </w:pPr>
            <w:r>
              <w:t xml:space="preserve">Steven D. Smith</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HB613</w:t>
            </w:r>
          </w:p>
        </w:tc>
        <w:tc>
          <w:tcPr/>
          <w:p>
            <w:pPr>
              <w:pStyle w:val="Compact"/>
              <w:jc w:val="left"/>
            </w:pPr>
            <w:r>
              <w:t xml:space="preserve">Would have changed special education state aid and pooled-risk cost recovery.</w:t>
            </w:r>
          </w:p>
        </w:tc>
        <w:tc>
          <w:tcPr/>
          <w:p>
            <w:pPr>
              <w:pStyle w:val="Compact"/>
              <w:jc w:val="left"/>
            </w:pPr>
            <w:r>
              <w:t xml:space="preserve">Rick M. Ladd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HB623</w:t>
            </w:r>
          </w:p>
        </w:tc>
        <w:tc>
          <w:tcPr/>
          <w:p>
            <w:pPr>
              <w:pStyle w:val="Compact"/>
              <w:jc w:val="left"/>
            </w:pPr>
            <w:r>
              <w:t xml:space="preserve">Would have changed education funding.</w:t>
            </w:r>
          </w:p>
        </w:tc>
        <w:tc>
          <w:tcPr/>
          <w:p>
            <w:pPr>
              <w:pStyle w:val="Compact"/>
              <w:jc w:val="left"/>
            </w:pPr>
            <w:r>
              <w:t xml:space="preserve">David J. Luneau</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HR17</w:t>
            </w:r>
          </w:p>
        </w:tc>
        <w:tc>
          <w:tcPr/>
          <w:p>
            <w:pPr>
              <w:pStyle w:val="Compact"/>
              <w:jc w:val="left"/>
            </w:pPr>
            <w:r>
              <w:t xml:space="preserve">House resolution opposing federal and state carbon taxes on fuels (adopted 178-159).</w:t>
            </w:r>
          </w:p>
        </w:tc>
        <w:tc>
          <w:tcPr/>
          <w:p>
            <w:pPr>
              <w:pStyle w:val="Compact"/>
              <w:jc w:val="left"/>
            </w:pPr>
            <w:r>
              <w:t xml:space="preserve">JD Bernardy</w:t>
            </w:r>
          </w:p>
        </w:tc>
        <w:tc>
          <w:tcPr/>
          <w:p>
            <w:pPr>
              <w:pStyle w:val="Compact"/>
              <w:jc w:val="left"/>
            </w:pPr>
            <w:r>
              <w:t xml:space="preserve">OTP 178–159</w:t>
            </w:r>
          </w:p>
        </w:tc>
        <w:tc>
          <w:tcPr/>
          <w:p>
            <w:pPr>
              <w:pStyle w:val="Compact"/>
              <w:jc w:val="left"/>
            </w:pPr>
            <w:r>
              <w:t xml:space="preserve">n/a</w:t>
            </w:r>
          </w:p>
        </w:tc>
        <w:tc>
          <w:tcPr/>
          <w:p>
            <w:pPr>
              <w:pStyle w:val="Compact"/>
              <w:jc w:val="left"/>
            </w:pPr>
            <w:r>
              <w:t xml:space="preserve">n/a (resolution)</w:t>
            </w:r>
          </w:p>
        </w:tc>
      </w:tr>
      <w:tr>
        <w:tc>
          <w:tcPr/>
          <w:p>
            <w:pPr>
              <w:pStyle w:val="Compact"/>
              <w:jc w:val="left"/>
            </w:pPr>
            <w:r>
              <w:t xml:space="preserve">2022</w:t>
            </w:r>
          </w:p>
        </w:tc>
        <w:tc>
          <w:tcPr/>
          <w:p>
            <w:pPr>
              <w:pStyle w:val="Compact"/>
              <w:jc w:val="left"/>
            </w:pPr>
            <w:r>
              <w:t xml:space="preserve">SB135</w:t>
            </w:r>
          </w:p>
        </w:tc>
        <w:tc>
          <w:tcPr/>
          <w:p>
            <w:pPr>
              <w:pStyle w:val="Compact"/>
              <w:jc w:val="left"/>
            </w:pPr>
            <w:r>
              <w:t xml:space="preserve">Would have changed the calculation of the cost of an adequate education.</w:t>
            </w:r>
          </w:p>
        </w:tc>
        <w:tc>
          <w:tcPr/>
          <w:p>
            <w:pPr>
              <w:pStyle w:val="Compact"/>
              <w:jc w:val="left"/>
            </w:pPr>
            <w:r>
              <w:t xml:space="preserve">Rebecca Perkins Kwoka</w:t>
            </w:r>
          </w:p>
        </w:tc>
        <w:tc>
          <w:tcPr/>
          <w:p>
            <w:pPr>
              <w:pStyle w:val="Compact"/>
              <w:jc w:val="left"/>
            </w:pPr>
            <w:r>
              <w:t xml:space="preserve">killed (voice/division)</w:t>
            </w:r>
          </w:p>
        </w:tc>
        <w:tc>
          <w:tcPr/>
          <w:p>
            <w:pPr>
              <w:pStyle w:val="Compact"/>
              <w:jc w:val="left"/>
            </w:pPr>
            <w:r>
              <w:t xml:space="preserve">Ought to Pass 24–0 (2021)</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SB145</w:t>
            </w:r>
          </w:p>
        </w:tc>
        <w:tc>
          <w:tcPr/>
          <w:p>
            <w:pPr>
              <w:pStyle w:val="Compact"/>
              <w:jc w:val="left"/>
            </w:pPr>
            <w:r>
              <w:t xml:space="preserve">Would have made a temporary change to the school funding formula.</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Inexpedient to Legislate 14–10</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SB250</w:t>
            </w:r>
          </w:p>
        </w:tc>
        <w:tc>
          <w:tcPr/>
          <w:p>
            <w:pPr>
              <w:pStyle w:val="Compact"/>
              <w:jc w:val="left"/>
            </w:pPr>
            <w:r>
              <w:t xml:space="preserve">Would have let municipalities adopt a tax credit for qualified private community property owners.</w:t>
            </w:r>
          </w:p>
        </w:tc>
        <w:tc>
          <w:tcPr/>
          <w:p>
            <w:pPr>
              <w:pStyle w:val="Compact"/>
              <w:jc w:val="left"/>
            </w:pPr>
            <w:r>
              <w:t xml:space="preserve">Sharon M Carson</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SB251</w:t>
            </w:r>
          </w:p>
        </w:tc>
        <w:tc>
          <w:tcPr/>
          <w:p>
            <w:pPr>
              <w:pStyle w:val="Compact"/>
              <w:jc w:val="left"/>
            </w:pPr>
            <w:r>
              <w:t xml:space="preserve">Changed the advisory board rules for tax increment financing districts (became law).</w:t>
            </w:r>
          </w:p>
        </w:tc>
        <w:tc>
          <w:tcPr/>
          <w:p>
            <w:pPr>
              <w:pStyle w:val="Compact"/>
              <w:jc w:val="left"/>
            </w:pPr>
            <w:r>
              <w:t xml:space="preserve">Regina Birdsell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151</w:t>
            </w:r>
          </w:p>
        </w:tc>
      </w:tr>
      <w:tr>
        <w:tc>
          <w:tcPr/>
          <w:p>
            <w:pPr>
              <w:pStyle w:val="Compact"/>
              <w:jc w:val="left"/>
            </w:pPr>
            <w:r>
              <w:t xml:space="preserve">2022</w:t>
            </w:r>
          </w:p>
        </w:tc>
        <w:tc>
          <w:tcPr/>
          <w:p>
            <w:pPr>
              <w:pStyle w:val="Compact"/>
              <w:jc w:val="left"/>
            </w:pPr>
            <w:r>
              <w:t xml:space="preserve">SB252</w:t>
            </w:r>
          </w:p>
        </w:tc>
        <w:tc>
          <w:tcPr/>
          <w:p>
            <w:pPr>
              <w:pStyle w:val="Compact"/>
              <w:jc w:val="left"/>
            </w:pPr>
            <w:r>
              <w:t xml:space="preserve">Would have required more information on property tax bills.</w:t>
            </w:r>
          </w:p>
        </w:tc>
        <w:tc>
          <w:tcPr/>
          <w:p>
            <w:pPr>
              <w:pStyle w:val="Compact"/>
              <w:jc w:val="left"/>
            </w:pPr>
            <w:r>
              <w:t xml:space="preserve">Donna M. Soucy</w:t>
            </w:r>
          </w:p>
        </w:tc>
        <w:tc>
          <w:tcPr/>
          <w:p>
            <w:pPr>
              <w:pStyle w:val="Compact"/>
              <w:jc w:val="left"/>
            </w:pPr>
            <w:r>
              <w:t xml:space="preserve">—</w:t>
            </w:r>
          </w:p>
        </w:tc>
        <w:tc>
          <w:tcPr/>
          <w:p>
            <w:pPr>
              <w:pStyle w:val="Compact"/>
              <w:jc w:val="left"/>
            </w:pPr>
            <w:r>
              <w:t xml:space="preserve">Inexpedient to Legislate 13–10</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SB275</w:t>
            </w:r>
          </w:p>
        </w:tc>
        <w:tc>
          <w:tcPr/>
          <w:p>
            <w:pPr>
              <w:pStyle w:val="Compact"/>
              <w:jc w:val="left"/>
            </w:pPr>
            <w:r>
              <w:t xml:space="preserve">Opioid abatement trust fund and commission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Cindy Rosenwald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155</w:t>
            </w:r>
          </w:p>
        </w:tc>
      </w:tr>
      <w:tr>
        <w:tc>
          <w:tcPr/>
          <w:p>
            <w:pPr>
              <w:pStyle w:val="Compact"/>
              <w:jc w:val="left"/>
            </w:pPr>
            <w:r>
              <w:t xml:space="preserve">2022</w:t>
            </w:r>
          </w:p>
        </w:tc>
        <w:tc>
          <w:tcPr/>
          <w:p>
            <w:pPr>
              <w:pStyle w:val="Compact"/>
              <w:jc w:val="left"/>
            </w:pPr>
            <w:r>
              <w:t xml:space="preserve">SB312</w:t>
            </w:r>
          </w:p>
        </w:tc>
        <w:tc>
          <w:tcPr/>
          <w:p>
            <w:pPr>
              <w:pStyle w:val="Compact"/>
              <w:jc w:val="left"/>
            </w:pPr>
            <w:r>
              <w:t xml:space="preserve">Adjusted assessments of taxable property (became law).</w:t>
            </w:r>
          </w:p>
        </w:tc>
        <w:tc>
          <w:tcPr/>
          <w:p>
            <w:pPr>
              <w:pStyle w:val="Compact"/>
              <w:jc w:val="left"/>
            </w:pPr>
            <w:r>
              <w:t xml:space="preserve">James P. Gray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163</w:t>
            </w:r>
          </w:p>
        </w:tc>
      </w:tr>
      <w:tr>
        <w:tc>
          <w:tcPr/>
          <w:p>
            <w:pPr>
              <w:pStyle w:val="Compact"/>
              <w:jc w:val="left"/>
            </w:pPr>
            <w:r>
              <w:t xml:space="preserve">2022</w:t>
            </w:r>
          </w:p>
        </w:tc>
        <w:tc>
          <w:tcPr/>
          <w:p>
            <w:pPr>
              <w:pStyle w:val="Compact"/>
              <w:jc w:val="left"/>
            </w:pPr>
            <w:r>
              <w:t xml:space="preserve">SB315</w:t>
            </w:r>
          </w:p>
        </w:tc>
        <w:tc>
          <w:tcPr/>
          <w:p>
            <w:pPr>
              <w:pStyle w:val="Compact"/>
              <w:jc w:val="left"/>
            </w:pPr>
            <w:r>
              <w:t xml:space="preserve">Would have directed part of towns’ meals-and-rooms distributions to reducing the local property tax rate.</w:t>
            </w:r>
          </w:p>
        </w:tc>
        <w:tc>
          <w:tcPr/>
          <w:p>
            <w:pPr>
              <w:pStyle w:val="Compact"/>
              <w:jc w:val="left"/>
            </w:pPr>
            <w:r>
              <w:t xml:space="preserve">Lou D’Allesandro</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SB317</w:t>
            </w:r>
          </w:p>
        </w:tc>
        <w:tc>
          <w:tcPr/>
          <w:p>
            <w:pPr>
              <w:pStyle w:val="Compact"/>
              <w:jc w:val="left"/>
            </w:pPr>
            <w:r>
              <w:t xml:space="preserve">Reduced the interest rate the state pays on abatements of paid property taxes (became law).</w:t>
            </w:r>
          </w:p>
        </w:tc>
        <w:tc>
          <w:tcPr/>
          <w:p>
            <w:pPr>
              <w:pStyle w:val="Compact"/>
              <w:jc w:val="left"/>
            </w:pPr>
            <w:r>
              <w:t xml:space="preserve">Sharon M Carson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164</w:t>
            </w:r>
          </w:p>
        </w:tc>
      </w:tr>
      <w:tr>
        <w:tc>
          <w:tcPr/>
          <w:p>
            <w:pPr>
              <w:pStyle w:val="Compact"/>
              <w:jc w:val="left"/>
            </w:pPr>
            <w:r>
              <w:t xml:space="preserve">2022</w:t>
            </w:r>
          </w:p>
        </w:tc>
        <w:tc>
          <w:tcPr/>
          <w:p>
            <w:pPr>
              <w:pStyle w:val="Compact"/>
              <w:jc w:val="left"/>
            </w:pPr>
            <w:r>
              <w:t xml:space="preserve">SB329</w:t>
            </w:r>
          </w:p>
        </w:tc>
        <w:tc>
          <w:tcPr/>
          <w:p>
            <w:pPr>
              <w:pStyle w:val="Compact"/>
              <w:jc w:val="left"/>
            </w:pPr>
            <w:r>
              <w:t xml:space="preserve">Housing-development barriers commission plus a local tax cap override procedure; the tax-cap piece is the tie</w:t>
            </w:r>
          </w:p>
        </w:tc>
        <w:tc>
          <w:tcPr/>
          <w:p>
            <w:pPr>
              <w:pStyle w:val="Compact"/>
              <w:jc w:val="left"/>
            </w:pPr>
            <w:r>
              <w:t xml:space="preserve">Rebecca Perkins Kwoka</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SB333</w:t>
            </w:r>
          </w:p>
        </w:tc>
        <w:tc>
          <w:tcPr/>
          <w:p>
            <w:pPr>
              <w:pStyle w:val="Compact"/>
              <w:jc w:val="left"/>
            </w:pPr>
            <w:r>
              <w:t xml:space="preserve">Case-management licensure bill carrying a state-share-of-retirement-contributions rider; died between the cham</w:t>
            </w:r>
          </w:p>
        </w:tc>
        <w:tc>
          <w:tcPr/>
          <w:p>
            <w:pPr>
              <w:pStyle w:val="Compact"/>
              <w:jc w:val="left"/>
            </w:pPr>
            <w:r>
              <w:t xml:space="preserve">Kevin A. Avard</w:t>
            </w:r>
          </w:p>
        </w:tc>
        <w:tc>
          <w:tcPr/>
          <w:p>
            <w:pPr>
              <w:pStyle w:val="Compact"/>
              <w:jc w:val="left"/>
            </w:pPr>
            <w:r>
              <w:t xml:space="preserve">Adopt Floor Amendment 170–164</w:t>
            </w:r>
          </w:p>
        </w:tc>
        <w:tc>
          <w:tcPr/>
          <w:p>
            <w:pPr>
              <w:pStyle w:val="Compact"/>
              <w:jc w:val="left"/>
            </w:pPr>
            <w:r>
              <w:t xml:space="preserve">Nonconcur 14–10</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SB338</w:t>
            </w:r>
          </w:p>
        </w:tc>
        <w:tc>
          <w:tcPr/>
          <w:p>
            <w:pPr>
              <w:pStyle w:val="Compact"/>
              <w:jc w:val="left"/>
            </w:pPr>
            <w:r>
              <w:t xml:space="preserve">Would have let municipalities adopt a municipal occupancy fee.</w:t>
            </w:r>
          </w:p>
        </w:tc>
        <w:tc>
          <w:tcPr/>
          <w:p>
            <w:pPr>
              <w:pStyle w:val="Compact"/>
              <w:jc w:val="left"/>
            </w:pPr>
            <w:r>
              <w:t xml:space="preserve">Suzanne M Prentiss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SB343</w:t>
            </w:r>
          </w:p>
        </w:tc>
        <w:tc>
          <w:tcPr/>
          <w:p>
            <w:pPr>
              <w:pStyle w:val="Compact"/>
              <w:jc w:val="left"/>
            </w:pPr>
            <w:r>
              <w:t xml:space="preserve">Would have studied room occupancy tax revenues and the municipal distribution formula.</w:t>
            </w:r>
          </w:p>
        </w:tc>
        <w:tc>
          <w:tcPr/>
          <w:p>
            <w:pPr>
              <w:pStyle w:val="Compact"/>
              <w:jc w:val="left"/>
            </w:pPr>
            <w:r>
              <w:t xml:space="preserve">Edith M. Tucker</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SB386</w:t>
            </w:r>
          </w:p>
        </w:tc>
        <w:tc>
          <w:tcPr/>
          <w:p>
            <w:pPr>
              <w:pStyle w:val="Compact"/>
              <w:jc w:val="left"/>
            </w:pPr>
            <w:r>
              <w:t xml:space="preserve">Set determination rules for adequate education grants and charter school tuition amounts (became law).</w:t>
            </w:r>
          </w:p>
        </w:tc>
        <w:tc>
          <w:tcPr/>
          <w:p>
            <w:pPr>
              <w:pStyle w:val="Compact"/>
              <w:jc w:val="left"/>
            </w:pPr>
            <w:r>
              <w:t xml:space="preserve">Jay Kahn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175</w:t>
            </w:r>
          </w:p>
        </w:tc>
      </w:tr>
      <w:tr>
        <w:tc>
          <w:tcPr/>
          <w:p>
            <w:pPr>
              <w:pStyle w:val="Compact"/>
              <w:jc w:val="left"/>
            </w:pPr>
            <w:r>
              <w:t xml:space="preserve">2022</w:t>
            </w:r>
          </w:p>
        </w:tc>
        <w:tc>
          <w:tcPr/>
          <w:p>
            <w:pPr>
              <w:pStyle w:val="Compact"/>
              <w:jc w:val="left"/>
            </w:pPr>
            <w:r>
              <w:t xml:space="preserve">SB420</w:t>
            </w:r>
          </w:p>
        </w:tc>
        <w:tc>
          <w:tcPr/>
          <w:p>
            <w:pPr>
              <w:pStyle w:val="Compact"/>
              <w:jc w:val="left"/>
            </w:pPr>
            <w:r>
              <w:t xml:space="preserve">Created the extraordinary need grant and raised special-education adequacy amounts (became law).</w:t>
            </w:r>
          </w:p>
        </w:tc>
        <w:tc>
          <w:tcPr/>
          <w:p>
            <w:pPr>
              <w:pStyle w:val="Compact"/>
              <w:jc w:val="left"/>
            </w:pPr>
            <w:r>
              <w:t xml:space="preserve">Denise Ricciardi</w:t>
            </w:r>
          </w:p>
        </w:tc>
        <w:tc>
          <w:tcPr/>
          <w:p>
            <w:pPr>
              <w:pStyle w:val="Compact"/>
              <w:jc w:val="left"/>
            </w:pPr>
            <w:r>
              <w:t xml:space="preserve">OTPA 261–71</w:t>
            </w:r>
          </w:p>
        </w:tc>
        <w:tc>
          <w:tcPr/>
          <w:p>
            <w:pPr>
              <w:pStyle w:val="Compact"/>
              <w:jc w:val="left"/>
            </w:pPr>
            <w:r>
              <w:t xml:space="preserve">Ought to Pass 21–1</w:t>
            </w:r>
          </w:p>
        </w:tc>
        <w:tc>
          <w:tcPr/>
          <w:p>
            <w:pPr>
              <w:pStyle w:val="Compact"/>
              <w:jc w:val="left"/>
            </w:pPr>
            <w:r>
              <w:t xml:space="preserve">Signed — Ch. 318</w:t>
            </w:r>
          </w:p>
        </w:tc>
      </w:tr>
      <w:tr>
        <w:tc>
          <w:tcPr/>
          <w:p>
            <w:pPr>
              <w:pStyle w:val="Compact"/>
              <w:jc w:val="left"/>
            </w:pPr>
            <w:r>
              <w:t xml:space="preserve">2022</w:t>
            </w:r>
          </w:p>
        </w:tc>
        <w:tc>
          <w:tcPr/>
          <w:p>
            <w:pPr>
              <w:pStyle w:val="Compact"/>
              <w:jc w:val="left"/>
            </w:pPr>
            <w:r>
              <w:t xml:space="preserve">SB426</w:t>
            </w:r>
          </w:p>
        </w:tc>
        <w:tc>
          <w:tcPr/>
          <w:p>
            <w:pPr>
              <w:pStyle w:val="Compact"/>
              <w:jc w:val="left"/>
            </w:pPr>
            <w:r>
              <w:t xml:space="preserve">Would have changed fiscal 2023 adequate education grants.</w:t>
            </w:r>
          </w:p>
        </w:tc>
        <w:tc>
          <w:tcPr/>
          <w:p>
            <w:pPr>
              <w:pStyle w:val="Compact"/>
              <w:jc w:val="left"/>
            </w:pPr>
            <w:r>
              <w:t xml:space="preserve">Jay Kahn</w:t>
            </w:r>
          </w:p>
        </w:tc>
        <w:tc>
          <w:tcPr/>
          <w:p>
            <w:pPr>
              <w:pStyle w:val="Compact"/>
              <w:jc w:val="left"/>
            </w:pPr>
            <w:r>
              <w:t xml:space="preserve">—</w:t>
            </w:r>
          </w:p>
        </w:tc>
        <w:tc>
          <w:tcPr/>
          <w:p>
            <w:pPr>
              <w:pStyle w:val="Compact"/>
              <w:jc w:val="left"/>
            </w:pPr>
            <w:r>
              <w:t xml:space="preserve">Inexpedient to Legislate 13–9</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SB435</w:t>
            </w:r>
          </w:p>
        </w:tc>
        <w:tc>
          <w:tcPr/>
          <w:p>
            <w:pPr>
              <w:pStyle w:val="Compact"/>
              <w:jc w:val="left"/>
            </w:pPr>
            <w:r>
              <w:t xml:space="preserve">Changed the net operating loss carryover under the business profits tax (became law).</w:t>
            </w:r>
          </w:p>
        </w:tc>
        <w:tc>
          <w:tcPr/>
          <w:p>
            <w:pPr>
              <w:pStyle w:val="Compact"/>
              <w:jc w:val="left"/>
            </w:pPr>
            <w:r>
              <w:t xml:space="preserve">Bob J. Giuda</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241</w:t>
            </w:r>
          </w:p>
        </w:tc>
      </w:tr>
      <w:tr>
        <w:tc>
          <w:tcPr/>
          <w:p>
            <w:pPr>
              <w:pStyle w:val="Compact"/>
              <w:jc w:val="left"/>
            </w:pPr>
            <w:r>
              <w:t xml:space="preserve">2022</w:t>
            </w:r>
          </w:p>
        </w:tc>
        <w:tc>
          <w:tcPr/>
          <w:p>
            <w:pPr>
              <w:pStyle w:val="Compact"/>
              <w:jc w:val="left"/>
            </w:pPr>
            <w:r>
              <w:t xml:space="preserve">SB53</w:t>
            </w:r>
          </w:p>
        </w:tc>
        <w:tc>
          <w:tcPr/>
          <w:p>
            <w:pPr>
              <w:pStyle w:val="Compact"/>
              <w:jc w:val="left"/>
            </w:pPr>
            <w:r>
              <w:t xml:space="preserve">Department of Revenue Administration records confidentiality (became law); introduced as a community-preservat</w:t>
            </w:r>
          </w:p>
        </w:tc>
        <w:tc>
          <w:tcPr/>
          <w:p>
            <w:pPr>
              <w:pStyle w:val="Compact"/>
              <w:jc w:val="left"/>
            </w:pPr>
            <w:r>
              <w:t xml:space="preserve">David H Watters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123</w:t>
            </w:r>
          </w:p>
        </w:tc>
      </w:tr>
      <w:tr>
        <w:tc>
          <w:tcPr/>
          <w:p>
            <w:pPr>
              <w:pStyle w:val="Compact"/>
              <w:jc w:val="left"/>
            </w:pPr>
            <w:r>
              <w:t xml:space="preserve">2023</w:t>
            </w:r>
          </w:p>
        </w:tc>
        <w:tc>
          <w:tcPr/>
          <w:p>
            <w:pPr>
              <w:pStyle w:val="Compact"/>
              <w:jc w:val="left"/>
            </w:pPr>
            <w:r>
              <w:t xml:space="preserve">CACR7</w:t>
            </w:r>
          </w:p>
        </w:tc>
        <w:tc>
          <w:tcPr/>
          <w:p>
            <w:pPr>
              <w:pStyle w:val="Compact"/>
              <w:jc w:val="left"/>
            </w:pPr>
            <w:r>
              <w:t xml:space="preserve">Constitutional amendment to let tax money fund religious educational institutions; failed the three-fifths thr</w:t>
            </w:r>
          </w:p>
        </w:tc>
        <w:tc>
          <w:tcPr/>
          <w:p>
            <w:pPr>
              <w:pStyle w:val="Compact"/>
              <w:jc w:val="left"/>
            </w:pPr>
            <w:r>
              <w:t xml:space="preserve">Glenn Cordelli</w:t>
            </w:r>
          </w:p>
        </w:tc>
        <w:tc>
          <w:tcPr/>
          <w:p>
            <w:pPr>
              <w:pStyle w:val="Compact"/>
              <w:jc w:val="left"/>
            </w:pPr>
            <w:r>
              <w:t xml:space="preserve">OTP 192–191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HB100</w:t>
            </w:r>
          </w:p>
        </w:tc>
        <w:tc>
          <w:tcPr/>
          <w:p>
            <w:pPr>
              <w:pStyle w:val="Compact"/>
              <w:jc w:val="left"/>
            </w:pPr>
            <w:r>
              <w:t xml:space="preserve">Same bill as 2024 HB100 (interest and dividends tax repeal; carried across the biennium); see the 2024 record.</w:t>
            </w:r>
          </w:p>
        </w:tc>
        <w:tc>
          <w:tcPr/>
          <w:p>
            <w:pPr>
              <w:pStyle w:val="Compact"/>
              <w:jc w:val="left"/>
            </w:pPr>
            <w:r>
              <w:t xml:space="preserve">John C. Janigian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HB119</w:t>
            </w:r>
          </w:p>
        </w:tc>
        <w:tc>
          <w:tcPr/>
          <w:p>
            <w:pPr>
              <w:pStyle w:val="Compact"/>
              <w:jc w:val="left"/>
            </w:pPr>
            <w:r>
              <w:t xml:space="preserve">Homestead food licensure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Aidan Ankarberg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180</w:t>
            </w:r>
          </w:p>
        </w:tc>
      </w:tr>
      <w:tr>
        <w:tc>
          <w:tcPr/>
          <w:p>
            <w:pPr>
              <w:pStyle w:val="Compact"/>
              <w:jc w:val="left"/>
            </w:pPr>
            <w:r>
              <w:t xml:space="preserve">2023</w:t>
            </w:r>
          </w:p>
        </w:tc>
        <w:tc>
          <w:tcPr/>
          <w:p>
            <w:pPr>
              <w:pStyle w:val="Compact"/>
              <w:jc w:val="left"/>
            </w:pPr>
            <w:r>
              <w:t xml:space="preserve">HB121</w:t>
            </w:r>
          </w:p>
        </w:tc>
        <w:tc>
          <w:tcPr/>
          <w:p>
            <w:pPr>
              <w:pStyle w:val="Compact"/>
              <w:jc w:val="left"/>
            </w:pPr>
            <w:r>
              <w:t xml:space="preserve">Same bill as 2024 HB121 (worldwide combined reporting; carried across the biennium); see the 2024 record.</w:t>
            </w:r>
          </w:p>
        </w:tc>
        <w:tc>
          <w:tcPr/>
          <w:p>
            <w:pPr>
              <w:pStyle w:val="Compact"/>
              <w:jc w:val="left"/>
            </w:pPr>
            <w:r>
              <w:t xml:space="preserve">Thomas C. Schamberg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HB133</w:t>
            </w:r>
          </w:p>
        </w:tc>
        <w:tc>
          <w:tcPr/>
          <w:p>
            <w:pPr>
              <w:pStyle w:val="Compact"/>
              <w:jc w:val="left"/>
            </w:pPr>
            <w:r>
              <w:t xml:space="preserve">Same bill as 2024 HB133 (communications services tax repeal; carried across the biennium); see the 2024 record</w:t>
            </w:r>
          </w:p>
        </w:tc>
        <w:tc>
          <w:tcPr/>
          <w:p>
            <w:pPr>
              <w:pStyle w:val="Compact"/>
              <w:jc w:val="left"/>
            </w:pPr>
            <w:r>
              <w:t xml:space="preserve">Jason M. Osborne</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HB145</w:t>
            </w:r>
          </w:p>
        </w:tc>
        <w:tc>
          <w:tcPr/>
          <w:p>
            <w:pPr>
              <w:pStyle w:val="Compact"/>
              <w:jc w:val="left"/>
            </w:pPr>
            <w:r>
              <w:t xml:space="preserve">Same bill as 2024 HB145 (foreign sales tax collection; carried across the biennium); see the 2024 record.</w:t>
            </w:r>
          </w:p>
        </w:tc>
        <w:tc>
          <w:tcPr/>
          <w:p>
            <w:pPr>
              <w:pStyle w:val="Compact"/>
              <w:jc w:val="left"/>
            </w:pPr>
            <w:r>
              <w:t xml:space="preserve">Michael D. Harrington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HB15</w:t>
            </w:r>
          </w:p>
        </w:tc>
        <w:tc>
          <w:tcPr/>
          <w:p>
            <w:pPr>
              <w:pStyle w:val="Compact"/>
              <w:jc w:val="left"/>
            </w:pPr>
            <w:r>
              <w:t xml:space="preserve">Same bill as 2024 HB15 (business enterprise tax rate; carried across the biennium); see the 2024 record.</w:t>
            </w:r>
          </w:p>
        </w:tc>
        <w:tc>
          <w:tcPr/>
          <w:p>
            <w:pPr>
              <w:pStyle w:val="Compact"/>
              <w:jc w:val="left"/>
            </w:pPr>
            <w:r>
              <w:t xml:space="preserve">Jeanine M. Notter</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HB174</w:t>
            </w:r>
          </w:p>
        </w:tc>
        <w:tc>
          <w:tcPr/>
          <w:p>
            <w:pPr>
              <w:pStyle w:val="Compact"/>
              <w:jc w:val="left"/>
            </w:pPr>
            <w:r>
              <w:t xml:space="preserve">Changed the filing of the notice of intent to cut timber - the timber tax’s paperwork (became law).</w:t>
            </w:r>
          </w:p>
        </w:tc>
        <w:tc>
          <w:tcPr/>
          <w:p>
            <w:pPr>
              <w:pStyle w:val="Compact"/>
              <w:jc w:val="left"/>
            </w:pPr>
            <w:r>
              <w:t xml:space="preserve">Juliet Harvey-Bolia</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117</w:t>
            </w:r>
          </w:p>
        </w:tc>
      </w:tr>
      <w:tr>
        <w:tc>
          <w:tcPr/>
          <w:p>
            <w:pPr>
              <w:pStyle w:val="Compact"/>
              <w:jc w:val="left"/>
            </w:pPr>
            <w:r>
              <w:t xml:space="preserve">2023</w:t>
            </w:r>
          </w:p>
        </w:tc>
        <w:tc>
          <w:tcPr/>
          <w:p>
            <w:pPr>
              <w:pStyle w:val="Compact"/>
              <w:jc w:val="left"/>
            </w:pPr>
            <w:r>
              <w:t xml:space="preserve">HB177</w:t>
            </w:r>
          </w:p>
        </w:tc>
        <w:tc>
          <w:tcPr/>
          <w:p>
            <w:pPr>
              <w:pStyle w:val="Compact"/>
              <w:jc w:val="left"/>
            </w:pPr>
            <w:r>
              <w:t xml:space="preserve">Would have changed which structures qualify for community revitalization (79-E) tax relief.</w:t>
            </w:r>
          </w:p>
        </w:tc>
        <w:tc>
          <w:tcPr/>
          <w:p>
            <w:pPr>
              <w:pStyle w:val="Compact"/>
              <w:jc w:val="left"/>
            </w:pPr>
            <w:r>
              <w:t xml:space="preserve">Patrick T. Long</w:t>
            </w:r>
          </w:p>
        </w:tc>
        <w:tc>
          <w:tcPr/>
          <w:p>
            <w:pPr>
              <w:pStyle w:val="Compact"/>
              <w:jc w:val="left"/>
            </w:pPr>
            <w:r>
              <w:t xml:space="preserve">ITL 194–170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HB192</w:t>
            </w:r>
          </w:p>
        </w:tc>
        <w:tc>
          <w:tcPr/>
          <w:p>
            <w:pPr>
              <w:pStyle w:val="Compact"/>
              <w:jc w:val="left"/>
            </w:pPr>
            <w:r>
              <w:t xml:space="preserve">Same bill as 2024 HB192 (I&amp;D rate and exemptions; carried across the biennium); see the 2024 record.</w:t>
            </w:r>
          </w:p>
        </w:tc>
        <w:tc>
          <w:tcPr/>
          <w:p>
            <w:pPr>
              <w:pStyle w:val="Compact"/>
              <w:jc w:val="left"/>
            </w:pPr>
            <w:r>
              <w:t xml:space="preserve">Susan W. Almy</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HB197</w:t>
            </w:r>
          </w:p>
        </w:tc>
        <w:tc>
          <w:tcPr/>
          <w:p>
            <w:pPr>
              <w:pStyle w:val="Compact"/>
              <w:jc w:val="left"/>
            </w:pPr>
            <w:r>
              <w:t xml:space="preserve">Prorated property tax exemptions during the year (became law).</w:t>
            </w:r>
          </w:p>
        </w:tc>
        <w:tc>
          <w:tcPr/>
          <w:p>
            <w:pPr>
              <w:pStyle w:val="Compact"/>
              <w:jc w:val="left"/>
            </w:pPr>
            <w:r>
              <w:t xml:space="preserve">Jim V. Maggiore</w:t>
            </w:r>
          </w:p>
        </w:tc>
        <w:tc>
          <w:tcPr/>
          <w:p>
            <w:pPr>
              <w:pStyle w:val="Compact"/>
              <w:jc w:val="left"/>
            </w:pPr>
            <w:r>
              <w:t xml:space="preserve">passed (voice/consent)</w:t>
            </w:r>
          </w:p>
        </w:tc>
        <w:tc>
          <w:tcPr/>
          <w:p>
            <w:pPr>
              <w:pStyle w:val="Compact"/>
              <w:jc w:val="left"/>
            </w:pPr>
            <w:r>
              <w:t xml:space="preserve">Ought to Pass 14–10</w:t>
            </w:r>
          </w:p>
        </w:tc>
        <w:tc>
          <w:tcPr/>
          <w:p>
            <w:pPr>
              <w:pStyle w:val="Compact"/>
              <w:jc w:val="left"/>
            </w:pPr>
            <w:r>
              <w:t xml:space="preserve">Signed — Ch. 119</w:t>
            </w:r>
          </w:p>
        </w:tc>
      </w:tr>
      <w:tr>
        <w:tc>
          <w:tcPr/>
          <w:p>
            <w:pPr>
              <w:pStyle w:val="Compact"/>
              <w:jc w:val="left"/>
            </w:pPr>
            <w:r>
              <w:t xml:space="preserve">2023</w:t>
            </w:r>
          </w:p>
        </w:tc>
        <w:tc>
          <w:tcPr/>
          <w:p>
            <w:pPr>
              <w:pStyle w:val="Compact"/>
              <w:jc w:val="left"/>
            </w:pPr>
            <w:r>
              <w:t xml:space="preserve">HB2</w:t>
            </w:r>
          </w:p>
        </w:tc>
        <w:tc>
          <w:tcPr/>
          <w:p>
            <w:pPr>
              <w:pStyle w:val="Compact"/>
              <w:jc w:val="left"/>
            </w:pPr>
            <w:r>
              <w:t xml:space="preserve">The 2023 omnibus budget trailer itself; its tax and revenue sections are analyzed section-by-section in the HB</w:t>
            </w:r>
          </w:p>
        </w:tc>
        <w:tc>
          <w:tcPr/>
          <w:p>
            <w:pPr>
              <w:pStyle w:val="Compact"/>
              <w:jc w:val="left"/>
            </w:pPr>
            <w:r>
              <w:t xml:space="preserve">Kenneth L. Weyler</w:t>
            </w:r>
          </w:p>
        </w:tc>
        <w:tc>
          <w:tcPr/>
          <w:p>
            <w:pPr>
              <w:pStyle w:val="Compact"/>
              <w:jc w:val="left"/>
            </w:pPr>
            <w:r>
              <w:t xml:space="preserve">Concur 326–53</w:t>
            </w:r>
          </w:p>
        </w:tc>
        <w:tc>
          <w:tcPr/>
          <w:p>
            <w:pPr>
              <w:pStyle w:val="Compact"/>
              <w:jc w:val="left"/>
            </w:pPr>
            <w:r>
              <w:t xml:space="preserve">Ought to Pass w/ Amendment Remainder &amp; Effective Date 24–0</w:t>
            </w:r>
          </w:p>
        </w:tc>
        <w:tc>
          <w:tcPr/>
          <w:p>
            <w:pPr>
              <w:pStyle w:val="Compact"/>
              <w:jc w:val="left"/>
            </w:pPr>
            <w:r>
              <w:t xml:space="preserve">Signed — Ch. 79</w:t>
            </w:r>
          </w:p>
        </w:tc>
      </w:tr>
      <w:tr>
        <w:tc>
          <w:tcPr/>
          <w:p>
            <w:pPr>
              <w:pStyle w:val="Compact"/>
              <w:jc w:val="left"/>
            </w:pPr>
            <w:r>
              <w:t xml:space="preserve">2023</w:t>
            </w:r>
          </w:p>
        </w:tc>
        <w:tc>
          <w:tcPr/>
          <w:p>
            <w:pPr>
              <w:pStyle w:val="Compact"/>
              <w:jc w:val="left"/>
            </w:pPr>
            <w:r>
              <w:t xml:space="preserve">HB202</w:t>
            </w:r>
          </w:p>
        </w:tc>
        <w:tc>
          <w:tcPr/>
          <w:p>
            <w:pPr>
              <w:pStyle w:val="Compact"/>
              <w:jc w:val="left"/>
            </w:pPr>
            <w:r>
              <w:t xml:space="preserve">Same bill as 2024 HB202 (property tax abatements; carried across the biennium); see the 2024 record.</w:t>
            </w:r>
          </w:p>
        </w:tc>
        <w:tc>
          <w:tcPr/>
          <w:p>
            <w:pPr>
              <w:pStyle w:val="Compact"/>
              <w:jc w:val="left"/>
            </w:pPr>
            <w:r>
              <w:t xml:space="preserve">John C. Janigian</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HB237</w:t>
            </w:r>
          </w:p>
        </w:tc>
        <w:tc>
          <w:tcPr/>
          <w:p>
            <w:pPr>
              <w:pStyle w:val="Compact"/>
              <w:jc w:val="left"/>
            </w:pPr>
            <w:r>
              <w:t xml:space="preserve">Set the asset-evaluation date for property tax exemption eligibility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39</w:t>
            </w:r>
          </w:p>
        </w:tc>
      </w:tr>
      <w:tr>
        <w:tc>
          <w:tcPr/>
          <w:p>
            <w:pPr>
              <w:pStyle w:val="Compact"/>
              <w:jc w:val="left"/>
            </w:pPr>
            <w:r>
              <w:t xml:space="preserve">2023</w:t>
            </w:r>
          </w:p>
        </w:tc>
        <w:tc>
          <w:tcPr/>
          <w:p>
            <w:pPr>
              <w:pStyle w:val="Compact"/>
              <w:jc w:val="left"/>
            </w:pPr>
            <w:r>
              <w:t xml:space="preserve">HB248</w:t>
            </w:r>
          </w:p>
        </w:tc>
        <w:tc>
          <w:tcPr/>
          <w:p>
            <w:pPr>
              <w:pStyle w:val="Compact"/>
              <w:jc w:val="left"/>
            </w:pPr>
            <w:r>
              <w:t xml:space="preserve">Directed revenue from commemorative liquor bottles (became law).</w:t>
            </w:r>
          </w:p>
        </w:tc>
        <w:tc>
          <w:tcPr/>
          <w:p>
            <w:pPr>
              <w:pStyle w:val="Compact"/>
              <w:jc w:val="left"/>
            </w:pPr>
            <w:r>
              <w:t xml:space="preserve">John B. Hunt</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40</w:t>
            </w:r>
          </w:p>
        </w:tc>
      </w:tr>
      <w:tr>
        <w:tc>
          <w:tcPr/>
          <w:p>
            <w:pPr>
              <w:pStyle w:val="Compact"/>
              <w:jc w:val="left"/>
            </w:pPr>
            <w:r>
              <w:t xml:space="preserve">2023</w:t>
            </w:r>
          </w:p>
        </w:tc>
        <w:tc>
          <w:tcPr/>
          <w:p>
            <w:pPr>
              <w:pStyle w:val="Compact"/>
              <w:jc w:val="left"/>
            </w:pPr>
            <w:r>
              <w:t xml:space="preserve">HB265</w:t>
            </w:r>
          </w:p>
        </w:tc>
        <w:tc>
          <w:tcPr/>
          <w:p>
            <w:pPr>
              <w:pStyle w:val="Compact"/>
              <w:jc w:val="left"/>
            </w:pPr>
            <w:r>
              <w:t xml:space="preserve">Would have created municipal property tax relief for fire suppression system installation.</w:t>
            </w:r>
          </w:p>
        </w:tc>
        <w:tc>
          <w:tcPr/>
          <w:p>
            <w:pPr>
              <w:pStyle w:val="Compact"/>
              <w:jc w:val="left"/>
            </w:pPr>
            <w:r>
              <w:t xml:space="preserve">Anita D. Burroughs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HB285</w:t>
            </w:r>
          </w:p>
        </w:tc>
        <w:tc>
          <w:tcPr/>
          <w:p>
            <w:pPr>
              <w:pStyle w:val="Compact"/>
              <w:jc w:val="left"/>
            </w:pPr>
            <w:r>
              <w:t xml:space="preserve">Put the state equalization manual into administrative rules (became law).</w:t>
            </w:r>
          </w:p>
        </w:tc>
        <w:tc>
          <w:tcPr/>
          <w:p>
            <w:pPr>
              <w:pStyle w:val="Compact"/>
              <w:jc w:val="left"/>
            </w:pPr>
            <w:r>
              <w:t xml:space="preserve">Carol M. McGuire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33</w:t>
            </w:r>
          </w:p>
        </w:tc>
      </w:tr>
      <w:tr>
        <w:tc>
          <w:tcPr/>
          <w:p>
            <w:pPr>
              <w:pStyle w:val="Compact"/>
              <w:jc w:val="left"/>
            </w:pPr>
            <w:r>
              <w:t xml:space="preserve">2023</w:t>
            </w:r>
          </w:p>
        </w:tc>
        <w:tc>
          <w:tcPr/>
          <w:p>
            <w:pPr>
              <w:pStyle w:val="Compact"/>
              <w:jc w:val="left"/>
            </w:pPr>
            <w:r>
              <w:t xml:space="preserve">HB288</w:t>
            </w:r>
          </w:p>
        </w:tc>
        <w:tc>
          <w:tcPr/>
          <w:p>
            <w:pPr>
              <w:pStyle w:val="Compact"/>
              <w:jc w:val="left"/>
            </w:pPr>
            <w:r>
              <w:t xml:space="preserve">Would have changed the taxation of sole proprietorship businesses.</w:t>
            </w:r>
          </w:p>
        </w:tc>
        <w:tc>
          <w:tcPr/>
          <w:p>
            <w:pPr>
              <w:pStyle w:val="Compact"/>
              <w:jc w:val="left"/>
            </w:pPr>
            <w:r>
              <w:t xml:space="preserve">Travis J Corcoran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HB294</w:t>
            </w:r>
          </w:p>
        </w:tc>
        <w:tc>
          <w:tcPr/>
          <w:p>
            <w:pPr>
              <w:pStyle w:val="Compact"/>
              <w:jc w:val="left"/>
            </w:pPr>
            <w:r>
              <w:t xml:space="preserve">Would have let municipalities adopt a local child tax credit.</w:t>
            </w:r>
          </w:p>
        </w:tc>
        <w:tc>
          <w:tcPr/>
          <w:p>
            <w:pPr>
              <w:pStyle w:val="Compact"/>
              <w:jc w:val="left"/>
            </w:pPr>
            <w:r>
              <w:t xml:space="preserve">Matthew J. Simon</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HB332</w:t>
            </w:r>
          </w:p>
        </w:tc>
        <w:tc>
          <w:tcPr/>
          <w:p>
            <w:pPr>
              <w:pStyle w:val="Compact"/>
              <w:jc w:val="left"/>
            </w:pPr>
            <w:r>
              <w:t xml:space="preserve">Same bill as 2024 HB332 (school building aid projects; carried across the biennium); see the 2024 record.</w:t>
            </w:r>
          </w:p>
        </w:tc>
        <w:tc>
          <w:tcPr/>
          <w:p>
            <w:pPr>
              <w:pStyle w:val="Compact"/>
              <w:jc w:val="left"/>
            </w:pPr>
            <w:r>
              <w:t xml:space="preserve">Michael D. Cahill</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HB334</w:t>
            </w:r>
          </w:p>
        </w:tc>
        <w:tc>
          <w:tcPr/>
          <w:p>
            <w:pPr>
              <w:pStyle w:val="Compact"/>
              <w:jc w:val="left"/>
            </w:pPr>
            <w:r>
              <w:t xml:space="preserve">Would have changed the determination and cost of a state adequate education.</w:t>
            </w:r>
          </w:p>
        </w:tc>
        <w:tc>
          <w:tcPr/>
          <w:p>
            <w:pPr>
              <w:pStyle w:val="Compact"/>
              <w:jc w:val="left"/>
            </w:pPr>
            <w:r>
              <w:t xml:space="preserve">Thomas C.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HB335</w:t>
            </w:r>
          </w:p>
        </w:tc>
        <w:tc>
          <w:tcPr/>
          <w:p>
            <w:pPr>
              <w:pStyle w:val="Compact"/>
              <w:jc w:val="left"/>
            </w:pPr>
            <w:r>
              <w:t xml:space="preserve">Required notice of tax liens on real estate subject to old-age-assistance liens (became law).</w:t>
            </w:r>
          </w:p>
        </w:tc>
        <w:tc>
          <w:tcPr/>
          <w:p>
            <w:pPr>
              <w:pStyle w:val="Compact"/>
              <w:jc w:val="left"/>
            </w:pPr>
            <w:r>
              <w:t xml:space="preserve">Michael D. Cahill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42</w:t>
            </w:r>
          </w:p>
        </w:tc>
      </w:tr>
      <w:tr>
        <w:tc>
          <w:tcPr/>
          <w:p>
            <w:pPr>
              <w:pStyle w:val="Compact"/>
              <w:jc w:val="left"/>
            </w:pPr>
            <w:r>
              <w:t xml:space="preserve">2023</w:t>
            </w:r>
          </w:p>
        </w:tc>
        <w:tc>
          <w:tcPr/>
          <w:p>
            <w:pPr>
              <w:pStyle w:val="Compact"/>
              <w:jc w:val="left"/>
            </w:pPr>
            <w:r>
              <w:t xml:space="preserve">HB354</w:t>
            </w:r>
          </w:p>
        </w:tc>
        <w:tc>
          <w:tcPr/>
          <w:p>
            <w:pPr>
              <w:pStyle w:val="Compact"/>
              <w:jc w:val="left"/>
            </w:pPr>
            <w:r>
              <w:t xml:space="preserve">Same bill as 2024 HB354 (charter school building aid; carried across the biennium); see the 2024 record.</w:t>
            </w:r>
          </w:p>
        </w:tc>
        <w:tc>
          <w:tcPr/>
          <w:p>
            <w:pPr>
              <w:pStyle w:val="Compact"/>
              <w:jc w:val="left"/>
            </w:pPr>
            <w:r>
              <w:t xml:space="preserve">Maureen C. Mooney</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HB365</w:t>
            </w:r>
          </w:p>
        </w:tc>
        <w:tc>
          <w:tcPr/>
          <w:p>
            <w:pPr>
              <w:pStyle w:val="Compact"/>
              <w:jc w:val="left"/>
            </w:pPr>
            <w:r>
              <w:t xml:space="preserve">Ordered a statewide facility condition assessment of school buildings (became law).</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5</w:t>
            </w:r>
          </w:p>
        </w:tc>
      </w:tr>
      <w:tr>
        <w:tc>
          <w:tcPr/>
          <w:p>
            <w:pPr>
              <w:pStyle w:val="Compact"/>
              <w:jc w:val="left"/>
            </w:pPr>
            <w:r>
              <w:t xml:space="preserve">2023</w:t>
            </w:r>
          </w:p>
        </w:tc>
        <w:tc>
          <w:tcPr/>
          <w:p>
            <w:pPr>
              <w:pStyle w:val="Compact"/>
              <w:jc w:val="left"/>
            </w:pPr>
            <w:r>
              <w:t xml:space="preserve">HB377</w:t>
            </w:r>
          </w:p>
        </w:tc>
        <w:tc>
          <w:tcPr/>
          <w:p>
            <w:pPr>
              <w:pStyle w:val="Compact"/>
              <w:jc w:val="left"/>
            </w:pPr>
            <w:r>
              <w:t xml:space="preserve">Dyslexia screening in schools with an adequacy grant add-on for screened pupils (became law).</w:t>
            </w:r>
          </w:p>
        </w:tc>
        <w:tc>
          <w:tcPr/>
          <w:p>
            <w:pPr>
              <w:pStyle w:val="Compact"/>
              <w:jc w:val="left"/>
            </w:pPr>
            <w:r>
              <w:t xml:space="preserve">Katelyn Kuttab</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151</w:t>
            </w:r>
          </w:p>
        </w:tc>
      </w:tr>
      <w:tr>
        <w:tc>
          <w:tcPr/>
          <w:p>
            <w:pPr>
              <w:pStyle w:val="Compact"/>
              <w:jc w:val="left"/>
            </w:pPr>
            <w:r>
              <w:t xml:space="preserve">2023</w:t>
            </w:r>
          </w:p>
        </w:tc>
        <w:tc>
          <w:tcPr/>
          <w:p>
            <w:pPr>
              <w:pStyle w:val="Compact"/>
              <w:jc w:val="left"/>
            </w:pPr>
            <w:r>
              <w:t xml:space="preserve">HB394</w:t>
            </w:r>
          </w:p>
        </w:tc>
        <w:tc>
          <w:tcPr/>
          <w:p>
            <w:pPr>
              <w:pStyle w:val="Compact"/>
              <w:jc w:val="left"/>
            </w:pPr>
            <w:r>
              <w:t xml:space="preserve">Would have changed the organization of cooperative school boards.</w:t>
            </w:r>
          </w:p>
        </w:tc>
        <w:tc>
          <w:tcPr/>
          <w:p>
            <w:pPr>
              <w:pStyle w:val="Compact"/>
              <w:jc w:val="left"/>
            </w:pPr>
            <w:r>
              <w:t xml:space="preserve">John Sellers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HB403</w:t>
            </w:r>
          </w:p>
        </w:tc>
        <w:tc>
          <w:tcPr/>
          <w:p>
            <w:pPr>
              <w:pStyle w:val="Compact"/>
              <w:jc w:val="left"/>
            </w:pPr>
            <w:r>
              <w:t xml:space="preserve">Would have changed selectmen’s and assessors’ authority to abate taxes.</w:t>
            </w:r>
          </w:p>
        </w:tc>
        <w:tc>
          <w:tcPr/>
          <w:p>
            <w:pPr>
              <w:pStyle w:val="Compact"/>
              <w:jc w:val="left"/>
            </w:pPr>
            <w:r>
              <w:t xml:space="preserve">Jonathan H. Smith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HB412</w:t>
            </w:r>
          </w:p>
        </w:tc>
        <w:tc>
          <w:tcPr/>
          <w:p>
            <w:pPr>
              <w:pStyle w:val="Compact"/>
              <w:jc w:val="left"/>
            </w:pPr>
            <w:r>
              <w:t xml:space="preserve">Road-toll alternatives commission (became law); highway-fund transportation revenue, kept for audit.</w:t>
            </w:r>
          </w:p>
        </w:tc>
        <w:tc>
          <w:tcPr/>
          <w:p>
            <w:pPr>
              <w:pStyle w:val="Compact"/>
              <w:jc w:val="left"/>
            </w:pPr>
            <w:r>
              <w:t xml:space="preserve">Mark E. McConkey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87</w:t>
            </w:r>
          </w:p>
        </w:tc>
      </w:tr>
      <w:tr>
        <w:tc>
          <w:tcPr/>
          <w:p>
            <w:pPr>
              <w:pStyle w:val="Compact"/>
              <w:jc w:val="left"/>
            </w:pPr>
            <w:r>
              <w:t xml:space="preserve">2023</w:t>
            </w:r>
          </w:p>
        </w:tc>
        <w:tc>
          <w:tcPr/>
          <w:p>
            <w:pPr>
              <w:pStyle w:val="Compact"/>
              <w:jc w:val="left"/>
            </w:pPr>
            <w:r>
              <w:t xml:space="preserve">HB433</w:t>
            </w:r>
          </w:p>
        </w:tc>
        <w:tc>
          <w:tcPr/>
          <w:p>
            <w:pPr>
              <w:pStyle w:val="Compact"/>
              <w:jc w:val="left"/>
            </w:pPr>
            <w:r>
              <w:t xml:space="preserve">Same bill as 2024 HB433 (exemptions ending at home sale; carried across the biennium); see the 2024 record.</w:t>
            </w:r>
          </w:p>
        </w:tc>
        <w:tc>
          <w:tcPr/>
          <w:p>
            <w:pPr>
              <w:pStyle w:val="Compact"/>
              <w:jc w:val="left"/>
            </w:pPr>
            <w:r>
              <w:t xml:space="preserve">Lisa C.M. Post</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HB435</w:t>
            </w:r>
          </w:p>
        </w:tc>
        <w:tc>
          <w:tcPr/>
          <w:p>
            <w:pPr>
              <w:pStyle w:val="Compact"/>
              <w:jc w:val="left"/>
            </w:pPr>
            <w:r>
              <w:t xml:space="preserve">Would have changed relief-aid calculations in adequate education grants.</w:t>
            </w:r>
          </w:p>
        </w:tc>
        <w:tc>
          <w:tcPr/>
          <w:p>
            <w:pPr>
              <w:pStyle w:val="Compact"/>
              <w:jc w:val="left"/>
            </w:pPr>
            <w:r>
              <w:t xml:space="preserve">David J. Luneau</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HB440</w:t>
            </w:r>
          </w:p>
        </w:tc>
        <w:tc>
          <w:tcPr/>
          <w:p>
            <w:pPr>
              <w:pStyle w:val="Compact"/>
              <w:jc w:val="left"/>
            </w:pPr>
            <w:r>
              <w:t xml:space="preserve">Would have changed the permitted uses of the education trust fund.</w:t>
            </w:r>
          </w:p>
        </w:tc>
        <w:tc>
          <w:tcPr/>
          <w:p>
            <w:pPr>
              <w:pStyle w:val="Compact"/>
              <w:jc w:val="left"/>
            </w:pPr>
            <w:r>
              <w:t xml:space="preserve">Glenn Cordelli</w:t>
            </w:r>
          </w:p>
        </w:tc>
        <w:tc>
          <w:tcPr/>
          <w:p>
            <w:pPr>
              <w:pStyle w:val="Compact"/>
              <w:jc w:val="left"/>
            </w:pPr>
            <w:r>
              <w:t xml:space="preserve">OTP 191–185</w:t>
            </w:r>
          </w:p>
        </w:tc>
        <w:tc>
          <w:tcPr/>
          <w:p>
            <w:pPr>
              <w:pStyle w:val="Compact"/>
              <w:jc w:val="left"/>
            </w:pPr>
            <w:r>
              <w:t xml:space="preserve">Ought to Pass w/Amendment 14–10</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HB450</w:t>
            </w:r>
          </w:p>
        </w:tc>
        <w:tc>
          <w:tcPr/>
          <w:p>
            <w:pPr>
              <w:pStyle w:val="Compact"/>
              <w:jc w:val="left"/>
            </w:pPr>
            <w:r>
              <w:t xml:space="preserve">Same bill as 2024 HB450 (business profits tax net-operating-loss limit; carried across the biennium); see the</w:t>
            </w:r>
          </w:p>
        </w:tc>
        <w:tc>
          <w:tcPr/>
          <w:p>
            <w:pPr>
              <w:pStyle w:val="Compact"/>
              <w:jc w:val="left"/>
            </w:pPr>
            <w:r>
              <w:t xml:space="preserve">Thomas C. Schamberg</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HB452</w:t>
            </w:r>
          </w:p>
        </w:tc>
        <w:tc>
          <w:tcPr/>
          <w:p>
            <w:pPr>
              <w:pStyle w:val="Compact"/>
              <w:jc w:val="left"/>
            </w:pPr>
            <w:r>
              <w:t xml:space="preserve">Streamlined the department of education’s school building aid application procedures (became law).</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35</w:t>
            </w:r>
          </w:p>
        </w:tc>
      </w:tr>
      <w:tr>
        <w:tc>
          <w:tcPr/>
          <w:p>
            <w:pPr>
              <w:pStyle w:val="Compact"/>
              <w:jc w:val="left"/>
            </w:pPr>
            <w:r>
              <w:t xml:space="preserve">2023</w:t>
            </w:r>
          </w:p>
        </w:tc>
        <w:tc>
          <w:tcPr/>
          <w:p>
            <w:pPr>
              <w:pStyle w:val="Compact"/>
              <w:jc w:val="left"/>
            </w:pPr>
            <w:r>
              <w:t xml:space="preserve">HB510</w:t>
            </w:r>
          </w:p>
        </w:tc>
        <w:tc>
          <w:tcPr/>
          <w:p>
            <w:pPr>
              <w:pStyle w:val="Compact"/>
              <w:jc w:val="left"/>
            </w:pPr>
            <w:r>
              <w:t xml:space="preserve">Would have removed the premium-cigar exemption from the tobacco tax.</w:t>
            </w:r>
          </w:p>
        </w:tc>
        <w:tc>
          <w:tcPr/>
          <w:p>
            <w:pPr>
              <w:pStyle w:val="Compact"/>
              <w:jc w:val="left"/>
            </w:pPr>
            <w:r>
              <w:t xml:space="preserve">Timothy O. Horrigan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HB530</w:t>
            </w:r>
          </w:p>
        </w:tc>
        <w:tc>
          <w:tcPr/>
          <w:p>
            <w:pPr>
              <w:pStyle w:val="Compact"/>
              <w:jc w:val="left"/>
            </w:pPr>
            <w:r>
              <w:t xml:space="preserve">Changed the procedure for withdrawing from a cooperative school district (became law).</w:t>
            </w:r>
          </w:p>
        </w:tc>
        <w:tc>
          <w:tcPr/>
          <w:p>
            <w:pPr>
              <w:pStyle w:val="Compact"/>
              <w:jc w:val="left"/>
            </w:pPr>
            <w:r>
              <w:t xml:space="preserve">Glenn Cordelli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136</w:t>
            </w:r>
          </w:p>
        </w:tc>
      </w:tr>
      <w:tr>
        <w:tc>
          <w:tcPr/>
          <w:p>
            <w:pPr>
              <w:pStyle w:val="Compact"/>
              <w:jc w:val="left"/>
            </w:pPr>
            <w:r>
              <w:t xml:space="preserve">2023</w:t>
            </w:r>
          </w:p>
        </w:tc>
        <w:tc>
          <w:tcPr/>
          <w:p>
            <w:pPr>
              <w:pStyle w:val="Compact"/>
              <w:jc w:val="left"/>
            </w:pPr>
            <w:r>
              <w:t xml:space="preserve">HB531</w:t>
            </w:r>
          </w:p>
        </w:tc>
        <w:tc>
          <w:tcPr/>
          <w:p>
            <w:pPr>
              <w:pStyle w:val="Compact"/>
              <w:jc w:val="left"/>
            </w:pPr>
            <w:r>
              <w:t xml:space="preserve">Would have changed the taxation of tobacco and nicotine products.</w:t>
            </w:r>
          </w:p>
        </w:tc>
        <w:tc>
          <w:tcPr/>
          <w:p>
            <w:pPr>
              <w:pStyle w:val="Compact"/>
              <w:jc w:val="left"/>
            </w:pPr>
            <w:r>
              <w:t xml:space="preserve">Jerry M. Stringham</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HB540</w:t>
            </w:r>
          </w:p>
        </w:tc>
        <w:tc>
          <w:tcPr/>
          <w:p>
            <w:pPr>
              <w:pStyle w:val="Compact"/>
              <w:jc w:val="left"/>
            </w:pPr>
            <w:r>
              <w:t xml:space="preserve">Same bill as 2024 HB540 (special education adequacy amounts; carried across the biennium); see the 2024 record</w:t>
            </w:r>
          </w:p>
        </w:tc>
        <w:tc>
          <w:tcPr/>
          <w:p>
            <w:pPr>
              <w:pStyle w:val="Compact"/>
              <w:jc w:val="left"/>
            </w:pPr>
            <w:r>
              <w:t xml:space="preserve">Rick M. Ladd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HB541</w:t>
            </w:r>
          </w:p>
        </w:tc>
        <w:tc>
          <w:tcPr/>
          <w:p>
            <w:pPr>
              <w:pStyle w:val="Compact"/>
              <w:jc w:val="left"/>
            </w:pPr>
            <w:r>
              <w:t xml:space="preserve">Same bill as 2024 HB541 (school building aid grants and appropriation; carried across the biennium); see the 2</w:t>
            </w:r>
          </w:p>
        </w:tc>
        <w:tc>
          <w:tcPr/>
          <w:p>
            <w:pPr>
              <w:pStyle w:val="Compact"/>
              <w:jc w:val="left"/>
            </w:pPr>
            <w:r>
              <w:t xml:space="preserve">Mary Jane Wallner</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HB546</w:t>
            </w:r>
          </w:p>
        </w:tc>
        <w:tc>
          <w:tcPr/>
          <w:p>
            <w:pPr>
              <w:pStyle w:val="Compact"/>
              <w:jc w:val="left"/>
            </w:pPr>
            <w:r>
              <w:t xml:space="preserve">Same bill as 2024 HB546 (school building aid program; carried across the biennium); see the 2024 record.</w:t>
            </w:r>
          </w:p>
        </w:tc>
        <w:tc>
          <w:tcPr/>
          <w:p>
            <w:pPr>
              <w:pStyle w:val="Compact"/>
              <w:jc w:val="left"/>
            </w:pPr>
            <w:r>
              <w:t xml:space="preserve">Rick M. Ladd</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HB568</w:t>
            </w:r>
          </w:p>
        </w:tc>
        <w:tc>
          <w:tcPr/>
          <w:p>
            <w:pPr>
              <w:pStyle w:val="Compact"/>
              <w:jc w:val="left"/>
            </w:pPr>
            <w:r>
              <w:t xml:space="preserve">Would have assessed all state adequacy and local education costs through the state education warrant.</w:t>
            </w:r>
          </w:p>
        </w:tc>
        <w:tc>
          <w:tcPr/>
          <w:p>
            <w:pPr>
              <w:pStyle w:val="Compact"/>
              <w:jc w:val="left"/>
            </w:pPr>
            <w:r>
              <w:t xml:space="preserve">David A. Bickford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HB569</w:t>
            </w:r>
          </w:p>
        </w:tc>
        <w:tc>
          <w:tcPr/>
          <w:p>
            <w:pPr>
              <w:pStyle w:val="Compact"/>
              <w:jc w:val="left"/>
            </w:pPr>
            <w:r>
              <w:t xml:space="preserve">Same bill as 2024 HB569 (SWEPT and homeowner relief; carried across the biennium); see the 2024 record.</w:t>
            </w:r>
          </w:p>
        </w:tc>
        <w:tc>
          <w:tcPr/>
          <w:p>
            <w:pPr>
              <w:pStyle w:val="Compact"/>
              <w:jc w:val="left"/>
            </w:pPr>
            <w:r>
              <w:t xml:space="preserve">Richard Ames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HB576</w:t>
            </w:r>
          </w:p>
        </w:tc>
        <w:tc>
          <w:tcPr/>
          <w:p>
            <w:pPr>
              <w:pStyle w:val="Compact"/>
              <w:jc w:val="left"/>
            </w:pPr>
            <w:r>
              <w:t xml:space="preserve">Set administration rules for commercial property assessed clean energy (C-PACE) districts (became law).</w:t>
            </w:r>
          </w:p>
        </w:tc>
        <w:tc>
          <w:tcPr/>
          <w:p>
            <w:pPr>
              <w:pStyle w:val="Compact"/>
              <w:jc w:val="left"/>
            </w:pPr>
            <w:r>
              <w:t xml:space="preserve">Latha D. Mangipudi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91</w:t>
            </w:r>
          </w:p>
        </w:tc>
      </w:tr>
      <w:tr>
        <w:tc>
          <w:tcPr/>
          <w:p>
            <w:pPr>
              <w:pStyle w:val="Compact"/>
              <w:jc w:val="left"/>
            </w:pPr>
            <w:r>
              <w:t xml:space="preserve">2023</w:t>
            </w:r>
          </w:p>
        </w:tc>
        <w:tc>
          <w:tcPr/>
          <w:p>
            <w:pPr>
              <w:pStyle w:val="Compact"/>
              <w:jc w:val="left"/>
            </w:pPr>
            <w:r>
              <w:t xml:space="preserve">HB577</w:t>
            </w:r>
          </w:p>
        </w:tc>
        <w:tc>
          <w:tcPr/>
          <w:p>
            <w:pPr>
              <w:pStyle w:val="Compact"/>
              <w:jc w:val="left"/>
            </w:pPr>
            <w:r>
              <w:t xml:space="preserve">Same bill as 2024 HB577 (special education state aid; carried across the biennium); see the 2024 record.</w:t>
            </w:r>
          </w:p>
        </w:tc>
        <w:tc>
          <w:tcPr/>
          <w:p>
            <w:pPr>
              <w:pStyle w:val="Compact"/>
              <w:jc w:val="left"/>
            </w:pPr>
            <w:r>
              <w:t xml:space="preserve">Candace Gibbons</w:t>
            </w:r>
          </w:p>
        </w:tc>
        <w:tc>
          <w:tcPr/>
          <w:p>
            <w:pPr>
              <w:pStyle w:val="Compact"/>
              <w:jc w:val="left"/>
            </w:pPr>
            <w:r>
              <w:t xml:space="preserve">see later-year row</w:t>
            </w:r>
          </w:p>
        </w:tc>
        <w:tc>
          <w:tcPr/>
          <w:p>
            <w:pPr>
              <w:pStyle w:val="Compact"/>
              <w:jc w:val="left"/>
            </w:pPr>
            <w:r>
              <w:t xml:space="preserve">see later-year row</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HB632</w:t>
            </w:r>
          </w:p>
        </w:tc>
        <w:tc>
          <w:tcPr/>
          <w:p>
            <w:pPr>
              <w:pStyle w:val="Compact"/>
              <w:jc w:val="left"/>
            </w:pPr>
            <w:r>
              <w:t xml:space="preserve">Would have changed the cooperative school district budget committee.</w:t>
            </w:r>
          </w:p>
        </w:tc>
        <w:tc>
          <w:tcPr/>
          <w:p>
            <w:pPr>
              <w:pStyle w:val="Compact"/>
              <w:jc w:val="left"/>
            </w:pPr>
            <w:r>
              <w:t xml:space="preserve">John Sellers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HB649</w:t>
            </w:r>
          </w:p>
        </w:tc>
        <w:tc>
          <w:tcPr/>
          <w:p>
            <w:pPr>
              <w:pStyle w:val="Compact"/>
              <w:jc w:val="left"/>
            </w:pPr>
            <w:r>
              <w:t xml:space="preserve">Would have repealed collection of the statewide education property tax.</w:t>
            </w:r>
          </w:p>
        </w:tc>
        <w:tc>
          <w:tcPr/>
          <w:p>
            <w:pPr>
              <w:pStyle w:val="Compact"/>
              <w:jc w:val="left"/>
            </w:pPr>
            <w:r>
              <w:t xml:space="preserve">Thomas C.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HB71</w:t>
            </w:r>
          </w:p>
        </w:tc>
        <w:tc>
          <w:tcPr/>
          <w:p>
            <w:pPr>
              <w:pStyle w:val="Compact"/>
              <w:jc w:val="left"/>
            </w:pPr>
            <w:r>
              <w:t xml:space="preserve">Repealed a department of education report on charter school funding (became law); administrative housekeeping.</w:t>
            </w:r>
          </w:p>
        </w:tc>
        <w:tc>
          <w:tcPr/>
          <w:p>
            <w:pPr>
              <w:pStyle w:val="Compact"/>
              <w:jc w:val="left"/>
            </w:pPr>
            <w:r>
              <w:t xml:space="preserve">Maureen C. Mooney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27</w:t>
            </w:r>
          </w:p>
        </w:tc>
      </w:tr>
      <w:tr>
        <w:tc>
          <w:tcPr/>
          <w:p>
            <w:pPr>
              <w:pStyle w:val="Compact"/>
              <w:jc w:val="left"/>
            </w:pPr>
            <w:r>
              <w:t xml:space="preserve">2023</w:t>
            </w:r>
          </w:p>
        </w:tc>
        <w:tc>
          <w:tcPr/>
          <w:p>
            <w:pPr>
              <w:pStyle w:val="Compact"/>
              <w:jc w:val="left"/>
            </w:pPr>
            <w:r>
              <w:t xml:space="preserve">HB80</w:t>
            </w:r>
          </w:p>
        </w:tc>
        <w:tc>
          <w:tcPr/>
          <w:p>
            <w:pPr>
              <w:pStyle w:val="Compact"/>
              <w:jc w:val="left"/>
            </w:pPr>
            <w:r>
              <w:t xml:space="preserve">Would have granted tax-exempt status to county real property leased for agriculture.</w:t>
            </w:r>
          </w:p>
        </w:tc>
        <w:tc>
          <w:tcPr/>
          <w:p>
            <w:pPr>
              <w:pStyle w:val="Compact"/>
              <w:jc w:val="left"/>
            </w:pPr>
            <w:r>
              <w:t xml:space="preserve">Judy F. Aron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HB98</w:t>
            </w:r>
          </w:p>
        </w:tc>
        <w:tc>
          <w:tcPr/>
          <w:p>
            <w:pPr>
              <w:pStyle w:val="Compact"/>
              <w:jc w:val="left"/>
            </w:pPr>
            <w:r>
              <w:t xml:space="preserve">Would have changed applications for the low and moderate income homeowners property tax relief program.</w:t>
            </w:r>
          </w:p>
        </w:tc>
        <w:tc>
          <w:tcPr/>
          <w:p>
            <w:pPr>
              <w:pStyle w:val="Compact"/>
              <w:jc w:val="left"/>
            </w:pPr>
            <w:r>
              <w:t xml:space="preserve">Charles R. Melvin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HB99</w:t>
            </w:r>
          </w:p>
        </w:tc>
        <w:tc>
          <w:tcPr/>
          <w:p>
            <w:pPr>
              <w:pStyle w:val="Compact"/>
              <w:jc w:val="left"/>
            </w:pPr>
            <w:r>
              <w:t xml:space="preserve">Would have required property tax bills to carry information about the state’s rebate program for lower-income</w:t>
            </w:r>
          </w:p>
        </w:tc>
        <w:tc>
          <w:tcPr/>
          <w:p>
            <w:pPr>
              <w:pStyle w:val="Compact"/>
              <w:jc w:val="left"/>
            </w:pPr>
            <w:r>
              <w:t xml:space="preserve">Sallie D. Fellows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HR16</w:t>
            </w:r>
          </w:p>
        </w:tc>
        <w:tc>
          <w:tcPr/>
          <w:p>
            <w:pPr>
              <w:pStyle w:val="Compact"/>
              <w:jc w:val="left"/>
            </w:pPr>
            <w:r>
              <w:t xml:space="preserve">House resolution about the Internal Revenue Service; federal tax administration, not New Hampshire policy.</w:t>
            </w:r>
          </w:p>
        </w:tc>
        <w:tc>
          <w:tcPr/>
          <w:p>
            <w:pPr>
              <w:pStyle w:val="Compact"/>
              <w:jc w:val="left"/>
            </w:pPr>
            <w:r>
              <w:t xml:space="preserve">Jason Gerhard</w:t>
            </w:r>
          </w:p>
        </w:tc>
        <w:tc>
          <w:tcPr/>
          <w:p>
            <w:pPr>
              <w:pStyle w:val="Compact"/>
              <w:jc w:val="left"/>
            </w:pPr>
            <w:r>
              <w:t xml:space="preserve">ITL 283–60</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HR17</w:t>
            </w:r>
          </w:p>
        </w:tc>
        <w:tc>
          <w:tcPr/>
          <w:p>
            <w:pPr>
              <w:pStyle w:val="Compact"/>
              <w:jc w:val="left"/>
            </w:pPr>
            <w:r>
              <w:t xml:space="preserve">House resolution affirming revenue estimates for fiscal 2023-2025.</w:t>
            </w:r>
          </w:p>
        </w:tc>
        <w:tc>
          <w:tcPr/>
          <w:p>
            <w:pPr>
              <w:pStyle w:val="Compact"/>
              <w:jc w:val="left"/>
            </w:pPr>
            <w:r>
              <w:t xml:space="preserve">Laurie J. Sanborn</w:t>
            </w:r>
          </w:p>
        </w:tc>
        <w:tc>
          <w:tcPr/>
          <w:p>
            <w:pPr>
              <w:pStyle w:val="Compact"/>
              <w:jc w:val="left"/>
            </w:pPr>
            <w:r>
              <w:t xml:space="preserve">OTP 178–159 (2022)</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SB104</w:t>
            </w:r>
          </w:p>
        </w:tc>
        <w:tc>
          <w:tcPr/>
          <w:p>
            <w:pPr>
              <w:pStyle w:val="Compact"/>
              <w:jc w:val="left"/>
            </w:pPr>
            <w:r>
              <w:t xml:space="preserve">Would have regulated online gambling and directed proceeds to community college scholarships.</w:t>
            </w:r>
          </w:p>
        </w:tc>
        <w:tc>
          <w:tcPr/>
          <w:p>
            <w:pPr>
              <w:pStyle w:val="Compact"/>
              <w:jc w:val="left"/>
            </w:pPr>
            <w:r>
              <w:t xml:space="preserve">Timothy Lang</w:t>
            </w:r>
          </w:p>
        </w:tc>
        <w:tc>
          <w:tcPr/>
          <w:p>
            <w:pPr>
              <w:pStyle w:val="Compact"/>
              <w:jc w:val="left"/>
            </w:pPr>
            <w:r>
              <w:t xml:space="preserve">indefinitely postponed (voice)</w:t>
            </w:r>
          </w:p>
        </w:tc>
        <w:tc>
          <w:tcPr/>
          <w:p>
            <w:pPr>
              <w:pStyle w:val="Compact"/>
              <w:jc w:val="left"/>
            </w:pPr>
            <w:r>
              <w:t xml:space="preserve">Ought to Pass w/Amendment 12–11</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SB114</w:t>
            </w:r>
          </w:p>
        </w:tc>
        <w:tc>
          <w:tcPr/>
          <w:p>
            <w:pPr>
              <w:pStyle w:val="Compact"/>
              <w:jc w:val="left"/>
            </w:pPr>
            <w:r>
              <w:t xml:space="preserve">Would have restored a state share of local employers’ retirement system contributions.</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Ought to Pass 23–0</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SB189</w:t>
            </w:r>
          </w:p>
        </w:tc>
        <w:tc>
          <w:tcPr/>
          <w:p>
            <w:pPr>
              <w:pStyle w:val="Compact"/>
              <w:jc w:val="left"/>
            </w:pPr>
            <w:r>
              <w:t xml:space="preserve">Adjusted the definition of gross business profits in computing taxable business profits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169</w:t>
            </w:r>
          </w:p>
        </w:tc>
      </w:tr>
      <w:tr>
        <w:tc>
          <w:tcPr/>
          <w:p>
            <w:pPr>
              <w:pStyle w:val="Compact"/>
              <w:jc w:val="left"/>
            </w:pPr>
            <w:r>
              <w:t xml:space="preserve">2023</w:t>
            </w:r>
          </w:p>
        </w:tc>
        <w:tc>
          <w:tcPr/>
          <w:p>
            <w:pPr>
              <w:pStyle w:val="Compact"/>
              <w:jc w:val="left"/>
            </w:pPr>
            <w:r>
              <w:t xml:space="preserve">SB20</w:t>
            </w:r>
          </w:p>
        </w:tc>
        <w:tc>
          <w:tcPr/>
          <w:p>
            <w:pPr>
              <w:pStyle w:val="Compact"/>
              <w:jc w:val="left"/>
            </w:pPr>
            <w:r>
              <w:t xml:space="preserve">Adjusted keno license applications and fees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93</w:t>
            </w:r>
          </w:p>
        </w:tc>
      </w:tr>
      <w:tr>
        <w:tc>
          <w:tcPr/>
          <w:p>
            <w:pPr>
              <w:pStyle w:val="Compact"/>
              <w:jc w:val="left"/>
            </w:pPr>
            <w:r>
              <w:t xml:space="preserve">2023</w:t>
            </w:r>
          </w:p>
        </w:tc>
        <w:tc>
          <w:tcPr/>
          <w:p>
            <w:pPr>
              <w:pStyle w:val="Compact"/>
              <w:jc w:val="left"/>
            </w:pPr>
            <w:r>
              <w:t xml:space="preserve">SB222</w:t>
            </w:r>
          </w:p>
        </w:tc>
        <w:tc>
          <w:tcPr/>
          <w:p>
            <w:pPr>
              <w:pStyle w:val="Compact"/>
              <w:jc w:val="left"/>
            </w:pPr>
            <w:r>
              <w:t xml:space="preserve">Made broadband infrastructure a revenue-producing facility eligible for municipal revenue bonds (became law).</w:t>
            </w:r>
          </w:p>
        </w:tc>
        <w:tc>
          <w:tcPr/>
          <w:p>
            <w:pPr>
              <w:pStyle w:val="Compact"/>
              <w:jc w:val="left"/>
            </w:pPr>
            <w:r>
              <w:t xml:space="preserve">Jeb Bradley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173</w:t>
            </w:r>
          </w:p>
        </w:tc>
      </w:tr>
      <w:tr>
        <w:tc>
          <w:tcPr/>
          <w:p>
            <w:pPr>
              <w:pStyle w:val="Compact"/>
              <w:jc w:val="left"/>
            </w:pPr>
            <w:r>
              <w:t xml:space="preserve">2023</w:t>
            </w:r>
          </w:p>
        </w:tc>
        <w:tc>
          <w:tcPr/>
          <w:p>
            <w:pPr>
              <w:pStyle w:val="Compact"/>
              <w:jc w:val="left"/>
            </w:pPr>
            <w:r>
              <w:t xml:space="preserve">SB225</w:t>
            </w:r>
          </w:p>
        </w:tc>
        <w:tc>
          <w:tcPr/>
          <w:p>
            <w:pPr>
              <w:pStyle w:val="Compact"/>
              <w:jc w:val="left"/>
            </w:pPr>
            <w:r>
              <w:t xml:space="preserve">Created the commission to study the assessing of power generation property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228</w:t>
            </w:r>
          </w:p>
        </w:tc>
      </w:tr>
      <w:tr>
        <w:tc>
          <w:tcPr/>
          <w:p>
            <w:pPr>
              <w:pStyle w:val="Compact"/>
              <w:jc w:val="left"/>
            </w:pPr>
            <w:r>
              <w:t xml:space="preserve">2023</w:t>
            </w:r>
          </w:p>
        </w:tc>
        <w:tc>
          <w:tcPr/>
          <w:p>
            <w:pPr>
              <w:pStyle w:val="Compact"/>
              <w:jc w:val="left"/>
            </w:pPr>
            <w:r>
              <w:t xml:space="preserve">SB231</w:t>
            </w:r>
          </w:p>
        </w:tc>
        <w:tc>
          <w:tcPr/>
          <w:p>
            <w:pPr>
              <w:pStyle w:val="Compact"/>
              <w:jc w:val="left"/>
            </w:pPr>
            <w:r>
              <w:t xml:space="preserve">Historic housing tax credit plus workforce/affordable housing appropriations; the credit is the tie to this is</w:t>
            </w:r>
          </w:p>
        </w:tc>
        <w:tc>
          <w:tcPr/>
          <w:p>
            <w:pPr>
              <w:pStyle w:val="Compact"/>
              <w:jc w:val="left"/>
            </w:pPr>
            <w:r>
              <w:t xml:space="preserve">Daniel E. Innis</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SB260</w:t>
            </w:r>
          </w:p>
        </w:tc>
        <w:tc>
          <w:tcPr/>
          <w:p>
            <w:pPr>
              <w:pStyle w:val="Compact"/>
              <w:jc w:val="left"/>
            </w:pPr>
            <w:r>
              <w:t xml:space="preserve">Would have changed business profits tax deductions for member and owner compensation.</w:t>
            </w:r>
          </w:p>
        </w:tc>
        <w:tc>
          <w:tcPr/>
          <w:p>
            <w:pPr>
              <w:pStyle w:val="Compact"/>
              <w:jc w:val="left"/>
            </w:pPr>
            <w:r>
              <w:t xml:space="preserve">Timothy Lang</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SB261</w:t>
            </w:r>
          </w:p>
        </w:tc>
        <w:tc>
          <w:tcPr/>
          <w:p>
            <w:pPr>
              <w:pStyle w:val="Compact"/>
              <w:jc w:val="left"/>
            </w:pPr>
            <w:r>
              <w:t xml:space="preserve">Would have changed the interest and dividends tax rate and threshold.</w:t>
            </w:r>
          </w:p>
        </w:tc>
        <w:tc>
          <w:tcPr/>
          <w:p>
            <w:pPr>
              <w:pStyle w:val="Compact"/>
              <w:jc w:val="left"/>
            </w:pPr>
            <w:r>
              <w:t xml:space="preserve">Donna M. Soucy</w:t>
            </w:r>
          </w:p>
        </w:tc>
        <w:tc>
          <w:tcPr/>
          <w:p>
            <w:pPr>
              <w:pStyle w:val="Compact"/>
              <w:jc w:val="left"/>
            </w:pPr>
            <w:r>
              <w:t xml:space="preserve">—</w:t>
            </w:r>
          </w:p>
        </w:tc>
        <w:tc>
          <w:tcPr/>
          <w:p>
            <w:pPr>
              <w:pStyle w:val="Compact"/>
              <w:jc w:val="left"/>
            </w:pPr>
            <w:r>
              <w:t xml:space="preserve">Inexpedient to Legislate 13–10</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SB262</w:t>
            </w:r>
          </w:p>
        </w:tc>
        <w:tc>
          <w:tcPr/>
          <w:p>
            <w:pPr>
              <w:pStyle w:val="Compact"/>
              <w:jc w:val="left"/>
            </w:pPr>
            <w:r>
              <w:t xml:space="preserve">Would have let municipalities collect an occupancy fee from local room-rental operators.</w:t>
            </w:r>
          </w:p>
        </w:tc>
        <w:tc>
          <w:tcPr/>
          <w:p>
            <w:pPr>
              <w:pStyle w:val="Compact"/>
              <w:jc w:val="left"/>
            </w:pPr>
            <w:r>
              <w:t xml:space="preserve">Debra Altschiller</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2023</w:t>
            </w:r>
          </w:p>
        </w:tc>
        <w:tc>
          <w:tcPr/>
          <w:p>
            <w:pPr>
              <w:pStyle w:val="Compact"/>
              <w:jc w:val="left"/>
            </w:pPr>
            <w:r>
              <w:t xml:space="preserve">SB266</w:t>
            </w:r>
          </w:p>
        </w:tc>
        <w:tc>
          <w:tcPr/>
          <w:p>
            <w:pPr>
              <w:pStyle w:val="Compact"/>
              <w:jc w:val="left"/>
            </w:pPr>
            <w:r>
              <w:t xml:space="preserve">Statewide education improvement and assessment program (became law); education testing, not funding.</w:t>
            </w:r>
          </w:p>
        </w:tc>
        <w:tc>
          <w:tcPr/>
          <w:p>
            <w:pPr>
              <w:pStyle w:val="Compact"/>
              <w:jc w:val="left"/>
            </w:pPr>
            <w:r>
              <w:t xml:space="preserve">Ruth Ward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350</w:t>
            </w:r>
          </w:p>
        </w:tc>
      </w:tr>
      <w:tr>
        <w:tc>
          <w:tcPr/>
          <w:p>
            <w:pPr>
              <w:pStyle w:val="Compact"/>
              <w:jc w:val="left"/>
            </w:pPr>
            <w:r>
              <w:t xml:space="preserve">2023</w:t>
            </w:r>
          </w:p>
        </w:tc>
        <w:tc>
          <w:tcPr/>
          <w:p>
            <w:pPr>
              <w:pStyle w:val="Compact"/>
              <w:jc w:val="left"/>
            </w:pPr>
            <w:r>
              <w:t xml:space="preserve">SB32</w:t>
            </w:r>
          </w:p>
        </w:tc>
        <w:tc>
          <w:tcPr/>
          <w:p>
            <w:pPr>
              <w:pStyle w:val="Compact"/>
              <w:jc w:val="left"/>
            </w:pPr>
            <w:r>
              <w:t xml:space="preserve">Opioid abatement trust fund changes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Cindy Rosenwald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155</w:t>
            </w:r>
          </w:p>
        </w:tc>
      </w:tr>
      <w:tr>
        <w:tc>
          <w:tcPr/>
          <w:p>
            <w:pPr>
              <w:pStyle w:val="Compact"/>
              <w:jc w:val="left"/>
            </w:pPr>
            <w:r>
              <w:t xml:space="preserve">2023</w:t>
            </w:r>
          </w:p>
        </w:tc>
        <w:tc>
          <w:tcPr/>
          <w:p>
            <w:pPr>
              <w:pStyle w:val="Compact"/>
              <w:jc w:val="left"/>
            </w:pPr>
            <w:r>
              <w:t xml:space="preserve">SB63</w:t>
            </w:r>
          </w:p>
        </w:tc>
        <w:tc>
          <w:tcPr/>
          <w:p>
            <w:pPr>
              <w:pStyle w:val="Compact"/>
              <w:jc w:val="left"/>
            </w:pPr>
            <w:r>
              <w:t xml:space="preserve">Would have let municipalities adopt a tax credit for qualified private community property owners; vetoed.</w:t>
            </w:r>
          </w:p>
        </w:tc>
        <w:tc>
          <w:tcPr/>
          <w:p>
            <w:pPr>
              <w:pStyle w:val="Compact"/>
              <w:jc w:val="left"/>
            </w:pPr>
            <w:r>
              <w:t xml:space="preserve">Kevin A. Avard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VETOED — no override recorded (as of Aug 2026)</w:t>
            </w:r>
          </w:p>
        </w:tc>
      </w:tr>
      <w:tr>
        <w:tc>
          <w:tcPr/>
          <w:p>
            <w:pPr>
              <w:pStyle w:val="Compact"/>
              <w:jc w:val="left"/>
            </w:pPr>
            <w:r>
              <w:t xml:space="preserve">2023</w:t>
            </w:r>
          </w:p>
        </w:tc>
        <w:tc>
          <w:tcPr/>
          <w:p>
            <w:pPr>
              <w:pStyle w:val="Compact"/>
              <w:jc w:val="left"/>
            </w:pPr>
            <w:r>
              <w:t xml:space="preserve">SB90</w:t>
            </w:r>
          </w:p>
        </w:tc>
        <w:tc>
          <w:tcPr/>
          <w:p>
            <w:pPr>
              <w:pStyle w:val="Compact"/>
              <w:jc w:val="left"/>
            </w:pPr>
            <w:r>
              <w:t xml:space="preserve">Would have created a commission to study charitable gambling.</w:t>
            </w:r>
          </w:p>
        </w:tc>
        <w:tc>
          <w:tcPr/>
          <w:p>
            <w:pPr>
              <w:pStyle w:val="Compact"/>
              <w:jc w:val="left"/>
            </w:pPr>
            <w:r>
              <w:t xml:space="preserve">Lou D’Allesandro</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CACR15</w:t>
            </w:r>
          </w:p>
        </w:tc>
        <w:tc>
          <w:tcPr/>
          <w:p>
            <w:pPr>
              <w:pStyle w:val="Compact"/>
              <w:jc w:val="left"/>
            </w:pPr>
            <w:r>
              <w:t xml:space="preserve">Constitutional amendment requiring a two-thirds vote for new or increased taxes and fees.</w:t>
            </w:r>
          </w:p>
        </w:tc>
        <w:tc>
          <w:tcPr/>
          <w:p>
            <w:pPr>
              <w:pStyle w:val="Compact"/>
              <w:jc w:val="left"/>
            </w:pPr>
            <w:r>
              <w:t xml:space="preserve">Jason M. Osborne</w:t>
            </w:r>
          </w:p>
        </w:tc>
        <w:tc>
          <w:tcPr/>
          <w:p>
            <w:pPr>
              <w:pStyle w:val="Compact"/>
              <w:jc w:val="left"/>
            </w:pPr>
            <w:r>
              <w:t xml:space="preserve">OTP 183–185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CACR18</w:t>
            </w:r>
          </w:p>
        </w:tc>
        <w:tc>
          <w:tcPr/>
          <w:p>
            <w:pPr>
              <w:pStyle w:val="Compact"/>
              <w:jc w:val="left"/>
            </w:pPr>
            <w:r>
              <w:t xml:space="preserve">Constitutional amendment providing that churches shall not be exempt from state taxes.</w:t>
            </w:r>
          </w:p>
        </w:tc>
        <w:tc>
          <w:tcPr/>
          <w:p>
            <w:pPr>
              <w:pStyle w:val="Compact"/>
              <w:jc w:val="left"/>
            </w:pPr>
            <w:r>
              <w:t xml:space="preserve">Catherine M. Sofikitis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HB100</w:t>
            </w:r>
          </w:p>
        </w:tc>
        <w:tc>
          <w:tcPr/>
          <w:p>
            <w:pPr>
              <w:pStyle w:val="Compact"/>
              <w:jc w:val="left"/>
            </w:pPr>
            <w:r>
              <w:t xml:space="preserve">Would have repealed the interest and dividends tax ahead of schedule; sent to interim study.</w:t>
            </w:r>
          </w:p>
        </w:tc>
        <w:tc>
          <w:tcPr/>
          <w:p>
            <w:pPr>
              <w:pStyle w:val="Compact"/>
              <w:jc w:val="left"/>
            </w:pPr>
            <w:r>
              <w:t xml:space="preserve">John C. Janigian</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HB1001</w:t>
            </w:r>
          </w:p>
        </w:tc>
        <w:tc>
          <w:tcPr/>
          <w:p>
            <w:pPr>
              <w:pStyle w:val="Compact"/>
              <w:jc w:val="left"/>
            </w:pPr>
            <w:r>
              <w:t xml:space="preserve">Would have exempted Masonic lodges from property taxation.</w:t>
            </w:r>
          </w:p>
        </w:tc>
        <w:tc>
          <w:tcPr/>
          <w:p>
            <w:pPr>
              <w:pStyle w:val="Compact"/>
              <w:jc w:val="left"/>
            </w:pPr>
            <w:r>
              <w:t xml:space="preserve">Sherman A. Packard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HB1018</w:t>
            </w:r>
          </w:p>
        </w:tc>
        <w:tc>
          <w:tcPr/>
          <w:p>
            <w:pPr>
              <w:pStyle w:val="Compact"/>
              <w:jc w:val="left"/>
            </w:pPr>
            <w:r>
              <w:t xml:space="preserve">Liquor licensing bill that also changed current use land rules (became law).</w:t>
            </w:r>
          </w:p>
        </w:tc>
        <w:tc>
          <w:tcPr/>
          <w:p>
            <w:pPr>
              <w:pStyle w:val="Compact"/>
              <w:jc w:val="left"/>
            </w:pPr>
            <w:r>
              <w:t xml:space="preserve">John B. Hunt</w:t>
            </w:r>
          </w:p>
        </w:tc>
        <w:tc>
          <w:tcPr/>
          <w:p>
            <w:pPr>
              <w:pStyle w:val="Compact"/>
              <w:jc w:val="left"/>
            </w:pPr>
            <w:r>
              <w:t xml:space="preserve">Non Concur 180–190</w:t>
            </w:r>
          </w:p>
        </w:tc>
        <w:tc>
          <w:tcPr/>
          <w:p>
            <w:pPr>
              <w:pStyle w:val="Compact"/>
              <w:jc w:val="left"/>
            </w:pPr>
            <w:r>
              <w:t xml:space="preserve">Floor Amendment 14–10; passed (voice/consent)</w:t>
            </w:r>
          </w:p>
        </w:tc>
        <w:tc>
          <w:tcPr/>
          <w:p>
            <w:pPr>
              <w:pStyle w:val="Compact"/>
              <w:jc w:val="left"/>
            </w:pPr>
            <w:r>
              <w:t xml:space="preserve">Signed — Ch. 321</w:t>
            </w:r>
          </w:p>
        </w:tc>
      </w:tr>
      <w:tr>
        <w:tc>
          <w:tcPr/>
          <w:p>
            <w:pPr>
              <w:pStyle w:val="Compact"/>
              <w:jc w:val="left"/>
            </w:pPr>
            <w:r>
              <w:t xml:space="preserve">2024</w:t>
            </w:r>
          </w:p>
        </w:tc>
        <w:tc>
          <w:tcPr/>
          <w:p>
            <w:pPr>
              <w:pStyle w:val="Compact"/>
              <w:jc w:val="left"/>
            </w:pPr>
            <w:r>
              <w:t xml:space="preserve">HB1034</w:t>
            </w:r>
          </w:p>
        </w:tc>
        <w:tc>
          <w:tcPr/>
          <w:p>
            <w:pPr>
              <w:pStyle w:val="Compact"/>
              <w:jc w:val="left"/>
            </w:pPr>
            <w:r>
              <w:t xml:space="preserve">Would have let municipalities adopt a homestead property tax exemption; sent to interim study.</w:t>
            </w:r>
          </w:p>
        </w:tc>
        <w:tc>
          <w:tcPr/>
          <w:p>
            <w:pPr>
              <w:pStyle w:val="Compact"/>
              <w:jc w:val="left"/>
            </w:pPr>
            <w:r>
              <w:t xml:space="preserve">David Paige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HB1040</w:t>
            </w:r>
          </w:p>
        </w:tc>
        <w:tc>
          <w:tcPr/>
          <w:p>
            <w:pPr>
              <w:pStyle w:val="Compact"/>
              <w:jc w:val="left"/>
            </w:pPr>
            <w:r>
              <w:t xml:space="preserve">Would have added DRA-rate interest to abated property tax refunds.</w:t>
            </w:r>
          </w:p>
        </w:tc>
        <w:tc>
          <w:tcPr/>
          <w:p>
            <w:pPr>
              <w:pStyle w:val="Compact"/>
              <w:jc w:val="left"/>
            </w:pPr>
            <w:r>
              <w:t xml:space="preserve">Tony Lekas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HB1055</w:t>
            </w:r>
          </w:p>
        </w:tc>
        <w:tc>
          <w:tcPr/>
          <w:p>
            <w:pPr>
              <w:pStyle w:val="Compact"/>
              <w:jc w:val="left"/>
            </w:pPr>
            <w:r>
              <w:t xml:space="preserve">Rewrote the property tax exemption for charitable organizations (became law).</w:t>
            </w:r>
          </w:p>
        </w:tc>
        <w:tc>
          <w:tcPr/>
          <w:p>
            <w:pPr>
              <w:pStyle w:val="Compact"/>
              <w:jc w:val="left"/>
            </w:pPr>
            <w:r>
              <w:t xml:space="preserve">John T. MacDonald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183</w:t>
            </w:r>
          </w:p>
        </w:tc>
      </w:tr>
      <w:tr>
        <w:tc>
          <w:tcPr/>
          <w:p>
            <w:pPr>
              <w:pStyle w:val="Compact"/>
              <w:jc w:val="left"/>
            </w:pPr>
            <w:r>
              <w:t xml:space="preserve">2024</w:t>
            </w:r>
          </w:p>
        </w:tc>
        <w:tc>
          <w:tcPr/>
          <w:p>
            <w:pPr>
              <w:pStyle w:val="Compact"/>
              <w:jc w:val="left"/>
            </w:pPr>
            <w:r>
              <w:t xml:space="preserve">HB1105</w:t>
            </w:r>
          </w:p>
        </w:tc>
        <w:tc>
          <w:tcPr/>
          <w:p>
            <w:pPr>
              <w:pStyle w:val="Compact"/>
              <w:jc w:val="left"/>
            </w:pPr>
            <w:r>
              <w:t xml:space="preserve">Clarified how a local tax cap applies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Ought to Pass 13–10</w:t>
            </w:r>
          </w:p>
        </w:tc>
        <w:tc>
          <w:tcPr/>
          <w:p>
            <w:pPr>
              <w:pStyle w:val="Compact"/>
              <w:jc w:val="left"/>
            </w:pPr>
            <w:r>
              <w:t xml:space="preserve">Signed — Ch. 106</w:t>
            </w:r>
          </w:p>
        </w:tc>
      </w:tr>
      <w:tr>
        <w:tc>
          <w:tcPr/>
          <w:p>
            <w:pPr>
              <w:pStyle w:val="Compact"/>
              <w:jc w:val="left"/>
            </w:pPr>
            <w:r>
              <w:t xml:space="preserve">2024</w:t>
            </w:r>
          </w:p>
        </w:tc>
        <w:tc>
          <w:tcPr/>
          <w:p>
            <w:pPr>
              <w:pStyle w:val="Compact"/>
              <w:jc w:val="left"/>
            </w:pPr>
            <w:r>
              <w:t xml:space="preserve">HB1106</w:t>
            </w:r>
          </w:p>
        </w:tc>
        <w:tc>
          <w:tcPr/>
          <w:p>
            <w:pPr>
              <w:pStyle w:val="Compact"/>
              <w:jc w:val="left"/>
            </w:pPr>
            <w:r>
              <w:t xml:space="preserve">Would have changed net asset limits under the elderly property tax exemption.</w:t>
            </w:r>
          </w:p>
        </w:tc>
        <w:tc>
          <w:tcPr/>
          <w:p>
            <w:pPr>
              <w:pStyle w:val="Compact"/>
              <w:jc w:val="left"/>
            </w:pPr>
            <w:r>
              <w:t xml:space="preserve">Jordan G. Ulery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HB1128</w:t>
            </w:r>
          </w:p>
        </w:tc>
        <w:tc>
          <w:tcPr/>
          <w:p>
            <w:pPr>
              <w:pStyle w:val="Compact"/>
              <w:jc w:val="left"/>
            </w:pPr>
            <w:r>
              <w:t xml:space="preserve">Would have redefined scholarship organizations for the education tax credit.</w:t>
            </w:r>
          </w:p>
        </w:tc>
        <w:tc>
          <w:tcPr/>
          <w:p>
            <w:pPr>
              <w:pStyle w:val="Compact"/>
              <w:jc w:val="left"/>
            </w:pPr>
            <w:r>
              <w:t xml:space="preserve">David J. Luneau</w:t>
            </w:r>
          </w:p>
        </w:tc>
        <w:tc>
          <w:tcPr/>
          <w:p>
            <w:pPr>
              <w:pStyle w:val="Compact"/>
              <w:jc w:val="left"/>
            </w:pPr>
            <w:r>
              <w:t xml:space="preserve">Indefinitely Postpone 191–187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HB1154</w:t>
            </w:r>
          </w:p>
        </w:tc>
        <w:tc>
          <w:tcPr/>
          <w:p>
            <w:pPr>
              <w:pStyle w:val="Compact"/>
              <w:jc w:val="left"/>
            </w:pPr>
            <w:r>
              <w:t xml:space="preserve">Extended property tax exemptions for certain disabled veterans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13</w:t>
            </w:r>
          </w:p>
        </w:tc>
      </w:tr>
      <w:tr>
        <w:tc>
          <w:tcPr/>
          <w:p>
            <w:pPr>
              <w:pStyle w:val="Compact"/>
              <w:jc w:val="left"/>
            </w:pPr>
            <w:r>
              <w:t xml:space="preserve">2024</w:t>
            </w:r>
          </w:p>
        </w:tc>
        <w:tc>
          <w:tcPr/>
          <w:p>
            <w:pPr>
              <w:pStyle w:val="Compact"/>
              <w:jc w:val="left"/>
            </w:pPr>
            <w:r>
              <w:t xml:space="preserve">HB1180</w:t>
            </w:r>
          </w:p>
        </w:tc>
        <w:tc>
          <w:tcPr/>
          <w:p>
            <w:pPr>
              <w:pStyle w:val="Compact"/>
              <w:jc w:val="left"/>
            </w:pPr>
            <w:r>
              <w:t xml:space="preserve">Homestead right (creditor protection) for non-titled spouses;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Scott Wallace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HB1191</w:t>
            </w:r>
          </w:p>
        </w:tc>
        <w:tc>
          <w:tcPr/>
          <w:p>
            <w:pPr>
              <w:pStyle w:val="Compact"/>
              <w:jc w:val="left"/>
            </w:pPr>
            <w:r>
              <w:t xml:space="preserve">Exempted restaurant-voucher program participants from the meals and rooms tax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190</w:t>
            </w:r>
          </w:p>
        </w:tc>
      </w:tr>
      <w:tr>
        <w:tc>
          <w:tcPr/>
          <w:p>
            <w:pPr>
              <w:pStyle w:val="Compact"/>
              <w:jc w:val="left"/>
            </w:pPr>
            <w:r>
              <w:t xml:space="preserve">2024</w:t>
            </w:r>
          </w:p>
        </w:tc>
        <w:tc>
          <w:tcPr/>
          <w:p>
            <w:pPr>
              <w:pStyle w:val="Compact"/>
              <w:jc w:val="left"/>
            </w:pPr>
            <w:r>
              <w:t xml:space="preserve">HB1193</w:t>
            </w:r>
          </w:p>
        </w:tc>
        <w:tc>
          <w:tcPr/>
          <w:p>
            <w:pPr>
              <w:pStyle w:val="Compact"/>
              <w:jc w:val="left"/>
            </w:pPr>
            <w:r>
              <w:t xml:space="preserve">Would have created a child care business tax credit program.</w:t>
            </w:r>
          </w:p>
        </w:tc>
        <w:tc>
          <w:tcPr/>
          <w:p>
            <w:pPr>
              <w:pStyle w:val="Compact"/>
              <w:jc w:val="left"/>
            </w:pPr>
            <w:r>
              <w:t xml:space="preserve">Joe Sweeney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HB121</w:t>
            </w:r>
          </w:p>
        </w:tc>
        <w:tc>
          <w:tcPr/>
          <w:p>
            <w:pPr>
              <w:pStyle w:val="Compact"/>
              <w:jc w:val="left"/>
            </w:pPr>
            <w:r>
              <w:t xml:space="preserve">Would have required worldwide combined reporting for unitary businesses under the business profits tax.</w:t>
            </w:r>
          </w:p>
        </w:tc>
        <w:tc>
          <w:tcPr/>
          <w:p>
            <w:pPr>
              <w:pStyle w:val="Compact"/>
              <w:jc w:val="left"/>
            </w:pPr>
            <w:r>
              <w:t xml:space="preserve">Thomas C. Schamberg</w:t>
            </w:r>
          </w:p>
        </w:tc>
        <w:tc>
          <w:tcPr/>
          <w:p>
            <w:pPr>
              <w:pStyle w:val="Compact"/>
              <w:jc w:val="left"/>
            </w:pPr>
            <w:r>
              <w:t xml:space="preserve">ITL 192–176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HB1219</w:t>
            </w:r>
          </w:p>
        </w:tc>
        <w:tc>
          <w:tcPr/>
          <w:p>
            <w:pPr>
              <w:pStyle w:val="Compact"/>
              <w:jc w:val="left"/>
            </w:pPr>
            <w:r>
              <w:t xml:space="preserve">Would have studied a legislative office for cost-benefit analysis of budget and revenue bills.</w:t>
            </w:r>
          </w:p>
        </w:tc>
        <w:tc>
          <w:tcPr/>
          <w:p>
            <w:pPr>
              <w:pStyle w:val="Compact"/>
              <w:jc w:val="left"/>
            </w:pPr>
            <w:r>
              <w:t xml:space="preserve">Susan W. Almy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HB1223</w:t>
            </w:r>
          </w:p>
        </w:tc>
        <w:tc>
          <w:tcPr/>
          <w:p>
            <w:pPr>
              <w:pStyle w:val="Compact"/>
              <w:jc w:val="left"/>
            </w:pPr>
            <w:r>
              <w:t xml:space="preserve">Would have created local options for games of chance; died between the chambers.</w:t>
            </w:r>
          </w:p>
        </w:tc>
        <w:tc>
          <w:tcPr/>
          <w:p>
            <w:pPr>
              <w:pStyle w:val="Compact"/>
              <w:jc w:val="left"/>
            </w:pPr>
            <w:r>
              <w:t xml:space="preserve">Terry Roy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HB1254</w:t>
            </w:r>
          </w:p>
        </w:tc>
        <w:tc>
          <w:tcPr/>
          <w:p>
            <w:pPr>
              <w:pStyle w:val="Compact"/>
              <w:jc w:val="left"/>
            </w:pPr>
            <w:r>
              <w:t xml:space="preserve">Would have created an optional local public-safety assessment on room occupancies.</w:t>
            </w:r>
          </w:p>
        </w:tc>
        <w:tc>
          <w:tcPr/>
          <w:p>
            <w:pPr>
              <w:pStyle w:val="Compact"/>
              <w:jc w:val="left"/>
            </w:pPr>
            <w:r>
              <w:t xml:space="preserve">Thomas L. Buco</w:t>
            </w:r>
          </w:p>
        </w:tc>
        <w:tc>
          <w:tcPr/>
          <w:p>
            <w:pPr>
              <w:pStyle w:val="Compact"/>
              <w:jc w:val="left"/>
            </w:pPr>
            <w:r>
              <w:t xml:space="preserve">Indefinitely Postpone 195–171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HB1258</w:t>
            </w:r>
          </w:p>
        </w:tc>
        <w:tc>
          <w:tcPr/>
          <w:p>
            <w:pPr>
              <w:pStyle w:val="Compact"/>
              <w:jc w:val="left"/>
            </w:pPr>
            <w:r>
              <w:t xml:space="preserve">Would have created a property tax waiver for disabled veterans.</w:t>
            </w:r>
          </w:p>
        </w:tc>
        <w:tc>
          <w:tcPr/>
          <w:p>
            <w:pPr>
              <w:pStyle w:val="Compact"/>
              <w:jc w:val="left"/>
            </w:pPr>
            <w:r>
              <w:t xml:space="preserve">Michael I Moffett</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HB1265</w:t>
            </w:r>
          </w:p>
        </w:tc>
        <w:tc>
          <w:tcPr/>
          <w:p>
            <w:pPr>
              <w:pStyle w:val="Compact"/>
              <w:jc w:val="left"/>
            </w:pPr>
            <w:r>
              <w:t xml:space="preserve">Set penalties for missing school expenditure reports and required expense reporting tied to adequacy grants (b</w:t>
            </w:r>
          </w:p>
        </w:tc>
        <w:tc>
          <w:tcPr/>
          <w:p>
            <w:pPr>
              <w:pStyle w:val="Compact"/>
              <w:jc w:val="left"/>
            </w:pPr>
            <w:r>
              <w:t xml:space="preserve">Sallie D. Fellows</w:t>
            </w:r>
          </w:p>
        </w:tc>
        <w:tc>
          <w:tcPr/>
          <w:p>
            <w:pPr>
              <w:pStyle w:val="Compact"/>
              <w:jc w:val="left"/>
            </w:pPr>
            <w:r>
              <w:t xml:space="preserve">Adopt CofC Report 183–172</w:t>
            </w:r>
          </w:p>
        </w:tc>
        <w:tc>
          <w:tcPr/>
          <w:p>
            <w:pPr>
              <w:pStyle w:val="Compact"/>
              <w:jc w:val="left"/>
            </w:pPr>
            <w:r>
              <w:t xml:space="preserve">passed (voice/consent)</w:t>
            </w:r>
          </w:p>
        </w:tc>
        <w:tc>
          <w:tcPr/>
          <w:p>
            <w:pPr>
              <w:pStyle w:val="Compact"/>
              <w:jc w:val="left"/>
            </w:pPr>
            <w:r>
              <w:t xml:space="preserve">Signed — Ch. 332</w:t>
            </w:r>
          </w:p>
        </w:tc>
      </w:tr>
      <w:tr>
        <w:tc>
          <w:tcPr/>
          <w:p>
            <w:pPr>
              <w:pStyle w:val="Compact"/>
              <w:jc w:val="left"/>
            </w:pPr>
            <w:r>
              <w:t xml:space="preserve">2024</w:t>
            </w:r>
          </w:p>
        </w:tc>
        <w:tc>
          <w:tcPr/>
          <w:p>
            <w:pPr>
              <w:pStyle w:val="Compact"/>
              <w:jc w:val="left"/>
            </w:pPr>
            <w:r>
              <w:t xml:space="preserve">HB1279</w:t>
            </w:r>
          </w:p>
        </w:tc>
        <w:tc>
          <w:tcPr/>
          <w:p>
            <w:pPr>
              <w:pStyle w:val="Compact"/>
              <w:jc w:val="left"/>
            </w:pPr>
            <w:r>
              <w:t xml:space="preserve">Would have restored a state share of local employers’ retirement system contributions; sent to interim study.</w:t>
            </w:r>
          </w:p>
        </w:tc>
        <w:tc>
          <w:tcPr/>
          <w:p>
            <w:pPr>
              <w:pStyle w:val="Compact"/>
              <w:jc w:val="left"/>
            </w:pPr>
            <w:r>
              <w:t xml:space="preserve">Michael A. Edgar</w:t>
            </w:r>
          </w:p>
        </w:tc>
        <w:tc>
          <w:tcPr/>
          <w:p>
            <w:pPr>
              <w:pStyle w:val="Compact"/>
              <w:jc w:val="left"/>
            </w:pPr>
            <w:r>
              <w:t xml:space="preserve">ITL 178–194</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HB1317</w:t>
            </w:r>
          </w:p>
        </w:tc>
        <w:tc>
          <w:tcPr/>
          <w:p>
            <w:pPr>
              <w:pStyle w:val="Compact"/>
              <w:jc w:val="left"/>
            </w:pPr>
            <w:r>
              <w:t xml:space="preserve">Would have changed municipal filings for tax-exempt charitable organizations.</w:t>
            </w:r>
          </w:p>
        </w:tc>
        <w:tc>
          <w:tcPr/>
          <w:p>
            <w:pPr>
              <w:pStyle w:val="Compact"/>
              <w:jc w:val="left"/>
            </w:pPr>
            <w:r>
              <w:t xml:space="preserve">Dan McGuire</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HB1318</w:t>
            </w:r>
          </w:p>
        </w:tc>
        <w:tc>
          <w:tcPr/>
          <w:p>
            <w:pPr>
              <w:pStyle w:val="Compact"/>
              <w:jc w:val="left"/>
            </w:pPr>
            <w:r>
              <w:t xml:space="preserve">Opioid abatement advisory commission duties (became law); matched by</w:t>
            </w:r>
            <w:r>
              <w:t xml:space="preserve"> </w:t>
            </w:r>
            <w:r>
              <w:t xml:space="preserve">‘</w:t>
            </w:r>
            <w:r>
              <w:t xml:space="preserve">abatement</w:t>
            </w:r>
            <w:r>
              <w:t xml:space="preserve">’</w:t>
            </w:r>
            <w:r>
              <w:t xml:space="preserve"> </w:t>
            </w:r>
            <w:r>
              <w:t xml:space="preserve">but not tax policy.</w:t>
            </w:r>
          </w:p>
        </w:tc>
        <w:tc>
          <w:tcPr/>
          <w:p>
            <w:pPr>
              <w:pStyle w:val="Compact"/>
              <w:jc w:val="left"/>
            </w:pPr>
            <w:r>
              <w:t xml:space="preserve">David J Nagel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126</w:t>
            </w:r>
          </w:p>
        </w:tc>
      </w:tr>
      <w:tr>
        <w:tc>
          <w:tcPr/>
          <w:p>
            <w:pPr>
              <w:pStyle w:val="Compact"/>
              <w:jc w:val="left"/>
            </w:pPr>
            <w:r>
              <w:t xml:space="preserve">2024</w:t>
            </w:r>
          </w:p>
        </w:tc>
        <w:tc>
          <w:tcPr/>
          <w:p>
            <w:pPr>
              <w:pStyle w:val="Compact"/>
              <w:jc w:val="left"/>
            </w:pPr>
            <w:r>
              <w:t xml:space="preserve">HB133</w:t>
            </w:r>
          </w:p>
        </w:tc>
        <w:tc>
          <w:tcPr/>
          <w:p>
            <w:pPr>
              <w:pStyle w:val="Compact"/>
              <w:jc w:val="left"/>
            </w:pPr>
            <w:r>
              <w:t xml:space="preserve">Would have repealed the communications services tax; sent to interim study.</w:t>
            </w:r>
          </w:p>
        </w:tc>
        <w:tc>
          <w:tcPr/>
          <w:p>
            <w:pPr>
              <w:pStyle w:val="Compact"/>
              <w:jc w:val="left"/>
            </w:pPr>
            <w:r>
              <w:t xml:space="preserve">Jason M. Osborne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HB1383</w:t>
            </w:r>
          </w:p>
        </w:tc>
        <w:tc>
          <w:tcPr/>
          <w:p>
            <w:pPr>
              <w:pStyle w:val="Compact"/>
              <w:jc w:val="left"/>
            </w:pPr>
            <w:r>
              <w:t xml:space="preserve">Would have changed cooperative school board district elections; interim study.</w:t>
            </w:r>
          </w:p>
        </w:tc>
        <w:tc>
          <w:tcPr/>
          <w:p>
            <w:pPr>
              <w:pStyle w:val="Compact"/>
              <w:jc w:val="left"/>
            </w:pPr>
            <w:r>
              <w:t xml:space="preserve">Riché Colcombe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HB1389</w:t>
            </w:r>
          </w:p>
        </w:tc>
        <w:tc>
          <w:tcPr/>
          <w:p>
            <w:pPr>
              <w:pStyle w:val="Compact"/>
              <w:jc w:val="left"/>
            </w:pPr>
            <w:r>
              <w:t xml:space="preserve">Lottery winner anonymity; gaming administration, not revenue policy.</w:t>
            </w:r>
          </w:p>
        </w:tc>
        <w:tc>
          <w:tcPr/>
          <w:p>
            <w:pPr>
              <w:pStyle w:val="Compact"/>
              <w:jc w:val="left"/>
            </w:pPr>
            <w:r>
              <w:t xml:space="preserve">Ron Dunn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HB1422</w:t>
            </w:r>
          </w:p>
        </w:tc>
        <w:tc>
          <w:tcPr/>
          <w:p>
            <w:pPr>
              <w:pStyle w:val="Compact"/>
              <w:jc w:val="left"/>
            </w:pPr>
            <w:r>
              <w:t xml:space="preserve">Would have changed the rates of the business profits, business enterprise, communications services, and meals</w:t>
            </w:r>
          </w:p>
        </w:tc>
        <w:tc>
          <w:tcPr/>
          <w:p>
            <w:pPr>
              <w:pStyle w:val="Compact"/>
              <w:jc w:val="left"/>
            </w:pPr>
            <w:r>
              <w:t xml:space="preserve">Joe Sweeney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HB1449</w:t>
            </w:r>
          </w:p>
        </w:tc>
        <w:tc>
          <w:tcPr/>
          <w:p>
            <w:pPr>
              <w:pStyle w:val="Compact"/>
              <w:jc w:val="left"/>
            </w:pPr>
            <w:r>
              <w:t xml:space="preserve">Would have limited board of tax and land appeals reappraisal orders.</w:t>
            </w:r>
          </w:p>
        </w:tc>
        <w:tc>
          <w:tcPr/>
          <w:p>
            <w:pPr>
              <w:pStyle w:val="Compact"/>
              <w:jc w:val="left"/>
            </w:pPr>
            <w:r>
              <w:t xml:space="preserve">Matthew S Hicks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HB145</w:t>
            </w:r>
          </w:p>
        </w:tc>
        <w:tc>
          <w:tcPr/>
          <w:p>
            <w:pPr>
              <w:pStyle w:val="Compact"/>
              <w:jc w:val="left"/>
            </w:pPr>
            <w:r>
              <w:t xml:space="preserve">Would have addressed collection of other states’ sales taxes by New Hampshire businesses.</w:t>
            </w:r>
          </w:p>
        </w:tc>
        <w:tc>
          <w:tcPr/>
          <w:p>
            <w:pPr>
              <w:pStyle w:val="Compact"/>
              <w:jc w:val="left"/>
            </w:pPr>
            <w:r>
              <w:t xml:space="preserve">Michael D. Harrington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HB1456</w:t>
            </w:r>
          </w:p>
        </w:tc>
        <w:tc>
          <w:tcPr/>
          <w:p>
            <w:pPr>
              <w:pStyle w:val="Compact"/>
              <w:jc w:val="left"/>
            </w:pPr>
            <w:r>
              <w:t xml:space="preserve">Changed appointment and removal of board of tax and land appeals and housing appeals board members (became law</w:t>
            </w:r>
          </w:p>
        </w:tc>
        <w:tc>
          <w:tcPr/>
          <w:p>
            <w:pPr>
              <w:pStyle w:val="Compact"/>
              <w:jc w:val="left"/>
            </w:pPr>
            <w:r>
              <w:t xml:space="preserve">Thomas C. Walsh</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267</w:t>
            </w:r>
          </w:p>
        </w:tc>
      </w:tr>
      <w:tr>
        <w:tc>
          <w:tcPr/>
          <w:p>
            <w:pPr>
              <w:pStyle w:val="Compact"/>
              <w:jc w:val="left"/>
            </w:pPr>
            <w:r>
              <w:t xml:space="preserve">2024</w:t>
            </w:r>
          </w:p>
        </w:tc>
        <w:tc>
          <w:tcPr/>
          <w:p>
            <w:pPr>
              <w:pStyle w:val="Compact"/>
              <w:jc w:val="left"/>
            </w:pPr>
            <w:r>
              <w:t xml:space="preserve">HB1464</w:t>
            </w:r>
          </w:p>
        </w:tc>
        <w:tc>
          <w:tcPr/>
          <w:p>
            <w:pPr>
              <w:pStyle w:val="Compact"/>
              <w:jc w:val="left"/>
            </w:pPr>
            <w:r>
              <w:t xml:space="preserve">Road-toll alternatives study; highway-fund transportation revenue, kept for audit.</w:t>
            </w:r>
          </w:p>
        </w:tc>
        <w:tc>
          <w:tcPr/>
          <w:p>
            <w:pPr>
              <w:pStyle w:val="Compact"/>
              <w:jc w:val="left"/>
            </w:pPr>
            <w:r>
              <w:t xml:space="preserve">Katelyn Kuttab</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HB1470</w:t>
            </w:r>
          </w:p>
        </w:tc>
        <w:tc>
          <w:tcPr/>
          <w:p>
            <w:pPr>
              <w:pStyle w:val="Compact"/>
              <w:jc w:val="left"/>
            </w:pPr>
            <w:r>
              <w:t xml:space="preserve">Would have studied a state low-income housing tax credit.</w:t>
            </w:r>
          </w:p>
        </w:tc>
        <w:tc>
          <w:tcPr/>
          <w:p>
            <w:pPr>
              <w:pStyle w:val="Compact"/>
              <w:jc w:val="left"/>
            </w:pPr>
            <w:r>
              <w:t xml:space="preserve">Matthew B. Wilhelm</w:t>
            </w:r>
          </w:p>
        </w:tc>
        <w:tc>
          <w:tcPr/>
          <w:p>
            <w:pPr>
              <w:pStyle w:val="Compact"/>
              <w:jc w:val="left"/>
            </w:pPr>
            <w:r>
              <w:t xml:space="preserve">Indefinitely Postpone 164–162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HB1481</w:t>
            </w:r>
          </w:p>
        </w:tc>
        <w:tc>
          <w:tcPr/>
          <w:p>
            <w:pPr>
              <w:pStyle w:val="Compact"/>
              <w:jc w:val="left"/>
            </w:pPr>
            <w:r>
              <w:t xml:space="preserve">Cooperative school board vacancy appointments; governance housekeeping.</w:t>
            </w:r>
          </w:p>
        </w:tc>
        <w:tc>
          <w:tcPr/>
          <w:p>
            <w:pPr>
              <w:pStyle w:val="Compact"/>
              <w:jc w:val="left"/>
            </w:pPr>
            <w:r>
              <w:t xml:space="preserve">Walter Spilsbury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HB1484</w:t>
            </w:r>
          </w:p>
        </w:tc>
        <w:tc>
          <w:tcPr/>
          <w:p>
            <w:pPr>
              <w:pStyle w:val="Compact"/>
              <w:jc w:val="left"/>
            </w:pPr>
            <w:r>
              <w:t xml:space="preserve">Would have changed current use taxation for certain forested lands.</w:t>
            </w:r>
          </w:p>
        </w:tc>
        <w:tc>
          <w:tcPr/>
          <w:p>
            <w:pPr>
              <w:pStyle w:val="Compact"/>
              <w:jc w:val="left"/>
            </w:pPr>
            <w:r>
              <w:t xml:space="preserve">Eamon P. Kelley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HB1492</w:t>
            </w:r>
          </w:p>
        </w:tc>
        <w:tc>
          <w:tcPr/>
          <w:p>
            <w:pPr>
              <w:pStyle w:val="Compact"/>
              <w:jc w:val="left"/>
            </w:pPr>
            <w:r>
              <w:t xml:space="preserve">Would have changed the interest and dividends tax rate and exemptions; interim study.</w:t>
            </w:r>
          </w:p>
        </w:tc>
        <w:tc>
          <w:tcPr/>
          <w:p>
            <w:pPr>
              <w:pStyle w:val="Compact"/>
              <w:jc w:val="left"/>
            </w:pPr>
            <w:r>
              <w:t xml:space="preserve">Susan W. Almy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HB1493</w:t>
            </w:r>
          </w:p>
        </w:tc>
        <w:tc>
          <w:tcPr/>
          <w:p>
            <w:pPr>
              <w:pStyle w:val="Compact"/>
              <w:jc w:val="left"/>
            </w:pPr>
            <w:r>
              <w:t xml:space="preserve">Would have changed the powers of cooperative school district budget committees; interim study.</w:t>
            </w:r>
          </w:p>
        </w:tc>
        <w:tc>
          <w:tcPr/>
          <w:p>
            <w:pPr>
              <w:pStyle w:val="Compact"/>
              <w:jc w:val="left"/>
            </w:pPr>
            <w:r>
              <w:t xml:space="preserve">Walter Spilsbury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w:t>
            </w:r>
          </w:p>
        </w:tc>
        <w:tc>
          <w:tcPr/>
          <w:p>
            <w:pPr>
              <w:pStyle w:val="Compact"/>
              <w:jc w:val="left"/>
            </w:pPr>
            <w:r>
              <w:t xml:space="preserve">Would have changed the business enterprise tax rate; sent to interim study.</w:t>
            </w:r>
          </w:p>
        </w:tc>
        <w:tc>
          <w:tcPr/>
          <w:p>
            <w:pPr>
              <w:pStyle w:val="Compact"/>
              <w:jc w:val="left"/>
            </w:pPr>
            <w:r>
              <w:t xml:space="preserve">Jeanine M. Notter</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HB1515</w:t>
            </w:r>
          </w:p>
        </w:tc>
        <w:tc>
          <w:tcPr/>
          <w:p>
            <w:pPr>
              <w:pStyle w:val="Compact"/>
              <w:jc w:val="left"/>
            </w:pPr>
            <w:r>
              <w:t xml:space="preserve">Would have changed the meals and rooms tax rate.</w:t>
            </w:r>
          </w:p>
        </w:tc>
        <w:tc>
          <w:tcPr/>
          <w:p>
            <w:pPr>
              <w:pStyle w:val="Compact"/>
              <w:jc w:val="left"/>
            </w:pPr>
            <w:r>
              <w:t xml:space="preserve">Tim S McGough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HB1517</w:t>
            </w:r>
          </w:p>
        </w:tc>
        <w:tc>
          <w:tcPr/>
          <w:p>
            <w:pPr>
              <w:pStyle w:val="Compact"/>
              <w:jc w:val="left"/>
            </w:pPr>
            <w:r>
              <w:t xml:space="preserve">Would have tied the statewide education property tax to excess games-of-chance revenue.</w:t>
            </w:r>
          </w:p>
        </w:tc>
        <w:tc>
          <w:tcPr/>
          <w:p>
            <w:pPr>
              <w:pStyle w:val="Compact"/>
              <w:jc w:val="left"/>
            </w:pPr>
            <w:r>
              <w:t xml:space="preserve">Michael D. Harrington</w:t>
            </w:r>
          </w:p>
        </w:tc>
        <w:tc>
          <w:tcPr/>
          <w:p>
            <w:pPr>
              <w:pStyle w:val="Compact"/>
              <w:jc w:val="left"/>
            </w:pPr>
            <w:r>
              <w:t xml:space="preserve">OTP 196–184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HB1525</w:t>
            </w:r>
          </w:p>
        </w:tc>
        <w:tc>
          <w:tcPr/>
          <w:p>
            <w:pPr>
              <w:pStyle w:val="Compact"/>
              <w:jc w:val="left"/>
            </w:pPr>
            <w:r>
              <w:t xml:space="preserve">Adjusted credits under the business profits and business enterprise taxes (became law).</w:t>
            </w:r>
          </w:p>
        </w:tc>
        <w:tc>
          <w:tcPr/>
          <w:p>
            <w:pPr>
              <w:pStyle w:val="Compact"/>
              <w:jc w:val="left"/>
            </w:pPr>
            <w:r>
              <w:t xml:space="preserve">Fred G. Doucette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245</w:t>
            </w:r>
          </w:p>
        </w:tc>
      </w:tr>
      <w:tr>
        <w:tc>
          <w:tcPr/>
          <w:p>
            <w:pPr>
              <w:pStyle w:val="Compact"/>
              <w:jc w:val="left"/>
            </w:pPr>
            <w:r>
              <w:t xml:space="preserve">2024</w:t>
            </w:r>
          </w:p>
        </w:tc>
        <w:tc>
          <w:tcPr/>
          <w:p>
            <w:pPr>
              <w:pStyle w:val="Compact"/>
              <w:jc w:val="left"/>
            </w:pPr>
            <w:r>
              <w:t xml:space="preserve">HB1531</w:t>
            </w:r>
          </w:p>
        </w:tc>
        <w:tc>
          <w:tcPr/>
          <w:p>
            <w:pPr>
              <w:pStyle w:val="Compact"/>
              <w:jc w:val="left"/>
            </w:pPr>
            <w:r>
              <w:t xml:space="preserve">Would have allowed the federal bonus-depreciation deduction under the business profits tax.</w:t>
            </w:r>
          </w:p>
        </w:tc>
        <w:tc>
          <w:tcPr/>
          <w:p>
            <w:pPr>
              <w:pStyle w:val="Compact"/>
              <w:jc w:val="left"/>
            </w:pPr>
            <w:r>
              <w:t xml:space="preserve">John C. Janigian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HB1533</w:t>
            </w:r>
          </w:p>
        </w:tc>
        <w:tc>
          <w:tcPr/>
          <w:p>
            <w:pPr>
              <w:pStyle w:val="Compact"/>
              <w:jc w:val="left"/>
            </w:pPr>
            <w:r>
              <w:t xml:space="preserve">Would have changed the safe-harbor compensation amount under the business profits tax; interim study.</w:t>
            </w:r>
          </w:p>
        </w:tc>
        <w:tc>
          <w:tcPr/>
          <w:p>
            <w:pPr>
              <w:pStyle w:val="Compact"/>
              <w:jc w:val="left"/>
            </w:pPr>
            <w:r>
              <w:t xml:space="preserve">John C. Janigian</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HB1536</w:t>
            </w:r>
          </w:p>
        </w:tc>
        <w:tc>
          <w:tcPr/>
          <w:p>
            <w:pPr>
              <w:pStyle w:val="Compact"/>
              <w:jc w:val="left"/>
            </w:pPr>
            <w:r>
              <w:t xml:space="preserve">Would have raised the business profits tax expense deduction; interim study.</w:t>
            </w:r>
          </w:p>
        </w:tc>
        <w:tc>
          <w:tcPr/>
          <w:p>
            <w:pPr>
              <w:pStyle w:val="Compact"/>
              <w:jc w:val="left"/>
            </w:pPr>
            <w:r>
              <w:t xml:space="preserve">John C. Janigian</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HB1551</w:t>
            </w:r>
          </w:p>
        </w:tc>
        <w:tc>
          <w:tcPr/>
          <w:p>
            <w:pPr>
              <w:pStyle w:val="Compact"/>
              <w:jc w:val="left"/>
            </w:pPr>
            <w:r>
              <w:t xml:space="preserve">Would have distinguished C corporations from S corporations under the business profits tax.</w:t>
            </w:r>
          </w:p>
        </w:tc>
        <w:tc>
          <w:tcPr/>
          <w:p>
            <w:pPr>
              <w:pStyle w:val="Compact"/>
              <w:jc w:val="left"/>
            </w:pPr>
            <w:r>
              <w:t xml:space="preserve">James Summers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HB1555</w:t>
            </w:r>
          </w:p>
        </w:tc>
        <w:tc>
          <w:tcPr/>
          <w:p>
            <w:pPr>
              <w:pStyle w:val="Compact"/>
              <w:jc w:val="left"/>
            </w:pPr>
            <w:r>
              <w:t xml:space="preserve">Would have allowed special meetings for education funding changes; interim study.</w:t>
            </w:r>
          </w:p>
        </w:tc>
        <w:tc>
          <w:tcPr/>
          <w:p>
            <w:pPr>
              <w:pStyle w:val="Compact"/>
              <w:jc w:val="left"/>
            </w:pPr>
            <w:r>
              <w:t xml:space="preserve">Sallie D. Fellows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HB1560</w:t>
            </w:r>
          </w:p>
        </w:tc>
        <w:tc>
          <w:tcPr/>
          <w:p>
            <w:pPr>
              <w:pStyle w:val="Compact"/>
              <w:jc w:val="left"/>
            </w:pPr>
            <w:r>
              <w:t xml:space="preserve">Would have directed unassigned education trust fund money.</w:t>
            </w:r>
          </w:p>
        </w:tc>
        <w:tc>
          <w:tcPr/>
          <w:p>
            <w:pPr>
              <w:pStyle w:val="Compact"/>
              <w:jc w:val="left"/>
            </w:pPr>
            <w:r>
              <w:t xml:space="preserve">Kenneth L. Weyler</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HB1563</w:t>
            </w:r>
          </w:p>
        </w:tc>
        <w:tc>
          <w:tcPr/>
          <w:p>
            <w:pPr>
              <w:pStyle w:val="Compact"/>
              <w:jc w:val="left"/>
            </w:pPr>
            <w:r>
              <w:t xml:space="preserve">Would have addressed the education property tax and political subdivisions’ authority; interim study.</w:t>
            </w:r>
          </w:p>
        </w:tc>
        <w:tc>
          <w:tcPr/>
          <w:p>
            <w:pPr>
              <w:pStyle w:val="Compact"/>
              <w:jc w:val="left"/>
            </w:pPr>
            <w:r>
              <w:t xml:space="preserve">Sallie D. Fellows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HB1570</w:t>
            </w:r>
          </w:p>
        </w:tc>
        <w:tc>
          <w:tcPr/>
          <w:p>
            <w:pPr>
              <w:pStyle w:val="Compact"/>
              <w:jc w:val="left"/>
            </w:pPr>
            <w:r>
              <w:t xml:space="preserve">Would have required a facility assessment of public and chartered public schools; interim study.</w:t>
            </w:r>
          </w:p>
        </w:tc>
        <w:tc>
          <w:tcPr/>
          <w:p>
            <w:pPr>
              <w:pStyle w:val="Compact"/>
              <w:jc w:val="left"/>
            </w:pPr>
            <w:r>
              <w:t xml:space="preserve">Rick M. Ladd</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HB1583</w:t>
            </w:r>
          </w:p>
        </w:tc>
        <w:tc>
          <w:tcPr/>
          <w:p>
            <w:pPr>
              <w:pStyle w:val="Compact"/>
              <w:jc w:val="left"/>
            </w:pPr>
            <w:r>
              <w:t xml:space="preserve">Would have changed the per-pupil cost of an adequate education; interim study.</w:t>
            </w:r>
          </w:p>
        </w:tc>
        <w:tc>
          <w:tcPr/>
          <w:p>
            <w:pPr>
              <w:pStyle w:val="Compact"/>
              <w:jc w:val="left"/>
            </w:pPr>
            <w:r>
              <w:t xml:space="preserve">Jonah O Wheeler</w:t>
            </w:r>
          </w:p>
        </w:tc>
        <w:tc>
          <w:tcPr/>
          <w:p>
            <w:pPr>
              <w:pStyle w:val="Compact"/>
              <w:jc w:val="left"/>
            </w:pPr>
            <w:r>
              <w:t xml:space="preserve">Table 180–201</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HB1631</w:t>
            </w:r>
          </w:p>
        </w:tc>
        <w:tc>
          <w:tcPr/>
          <w:p>
            <w:pPr>
              <w:pStyle w:val="Compact"/>
              <w:jc w:val="left"/>
            </w:pPr>
            <w:r>
              <w:t xml:space="preserve">Road-toll alternatives commission (became law); highway-fund transportation revenue, kept for audit.</w:t>
            </w:r>
          </w:p>
        </w:tc>
        <w:tc>
          <w:tcPr/>
          <w:p>
            <w:pPr>
              <w:pStyle w:val="Compact"/>
              <w:jc w:val="left"/>
            </w:pPr>
            <w:r>
              <w:t xml:space="preserve">Mark E. McConkey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26</w:t>
            </w:r>
          </w:p>
        </w:tc>
      </w:tr>
      <w:tr>
        <w:tc>
          <w:tcPr/>
          <w:p>
            <w:pPr>
              <w:pStyle w:val="Compact"/>
              <w:jc w:val="left"/>
            </w:pPr>
            <w:r>
              <w:t xml:space="preserve">2024</w:t>
            </w:r>
          </w:p>
        </w:tc>
        <w:tc>
          <w:tcPr/>
          <w:p>
            <w:pPr>
              <w:pStyle w:val="Compact"/>
              <w:jc w:val="left"/>
            </w:pPr>
            <w:r>
              <w:t xml:space="preserve">HB1642</w:t>
            </w:r>
          </w:p>
        </w:tc>
        <w:tc>
          <w:tcPr/>
          <w:p>
            <w:pPr>
              <w:pStyle w:val="Compact"/>
              <w:jc w:val="left"/>
            </w:pPr>
            <w:r>
              <w:t xml:space="preserve">Would have defined cooperative board members’ budget-committee role; interim study.</w:t>
            </w:r>
          </w:p>
        </w:tc>
        <w:tc>
          <w:tcPr/>
          <w:p>
            <w:pPr>
              <w:pStyle w:val="Compact"/>
              <w:jc w:val="left"/>
            </w:pPr>
            <w:r>
              <w:t xml:space="preserve">Walter Spilsbury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HB1651</w:t>
            </w:r>
          </w:p>
        </w:tc>
        <w:tc>
          <w:tcPr/>
          <w:p>
            <w:pPr>
              <w:pStyle w:val="Compact"/>
              <w:jc w:val="left"/>
            </w:pPr>
            <w:r>
              <w:t xml:space="preserve">Would have combined the board of tax and land appeals and the housing appeals board.</w:t>
            </w:r>
          </w:p>
        </w:tc>
        <w:tc>
          <w:tcPr/>
          <w:p>
            <w:pPr>
              <w:pStyle w:val="Compact"/>
              <w:jc w:val="left"/>
            </w:pPr>
            <w:r>
              <w:t xml:space="preserve">Dan McGuire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HB1656</w:t>
            </w:r>
          </w:p>
        </w:tc>
        <w:tc>
          <w:tcPr/>
          <w:p>
            <w:pPr>
              <w:pStyle w:val="Compact"/>
              <w:jc w:val="left"/>
            </w:pPr>
            <w:r>
              <w:t xml:space="preserve">Would have changed special-education adequacy grant amounts; interim study.</w:t>
            </w:r>
          </w:p>
        </w:tc>
        <w:tc>
          <w:tcPr/>
          <w:p>
            <w:pPr>
              <w:pStyle w:val="Compact"/>
              <w:jc w:val="left"/>
            </w:pPr>
            <w:r>
              <w:t xml:space="preserve">Cam E. Kenney</w:t>
            </w:r>
          </w:p>
        </w:tc>
        <w:tc>
          <w:tcPr/>
          <w:p>
            <w:pPr>
              <w:pStyle w:val="Compact"/>
              <w:jc w:val="left"/>
            </w:pPr>
            <w:r>
              <w:t xml:space="preserve">OTPA 349–26</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HB1675</w:t>
            </w:r>
          </w:p>
        </w:tc>
        <w:tc>
          <w:tcPr/>
          <w:p>
            <w:pPr>
              <w:pStyle w:val="Compact"/>
              <w:jc w:val="left"/>
            </w:pPr>
            <w:r>
              <w:t xml:space="preserve">Would have adjusted adequacy grants based on pupil proficiency.</w:t>
            </w:r>
          </w:p>
        </w:tc>
        <w:tc>
          <w:tcPr/>
          <w:p>
            <w:pPr>
              <w:pStyle w:val="Compact"/>
              <w:jc w:val="left"/>
            </w:pPr>
            <w:r>
              <w:t xml:space="preserve">Alicia D. Lekas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HB1685</w:t>
            </w:r>
          </w:p>
        </w:tc>
        <w:tc>
          <w:tcPr/>
          <w:p>
            <w:pPr>
              <w:pStyle w:val="Compact"/>
              <w:jc w:val="left"/>
            </w:pPr>
            <w:r>
              <w:t xml:space="preserve">Homestead-to-artisan foods rewrite;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Deborah Aylward</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HB1686</w:t>
            </w:r>
          </w:p>
        </w:tc>
        <w:tc>
          <w:tcPr/>
          <w:p>
            <w:pPr>
              <w:pStyle w:val="Compact"/>
              <w:jc w:val="left"/>
            </w:pPr>
            <w:r>
              <w:t xml:space="preserve">Would have required excess statewide education property tax to be remitted to the education trust fund and bar</w:t>
            </w:r>
          </w:p>
        </w:tc>
        <w:tc>
          <w:tcPr/>
          <w:p>
            <w:pPr>
              <w:pStyle w:val="Compact"/>
              <w:jc w:val="left"/>
            </w:pPr>
            <w:r>
              <w:t xml:space="preserve">Marjorie K. Smith</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HB192</w:t>
            </w:r>
          </w:p>
        </w:tc>
        <w:tc>
          <w:tcPr/>
          <w:p>
            <w:pPr>
              <w:pStyle w:val="Compact"/>
              <w:jc w:val="left"/>
            </w:pPr>
            <w:r>
              <w:t xml:space="preserve">Would have changed the interest and dividends tax rate and exemptions.</w:t>
            </w:r>
          </w:p>
        </w:tc>
        <w:tc>
          <w:tcPr/>
          <w:p>
            <w:pPr>
              <w:pStyle w:val="Compact"/>
              <w:jc w:val="left"/>
            </w:pPr>
            <w:r>
              <w:t xml:space="preserve">Susan W. Almy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HB202</w:t>
            </w:r>
          </w:p>
        </w:tc>
        <w:tc>
          <w:tcPr/>
          <w:p>
            <w:pPr>
              <w:pStyle w:val="Compact"/>
              <w:jc w:val="left"/>
            </w:pPr>
            <w:r>
              <w:t xml:space="preserve">Changed property tax abatement rules (became law).</w:t>
            </w:r>
          </w:p>
        </w:tc>
        <w:tc>
          <w:tcPr/>
          <w:p>
            <w:pPr>
              <w:pStyle w:val="Compact"/>
              <w:jc w:val="left"/>
            </w:pPr>
            <w:r>
              <w:t xml:space="preserve">John C. Janigian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210</w:t>
            </w:r>
          </w:p>
        </w:tc>
      </w:tr>
      <w:tr>
        <w:tc>
          <w:tcPr/>
          <w:p>
            <w:pPr>
              <w:pStyle w:val="Compact"/>
              <w:jc w:val="left"/>
            </w:pPr>
            <w:r>
              <w:t xml:space="preserve">2024</w:t>
            </w:r>
          </w:p>
        </w:tc>
        <w:tc>
          <w:tcPr/>
          <w:p>
            <w:pPr>
              <w:pStyle w:val="Compact"/>
              <w:jc w:val="left"/>
            </w:pPr>
            <w:r>
              <w:t xml:space="preserve">HB332</w:t>
            </w:r>
          </w:p>
        </w:tc>
        <w:tc>
          <w:tcPr/>
          <w:p>
            <w:pPr>
              <w:pStyle w:val="Compact"/>
              <w:jc w:val="left"/>
            </w:pPr>
            <w:r>
              <w:t xml:space="preserve">Would have changed school building aid for eligible projects.</w:t>
            </w:r>
          </w:p>
        </w:tc>
        <w:tc>
          <w:tcPr/>
          <w:p>
            <w:pPr>
              <w:pStyle w:val="Compact"/>
              <w:jc w:val="left"/>
            </w:pPr>
            <w:r>
              <w:t xml:space="preserve">Michael D. Cahill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HB354</w:t>
            </w:r>
          </w:p>
        </w:tc>
        <w:tc>
          <w:tcPr/>
          <w:p>
            <w:pPr>
              <w:pStyle w:val="Compact"/>
              <w:jc w:val="left"/>
            </w:pPr>
            <w:r>
              <w:t xml:space="preserve">Made chartered public schools eligible for state school building aid (became law).</w:t>
            </w:r>
          </w:p>
        </w:tc>
        <w:tc>
          <w:tcPr/>
          <w:p>
            <w:pPr>
              <w:pStyle w:val="Compact"/>
              <w:jc w:val="left"/>
            </w:pPr>
            <w:r>
              <w:t xml:space="preserve">Maureen C. Mooney</w:t>
            </w:r>
          </w:p>
        </w:tc>
        <w:tc>
          <w:tcPr/>
          <w:p>
            <w:pPr>
              <w:pStyle w:val="Compact"/>
              <w:jc w:val="left"/>
            </w:pPr>
            <w:r>
              <w:t xml:space="preserve">OTPA 190–177</w:t>
            </w:r>
          </w:p>
        </w:tc>
        <w:tc>
          <w:tcPr/>
          <w:p>
            <w:pPr>
              <w:pStyle w:val="Compact"/>
              <w:jc w:val="left"/>
            </w:pPr>
            <w:r>
              <w:t xml:space="preserve">passed (voice/consent)</w:t>
            </w:r>
          </w:p>
        </w:tc>
        <w:tc>
          <w:tcPr/>
          <w:p>
            <w:pPr>
              <w:pStyle w:val="Compact"/>
              <w:jc w:val="left"/>
            </w:pPr>
            <w:r>
              <w:t xml:space="preserve">Signed — Ch. 47</w:t>
            </w:r>
          </w:p>
        </w:tc>
      </w:tr>
      <w:tr>
        <w:tc>
          <w:tcPr/>
          <w:p>
            <w:pPr>
              <w:pStyle w:val="Compact"/>
              <w:jc w:val="left"/>
            </w:pPr>
            <w:r>
              <w:t xml:space="preserve">2024</w:t>
            </w:r>
          </w:p>
        </w:tc>
        <w:tc>
          <w:tcPr/>
          <w:p>
            <w:pPr>
              <w:pStyle w:val="Compact"/>
              <w:jc w:val="left"/>
            </w:pPr>
            <w:r>
              <w:t xml:space="preserve">HB433</w:t>
            </w:r>
          </w:p>
        </w:tc>
        <w:tc>
          <w:tcPr/>
          <w:p>
            <w:pPr>
              <w:pStyle w:val="Compact"/>
              <w:jc w:val="left"/>
            </w:pPr>
            <w:r>
              <w:t xml:space="preserve">Would have ended property tax exemptions at a home’s sale rather than transferring them.</w:t>
            </w:r>
          </w:p>
        </w:tc>
        <w:tc>
          <w:tcPr/>
          <w:p>
            <w:pPr>
              <w:pStyle w:val="Compact"/>
              <w:jc w:val="left"/>
            </w:pPr>
            <w:r>
              <w:t xml:space="preserve">Lisa C.M. Post</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HB450</w:t>
            </w:r>
          </w:p>
        </w:tc>
        <w:tc>
          <w:tcPr/>
          <w:p>
            <w:pPr>
              <w:pStyle w:val="Compact"/>
              <w:jc w:val="left"/>
            </w:pPr>
            <w:r>
              <w:t xml:space="preserve">Would have removed the net operating loss deduction limit under the business profits tax; interim study.</w:t>
            </w:r>
          </w:p>
        </w:tc>
        <w:tc>
          <w:tcPr/>
          <w:p>
            <w:pPr>
              <w:pStyle w:val="Compact"/>
              <w:jc w:val="left"/>
            </w:pPr>
            <w:r>
              <w:t xml:space="preserve">Thomas C. Schamberg</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HB458</w:t>
            </w:r>
          </w:p>
        </w:tc>
        <w:tc>
          <w:tcPr/>
          <w:p>
            <w:pPr>
              <w:pStyle w:val="Compact"/>
              <w:jc w:val="left"/>
            </w:pPr>
            <w:r>
              <w:t xml:space="preserve">Re-established the commission to study the assessing of power generation property (became law).</w:t>
            </w:r>
          </w:p>
        </w:tc>
        <w:tc>
          <w:tcPr/>
          <w:p>
            <w:pPr>
              <w:pStyle w:val="Compact"/>
              <w:jc w:val="left"/>
            </w:pPr>
            <w:r>
              <w:t xml:space="preserve">Michael Vose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318</w:t>
            </w:r>
          </w:p>
        </w:tc>
      </w:tr>
      <w:tr>
        <w:tc>
          <w:tcPr/>
          <w:p>
            <w:pPr>
              <w:pStyle w:val="Compact"/>
              <w:jc w:val="left"/>
            </w:pPr>
            <w:r>
              <w:t xml:space="preserve">2024</w:t>
            </w:r>
          </w:p>
        </w:tc>
        <w:tc>
          <w:tcPr/>
          <w:p>
            <w:pPr>
              <w:pStyle w:val="Compact"/>
              <w:jc w:val="left"/>
            </w:pPr>
            <w:r>
              <w:t xml:space="preserve">HB540</w:t>
            </w:r>
          </w:p>
        </w:tc>
        <w:tc>
          <w:tcPr/>
          <w:p>
            <w:pPr>
              <w:pStyle w:val="Compact"/>
              <w:jc w:val="left"/>
            </w:pPr>
            <w:r>
              <w:t xml:space="preserve">Would have changed special-education adequacy grant amounts.</w:t>
            </w:r>
          </w:p>
        </w:tc>
        <w:tc>
          <w:tcPr/>
          <w:p>
            <w:pPr>
              <w:pStyle w:val="Compact"/>
              <w:jc w:val="left"/>
            </w:pPr>
            <w:r>
              <w:t xml:space="preserve">Rick M. Ladd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HB541</w:t>
            </w:r>
          </w:p>
        </w:tc>
        <w:tc>
          <w:tcPr/>
          <w:p>
            <w:pPr>
              <w:pStyle w:val="Compact"/>
              <w:jc w:val="left"/>
            </w:pPr>
            <w:r>
              <w:t xml:space="preserve">Would have funded school building aid grants with an appropriation.</w:t>
            </w:r>
          </w:p>
        </w:tc>
        <w:tc>
          <w:tcPr/>
          <w:p>
            <w:pPr>
              <w:pStyle w:val="Compact"/>
              <w:jc w:val="left"/>
            </w:pPr>
            <w:r>
              <w:t xml:space="preserve">Mary Jane Wallner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HB546</w:t>
            </w:r>
          </w:p>
        </w:tc>
        <w:tc>
          <w:tcPr/>
          <w:p>
            <w:pPr>
              <w:pStyle w:val="Compact"/>
              <w:jc w:val="left"/>
            </w:pPr>
            <w:r>
              <w:t xml:space="preserve">Would have changed the school building aid program; interim study.</w:t>
            </w:r>
          </w:p>
        </w:tc>
        <w:tc>
          <w:tcPr/>
          <w:p>
            <w:pPr>
              <w:pStyle w:val="Compact"/>
              <w:jc w:val="left"/>
            </w:pPr>
            <w:r>
              <w:t xml:space="preserve">Rick M. Ladd</w:t>
            </w:r>
          </w:p>
        </w:tc>
        <w:tc>
          <w:tcPr/>
          <w:p>
            <w:pPr>
              <w:pStyle w:val="Compact"/>
              <w:jc w:val="left"/>
            </w:pPr>
            <w:r>
              <w:t xml:space="preserve">OTP 182–178</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HB569</w:t>
            </w:r>
          </w:p>
        </w:tc>
        <w:tc>
          <w:tcPr/>
          <w:p>
            <w:pPr>
              <w:pStyle w:val="Compact"/>
              <w:jc w:val="left"/>
            </w:pPr>
            <w:r>
              <w:t xml:space="preserve">Would have changed the statewide education property tax and the low and moderate income homeowners relief prog</w:t>
            </w:r>
          </w:p>
        </w:tc>
        <w:tc>
          <w:tcPr/>
          <w:p>
            <w:pPr>
              <w:pStyle w:val="Compact"/>
              <w:jc w:val="left"/>
            </w:pPr>
            <w:r>
              <w:t xml:space="preserve">Richard Ames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HB577</w:t>
            </w:r>
          </w:p>
        </w:tc>
        <w:tc>
          <w:tcPr/>
          <w:p>
            <w:pPr>
              <w:pStyle w:val="Compact"/>
              <w:jc w:val="left"/>
            </w:pPr>
            <w:r>
              <w:t xml:space="preserve">Would have changed state aid for special education pupils; died on the table.</w:t>
            </w:r>
          </w:p>
        </w:tc>
        <w:tc>
          <w:tcPr/>
          <w:p>
            <w:pPr>
              <w:pStyle w:val="Compact"/>
              <w:jc w:val="left"/>
            </w:pPr>
            <w:r>
              <w:t xml:space="preserve">Candace Gibbons</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HCR10</w:t>
            </w:r>
          </w:p>
        </w:tc>
        <w:tc>
          <w:tcPr/>
          <w:p>
            <w:pPr>
              <w:pStyle w:val="Compact"/>
              <w:jc w:val="left"/>
            </w:pPr>
            <w:r>
              <w:t xml:space="preserve">House resolution urging Congress to fund special education to reduce New Hampshire property taxes (adopted by</w:t>
            </w:r>
          </w:p>
        </w:tc>
        <w:tc>
          <w:tcPr/>
          <w:p>
            <w:pPr>
              <w:pStyle w:val="Compact"/>
              <w:jc w:val="left"/>
            </w:pPr>
            <w:r>
              <w:t xml:space="preserve">Susan M Porcelli</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n/a (resolution)</w:t>
            </w:r>
          </w:p>
        </w:tc>
      </w:tr>
      <w:tr>
        <w:tc>
          <w:tcPr/>
          <w:p>
            <w:pPr>
              <w:pStyle w:val="Compact"/>
              <w:jc w:val="left"/>
            </w:pPr>
            <w:r>
              <w:t xml:space="preserve">2024</w:t>
            </w:r>
          </w:p>
        </w:tc>
        <w:tc>
          <w:tcPr/>
          <w:p>
            <w:pPr>
              <w:pStyle w:val="Compact"/>
              <w:jc w:val="left"/>
            </w:pPr>
            <w:r>
              <w:t xml:space="preserve">SB305</w:t>
            </w:r>
          </w:p>
        </w:tc>
        <w:tc>
          <w:tcPr/>
          <w:p>
            <w:pPr>
              <w:pStyle w:val="Compact"/>
              <w:jc w:val="left"/>
            </w:pPr>
            <w:r>
              <w:t xml:space="preserve">Would have let cigarette wholesalers retain part of the tax collected per stamped package.</w:t>
            </w:r>
          </w:p>
        </w:tc>
        <w:tc>
          <w:tcPr/>
          <w:p>
            <w:pPr>
              <w:pStyle w:val="Compact"/>
              <w:jc w:val="left"/>
            </w:pPr>
            <w:r>
              <w:t xml:space="preserve">Kevin A. Avard</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SB311</w:t>
            </w:r>
          </w:p>
        </w:tc>
        <w:tc>
          <w:tcPr/>
          <w:p>
            <w:pPr>
              <w:pStyle w:val="Compact"/>
              <w:jc w:val="left"/>
            </w:pPr>
            <w:r>
              <w:t xml:space="preserve">Property tax offset and appropriation for the town of Hampstead (became law).</w:t>
            </w:r>
          </w:p>
        </w:tc>
        <w:tc>
          <w:tcPr/>
          <w:p>
            <w:pPr>
              <w:pStyle w:val="Compact"/>
              <w:jc w:val="left"/>
            </w:pPr>
            <w:r>
              <w:t xml:space="preserve">Regina Birdsell</w:t>
            </w:r>
          </w:p>
        </w:tc>
        <w:tc>
          <w:tcPr/>
          <w:p>
            <w:pPr>
              <w:pStyle w:val="Compact"/>
              <w:jc w:val="left"/>
            </w:pPr>
            <w:r>
              <w:t xml:space="preserve">Adopt Floor Amendment 177–183; passed (voice/consent)</w:t>
            </w:r>
          </w:p>
        </w:tc>
        <w:tc>
          <w:tcPr/>
          <w:p>
            <w:pPr>
              <w:pStyle w:val="Compact"/>
              <w:jc w:val="left"/>
            </w:pPr>
            <w:r>
              <w:t xml:space="preserve">passed (voice/consent)</w:t>
            </w:r>
          </w:p>
        </w:tc>
        <w:tc>
          <w:tcPr/>
          <w:p>
            <w:pPr>
              <w:pStyle w:val="Compact"/>
              <w:jc w:val="left"/>
            </w:pPr>
            <w:r>
              <w:t xml:space="preserve">Signed — Ch. 316 (no signature)</w:t>
            </w:r>
          </w:p>
        </w:tc>
      </w:tr>
      <w:tr>
        <w:tc>
          <w:tcPr/>
          <w:p>
            <w:pPr>
              <w:pStyle w:val="Compact"/>
              <w:jc w:val="left"/>
            </w:pPr>
            <w:r>
              <w:t xml:space="preserve">2024</w:t>
            </w:r>
          </w:p>
        </w:tc>
        <w:tc>
          <w:tcPr/>
          <w:p>
            <w:pPr>
              <w:pStyle w:val="Compact"/>
              <w:jc w:val="left"/>
            </w:pPr>
            <w:r>
              <w:t xml:space="preserve">SB324</w:t>
            </w:r>
          </w:p>
        </w:tc>
        <w:tc>
          <w:tcPr/>
          <w:p>
            <w:pPr>
              <w:pStyle w:val="Compact"/>
              <w:jc w:val="left"/>
            </w:pPr>
            <w:r>
              <w:t xml:space="preserve">Lottery license renewal notices (became law); gaming administration.</w:t>
            </w:r>
          </w:p>
        </w:tc>
        <w:tc>
          <w:tcPr/>
          <w:p>
            <w:pPr>
              <w:pStyle w:val="Compact"/>
              <w:jc w:val="left"/>
            </w:pPr>
            <w:r>
              <w:t xml:space="preserve">Lou D’Allesandro</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277</w:t>
            </w:r>
          </w:p>
        </w:tc>
      </w:tr>
      <w:tr>
        <w:tc>
          <w:tcPr/>
          <w:p>
            <w:pPr>
              <w:pStyle w:val="Compact"/>
              <w:jc w:val="left"/>
            </w:pPr>
            <w:r>
              <w:t xml:space="preserve">2024</w:t>
            </w:r>
          </w:p>
        </w:tc>
        <w:tc>
          <w:tcPr/>
          <w:p>
            <w:pPr>
              <w:pStyle w:val="Compact"/>
              <w:jc w:val="left"/>
            </w:pPr>
            <w:r>
              <w:t xml:space="preserve">SB326</w:t>
            </w:r>
          </w:p>
        </w:tc>
        <w:tc>
          <w:tcPr/>
          <w:p>
            <w:pPr>
              <w:pStyle w:val="Compact"/>
              <w:jc w:val="left"/>
            </w:pPr>
            <w:r>
              <w:t xml:space="preserve">Lottery infraction adjudication; gaming administration.</w:t>
            </w:r>
          </w:p>
        </w:tc>
        <w:tc>
          <w:tcPr/>
          <w:p>
            <w:pPr>
              <w:pStyle w:val="Compact"/>
              <w:jc w:val="left"/>
            </w:pPr>
            <w:r>
              <w:t xml:space="preserve">Lou D’Allesandro</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SB342</w:t>
            </w:r>
          </w:p>
        </w:tc>
        <w:tc>
          <w:tcPr/>
          <w:p>
            <w:pPr>
              <w:pStyle w:val="Compact"/>
              <w:jc w:val="left"/>
            </w:pPr>
            <w:r>
              <w:t xml:space="preserve">Would have funded school building aid; died at the Senate’s deadline.</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Committee Amendment 14–10; died at the Senate deadline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SB364</w:t>
            </w:r>
          </w:p>
        </w:tc>
        <w:tc>
          <w:tcPr/>
          <w:p>
            <w:pPr>
              <w:pStyle w:val="Compact"/>
              <w:jc w:val="left"/>
            </w:pPr>
            <w:r>
              <w:t xml:space="preserve">Would have created a historic housing preservation tax credit; interim study.</w:t>
            </w:r>
          </w:p>
        </w:tc>
        <w:tc>
          <w:tcPr/>
          <w:p>
            <w:pPr>
              <w:pStyle w:val="Compact"/>
              <w:jc w:val="left"/>
            </w:pPr>
            <w:r>
              <w:t xml:space="preserve">Daniel E. Innis</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SB383</w:t>
            </w:r>
          </w:p>
        </w:tc>
        <w:tc>
          <w:tcPr/>
          <w:p>
            <w:pPr>
              <w:pStyle w:val="Compact"/>
              <w:jc w:val="left"/>
            </w:pPr>
            <w:r>
              <w:t xml:space="preserve">Clarified local tax cap provisions (became law).</w:t>
            </w:r>
          </w:p>
        </w:tc>
        <w:tc>
          <w:tcPr/>
          <w:p>
            <w:pPr>
              <w:pStyle w:val="Compact"/>
              <w:jc w:val="left"/>
            </w:pPr>
            <w:r>
              <w:t xml:space="preserve">Keith R. Murphy</w:t>
            </w:r>
          </w:p>
        </w:tc>
        <w:tc>
          <w:tcPr/>
          <w:p>
            <w:pPr>
              <w:pStyle w:val="Compact"/>
              <w:jc w:val="left"/>
            </w:pPr>
            <w:r>
              <w:t xml:space="preserve">OTPA 184–177</w:t>
            </w:r>
          </w:p>
        </w:tc>
        <w:tc>
          <w:tcPr/>
          <w:p>
            <w:pPr>
              <w:pStyle w:val="Compact"/>
              <w:jc w:val="left"/>
            </w:pPr>
            <w:r>
              <w:t xml:space="preserve">passed (voice/consent)</w:t>
            </w:r>
          </w:p>
        </w:tc>
        <w:tc>
          <w:tcPr/>
          <w:p>
            <w:pPr>
              <w:pStyle w:val="Compact"/>
              <w:jc w:val="left"/>
            </w:pPr>
            <w:r>
              <w:t xml:space="preserve">Signed — Ch. 353</w:t>
            </w:r>
          </w:p>
        </w:tc>
      </w:tr>
      <w:tr>
        <w:tc>
          <w:tcPr/>
          <w:p>
            <w:pPr>
              <w:pStyle w:val="Compact"/>
              <w:jc w:val="left"/>
            </w:pPr>
            <w:r>
              <w:t xml:space="preserve">2024</w:t>
            </w:r>
          </w:p>
        </w:tc>
        <w:tc>
          <w:tcPr/>
          <w:p>
            <w:pPr>
              <w:pStyle w:val="Compact"/>
              <w:jc w:val="left"/>
            </w:pPr>
            <w:r>
              <w:t xml:space="preserve">SB433</w:t>
            </w:r>
          </w:p>
        </w:tc>
        <w:tc>
          <w:tcPr/>
          <w:p>
            <w:pPr>
              <w:pStyle w:val="Compact"/>
              <w:jc w:val="left"/>
            </w:pPr>
            <w:r>
              <w:t xml:space="preserve">Created a study committee on e-cigarette marketing and tax collection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291</w:t>
            </w:r>
          </w:p>
        </w:tc>
      </w:tr>
      <w:tr>
        <w:tc>
          <w:tcPr/>
          <w:p>
            <w:pPr>
              <w:pStyle w:val="Compact"/>
              <w:jc w:val="left"/>
            </w:pPr>
            <w:r>
              <w:t xml:space="preserve">2024</w:t>
            </w:r>
          </w:p>
        </w:tc>
        <w:tc>
          <w:tcPr/>
          <w:p>
            <w:pPr>
              <w:pStyle w:val="Compact"/>
              <w:jc w:val="left"/>
            </w:pPr>
            <w:r>
              <w:t xml:space="preserve">SB434</w:t>
            </w:r>
          </w:p>
        </w:tc>
        <w:tc>
          <w:tcPr/>
          <w:p>
            <w:pPr>
              <w:pStyle w:val="Compact"/>
              <w:jc w:val="left"/>
            </w:pPr>
            <w:r>
              <w:t xml:space="preserve">Would have exempted extended-stay housing program businesses from the meals and rooms tax.</w:t>
            </w:r>
          </w:p>
        </w:tc>
        <w:tc>
          <w:tcPr/>
          <w:p>
            <w:pPr>
              <w:pStyle w:val="Compact"/>
              <w:jc w:val="left"/>
            </w:pPr>
            <w:r>
              <w:t xml:space="preserve">Daryl Abbas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SB454</w:t>
            </w:r>
          </w:p>
        </w:tc>
        <w:tc>
          <w:tcPr/>
          <w:p>
            <w:pPr>
              <w:pStyle w:val="Compact"/>
              <w:jc w:val="left"/>
            </w:pPr>
            <w:r>
              <w:t xml:space="preserve">Would have doubled the real estate transfer tax revenue flowing to the affordable housing fund.</w:t>
            </w:r>
          </w:p>
        </w:tc>
        <w:tc>
          <w:tcPr/>
          <w:p>
            <w:pPr>
              <w:pStyle w:val="Compact"/>
              <w:jc w:val="left"/>
            </w:pPr>
            <w:r>
              <w:t xml:space="preserve">Daniel E. Innis</w:t>
            </w:r>
          </w:p>
        </w:tc>
        <w:tc>
          <w:tcPr/>
          <w:p>
            <w:pPr>
              <w:pStyle w:val="Compact"/>
              <w:jc w:val="left"/>
            </w:pPr>
            <w:r>
              <w:t xml:space="preserve">tabled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SB472</w:t>
            </w:r>
          </w:p>
        </w:tc>
        <w:tc>
          <w:tcPr/>
          <w:p>
            <w:pPr>
              <w:pStyle w:val="Compact"/>
              <w:jc w:val="left"/>
            </w:pPr>
            <w:r>
              <w:t xml:space="preserve">Historic horse racing licensing with games-of-chance revenue for host communities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28</w:t>
            </w:r>
          </w:p>
        </w:tc>
      </w:tr>
      <w:tr>
        <w:tc>
          <w:tcPr/>
          <w:p>
            <w:pPr>
              <w:pStyle w:val="Compact"/>
              <w:jc w:val="left"/>
            </w:pPr>
            <w:r>
              <w:t xml:space="preserve">2024</w:t>
            </w:r>
          </w:p>
        </w:tc>
        <w:tc>
          <w:tcPr/>
          <w:p>
            <w:pPr>
              <w:pStyle w:val="Compact"/>
              <w:jc w:val="left"/>
            </w:pPr>
            <w:r>
              <w:t xml:space="preserve">SB504</w:t>
            </w:r>
          </w:p>
        </w:tc>
        <w:tc>
          <w:tcPr/>
          <w:p>
            <w:pPr>
              <w:pStyle w:val="Compact"/>
              <w:jc w:val="left"/>
            </w:pPr>
            <w:r>
              <w:t xml:space="preserve">Would have changed current use land rules; died between the chambers.</w:t>
            </w:r>
          </w:p>
        </w:tc>
        <w:tc>
          <w:tcPr/>
          <w:p>
            <w:pPr>
              <w:pStyle w:val="Compact"/>
              <w:jc w:val="left"/>
            </w:pPr>
            <w:r>
              <w:t xml:space="preserve">Jeb Bradley</w:t>
            </w:r>
          </w:p>
        </w:tc>
        <w:tc>
          <w:tcPr/>
          <w:p>
            <w:pPr>
              <w:pStyle w:val="Compact"/>
              <w:jc w:val="left"/>
            </w:pPr>
            <w:r>
              <w:t xml:space="preserve">killed (voice/division)</w:t>
            </w:r>
          </w:p>
        </w:tc>
        <w:tc>
          <w:tcPr/>
          <w:p>
            <w:pPr>
              <w:pStyle w:val="Compact"/>
              <w:jc w:val="left"/>
            </w:pPr>
            <w:r>
              <w:t xml:space="preserve">Ought to Pass w/Amendment 14–10</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SB514</w:t>
            </w:r>
          </w:p>
        </w:tc>
        <w:tc>
          <w:tcPr/>
          <w:p>
            <w:pPr>
              <w:pStyle w:val="Compact"/>
              <w:jc w:val="left"/>
            </w:pPr>
            <w:r>
              <w:t xml:space="preserve">Adjusted the timber tax (became law).</w:t>
            </w:r>
          </w:p>
        </w:tc>
        <w:tc>
          <w:tcPr/>
          <w:p>
            <w:pPr>
              <w:pStyle w:val="Compact"/>
              <w:jc w:val="left"/>
            </w:pPr>
            <w:r>
              <w:t xml:space="preserve">Howard Pearl</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w:t>
            </w:r>
          </w:p>
        </w:tc>
      </w:tr>
      <w:tr>
        <w:tc>
          <w:tcPr/>
          <w:p>
            <w:pPr>
              <w:pStyle w:val="Compact"/>
              <w:jc w:val="left"/>
            </w:pPr>
            <w:r>
              <w:t xml:space="preserve">2024</w:t>
            </w:r>
          </w:p>
        </w:tc>
        <w:tc>
          <w:tcPr/>
          <w:p>
            <w:pPr>
              <w:pStyle w:val="Compact"/>
              <w:jc w:val="left"/>
            </w:pPr>
            <w:r>
              <w:t xml:space="preserve">SB526</w:t>
            </w:r>
          </w:p>
        </w:tc>
        <w:tc>
          <w:tcPr/>
          <w:p>
            <w:pPr>
              <w:pStyle w:val="Compact"/>
              <w:jc w:val="left"/>
            </w:pPr>
            <w:r>
              <w:t xml:space="preserve">Would have required school facility condition assessments and temperature-control building aid.</w:t>
            </w:r>
          </w:p>
        </w:tc>
        <w:tc>
          <w:tcPr/>
          <w:p>
            <w:pPr>
              <w:pStyle w:val="Compact"/>
              <w:jc w:val="left"/>
            </w:pPr>
            <w:r>
              <w:t xml:space="preserve">Rebecca G. Whitley</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SB532</w:t>
            </w:r>
          </w:p>
        </w:tc>
        <w:tc>
          <w:tcPr/>
          <w:p>
            <w:pPr>
              <w:pStyle w:val="Compact"/>
              <w:jc w:val="left"/>
            </w:pPr>
            <w:r>
              <w:t xml:space="preserve">Would have required municipalities and school boards to post state funds received; died between the chambers.</w:t>
            </w:r>
          </w:p>
        </w:tc>
        <w:tc>
          <w:tcPr/>
          <w:p>
            <w:pPr>
              <w:pStyle w:val="Compact"/>
              <w:jc w:val="left"/>
            </w:pPr>
            <w:r>
              <w:t xml:space="preserve">Sharon M. Carson</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SB552</w:t>
            </w:r>
          </w:p>
        </w:tc>
        <w:tc>
          <w:tcPr/>
          <w:p>
            <w:pPr>
              <w:pStyle w:val="Compact"/>
              <w:jc w:val="left"/>
            </w:pPr>
            <w:r>
              <w:t xml:space="preserve">Would have addressed lapses from the education trust fund; interim study.</w:t>
            </w:r>
          </w:p>
        </w:tc>
        <w:tc>
          <w:tcPr/>
          <w:p>
            <w:pPr>
              <w:pStyle w:val="Compact"/>
              <w:jc w:val="left"/>
            </w:pPr>
            <w:r>
              <w:t xml:space="preserve">Donna M. Soucy</w:t>
            </w:r>
          </w:p>
        </w:tc>
        <w:tc>
          <w:tcPr/>
          <w:p>
            <w:pPr>
              <w:pStyle w:val="Compact"/>
              <w:jc w:val="left"/>
            </w:pPr>
            <w:r>
              <w:t xml:space="preserve">—</w:t>
            </w:r>
          </w:p>
        </w:tc>
        <w:tc>
          <w:tcPr/>
          <w:p>
            <w:pPr>
              <w:pStyle w:val="Compact"/>
              <w:jc w:val="left"/>
            </w:pPr>
            <w:r>
              <w:t xml:space="preserve">Refer to Interim Study 14–10</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SB584</w:t>
            </w:r>
          </w:p>
        </w:tc>
        <w:tc>
          <w:tcPr/>
          <w:p>
            <w:pPr>
              <w:pStyle w:val="Compact"/>
              <w:jc w:val="left"/>
            </w:pPr>
            <w:r>
              <w:t xml:space="preserve">Would have addressed the utility property tax on renewables and communications services tax revenue; interim s</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SB585</w:t>
            </w:r>
          </w:p>
        </w:tc>
        <w:tc>
          <w:tcPr/>
          <w:p>
            <w:pPr>
              <w:pStyle w:val="Compact"/>
              <w:jc w:val="left"/>
            </w:pPr>
            <w:r>
              <w:t xml:space="preserve">Created a property lien for unpaid meals and rooms taxes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310</w:t>
            </w:r>
          </w:p>
        </w:tc>
      </w:tr>
      <w:tr>
        <w:tc>
          <w:tcPr/>
          <w:p>
            <w:pPr>
              <w:pStyle w:val="Compact"/>
              <w:jc w:val="left"/>
            </w:pPr>
            <w:r>
              <w:t xml:space="preserve">2024</w:t>
            </w:r>
          </w:p>
        </w:tc>
        <w:tc>
          <w:tcPr/>
          <w:p>
            <w:pPr>
              <w:pStyle w:val="Compact"/>
              <w:jc w:val="left"/>
            </w:pPr>
            <w:r>
              <w:t xml:space="preserve">SB586</w:t>
            </w:r>
          </w:p>
        </w:tc>
        <w:tc>
          <w:tcPr/>
          <w:p>
            <w:pPr>
              <w:pStyle w:val="Compact"/>
              <w:jc w:val="left"/>
            </w:pPr>
            <w:r>
              <w:t xml:space="preserve">Would have granted tax-exempt status to the Odd Fellows; interim study.</w:t>
            </w:r>
          </w:p>
        </w:tc>
        <w:tc>
          <w:tcPr/>
          <w:p>
            <w:pPr>
              <w:pStyle w:val="Compact"/>
              <w:jc w:val="left"/>
            </w:pPr>
            <w:r>
              <w:t xml:space="preserve">Carrie L. Gendreau</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HB101</w:t>
            </w:r>
          </w:p>
        </w:tc>
        <w:tc>
          <w:tcPr/>
          <w:p>
            <w:pPr>
              <w:pStyle w:val="Compact"/>
              <w:jc w:val="left"/>
            </w:pPr>
            <w:r>
              <w:t xml:space="preserve">Would have exempted certain elderly homeowners from property taxes.</w:t>
            </w:r>
          </w:p>
        </w:tc>
        <w:tc>
          <w:tcPr/>
          <w:p>
            <w:pPr>
              <w:pStyle w:val="Compact"/>
              <w:jc w:val="left"/>
            </w:pPr>
            <w:r>
              <w:t xml:space="preserve">Mike Belcher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HB123</w:t>
            </w:r>
          </w:p>
        </w:tc>
        <w:tc>
          <w:tcPr/>
          <w:p>
            <w:pPr>
              <w:pStyle w:val="Compact"/>
              <w:jc w:val="left"/>
            </w:pPr>
            <w:r>
              <w:t xml:space="preserve">Defined pre-sequestration timber tax revenue and paused carbon-sequestration deals (became law).</w:t>
            </w:r>
          </w:p>
        </w:tc>
        <w:tc>
          <w:tcPr/>
          <w:p>
            <w:pPr>
              <w:pStyle w:val="Compact"/>
              <w:jc w:val="left"/>
            </w:pPr>
            <w:r>
              <w:t xml:space="preserve">Arnold Davis</w:t>
            </w:r>
          </w:p>
        </w:tc>
        <w:tc>
          <w:tcPr/>
          <w:p>
            <w:pPr>
              <w:pStyle w:val="Compact"/>
              <w:jc w:val="left"/>
            </w:pPr>
            <w:r>
              <w:t xml:space="preserve">OTPA 197–158</w:t>
            </w:r>
          </w:p>
        </w:tc>
        <w:tc>
          <w:tcPr/>
          <w:p>
            <w:pPr>
              <w:pStyle w:val="Compact"/>
              <w:jc w:val="left"/>
            </w:pPr>
            <w:r>
              <w:t xml:space="preserve">passed (voice/consent)</w:t>
            </w:r>
          </w:p>
        </w:tc>
        <w:tc>
          <w:tcPr/>
          <w:p>
            <w:pPr>
              <w:pStyle w:val="Compact"/>
              <w:jc w:val="left"/>
            </w:pPr>
            <w:r>
              <w:t xml:space="preserve">Signed — Ch. 164</w:t>
            </w:r>
          </w:p>
        </w:tc>
      </w:tr>
      <w:tr>
        <w:tc>
          <w:tcPr/>
          <w:p>
            <w:pPr>
              <w:pStyle w:val="Compact"/>
              <w:jc w:val="left"/>
            </w:pPr>
            <w:r>
              <w:t xml:space="preserve">2025</w:t>
            </w:r>
          </w:p>
        </w:tc>
        <w:tc>
          <w:tcPr/>
          <w:p>
            <w:pPr>
              <w:pStyle w:val="Compact"/>
              <w:jc w:val="left"/>
            </w:pPr>
            <w:r>
              <w:t xml:space="preserve">HB135</w:t>
            </w:r>
          </w:p>
        </w:tc>
        <w:tc>
          <w:tcPr/>
          <w:p>
            <w:pPr>
              <w:pStyle w:val="Compact"/>
              <w:jc w:val="left"/>
            </w:pPr>
            <w:r>
              <w:t xml:space="preserve">Would have addressed collection of other states’ sales taxes by New Hampshire businesses.</w:t>
            </w:r>
          </w:p>
        </w:tc>
        <w:tc>
          <w:tcPr/>
          <w:p>
            <w:pPr>
              <w:pStyle w:val="Compact"/>
              <w:jc w:val="left"/>
            </w:pPr>
            <w:r>
              <w:t xml:space="preserve">Michael Harrington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HB137</w:t>
            </w:r>
          </w:p>
        </w:tc>
        <w:tc>
          <w:tcPr/>
          <w:p>
            <w:pPr>
              <w:pStyle w:val="Compact"/>
              <w:jc w:val="left"/>
            </w:pPr>
            <w:r>
              <w:t xml:space="preserve">Would have let municipalities keep excess statewide education property tax money for local school and municipa</w:t>
            </w:r>
          </w:p>
        </w:tc>
        <w:tc>
          <w:tcPr/>
          <w:p>
            <w:pPr>
              <w:pStyle w:val="Compact"/>
              <w:jc w:val="left"/>
            </w:pPr>
            <w:r>
              <w:t xml:space="preserve">Glenn Cordelli</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HB147</w:t>
            </w:r>
          </w:p>
        </w:tc>
        <w:tc>
          <w:tcPr/>
          <w:p>
            <w:pPr>
              <w:pStyle w:val="Compact"/>
              <w:jc w:val="left"/>
            </w:pPr>
            <w:r>
              <w:t xml:space="preserve">Would have clarified the property tax exemptions for religious, educational, and charitable organizations.</w:t>
            </w:r>
          </w:p>
        </w:tc>
        <w:tc>
          <w:tcPr/>
          <w:p>
            <w:pPr>
              <w:pStyle w:val="Compact"/>
              <w:jc w:val="left"/>
            </w:pPr>
            <w:r>
              <w:t xml:space="preserve">Maureen Mooney</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HB150</w:t>
            </w:r>
          </w:p>
        </w:tc>
        <w:tc>
          <w:tcPr/>
          <w:p>
            <w:pPr>
              <w:pStyle w:val="Compact"/>
              <w:jc w:val="left"/>
            </w:pPr>
            <w:r>
              <w:t xml:space="preserve">Homestead food operations and commercial kitchens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Barbara Comtois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18</w:t>
            </w:r>
          </w:p>
        </w:tc>
      </w:tr>
      <w:tr>
        <w:tc>
          <w:tcPr/>
          <w:p>
            <w:pPr>
              <w:pStyle w:val="Compact"/>
              <w:jc w:val="left"/>
            </w:pPr>
            <w:r>
              <w:t xml:space="preserve">2025</w:t>
            </w:r>
          </w:p>
        </w:tc>
        <w:tc>
          <w:tcPr/>
          <w:p>
            <w:pPr>
              <w:pStyle w:val="Compact"/>
              <w:jc w:val="left"/>
            </w:pPr>
            <w:r>
              <w:t xml:space="preserve">HB2</w:t>
            </w:r>
          </w:p>
        </w:tc>
        <w:tc>
          <w:tcPr/>
          <w:p>
            <w:pPr>
              <w:pStyle w:val="Compact"/>
              <w:jc w:val="left"/>
            </w:pPr>
            <w:r>
              <w:t xml:space="preserve">The 2025 omnibus budget trailer itself; its tax and revenue sections are analyzed section-by-section in the HB</w:t>
            </w:r>
          </w:p>
        </w:tc>
        <w:tc>
          <w:tcPr/>
          <w:p>
            <w:pPr>
              <w:pStyle w:val="Compact"/>
              <w:jc w:val="left"/>
            </w:pPr>
            <w:r>
              <w:t xml:space="preserve">Kenneth Weyler</w:t>
            </w:r>
          </w:p>
        </w:tc>
        <w:tc>
          <w:tcPr/>
          <w:p>
            <w:pPr>
              <w:pStyle w:val="Compact"/>
              <w:jc w:val="left"/>
            </w:pPr>
            <w:r>
              <w:t xml:space="preserve">Adopt CofC Report 184–183</w:t>
            </w:r>
          </w:p>
        </w:tc>
        <w:tc>
          <w:tcPr/>
          <w:p>
            <w:pPr>
              <w:pStyle w:val="Compact"/>
              <w:jc w:val="left"/>
            </w:pPr>
            <w:r>
              <w:t xml:space="preserve">Conference Committee Report 16–8</w:t>
            </w:r>
          </w:p>
        </w:tc>
        <w:tc>
          <w:tcPr/>
          <w:p>
            <w:pPr>
              <w:pStyle w:val="Compact"/>
              <w:jc w:val="left"/>
            </w:pPr>
            <w:r>
              <w:t xml:space="preserve">Signed — Ch. 141</w:t>
            </w:r>
          </w:p>
        </w:tc>
      </w:tr>
      <w:tr>
        <w:tc>
          <w:tcPr/>
          <w:p>
            <w:pPr>
              <w:pStyle w:val="Compact"/>
              <w:jc w:val="left"/>
            </w:pPr>
            <w:r>
              <w:t xml:space="preserve">2025</w:t>
            </w:r>
          </w:p>
        </w:tc>
        <w:tc>
          <w:tcPr/>
          <w:p>
            <w:pPr>
              <w:pStyle w:val="Compact"/>
              <w:jc w:val="left"/>
            </w:pPr>
            <w:r>
              <w:t xml:space="preserve">HB200</w:t>
            </w:r>
          </w:p>
        </w:tc>
        <w:tc>
          <w:tcPr/>
          <w:p>
            <w:pPr>
              <w:pStyle w:val="Compact"/>
              <w:jc w:val="left"/>
            </w:pPr>
            <w:r>
              <w:t xml:space="preserve">Changed the procedure for overriding a local tax cap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170</w:t>
            </w:r>
          </w:p>
        </w:tc>
      </w:tr>
      <w:tr>
        <w:tc>
          <w:tcPr/>
          <w:p>
            <w:pPr>
              <w:pStyle w:val="Compact"/>
              <w:jc w:val="left"/>
            </w:pPr>
            <w:r>
              <w:t xml:space="preserve">2025</w:t>
            </w:r>
          </w:p>
        </w:tc>
        <w:tc>
          <w:tcPr/>
          <w:p>
            <w:pPr>
              <w:pStyle w:val="Compact"/>
              <w:jc w:val="left"/>
            </w:pPr>
            <w:r>
              <w:t xml:space="preserve">HB237</w:t>
            </w:r>
          </w:p>
        </w:tc>
        <w:tc>
          <w:tcPr/>
          <w:p>
            <w:pPr>
              <w:pStyle w:val="Compact"/>
              <w:jc w:val="left"/>
            </w:pPr>
            <w:r>
              <w:t xml:space="preserve">Would have restricted special-education aid to students receiving special education services.</w:t>
            </w:r>
          </w:p>
        </w:tc>
        <w:tc>
          <w:tcPr/>
          <w:p>
            <w:pPr>
              <w:pStyle w:val="Compact"/>
              <w:jc w:val="left"/>
            </w:pPr>
            <w:r>
              <w:t xml:space="preserve">Mike Belcher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HB255</w:t>
            </w:r>
          </w:p>
        </w:tc>
        <w:tc>
          <w:tcPr/>
          <w:p>
            <w:pPr>
              <w:pStyle w:val="Compact"/>
              <w:jc w:val="left"/>
            </w:pPr>
            <w:r>
              <w:t xml:space="preserve">Would have raised the share of business profits tax revenue deposited in the education trust fund.</w:t>
            </w:r>
          </w:p>
        </w:tc>
        <w:tc>
          <w:tcPr/>
          <w:p>
            <w:pPr>
              <w:pStyle w:val="Compact"/>
              <w:jc w:val="left"/>
            </w:pPr>
            <w:r>
              <w:t xml:space="preserve">Thomas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HB279</w:t>
            </w:r>
          </w:p>
        </w:tc>
        <w:tc>
          <w:tcPr/>
          <w:p>
            <w:pPr>
              <w:pStyle w:val="Compact"/>
              <w:jc w:val="left"/>
            </w:pPr>
            <w:r>
              <w:t xml:space="preserve">Homestead food recipe study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Peter Bixby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44</w:t>
            </w:r>
          </w:p>
        </w:tc>
      </w:tr>
      <w:tr>
        <w:tc>
          <w:tcPr/>
          <w:p>
            <w:pPr>
              <w:pStyle w:val="Compact"/>
              <w:jc w:val="left"/>
            </w:pPr>
            <w:r>
              <w:t xml:space="preserve">2025</w:t>
            </w:r>
          </w:p>
        </w:tc>
        <w:tc>
          <w:tcPr/>
          <w:p>
            <w:pPr>
              <w:pStyle w:val="Compact"/>
              <w:jc w:val="left"/>
            </w:pPr>
            <w:r>
              <w:t xml:space="preserve">HB282</w:t>
            </w:r>
          </w:p>
        </w:tc>
        <w:tc>
          <w:tcPr/>
          <w:p>
            <w:pPr>
              <w:pStyle w:val="Compact"/>
              <w:jc w:val="left"/>
            </w:pPr>
            <w:r>
              <w:t xml:space="preserve">First-responder benefits bill that also adjusted education adequacy grant determination (became law).</w:t>
            </w:r>
          </w:p>
        </w:tc>
        <w:tc>
          <w:tcPr/>
          <w:p>
            <w:pPr>
              <w:pStyle w:val="Compact"/>
              <w:jc w:val="left"/>
            </w:pPr>
            <w:r>
              <w:t xml:space="preserve">Douglas Trottier</w:t>
            </w:r>
          </w:p>
        </w:tc>
        <w:tc>
          <w:tcPr/>
          <w:p>
            <w:pPr>
              <w:pStyle w:val="Compact"/>
              <w:jc w:val="left"/>
            </w:pPr>
            <w:r>
              <w:t xml:space="preserve">Concur 322–41</w:t>
            </w:r>
          </w:p>
        </w:tc>
        <w:tc>
          <w:tcPr/>
          <w:p>
            <w:pPr>
              <w:pStyle w:val="Compact"/>
              <w:jc w:val="left"/>
            </w:pPr>
            <w:r>
              <w:t xml:space="preserve">Laid on Table 14–9</w:t>
            </w:r>
          </w:p>
        </w:tc>
        <w:tc>
          <w:tcPr/>
          <w:p>
            <w:pPr>
              <w:pStyle w:val="Compact"/>
              <w:jc w:val="left"/>
            </w:pPr>
            <w:r>
              <w:t xml:space="preserve">Signed — Ch. 142</w:t>
            </w:r>
          </w:p>
        </w:tc>
      </w:tr>
      <w:tr>
        <w:tc>
          <w:tcPr/>
          <w:p>
            <w:pPr>
              <w:pStyle w:val="Compact"/>
              <w:jc w:val="left"/>
            </w:pPr>
            <w:r>
              <w:t xml:space="preserve">2025</w:t>
            </w:r>
          </w:p>
        </w:tc>
        <w:tc>
          <w:tcPr/>
          <w:p>
            <w:pPr>
              <w:pStyle w:val="Compact"/>
              <w:jc w:val="left"/>
            </w:pPr>
            <w:r>
              <w:t xml:space="preserve">HB283</w:t>
            </w:r>
          </w:p>
        </w:tc>
        <w:tc>
          <w:tcPr/>
          <w:p>
            <w:pPr>
              <w:pStyle w:val="Compact"/>
              <w:jc w:val="left"/>
            </w:pPr>
            <w:r>
              <w:t xml:space="preserve">Would have changed the list of subjects in an adequate education.</w:t>
            </w:r>
          </w:p>
        </w:tc>
        <w:tc>
          <w:tcPr/>
          <w:p>
            <w:pPr>
              <w:pStyle w:val="Compact"/>
              <w:jc w:val="left"/>
            </w:pPr>
            <w:r>
              <w:t xml:space="preserve">Dan McGuire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HB304</w:t>
            </w:r>
          </w:p>
        </w:tc>
        <w:tc>
          <w:tcPr/>
          <w:p>
            <w:pPr>
              <w:pStyle w:val="Compact"/>
              <w:jc w:val="left"/>
            </w:pPr>
            <w:r>
              <w:t xml:space="preserve">Homestead kitchen labeling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Peter Bixby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28</w:t>
            </w:r>
          </w:p>
        </w:tc>
      </w:tr>
      <w:tr>
        <w:tc>
          <w:tcPr/>
          <w:p>
            <w:pPr>
              <w:pStyle w:val="Compact"/>
              <w:jc w:val="left"/>
            </w:pPr>
            <w:r>
              <w:t xml:space="preserve">2025</w:t>
            </w:r>
          </w:p>
        </w:tc>
        <w:tc>
          <w:tcPr/>
          <w:p>
            <w:pPr>
              <w:pStyle w:val="Compact"/>
              <w:jc w:val="left"/>
            </w:pPr>
            <w:r>
              <w:t xml:space="preserve">HB307</w:t>
            </w:r>
          </w:p>
        </w:tc>
        <w:tc>
          <w:tcPr/>
          <w:p>
            <w:pPr>
              <w:pStyle w:val="Compact"/>
              <w:jc w:val="left"/>
            </w:pPr>
            <w:r>
              <w:t xml:space="preserve">Homestead food production areas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Peter Bixby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46</w:t>
            </w:r>
          </w:p>
        </w:tc>
      </w:tr>
      <w:tr>
        <w:tc>
          <w:tcPr/>
          <w:p>
            <w:pPr>
              <w:pStyle w:val="Compact"/>
              <w:jc w:val="left"/>
            </w:pPr>
            <w:r>
              <w:t xml:space="preserve">2025</w:t>
            </w:r>
          </w:p>
        </w:tc>
        <w:tc>
          <w:tcPr/>
          <w:p>
            <w:pPr>
              <w:pStyle w:val="Compact"/>
              <w:jc w:val="left"/>
            </w:pPr>
            <w:r>
              <w:t xml:space="preserve">HB318</w:t>
            </w:r>
          </w:p>
        </w:tc>
        <w:tc>
          <w:tcPr/>
          <w:p>
            <w:pPr>
              <w:pStyle w:val="Compact"/>
              <w:jc w:val="left"/>
            </w:pPr>
            <w:r>
              <w:t xml:space="preserve">Would have raised the share of business enterprise tax revenue deposited in the education trust fund.</w:t>
            </w:r>
          </w:p>
        </w:tc>
        <w:tc>
          <w:tcPr/>
          <w:p>
            <w:pPr>
              <w:pStyle w:val="Compact"/>
              <w:jc w:val="left"/>
            </w:pPr>
            <w:r>
              <w:t xml:space="preserve">Thomas Schamberg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HB374</w:t>
            </w:r>
          </w:p>
        </w:tc>
        <w:tc>
          <w:tcPr/>
          <w:p>
            <w:pPr>
              <w:pStyle w:val="Compact"/>
              <w:jc w:val="left"/>
            </w:pPr>
            <w:r>
              <w:t xml:space="preserve">Rewrote local tax cap and budget laws (became law).</w:t>
            </w:r>
          </w:p>
        </w:tc>
        <w:tc>
          <w:tcPr/>
          <w:p>
            <w:pPr>
              <w:pStyle w:val="Compact"/>
              <w:jc w:val="left"/>
            </w:pPr>
            <w:r>
              <w:t xml:space="preserve">Diane Pauer</w:t>
            </w:r>
          </w:p>
        </w:tc>
        <w:tc>
          <w:tcPr/>
          <w:p>
            <w:pPr>
              <w:pStyle w:val="Compact"/>
              <w:jc w:val="left"/>
            </w:pPr>
            <w:r>
              <w:t xml:space="preserve">OTPA 195–159</w:t>
            </w:r>
          </w:p>
        </w:tc>
        <w:tc>
          <w:tcPr/>
          <w:p>
            <w:pPr>
              <w:pStyle w:val="Compact"/>
              <w:jc w:val="left"/>
            </w:pPr>
            <w:r>
              <w:t xml:space="preserve">passed (voice/consent)</w:t>
            </w:r>
          </w:p>
        </w:tc>
        <w:tc>
          <w:tcPr/>
          <w:p>
            <w:pPr>
              <w:pStyle w:val="Compact"/>
              <w:jc w:val="left"/>
            </w:pPr>
            <w:r>
              <w:t xml:space="preserve">Signed — Ch. 183</w:t>
            </w:r>
          </w:p>
        </w:tc>
      </w:tr>
      <w:tr>
        <w:tc>
          <w:tcPr/>
          <w:p>
            <w:pPr>
              <w:pStyle w:val="Compact"/>
              <w:jc w:val="left"/>
            </w:pPr>
            <w:r>
              <w:t xml:space="preserve">2025</w:t>
            </w:r>
          </w:p>
        </w:tc>
        <w:tc>
          <w:tcPr/>
          <w:p>
            <w:pPr>
              <w:pStyle w:val="Compact"/>
              <w:jc w:val="left"/>
            </w:pPr>
            <w:r>
              <w:t xml:space="preserve">HB394</w:t>
            </w:r>
          </w:p>
        </w:tc>
        <w:tc>
          <w:tcPr/>
          <w:p>
            <w:pPr>
              <w:pStyle w:val="Compact"/>
              <w:jc w:val="left"/>
            </w:pPr>
            <w:r>
              <w:t xml:space="preserve">Defined cooperative school district budget committee powers and board members’ roles (became law).</w:t>
            </w:r>
          </w:p>
        </w:tc>
        <w:tc>
          <w:tcPr/>
          <w:p>
            <w:pPr>
              <w:pStyle w:val="Compact"/>
              <w:jc w:val="left"/>
            </w:pPr>
            <w:r>
              <w:t xml:space="preserve">Walter Spilsbury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128</w:t>
            </w:r>
          </w:p>
        </w:tc>
      </w:tr>
      <w:tr>
        <w:tc>
          <w:tcPr/>
          <w:p>
            <w:pPr>
              <w:pStyle w:val="Compact"/>
              <w:jc w:val="left"/>
            </w:pPr>
            <w:r>
              <w:t xml:space="preserve">2025</w:t>
            </w:r>
          </w:p>
        </w:tc>
        <w:tc>
          <w:tcPr/>
          <w:p>
            <w:pPr>
              <w:pStyle w:val="Compact"/>
              <w:jc w:val="left"/>
            </w:pPr>
            <w:r>
              <w:t xml:space="preserve">HB412</w:t>
            </w:r>
          </w:p>
        </w:tc>
        <w:tc>
          <w:tcPr/>
          <w:p>
            <w:pPr>
              <w:pStyle w:val="Compact"/>
              <w:jc w:val="left"/>
            </w:pPr>
            <w:r>
              <w:t xml:space="preserve">Cooperative school board vacancy elections; governance housekeeping.</w:t>
            </w:r>
          </w:p>
        </w:tc>
        <w:tc>
          <w:tcPr/>
          <w:p>
            <w:pPr>
              <w:pStyle w:val="Compact"/>
              <w:jc w:val="left"/>
            </w:pPr>
            <w:r>
              <w:t xml:space="preserve">Walter Spilsbury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HB426</w:t>
            </w:r>
          </w:p>
        </w:tc>
        <w:tc>
          <w:tcPr/>
          <w:p>
            <w:pPr>
              <w:pStyle w:val="Compact"/>
              <w:jc w:val="left"/>
            </w:pPr>
            <w:r>
              <w:t xml:space="preserve">Let charitable organizations claim property tax exemptions for the prior tax year (became law).</w:t>
            </w:r>
          </w:p>
        </w:tc>
        <w:tc>
          <w:tcPr/>
          <w:p>
            <w:pPr>
              <w:pStyle w:val="Compact"/>
              <w:jc w:val="left"/>
            </w:pPr>
            <w:r>
              <w:t xml:space="preserve">John MacDonald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30</w:t>
            </w:r>
          </w:p>
        </w:tc>
      </w:tr>
      <w:tr>
        <w:tc>
          <w:tcPr/>
          <w:p>
            <w:pPr>
              <w:pStyle w:val="Compact"/>
              <w:jc w:val="left"/>
            </w:pPr>
            <w:r>
              <w:t xml:space="preserve">2025</w:t>
            </w:r>
          </w:p>
        </w:tc>
        <w:tc>
          <w:tcPr/>
          <w:p>
            <w:pPr>
              <w:pStyle w:val="Compact"/>
              <w:jc w:val="left"/>
            </w:pPr>
            <w:r>
              <w:t xml:space="preserve">HB447</w:t>
            </w:r>
          </w:p>
        </w:tc>
        <w:tc>
          <w:tcPr/>
          <w:p>
            <w:pPr>
              <w:pStyle w:val="Compact"/>
              <w:jc w:val="left"/>
            </w:pPr>
            <w:r>
              <w:t xml:space="preserve">Would have changed property tax exemptions for disabled veterans.</w:t>
            </w:r>
          </w:p>
        </w:tc>
        <w:tc>
          <w:tcPr/>
          <w:p>
            <w:pPr>
              <w:pStyle w:val="Compact"/>
              <w:jc w:val="left"/>
            </w:pPr>
            <w:r>
              <w:t xml:space="preserve">James Creighton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HB483</w:t>
            </w:r>
          </w:p>
        </w:tc>
        <w:tc>
          <w:tcPr/>
          <w:p>
            <w:pPr>
              <w:pStyle w:val="Compact"/>
              <w:jc w:val="left"/>
            </w:pPr>
            <w:r>
              <w:t xml:space="preserve">Would have redefined scholarship organizations for the education tax credit.</w:t>
            </w:r>
          </w:p>
        </w:tc>
        <w:tc>
          <w:tcPr/>
          <w:p>
            <w:pPr>
              <w:pStyle w:val="Compact"/>
              <w:jc w:val="left"/>
            </w:pPr>
            <w:r>
              <w:t xml:space="preserve">David Luneau</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HB485</w:t>
            </w:r>
          </w:p>
        </w:tc>
        <w:tc>
          <w:tcPr/>
          <w:p>
            <w:pPr>
              <w:pStyle w:val="Compact"/>
              <w:jc w:val="left"/>
            </w:pPr>
            <w:r>
              <w:t xml:space="preserve">Lottery winner anonymity (became law); gaming administration.</w:t>
            </w:r>
          </w:p>
        </w:tc>
        <w:tc>
          <w:tcPr/>
          <w:p>
            <w:pPr>
              <w:pStyle w:val="Compact"/>
              <w:jc w:val="left"/>
            </w:pPr>
            <w:r>
              <w:t xml:space="preserve">Ron Dunn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279</w:t>
            </w:r>
          </w:p>
        </w:tc>
      </w:tr>
      <w:tr>
        <w:tc>
          <w:tcPr/>
          <w:p>
            <w:pPr>
              <w:pStyle w:val="Compact"/>
              <w:jc w:val="left"/>
            </w:pPr>
            <w:r>
              <w:t xml:space="preserve">2025</w:t>
            </w:r>
          </w:p>
        </w:tc>
        <w:tc>
          <w:tcPr/>
          <w:p>
            <w:pPr>
              <w:pStyle w:val="Compact"/>
              <w:jc w:val="left"/>
            </w:pPr>
            <w:r>
              <w:t xml:space="preserve">HB502</w:t>
            </w:r>
          </w:p>
        </w:tc>
        <w:tc>
          <w:tcPr/>
          <w:p>
            <w:pPr>
              <w:pStyle w:val="Compact"/>
              <w:jc w:val="left"/>
            </w:pPr>
            <w:r>
              <w:t xml:space="preserve">Would have required complete corporate reporting for unitary businesses and changed statewide education proper</w:t>
            </w:r>
          </w:p>
        </w:tc>
        <w:tc>
          <w:tcPr/>
          <w:p>
            <w:pPr>
              <w:pStyle w:val="Compact"/>
              <w:jc w:val="left"/>
            </w:pPr>
            <w:r>
              <w:t xml:space="preserve">Thomas Schamberg</w:t>
            </w:r>
          </w:p>
        </w:tc>
        <w:tc>
          <w:tcPr/>
          <w:p>
            <w:pPr>
              <w:pStyle w:val="Compact"/>
              <w:jc w:val="left"/>
            </w:pPr>
            <w:r>
              <w:t xml:space="preserve">ITL 209–163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HB503</w:t>
            </w:r>
          </w:p>
        </w:tc>
        <w:tc>
          <w:tcPr/>
          <w:p>
            <w:pPr>
              <w:pStyle w:val="Compact"/>
              <w:jc w:val="left"/>
            </w:pPr>
            <w:r>
              <w:t xml:space="preserve">Would have changed how tax revenues are allocated to the education trust fund.</w:t>
            </w:r>
          </w:p>
        </w:tc>
        <w:tc>
          <w:tcPr/>
          <w:p>
            <w:pPr>
              <w:pStyle w:val="Compact"/>
              <w:jc w:val="left"/>
            </w:pPr>
            <w:r>
              <w:t xml:space="preserve">Thomas Schamberg</w:t>
            </w:r>
          </w:p>
        </w:tc>
        <w:tc>
          <w:tcPr/>
          <w:p>
            <w:pPr>
              <w:pStyle w:val="Compact"/>
              <w:jc w:val="left"/>
            </w:pPr>
            <w:r>
              <w:t xml:space="preserve">ITL 345–27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HB505</w:t>
            </w:r>
          </w:p>
        </w:tc>
        <w:tc>
          <w:tcPr/>
          <w:p>
            <w:pPr>
              <w:pStyle w:val="Compact"/>
              <w:jc w:val="left"/>
            </w:pPr>
            <w:r>
              <w:t xml:space="preserve">Homestead freeze-dried foods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Thomas Schamberg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193</w:t>
            </w:r>
          </w:p>
        </w:tc>
      </w:tr>
      <w:tr>
        <w:tc>
          <w:tcPr/>
          <w:p>
            <w:pPr>
              <w:pStyle w:val="Compact"/>
              <w:jc w:val="left"/>
            </w:pPr>
            <w:r>
              <w:t xml:space="preserve">2025</w:t>
            </w:r>
          </w:p>
        </w:tc>
        <w:tc>
          <w:tcPr/>
          <w:p>
            <w:pPr>
              <w:pStyle w:val="Compact"/>
              <w:jc w:val="left"/>
            </w:pPr>
            <w:r>
              <w:t xml:space="preserve">HB506</w:t>
            </w:r>
          </w:p>
        </w:tc>
        <w:tc>
          <w:tcPr/>
          <w:p>
            <w:pPr>
              <w:pStyle w:val="Compact"/>
              <w:jc w:val="left"/>
            </w:pPr>
            <w:r>
              <w:t xml:space="preserve">Firearms and driver’s license omnibus (became law); matched by search terms but not a tax bill.</w:t>
            </w:r>
          </w:p>
        </w:tc>
        <w:tc>
          <w:tcPr/>
          <w:p>
            <w:pPr>
              <w:pStyle w:val="Compact"/>
              <w:jc w:val="left"/>
            </w:pPr>
            <w:r>
              <w:t xml:space="preserve">Dennis Mannion</w:t>
            </w:r>
          </w:p>
        </w:tc>
        <w:tc>
          <w:tcPr/>
          <w:p>
            <w:pPr>
              <w:pStyle w:val="Compact"/>
              <w:jc w:val="left"/>
            </w:pPr>
            <w:r>
              <w:t xml:space="preserve">passed (voice/consent)</w:t>
            </w:r>
          </w:p>
        </w:tc>
        <w:tc>
          <w:tcPr/>
          <w:p>
            <w:pPr>
              <w:pStyle w:val="Compact"/>
              <w:jc w:val="left"/>
            </w:pPr>
            <w:r>
              <w:t xml:space="preserve">Conference Committee Report 16–8</w:t>
            </w:r>
          </w:p>
        </w:tc>
        <w:tc>
          <w:tcPr/>
          <w:p>
            <w:pPr>
              <w:pStyle w:val="Compact"/>
              <w:jc w:val="left"/>
            </w:pPr>
            <w:r>
              <w:t xml:space="preserve">Signed — Ch. 280</w:t>
            </w:r>
          </w:p>
        </w:tc>
      </w:tr>
      <w:tr>
        <w:tc>
          <w:tcPr/>
          <w:p>
            <w:pPr>
              <w:pStyle w:val="Compact"/>
              <w:jc w:val="left"/>
            </w:pPr>
            <w:r>
              <w:t xml:space="preserve">2025</w:t>
            </w:r>
          </w:p>
        </w:tc>
        <w:tc>
          <w:tcPr/>
          <w:p>
            <w:pPr>
              <w:pStyle w:val="Compact"/>
              <w:jc w:val="left"/>
            </w:pPr>
            <w:r>
              <w:t xml:space="preserve">HB515</w:t>
            </w:r>
          </w:p>
        </w:tc>
        <w:tc>
          <w:tcPr/>
          <w:p>
            <w:pPr>
              <w:pStyle w:val="Compact"/>
              <w:jc w:val="left"/>
            </w:pPr>
            <w:r>
              <w:t xml:space="preserve">Would have repealed chartered public schools’ eligibility for school building aid.</w:t>
            </w:r>
          </w:p>
        </w:tc>
        <w:tc>
          <w:tcPr/>
          <w:p>
            <w:pPr>
              <w:pStyle w:val="Compact"/>
              <w:jc w:val="left"/>
            </w:pPr>
            <w:r>
              <w:t xml:space="preserve">Michael Cahill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HB527</w:t>
            </w:r>
          </w:p>
        </w:tc>
        <w:tc>
          <w:tcPr/>
          <w:p>
            <w:pPr>
              <w:pStyle w:val="Compact"/>
              <w:jc w:val="left"/>
            </w:pPr>
            <w:r>
              <w:t xml:space="preserve">Would have replaced the statewide education property tax with a local revenue contribution.</w:t>
            </w:r>
          </w:p>
        </w:tc>
        <w:tc>
          <w:tcPr/>
          <w:p>
            <w:pPr>
              <w:pStyle w:val="Compact"/>
              <w:jc w:val="left"/>
            </w:pPr>
            <w:r>
              <w:t xml:space="preserve">Sallie Fellows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HB530</w:t>
            </w:r>
          </w:p>
        </w:tc>
        <w:tc>
          <w:tcPr/>
          <w:p>
            <w:pPr>
              <w:pStyle w:val="Compact"/>
              <w:jc w:val="left"/>
            </w:pPr>
            <w:r>
              <w:t xml:space="preserve">Would have raised the real estate transfer tax share flowing to the affordable housing fund.</w:t>
            </w:r>
          </w:p>
        </w:tc>
        <w:tc>
          <w:tcPr/>
          <w:p>
            <w:pPr>
              <w:pStyle w:val="Compact"/>
              <w:jc w:val="left"/>
            </w:pPr>
            <w:r>
              <w:t xml:space="preserve">Jessica LaMontagne</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HB531</w:t>
            </w:r>
          </w:p>
        </w:tc>
        <w:tc>
          <w:tcPr/>
          <w:p>
            <w:pPr>
              <w:pStyle w:val="Compact"/>
              <w:jc w:val="left"/>
            </w:pPr>
            <w:r>
              <w:t xml:space="preserve">Would have capped charitable gaming revenue distributed to any one charity.</w:t>
            </w:r>
          </w:p>
        </w:tc>
        <w:tc>
          <w:tcPr/>
          <w:p>
            <w:pPr>
              <w:pStyle w:val="Compact"/>
              <w:jc w:val="left"/>
            </w:pPr>
            <w:r>
              <w:t xml:space="preserve">Dick Ames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HB550</w:t>
            </w:r>
          </w:p>
        </w:tc>
        <w:tc>
          <w:tcPr/>
          <w:p>
            <w:pPr>
              <w:pStyle w:val="Compact"/>
              <w:jc w:val="left"/>
            </w:pPr>
            <w:r>
              <w:t xml:space="preserve">Would have modified the base cost of an adequate education.</w:t>
            </w:r>
          </w:p>
        </w:tc>
        <w:tc>
          <w:tcPr/>
          <w:p>
            <w:pPr>
              <w:pStyle w:val="Compact"/>
              <w:jc w:val="left"/>
            </w:pPr>
            <w:r>
              <w:t xml:space="preserve">David Luneau</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HB560</w:t>
            </w:r>
          </w:p>
        </w:tc>
        <w:tc>
          <w:tcPr/>
          <w:p>
            <w:pPr>
              <w:pStyle w:val="Compact"/>
              <w:jc w:val="left"/>
            </w:pPr>
            <w:r>
              <w:t xml:space="preserve">Medical records and DUI omnibus; matched by search terms but not a tax bill.</w:t>
            </w:r>
          </w:p>
        </w:tc>
        <w:tc>
          <w:tcPr/>
          <w:p>
            <w:pPr>
              <w:pStyle w:val="Compact"/>
              <w:jc w:val="left"/>
            </w:pPr>
            <w:r>
              <w:t xml:space="preserve">Melissa Litchfield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HB588</w:t>
            </w:r>
          </w:p>
        </w:tc>
        <w:tc>
          <w:tcPr/>
          <w:p>
            <w:pPr>
              <w:pStyle w:val="Compact"/>
              <w:jc w:val="left"/>
            </w:pPr>
            <w:r>
              <w:t xml:space="preserve">Would have changed the distribution of historic horse racing pari-mutuel revenue.</w:t>
            </w:r>
          </w:p>
        </w:tc>
        <w:tc>
          <w:tcPr/>
          <w:p>
            <w:pPr>
              <w:pStyle w:val="Compact"/>
              <w:jc w:val="left"/>
            </w:pPr>
            <w:r>
              <w:t xml:space="preserve">Sallie Fellows</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HB591</w:t>
            </w:r>
          </w:p>
        </w:tc>
        <w:tc>
          <w:tcPr/>
          <w:p>
            <w:pPr>
              <w:pStyle w:val="Compact"/>
              <w:jc w:val="left"/>
            </w:pPr>
            <w:r>
              <w:t xml:space="preserve">Extended keno gaming hours (became law).</w:t>
            </w:r>
          </w:p>
        </w:tc>
        <w:tc>
          <w:tcPr/>
          <w:p>
            <w:pPr>
              <w:pStyle w:val="Compact"/>
              <w:jc w:val="left"/>
            </w:pPr>
            <w:r>
              <w:t xml:space="preserve">Brian Cole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198</w:t>
            </w:r>
          </w:p>
        </w:tc>
      </w:tr>
      <w:tr>
        <w:tc>
          <w:tcPr/>
          <w:p>
            <w:pPr>
              <w:pStyle w:val="Compact"/>
              <w:jc w:val="left"/>
            </w:pPr>
            <w:r>
              <w:t xml:space="preserve">2025</w:t>
            </w:r>
          </w:p>
        </w:tc>
        <w:tc>
          <w:tcPr/>
          <w:p>
            <w:pPr>
              <w:pStyle w:val="Compact"/>
              <w:jc w:val="left"/>
            </w:pPr>
            <w:r>
              <w:t xml:space="preserve">HB596</w:t>
            </w:r>
          </w:p>
        </w:tc>
        <w:tc>
          <w:tcPr/>
          <w:p>
            <w:pPr>
              <w:pStyle w:val="Compact"/>
              <w:jc w:val="left"/>
            </w:pPr>
            <w:r>
              <w:t xml:space="preserve">Would have set reporting requirements for meals and rooms tax collectors.</w:t>
            </w:r>
          </w:p>
        </w:tc>
        <w:tc>
          <w:tcPr/>
          <w:p>
            <w:pPr>
              <w:pStyle w:val="Compact"/>
              <w:jc w:val="left"/>
            </w:pPr>
            <w:r>
              <w:t xml:space="preserve">David Paige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HB603</w:t>
            </w:r>
          </w:p>
        </w:tc>
        <w:tc>
          <w:tcPr/>
          <w:p>
            <w:pPr>
              <w:pStyle w:val="Compact"/>
              <w:jc w:val="left"/>
            </w:pPr>
            <w:r>
              <w:t xml:space="preserve">Would have raised the adequacy grant for special education pupils.</w:t>
            </w:r>
          </w:p>
        </w:tc>
        <w:tc>
          <w:tcPr/>
          <w:p>
            <w:pPr>
              <w:pStyle w:val="Compact"/>
              <w:jc w:val="left"/>
            </w:pPr>
            <w:r>
              <w:t xml:space="preserve">Heath Howard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HB617</w:t>
            </w:r>
          </w:p>
        </w:tc>
        <w:tc>
          <w:tcPr/>
          <w:p>
            <w:pPr>
              <w:pStyle w:val="Compact"/>
              <w:jc w:val="left"/>
            </w:pPr>
            <w:r>
              <w:t xml:space="preserve">Homestead right (creditor protection) rewrite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Melissa Litchfield</w:t>
            </w:r>
          </w:p>
        </w:tc>
        <w:tc>
          <w:tcPr/>
          <w:p>
            <w:pPr>
              <w:pStyle w:val="Compact"/>
              <w:jc w:val="left"/>
            </w:pPr>
            <w:r>
              <w:t xml:space="preserve">OTPA 216–146</w:t>
            </w:r>
          </w:p>
        </w:tc>
        <w:tc>
          <w:tcPr/>
          <w:p>
            <w:pPr>
              <w:pStyle w:val="Compact"/>
              <w:jc w:val="left"/>
            </w:pPr>
            <w:r>
              <w:t xml:space="preserve">passed (voice/consent)</w:t>
            </w:r>
          </w:p>
        </w:tc>
        <w:tc>
          <w:tcPr/>
          <w:p>
            <w:pPr>
              <w:pStyle w:val="Compact"/>
              <w:jc w:val="left"/>
            </w:pPr>
            <w:r>
              <w:t xml:space="preserve">Signed — Ch. 282</w:t>
            </w:r>
          </w:p>
        </w:tc>
      </w:tr>
      <w:tr>
        <w:tc>
          <w:tcPr/>
          <w:p>
            <w:pPr>
              <w:pStyle w:val="Compact"/>
              <w:jc w:val="left"/>
            </w:pPr>
            <w:r>
              <w:t xml:space="preserve">2025</w:t>
            </w:r>
          </w:p>
        </w:tc>
        <w:tc>
          <w:tcPr/>
          <w:p>
            <w:pPr>
              <w:pStyle w:val="Compact"/>
              <w:jc w:val="left"/>
            </w:pPr>
            <w:r>
              <w:t xml:space="preserve">HB642</w:t>
            </w:r>
          </w:p>
        </w:tc>
        <w:tc>
          <w:tcPr/>
          <w:p>
            <w:pPr>
              <w:pStyle w:val="Compact"/>
              <w:jc w:val="left"/>
            </w:pPr>
            <w:r>
              <w:t xml:space="preserve">Homestead dehydrated meat sales;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Judy Aron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HB649</w:t>
            </w:r>
          </w:p>
        </w:tc>
        <w:tc>
          <w:tcPr/>
          <w:p>
            <w:pPr>
              <w:pStyle w:val="Compact"/>
              <w:jc w:val="left"/>
            </w:pPr>
            <w:r>
              <w:t xml:space="preserve">Vehicle inspection repeal (became law); matched by</w:t>
            </w:r>
            <w:r>
              <w:t xml:space="preserve"> </w:t>
            </w:r>
            <w:r>
              <w:t xml:space="preserve">‘</w:t>
            </w:r>
            <w:r>
              <w:t xml:space="preserve">abatement</w:t>
            </w:r>
            <w:r>
              <w:t xml:space="preserve">’</w:t>
            </w:r>
            <w:r>
              <w:t xml:space="preserve"> </w:t>
            </w:r>
            <w:r>
              <w:t xml:space="preserve">(air pollution fund) but not a tax bill.</w:t>
            </w:r>
          </w:p>
        </w:tc>
        <w:tc>
          <w:tcPr/>
          <w:p>
            <w:pPr>
              <w:pStyle w:val="Compact"/>
              <w:jc w:val="left"/>
            </w:pPr>
            <w:r>
              <w:t xml:space="preserve">Michael Granger</w:t>
            </w:r>
          </w:p>
        </w:tc>
        <w:tc>
          <w:tcPr/>
          <w:p>
            <w:pPr>
              <w:pStyle w:val="Compact"/>
              <w:jc w:val="left"/>
            </w:pPr>
            <w:r>
              <w:t xml:space="preserve">OTP 212–143</w:t>
            </w:r>
          </w:p>
        </w:tc>
        <w:tc>
          <w:tcPr/>
          <w:p>
            <w:pPr>
              <w:pStyle w:val="Compact"/>
              <w:jc w:val="left"/>
            </w:pPr>
            <w:r>
              <w:t xml:space="preserve">Rereferred 19–3; passed (voice/consent)</w:t>
            </w:r>
          </w:p>
        </w:tc>
        <w:tc>
          <w:tcPr/>
          <w:p>
            <w:pPr>
              <w:pStyle w:val="Compact"/>
              <w:jc w:val="left"/>
            </w:pPr>
            <w:r>
              <w:t xml:space="preserve">Signed — Ch. 69</w:t>
            </w:r>
          </w:p>
        </w:tc>
      </w:tr>
      <w:tr>
        <w:tc>
          <w:tcPr/>
          <w:p>
            <w:pPr>
              <w:pStyle w:val="Compact"/>
              <w:jc w:val="left"/>
            </w:pPr>
            <w:r>
              <w:t xml:space="preserve">2025</w:t>
            </w:r>
          </w:p>
        </w:tc>
        <w:tc>
          <w:tcPr/>
          <w:p>
            <w:pPr>
              <w:pStyle w:val="Compact"/>
              <w:jc w:val="left"/>
            </w:pPr>
            <w:r>
              <w:t xml:space="preserve">HB669</w:t>
            </w:r>
          </w:p>
        </w:tc>
        <w:tc>
          <w:tcPr/>
          <w:p>
            <w:pPr>
              <w:pStyle w:val="Compact"/>
              <w:jc w:val="left"/>
            </w:pPr>
            <w:r>
              <w:t xml:space="preserve">Would have sent all statewide education property tax revenue to the education trust fund with one equalized st</w:t>
            </w:r>
          </w:p>
        </w:tc>
        <w:tc>
          <w:tcPr/>
          <w:p>
            <w:pPr>
              <w:pStyle w:val="Compact"/>
              <w:jc w:val="left"/>
            </w:pPr>
            <w:r>
              <w:t xml:space="preserve">Marjorie Smith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HB675</w:t>
            </w:r>
          </w:p>
        </w:tc>
        <w:tc>
          <w:tcPr/>
          <w:p>
            <w:pPr>
              <w:pStyle w:val="Compact"/>
              <w:jc w:val="left"/>
            </w:pPr>
            <w:r>
              <w:t xml:space="preserve">Would have raised the statewide education property tax and required towns to remit the excess to the state.</w:t>
            </w:r>
          </w:p>
        </w:tc>
        <w:tc>
          <w:tcPr/>
          <w:p>
            <w:pPr>
              <w:pStyle w:val="Compact"/>
              <w:jc w:val="left"/>
            </w:pPr>
            <w:r>
              <w:t xml:space="preserve">Joe Sweeney</w:t>
            </w:r>
          </w:p>
        </w:tc>
        <w:tc>
          <w:tcPr/>
          <w:p>
            <w:pPr>
              <w:pStyle w:val="Compact"/>
              <w:jc w:val="left"/>
            </w:pPr>
            <w:r>
              <w:t xml:space="preserve">OTPA 190–185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HB689</w:t>
            </w:r>
          </w:p>
        </w:tc>
        <w:tc>
          <w:tcPr/>
          <w:p>
            <w:pPr>
              <w:pStyle w:val="Compact"/>
              <w:jc w:val="left"/>
            </w:pPr>
            <w:r>
              <w:t xml:space="preserve">Would have let municipalities adopt a volunteer-incentive property tax credit.</w:t>
            </w:r>
          </w:p>
        </w:tc>
        <w:tc>
          <w:tcPr/>
          <w:p>
            <w:pPr>
              <w:pStyle w:val="Compact"/>
              <w:jc w:val="left"/>
            </w:pPr>
            <w:r>
              <w:t xml:space="preserve">Wayne Hemingway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HB696</w:t>
            </w:r>
          </w:p>
        </w:tc>
        <w:tc>
          <w:tcPr/>
          <w:p>
            <w:pPr>
              <w:pStyle w:val="Compact"/>
              <w:jc w:val="left"/>
            </w:pPr>
            <w:r>
              <w:t xml:space="preserve">Set how utility property taxes and statewide education property taxes apply to electric generating facilities</w:t>
            </w:r>
          </w:p>
        </w:tc>
        <w:tc>
          <w:tcPr/>
          <w:p>
            <w:pPr>
              <w:pStyle w:val="Compact"/>
              <w:jc w:val="left"/>
            </w:pPr>
            <w:r>
              <w:t xml:space="preserve">Michael Vose</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206</w:t>
            </w:r>
          </w:p>
        </w:tc>
      </w:tr>
      <w:tr>
        <w:tc>
          <w:tcPr/>
          <w:p>
            <w:pPr>
              <w:pStyle w:val="Compact"/>
              <w:jc w:val="left"/>
            </w:pPr>
            <w:r>
              <w:t xml:space="preserve">2025</w:t>
            </w:r>
          </w:p>
        </w:tc>
        <w:tc>
          <w:tcPr/>
          <w:p>
            <w:pPr>
              <w:pStyle w:val="Compact"/>
              <w:jc w:val="left"/>
            </w:pPr>
            <w:r>
              <w:t xml:space="preserve">HB737</w:t>
            </w:r>
          </w:p>
        </w:tc>
        <w:tc>
          <w:tcPr/>
          <w:p>
            <w:pPr>
              <w:pStyle w:val="Compact"/>
              <w:jc w:val="left"/>
            </w:pPr>
            <w:r>
              <w:t xml:space="preserve">Created local options for games of chance, statewide keno, and new charitable gaming fees (became law).</w:t>
            </w:r>
          </w:p>
        </w:tc>
        <w:tc>
          <w:tcPr/>
          <w:p>
            <w:pPr>
              <w:pStyle w:val="Compact"/>
              <w:jc w:val="left"/>
            </w:pPr>
            <w:r>
              <w:t xml:space="preserve">Bill Boyd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288</w:t>
            </w:r>
          </w:p>
        </w:tc>
      </w:tr>
      <w:tr>
        <w:tc>
          <w:tcPr/>
          <w:p>
            <w:pPr>
              <w:pStyle w:val="Compact"/>
              <w:jc w:val="left"/>
            </w:pPr>
            <w:r>
              <w:t xml:space="preserve">2025</w:t>
            </w:r>
          </w:p>
        </w:tc>
        <w:tc>
          <w:tcPr/>
          <w:p>
            <w:pPr>
              <w:pStyle w:val="Compact"/>
              <w:jc w:val="left"/>
            </w:pPr>
            <w:r>
              <w:t xml:space="preserve">HB746</w:t>
            </w:r>
          </w:p>
        </w:tc>
        <w:tc>
          <w:tcPr/>
          <w:p>
            <w:pPr>
              <w:pStyle w:val="Compact"/>
              <w:jc w:val="left"/>
            </w:pPr>
            <w:r>
              <w:t xml:space="preserve">Would have awarded attorney’s fees for successful local assessment appeals.</w:t>
            </w:r>
          </w:p>
        </w:tc>
        <w:tc>
          <w:tcPr/>
          <w:p>
            <w:pPr>
              <w:pStyle w:val="Compact"/>
              <w:jc w:val="left"/>
            </w:pPr>
            <w:r>
              <w:t xml:space="preserve">David Love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HB766</w:t>
            </w:r>
          </w:p>
        </w:tc>
        <w:tc>
          <w:tcPr/>
          <w:p>
            <w:pPr>
              <w:pStyle w:val="Compact"/>
              <w:jc w:val="left"/>
            </w:pPr>
            <w:r>
              <w:t xml:space="preserve">Would have let municipalities exempt certain elderly residents from the local education property tax.</w:t>
            </w:r>
          </w:p>
        </w:tc>
        <w:tc>
          <w:tcPr/>
          <w:p>
            <w:pPr>
              <w:pStyle w:val="Compact"/>
              <w:jc w:val="left"/>
            </w:pPr>
            <w:r>
              <w:t xml:space="preserve">Charles McMahon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HB769</w:t>
            </w:r>
          </w:p>
        </w:tc>
        <w:tc>
          <w:tcPr/>
          <w:p>
            <w:pPr>
              <w:pStyle w:val="Compact"/>
              <w:jc w:val="left"/>
            </w:pPr>
            <w:r>
              <w:t xml:space="preserve">Would have changed the base adequacy cost per pupil and the statewide education property tax rate.</w:t>
            </w:r>
          </w:p>
        </w:tc>
        <w:tc>
          <w:tcPr/>
          <w:p>
            <w:pPr>
              <w:pStyle w:val="Compact"/>
              <w:jc w:val="left"/>
            </w:pPr>
            <w:r>
              <w:t xml:space="preserve">Linda Gould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HB782</w:t>
            </w:r>
          </w:p>
        </w:tc>
        <w:tc>
          <w:tcPr/>
          <w:p>
            <w:pPr>
              <w:pStyle w:val="Compact"/>
              <w:jc w:val="left"/>
            </w:pPr>
            <w:r>
              <w:t xml:space="preserve">Would have expanded elderly and disabled property tax exemptions and required public awareness of relief progr</w:t>
            </w:r>
          </w:p>
        </w:tc>
        <w:tc>
          <w:tcPr/>
          <w:p>
            <w:pPr>
              <w:pStyle w:val="Compact"/>
              <w:jc w:val="left"/>
            </w:pPr>
            <w:r>
              <w:t xml:space="preserve">Sanjeev Manohar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HB99</w:t>
            </w:r>
          </w:p>
        </w:tc>
        <w:tc>
          <w:tcPr/>
          <w:p>
            <w:pPr>
              <w:pStyle w:val="Compact"/>
              <w:jc w:val="left"/>
            </w:pPr>
            <w:r>
              <w:t xml:space="preserve">Created a property tax waiver for disabled veterans (became law).</w:t>
            </w:r>
          </w:p>
        </w:tc>
        <w:tc>
          <w:tcPr/>
          <w:p>
            <w:pPr>
              <w:pStyle w:val="Compact"/>
              <w:jc w:val="left"/>
            </w:pPr>
            <w:r>
              <w:t xml:space="preserve">Michael Moffett</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15</w:t>
            </w:r>
          </w:p>
        </w:tc>
      </w:tr>
      <w:tr>
        <w:tc>
          <w:tcPr/>
          <w:p>
            <w:pPr>
              <w:pStyle w:val="Compact"/>
              <w:jc w:val="left"/>
            </w:pPr>
            <w:r>
              <w:t xml:space="preserve">2025</w:t>
            </w:r>
          </w:p>
        </w:tc>
        <w:tc>
          <w:tcPr/>
          <w:p>
            <w:pPr>
              <w:pStyle w:val="Compact"/>
              <w:jc w:val="left"/>
            </w:pPr>
            <w:r>
              <w:t xml:space="preserve">HR17</w:t>
            </w:r>
          </w:p>
        </w:tc>
        <w:tc>
          <w:tcPr/>
          <w:p>
            <w:pPr>
              <w:pStyle w:val="Compact"/>
              <w:jc w:val="left"/>
            </w:pPr>
            <w:r>
              <w:t xml:space="preserve">House resolution affirming revenue estimates for fiscal 2025-2027.</w:t>
            </w:r>
          </w:p>
        </w:tc>
        <w:tc>
          <w:tcPr/>
          <w:p>
            <w:pPr>
              <w:pStyle w:val="Compact"/>
              <w:jc w:val="left"/>
            </w:pPr>
            <w:r>
              <w:t xml:space="preserve">John Janigian</w:t>
            </w:r>
          </w:p>
        </w:tc>
        <w:tc>
          <w:tcPr/>
          <w:p>
            <w:pPr>
              <w:pStyle w:val="Compact"/>
              <w:jc w:val="left"/>
            </w:pPr>
            <w:r>
              <w:t xml:space="preserve">tabled (voice/division)</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SB168</w:t>
            </w:r>
          </w:p>
        </w:tc>
        <w:tc>
          <w:tcPr/>
          <w:p>
            <w:pPr>
              <w:pStyle w:val="Compact"/>
              <w:jc w:val="left"/>
            </w:pPr>
            <w:r>
              <w:t xml:space="preserve">Would have legalized online gambling with proceeds to the education trust fund, general fund, and municipal ex</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SB173</w:t>
            </w:r>
          </w:p>
        </w:tc>
        <w:tc>
          <w:tcPr/>
          <w:p>
            <w:pPr>
              <w:pStyle w:val="Compact"/>
              <w:jc w:val="left"/>
            </w:pPr>
            <w:r>
              <w:t xml:space="preserve">Adjusted assessment of residential property under low income housing tax credit covenants (became law).</w:t>
            </w:r>
          </w:p>
        </w:tc>
        <w:tc>
          <w:tcPr/>
          <w:p>
            <w:pPr>
              <w:pStyle w:val="Compact"/>
              <w:jc w:val="left"/>
            </w:pPr>
            <w:r>
              <w:t xml:space="preserve">Keith Murphy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120</w:t>
            </w:r>
          </w:p>
        </w:tc>
      </w:tr>
      <w:tr>
        <w:tc>
          <w:tcPr/>
          <w:p>
            <w:pPr>
              <w:pStyle w:val="Compact"/>
              <w:jc w:val="left"/>
            </w:pPr>
            <w:r>
              <w:t xml:space="preserve">2025</w:t>
            </w:r>
          </w:p>
        </w:tc>
        <w:tc>
          <w:tcPr/>
          <w:p>
            <w:pPr>
              <w:pStyle w:val="Compact"/>
              <w:jc w:val="left"/>
            </w:pPr>
            <w:r>
              <w:t xml:space="preserve">SB20</w:t>
            </w:r>
          </w:p>
        </w:tc>
        <w:tc>
          <w:tcPr/>
          <w:p>
            <w:pPr>
              <w:pStyle w:val="Compact"/>
              <w:jc w:val="left"/>
            </w:pPr>
            <w:r>
              <w:t xml:space="preserve">Would have restored a state share of local employers’ retirement system contributions; died at the Senate’s de</w:t>
            </w:r>
          </w:p>
        </w:tc>
        <w:tc>
          <w:tcPr/>
          <w:p>
            <w:pPr>
              <w:pStyle w:val="Compact"/>
              <w:jc w:val="left"/>
            </w:pPr>
            <w:r>
              <w:t xml:space="preserve">Cindy Rosenwald</w:t>
            </w:r>
          </w:p>
        </w:tc>
        <w:tc>
          <w:tcPr/>
          <w:p>
            <w:pPr>
              <w:pStyle w:val="Compact"/>
              <w:jc w:val="left"/>
            </w:pPr>
            <w:r>
              <w:t xml:space="preserve">—</w:t>
            </w:r>
          </w:p>
        </w:tc>
        <w:tc>
          <w:tcPr/>
          <w:p>
            <w:pPr>
              <w:pStyle w:val="Compact"/>
              <w:jc w:val="left"/>
            </w:pPr>
            <w:r>
              <w:t xml:space="preserve">Ought to Pass 23–0; 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SB209</w:t>
            </w:r>
          </w:p>
        </w:tc>
        <w:tc>
          <w:tcPr/>
          <w:p>
            <w:pPr>
              <w:pStyle w:val="Compact"/>
              <w:jc w:val="left"/>
            </w:pPr>
            <w:r>
              <w:t xml:space="preserve">School building aid project-manager requirements with a lawsuit-financing rider; died between the chambers.</w:t>
            </w:r>
          </w:p>
        </w:tc>
        <w:tc>
          <w:tcPr/>
          <w:p>
            <w:pPr>
              <w:pStyle w:val="Compact"/>
              <w:jc w:val="left"/>
            </w:pPr>
            <w:r>
              <w:t xml:space="preserve">Daryl Abbas</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SB217</w:t>
            </w:r>
          </w:p>
        </w:tc>
        <w:tc>
          <w:tcPr/>
          <w:p>
            <w:pPr>
              <w:pStyle w:val="Compact"/>
              <w:jc w:val="left"/>
            </w:pPr>
            <w:r>
              <w:t xml:space="preserve">Would have required public notice of historic tax rates and the tax impact of proposed projects.</w:t>
            </w:r>
          </w:p>
        </w:tc>
        <w:tc>
          <w:tcPr/>
          <w:p>
            <w:pPr>
              <w:pStyle w:val="Compact"/>
              <w:jc w:val="left"/>
            </w:pPr>
            <w:r>
              <w:t xml:space="preserve">Victoria Sullivan</w:t>
            </w:r>
          </w:p>
        </w:tc>
        <w:tc>
          <w:tcPr/>
          <w:p>
            <w:pPr>
              <w:pStyle w:val="Compact"/>
              <w:jc w:val="left"/>
            </w:pPr>
            <w:r>
              <w:t xml:space="preserve">killed (voice/division)</w:t>
            </w:r>
          </w:p>
        </w:tc>
        <w:tc>
          <w:tcPr/>
          <w:p>
            <w:pPr>
              <w:pStyle w:val="Compact"/>
              <w:jc w:val="left"/>
            </w:pPr>
            <w:r>
              <w:t xml:space="preserve">passed (voice/consent)</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SB224</w:t>
            </w:r>
          </w:p>
        </w:tc>
        <w:tc>
          <w:tcPr/>
          <w:p>
            <w:pPr>
              <w:pStyle w:val="Compact"/>
              <w:jc w:val="left"/>
            </w:pPr>
            <w:r>
              <w:t xml:space="preserve">Would have raised the maximum optional veterans’ tax credit.</w:t>
            </w:r>
          </w:p>
        </w:tc>
        <w:tc>
          <w:tcPr/>
          <w:p>
            <w:pPr>
              <w:pStyle w:val="Compact"/>
              <w:jc w:val="left"/>
            </w:pPr>
            <w:r>
              <w:t xml:space="preserve">Bill Gannon</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SB275</w:t>
            </w:r>
          </w:p>
        </w:tc>
        <w:tc>
          <w:tcPr/>
          <w:p>
            <w:pPr>
              <w:pStyle w:val="Compact"/>
              <w:jc w:val="left"/>
            </w:pPr>
            <w:r>
              <w:t xml:space="preserve">Would have provided property tax relief for some child care agencies.</w:t>
            </w:r>
          </w:p>
        </w:tc>
        <w:tc>
          <w:tcPr/>
          <w:p>
            <w:pPr>
              <w:pStyle w:val="Compact"/>
              <w:jc w:val="left"/>
            </w:pPr>
            <w:r>
              <w:t xml:space="preserve">David Watters</w:t>
            </w:r>
          </w:p>
        </w:tc>
        <w:tc>
          <w:tcPr/>
          <w:p>
            <w:pPr>
              <w:pStyle w:val="Compact"/>
              <w:jc w:val="left"/>
            </w:pPr>
            <w:r>
              <w:t xml:space="preserve">—</w:t>
            </w:r>
          </w:p>
        </w:tc>
        <w:tc>
          <w:tcPr/>
          <w:p>
            <w:pPr>
              <w:pStyle w:val="Compact"/>
              <w:jc w:val="left"/>
            </w:pPr>
            <w:r>
              <w:t xml:space="preserve">Inexpedient to Legislate 16–8</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SB276</w:t>
            </w:r>
          </w:p>
        </w:tc>
        <w:tc>
          <w:tcPr/>
          <w:p>
            <w:pPr>
              <w:pStyle w:val="Compact"/>
              <w:jc w:val="left"/>
            </w:pPr>
            <w:r>
              <w:t xml:space="preserve">Would have raised the research and development tax credit; died at the Senate’s deadline.</w:t>
            </w:r>
          </w:p>
        </w:tc>
        <w:tc>
          <w:tcPr/>
          <w:p>
            <w:pPr>
              <w:pStyle w:val="Compact"/>
              <w:jc w:val="left"/>
            </w:pPr>
            <w:r>
              <w:t xml:space="preserve">Ruth Ward</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SB277</w:t>
            </w:r>
          </w:p>
        </w:tc>
        <w:tc>
          <w:tcPr/>
          <w:p>
            <w:pPr>
              <w:pStyle w:val="Compact"/>
              <w:jc w:val="left"/>
            </w:pPr>
            <w:r>
              <w:t xml:space="preserve">Would have set utility property tax and SWEPT treatment of electric generating facilities; died at the deadlin</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SB291</w:t>
            </w:r>
          </w:p>
        </w:tc>
        <w:tc>
          <w:tcPr/>
          <w:p>
            <w:pPr>
              <w:pStyle w:val="Compact"/>
              <w:jc w:val="left"/>
            </w:pPr>
            <w:r>
              <w:t xml:space="preserve">Clarified the religious-use property tax exemption (became law).</w:t>
            </w:r>
          </w:p>
        </w:tc>
        <w:tc>
          <w:tcPr/>
          <w:p>
            <w:pPr>
              <w:pStyle w:val="Compact"/>
              <w:jc w:val="left"/>
            </w:pPr>
            <w:r>
              <w:t xml:space="preserve">Daryl Abbas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303</w:t>
            </w:r>
          </w:p>
        </w:tc>
      </w:tr>
      <w:tr>
        <w:tc>
          <w:tcPr/>
          <w:p>
            <w:pPr>
              <w:pStyle w:val="Compact"/>
              <w:jc w:val="left"/>
            </w:pPr>
            <w:r>
              <w:t xml:space="preserve">2025</w:t>
            </w:r>
          </w:p>
        </w:tc>
        <w:tc>
          <w:tcPr/>
          <w:p>
            <w:pPr>
              <w:pStyle w:val="Compact"/>
              <w:jc w:val="left"/>
            </w:pPr>
            <w:r>
              <w:t xml:space="preserve">SB46</w:t>
            </w:r>
          </w:p>
        </w:tc>
        <w:tc>
          <w:tcPr/>
          <w:p>
            <w:pPr>
              <w:pStyle w:val="Compact"/>
              <w:jc w:val="left"/>
            </w:pPr>
            <w:r>
              <w:t xml:space="preserve">Would have conditioned current use eligibility near new construction on vegetated buffers.</w:t>
            </w:r>
          </w:p>
        </w:tc>
        <w:tc>
          <w:tcPr/>
          <w:p>
            <w:pPr>
              <w:pStyle w:val="Compact"/>
              <w:jc w:val="left"/>
            </w:pPr>
            <w:r>
              <w:t xml:space="preserve">Ruth Ward</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SB55</w:t>
            </w:r>
          </w:p>
        </w:tc>
        <w:tc>
          <w:tcPr/>
          <w:p>
            <w:pPr>
              <w:pStyle w:val="Compact"/>
              <w:jc w:val="left"/>
            </w:pPr>
            <w:r>
              <w:t xml:space="preserve">Would have exempted qualifying housing projects from the land use change tax.</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SB81</w:t>
            </w:r>
          </w:p>
        </w:tc>
        <w:tc>
          <w:tcPr/>
          <w:p>
            <w:pPr>
              <w:pStyle w:val="Compact"/>
              <w:jc w:val="left"/>
            </w:pPr>
            <w:r>
              <w:t xml:space="preserve">Would have raised the transfer-tax contribution to the affordable housing fund; died at the Senate’s deadline.</w:t>
            </w:r>
          </w:p>
        </w:tc>
        <w:tc>
          <w:tcPr/>
          <w:p>
            <w:pPr>
              <w:pStyle w:val="Compact"/>
              <w:jc w:val="left"/>
            </w:pPr>
            <w:r>
              <w:t xml:space="preserve">Daniel Innis</w:t>
            </w:r>
          </w:p>
        </w:tc>
        <w:tc>
          <w:tcPr/>
          <w:p>
            <w:pPr>
              <w:pStyle w:val="Compact"/>
              <w:jc w:val="left"/>
            </w:pPr>
            <w:r>
              <w:t xml:space="preserve">—</w:t>
            </w:r>
          </w:p>
        </w:tc>
        <w:tc>
          <w:tcPr/>
          <w:p>
            <w:pPr>
              <w:pStyle w:val="Compact"/>
              <w:jc w:val="left"/>
            </w:pPr>
            <w:r>
              <w:t xml:space="preserve">died at the Senate deadline</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SB83</w:t>
            </w:r>
          </w:p>
        </w:tc>
        <w:tc>
          <w:tcPr/>
          <w:p>
            <w:pPr>
              <w:pStyle w:val="Compact"/>
              <w:jc w:val="left"/>
            </w:pPr>
            <w:r>
              <w:t xml:space="preserve">Created a state fund reimbursing towns for elderly, disabled, blind, and deaf property tax exemptions - funded</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Floor Amendment 8–16; passed (voice/consent)</w:t>
            </w:r>
          </w:p>
        </w:tc>
        <w:tc>
          <w:tcPr/>
          <w:p>
            <w:pPr>
              <w:pStyle w:val="Compact"/>
              <w:jc w:val="left"/>
            </w:pPr>
            <w:r>
              <w:t xml:space="preserve">Signed — Ch. 16</w:t>
            </w:r>
          </w:p>
        </w:tc>
      </w:tr>
      <w:tr>
        <w:tc>
          <w:tcPr/>
          <w:p>
            <w:pPr>
              <w:pStyle w:val="Compact"/>
              <w:jc w:val="left"/>
            </w:pPr>
            <w:r>
              <w:t xml:space="preserve">2026</w:t>
            </w:r>
          </w:p>
        </w:tc>
        <w:tc>
          <w:tcPr/>
          <w:p>
            <w:pPr>
              <w:pStyle w:val="Compact"/>
              <w:jc w:val="left"/>
            </w:pPr>
            <w:r>
              <w:t xml:space="preserve">CACR18</w:t>
            </w:r>
          </w:p>
        </w:tc>
        <w:tc>
          <w:tcPr/>
          <w:p>
            <w:pPr>
              <w:pStyle w:val="Compact"/>
              <w:jc w:val="left"/>
            </w:pPr>
            <w:r>
              <w:t xml:space="preserve">Constitutional amendment capping how fast state tax rates may rise each year.</w:t>
            </w:r>
          </w:p>
        </w:tc>
        <w:tc>
          <w:tcPr/>
          <w:p>
            <w:pPr>
              <w:pStyle w:val="Compact"/>
              <w:jc w:val="left"/>
            </w:pPr>
            <w:r>
              <w:t xml:space="preserve">Jordan Ulery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HB1002</w:t>
            </w:r>
          </w:p>
        </w:tc>
        <w:tc>
          <w:tcPr/>
          <w:p>
            <w:pPr>
              <w:pStyle w:val="Compact"/>
              <w:jc w:val="left"/>
            </w:pPr>
            <w:r>
              <w:t xml:space="preserve">Would have repealed the solar energy systems property tax exemption.</w:t>
            </w:r>
          </w:p>
        </w:tc>
        <w:tc>
          <w:tcPr/>
          <w:p>
            <w:pPr>
              <w:pStyle w:val="Compact"/>
              <w:jc w:val="left"/>
            </w:pPr>
            <w:r>
              <w:t xml:space="preserve">Len Turcotte</w:t>
            </w:r>
          </w:p>
        </w:tc>
        <w:tc>
          <w:tcPr/>
          <w:p>
            <w:pPr>
              <w:pStyle w:val="Compact"/>
              <w:jc w:val="left"/>
            </w:pPr>
            <w:r>
              <w:t xml:space="preserve">Table 187–157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HB1021</w:t>
            </w:r>
          </w:p>
        </w:tc>
        <w:tc>
          <w:tcPr/>
          <w:p>
            <w:pPr>
              <w:pStyle w:val="Compact"/>
              <w:jc w:val="left"/>
            </w:pPr>
            <w:r>
              <w:t xml:space="preserve">Moved the notice date for electing low income housing tax credit assessment (became law).</w:t>
            </w:r>
          </w:p>
        </w:tc>
        <w:tc>
          <w:tcPr/>
          <w:p>
            <w:pPr>
              <w:pStyle w:val="Compact"/>
              <w:jc w:val="left"/>
            </w:pPr>
            <w:r>
              <w:t xml:space="preserve">David Walker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207</w:t>
            </w:r>
          </w:p>
        </w:tc>
      </w:tr>
      <w:tr>
        <w:tc>
          <w:tcPr/>
          <w:p>
            <w:pPr>
              <w:pStyle w:val="Compact"/>
              <w:jc w:val="left"/>
            </w:pPr>
            <w:r>
              <w:t xml:space="preserve">2026</w:t>
            </w:r>
          </w:p>
        </w:tc>
        <w:tc>
          <w:tcPr/>
          <w:p>
            <w:pPr>
              <w:pStyle w:val="Compact"/>
              <w:jc w:val="left"/>
            </w:pPr>
            <w:r>
              <w:t xml:space="preserve">HB1063</w:t>
            </w:r>
          </w:p>
        </w:tc>
        <w:tc>
          <w:tcPr/>
          <w:p>
            <w:pPr>
              <w:pStyle w:val="Compact"/>
              <w:jc w:val="left"/>
            </w:pPr>
            <w:r>
              <w:t xml:space="preserve">Would have reduced the share of meals and rooms taxes operators keep for collecting.</w:t>
            </w:r>
          </w:p>
        </w:tc>
        <w:tc>
          <w:tcPr/>
          <w:p>
            <w:pPr>
              <w:pStyle w:val="Compact"/>
              <w:jc w:val="left"/>
            </w:pPr>
            <w:r>
              <w:t xml:space="preserve">Peter Petrigno</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HB1068</w:t>
            </w:r>
          </w:p>
        </w:tc>
        <w:tc>
          <w:tcPr/>
          <w:p>
            <w:pPr>
              <w:pStyle w:val="Compact"/>
              <w:jc w:val="left"/>
            </w:pPr>
            <w:r>
              <w:t xml:space="preserve">Would have taxed long-term permanent-residence occupants under the meals and rooms tax; interim study.</w:t>
            </w:r>
          </w:p>
        </w:tc>
        <w:tc>
          <w:tcPr/>
          <w:p>
            <w:pPr>
              <w:pStyle w:val="Compact"/>
              <w:jc w:val="left"/>
            </w:pPr>
            <w:r>
              <w:t xml:space="preserve">Laurel Stavis</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HB1090</w:t>
            </w:r>
          </w:p>
        </w:tc>
        <w:tc>
          <w:tcPr/>
          <w:p>
            <w:pPr>
              <w:pStyle w:val="Compact"/>
              <w:jc w:val="left"/>
            </w:pPr>
            <w:r>
              <w:t xml:space="preserve">Would have changed the meals and rooms tax.</w:t>
            </w:r>
          </w:p>
        </w:tc>
        <w:tc>
          <w:tcPr/>
          <w:p>
            <w:pPr>
              <w:pStyle w:val="Compact"/>
              <w:jc w:val="left"/>
            </w:pPr>
            <w:r>
              <w:t xml:space="preserve">Terry Spahr</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HB1102</w:t>
            </w:r>
          </w:p>
        </w:tc>
        <w:tc>
          <w:tcPr/>
          <w:p>
            <w:pPr>
              <w:pStyle w:val="Compact"/>
              <w:jc w:val="left"/>
            </w:pPr>
            <w:r>
              <w:t xml:space="preserve">Would have raised the research and development tax credit cap (with a state park fee rider); vetoed.</w:t>
            </w:r>
          </w:p>
        </w:tc>
        <w:tc>
          <w:tcPr/>
          <w:p>
            <w:pPr>
              <w:pStyle w:val="Compact"/>
              <w:jc w:val="left"/>
            </w:pPr>
            <w:r>
              <w:t xml:space="preserve">John Janigian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VETOED — no override recorded (as of Aug 2026)</w:t>
            </w:r>
          </w:p>
        </w:tc>
      </w:tr>
      <w:tr>
        <w:tc>
          <w:tcPr/>
          <w:p>
            <w:pPr>
              <w:pStyle w:val="Compact"/>
              <w:jc w:val="left"/>
            </w:pPr>
            <w:r>
              <w:t xml:space="preserve">2026</w:t>
            </w:r>
          </w:p>
        </w:tc>
        <w:tc>
          <w:tcPr/>
          <w:p>
            <w:pPr>
              <w:pStyle w:val="Compact"/>
              <w:jc w:val="left"/>
            </w:pPr>
            <w:r>
              <w:t xml:space="preserve">HB1103</w:t>
            </w:r>
          </w:p>
        </w:tc>
        <w:tc>
          <w:tcPr/>
          <w:p>
            <w:pPr>
              <w:pStyle w:val="Compact"/>
              <w:jc w:val="left"/>
            </w:pPr>
            <w:r>
              <w:t xml:space="preserve">Widened the property types eligible for community revitalization (79-E) tax relief (became law).</w:t>
            </w:r>
          </w:p>
        </w:tc>
        <w:tc>
          <w:tcPr/>
          <w:p>
            <w:pPr>
              <w:pStyle w:val="Compact"/>
              <w:jc w:val="left"/>
            </w:pPr>
            <w:r>
              <w:t xml:space="preserve">Allan Howland</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212</w:t>
            </w:r>
          </w:p>
        </w:tc>
      </w:tr>
      <w:tr>
        <w:tc>
          <w:tcPr/>
          <w:p>
            <w:pPr>
              <w:pStyle w:val="Compact"/>
              <w:jc w:val="left"/>
            </w:pPr>
            <w:r>
              <w:t xml:space="preserve">2026</w:t>
            </w:r>
          </w:p>
        </w:tc>
        <w:tc>
          <w:tcPr/>
          <w:p>
            <w:pPr>
              <w:pStyle w:val="Compact"/>
              <w:jc w:val="left"/>
            </w:pPr>
            <w:r>
              <w:t xml:space="preserve">HB1104</w:t>
            </w:r>
          </w:p>
        </w:tc>
        <w:tc>
          <w:tcPr/>
          <w:p>
            <w:pPr>
              <w:pStyle w:val="Compact"/>
              <w:jc w:val="left"/>
            </w:pPr>
            <w:r>
              <w:t xml:space="preserve">Would have changed the priority order for school building aid grants.</w:t>
            </w:r>
          </w:p>
        </w:tc>
        <w:tc>
          <w:tcPr/>
          <w:p>
            <w:pPr>
              <w:pStyle w:val="Compact"/>
              <w:jc w:val="left"/>
            </w:pPr>
            <w:r>
              <w:t xml:space="preserve">Gregory Hill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HB1121</w:t>
            </w:r>
          </w:p>
        </w:tc>
        <w:tc>
          <w:tcPr/>
          <w:p>
            <w:pPr>
              <w:pStyle w:val="Compact"/>
              <w:jc w:val="left"/>
            </w:pPr>
            <w:r>
              <w:t xml:space="preserve">Would have defined the cost of an adequate education.</w:t>
            </w:r>
          </w:p>
        </w:tc>
        <w:tc>
          <w:tcPr/>
          <w:p>
            <w:pPr>
              <w:pStyle w:val="Compact"/>
              <w:jc w:val="left"/>
            </w:pPr>
            <w:r>
              <w:t xml:space="preserve">Rick Ladd</w:t>
            </w:r>
          </w:p>
        </w:tc>
        <w:tc>
          <w:tcPr/>
          <w:p>
            <w:pPr>
              <w:pStyle w:val="Compact"/>
              <w:jc w:val="left"/>
            </w:pPr>
            <w:r>
              <w:t xml:space="preserve">OTPA 187–152</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HB1144</w:t>
            </w:r>
          </w:p>
        </w:tc>
        <w:tc>
          <w:tcPr/>
          <w:p>
            <w:pPr>
              <w:pStyle w:val="Compact"/>
              <w:jc w:val="left"/>
            </w:pPr>
            <w:r>
              <w:t xml:space="preserve">Would have amended the excavation tax rate.</w:t>
            </w:r>
          </w:p>
        </w:tc>
        <w:tc>
          <w:tcPr/>
          <w:p>
            <w:pPr>
              <w:pStyle w:val="Compact"/>
              <w:jc w:val="left"/>
            </w:pPr>
            <w:r>
              <w:t xml:space="preserve">Thomas Schamberg</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HB1194</w:t>
            </w:r>
          </w:p>
        </w:tc>
        <w:tc>
          <w:tcPr/>
          <w:p>
            <w:pPr>
              <w:pStyle w:val="Compact"/>
              <w:jc w:val="left"/>
            </w:pPr>
            <w:r>
              <w:t xml:space="preserve">Insurance premium assessment credits with a gambling-statute rider (became law).</w:t>
            </w:r>
          </w:p>
        </w:tc>
        <w:tc>
          <w:tcPr/>
          <w:p>
            <w:pPr>
              <w:pStyle w:val="Compact"/>
              <w:jc w:val="left"/>
            </w:pPr>
            <w:r>
              <w:t xml:space="preserve">John Janigian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322</w:t>
            </w:r>
          </w:p>
        </w:tc>
      </w:tr>
      <w:tr>
        <w:tc>
          <w:tcPr/>
          <w:p>
            <w:pPr>
              <w:pStyle w:val="Compact"/>
              <w:jc w:val="left"/>
            </w:pPr>
            <w:r>
              <w:t xml:space="preserve">2026</w:t>
            </w:r>
          </w:p>
        </w:tc>
        <w:tc>
          <w:tcPr/>
          <w:p>
            <w:pPr>
              <w:pStyle w:val="Compact"/>
              <w:jc w:val="left"/>
            </w:pPr>
            <w:r>
              <w:t xml:space="preserve">HB1210</w:t>
            </w:r>
          </w:p>
        </w:tc>
        <w:tc>
          <w:tcPr/>
          <w:p>
            <w:pPr>
              <w:pStyle w:val="Compact"/>
              <w:jc w:val="left"/>
            </w:pPr>
            <w:r>
              <w:t xml:space="preserve">Child tax credit allocation in child support cases; family law, not tax policy.</w:t>
            </w:r>
          </w:p>
        </w:tc>
        <w:tc>
          <w:tcPr/>
          <w:p>
            <w:pPr>
              <w:pStyle w:val="Compact"/>
              <w:jc w:val="left"/>
            </w:pPr>
            <w:r>
              <w:t xml:space="preserve">Joseph Barton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HB1227</w:t>
            </w:r>
          </w:p>
        </w:tc>
        <w:tc>
          <w:tcPr/>
          <w:p>
            <w:pPr>
              <w:pStyle w:val="Compact"/>
              <w:jc w:val="left"/>
            </w:pPr>
            <w:r>
              <w:t xml:space="preserve">Would have changed how the local tax cap is calculated.</w:t>
            </w:r>
          </w:p>
        </w:tc>
        <w:tc>
          <w:tcPr/>
          <w:p>
            <w:pPr>
              <w:pStyle w:val="Compact"/>
              <w:jc w:val="left"/>
            </w:pPr>
            <w:r>
              <w:t xml:space="preserve">James Gruber</w:t>
            </w:r>
          </w:p>
        </w:tc>
        <w:tc>
          <w:tcPr/>
          <w:p>
            <w:pPr>
              <w:pStyle w:val="Compact"/>
              <w:jc w:val="left"/>
            </w:pPr>
            <w:r>
              <w:t xml:space="preserve">ITL 176–151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HB1230</w:t>
            </w:r>
          </w:p>
        </w:tc>
        <w:tc>
          <w:tcPr/>
          <w:p>
            <w:pPr>
              <w:pStyle w:val="Compact"/>
              <w:jc w:val="left"/>
            </w:pPr>
            <w:r>
              <w:t xml:space="preserve">Would have restricted increases in state tax rates and debts.</w:t>
            </w:r>
          </w:p>
        </w:tc>
        <w:tc>
          <w:tcPr/>
          <w:p>
            <w:pPr>
              <w:pStyle w:val="Compact"/>
              <w:jc w:val="left"/>
            </w:pPr>
            <w:r>
              <w:t xml:space="preserve">Jordan Ulery</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HB1278</w:t>
            </w:r>
          </w:p>
        </w:tc>
        <w:tc>
          <w:tcPr/>
          <w:p>
            <w:pPr>
              <w:pStyle w:val="Compact"/>
              <w:jc w:val="left"/>
            </w:pPr>
            <w:r>
              <w:t xml:space="preserve">Would have given municipalities a grace period to adopt simple-majority tax cap overrides.</w:t>
            </w:r>
          </w:p>
        </w:tc>
        <w:tc>
          <w:tcPr/>
          <w:p>
            <w:pPr>
              <w:pStyle w:val="Compact"/>
              <w:jc w:val="left"/>
            </w:pPr>
            <w:r>
              <w:t xml:space="preserve">Eric Turer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HB1296</w:t>
            </w:r>
          </w:p>
        </w:tc>
        <w:tc>
          <w:tcPr/>
          <w:p>
            <w:pPr>
              <w:pStyle w:val="Compact"/>
              <w:jc w:val="left"/>
            </w:pPr>
            <w:r>
              <w:t xml:space="preserve">Would have changed the conditions and adoption procedures for the elderly property tax exemption.</w:t>
            </w:r>
          </w:p>
        </w:tc>
        <w:tc>
          <w:tcPr/>
          <w:p>
            <w:pPr>
              <w:pStyle w:val="Compact"/>
              <w:jc w:val="left"/>
            </w:pPr>
            <w:r>
              <w:t xml:space="preserve">Eileen Kelly</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HB1300</w:t>
            </w:r>
          </w:p>
        </w:tc>
        <w:tc>
          <w:tcPr/>
          <w:p>
            <w:pPr>
              <w:pStyle w:val="Compact"/>
              <w:jc w:val="left"/>
            </w:pPr>
            <w:r>
              <w:t xml:space="preserve">Put school district tax cap questions on the 2026 and 2028 general election ballots, with administrative expen</w:t>
            </w:r>
          </w:p>
        </w:tc>
        <w:tc>
          <w:tcPr/>
          <w:p>
            <w:pPr>
              <w:pStyle w:val="Compact"/>
              <w:jc w:val="left"/>
            </w:pPr>
            <w:r>
              <w:t xml:space="preserve">Aidan Ankarberg</w:t>
            </w:r>
          </w:p>
        </w:tc>
        <w:tc>
          <w:tcPr/>
          <w:p>
            <w:pPr>
              <w:pStyle w:val="Compact"/>
              <w:jc w:val="left"/>
            </w:pPr>
            <w:r>
              <w:t xml:space="preserve">Adopt CofC Report 183–170</w:t>
            </w:r>
          </w:p>
        </w:tc>
        <w:tc>
          <w:tcPr/>
          <w:p>
            <w:pPr>
              <w:pStyle w:val="Compact"/>
              <w:jc w:val="left"/>
            </w:pPr>
            <w:r>
              <w:t xml:space="preserve">Conference Committee Report 15–8</w:t>
            </w:r>
          </w:p>
        </w:tc>
        <w:tc>
          <w:tcPr/>
          <w:p>
            <w:pPr>
              <w:pStyle w:val="Compact"/>
              <w:jc w:val="left"/>
            </w:pPr>
            <w:r>
              <w:t xml:space="preserve">Signed — Ch. 324</w:t>
            </w:r>
          </w:p>
        </w:tc>
      </w:tr>
      <w:tr>
        <w:tc>
          <w:tcPr/>
          <w:p>
            <w:pPr>
              <w:pStyle w:val="Compact"/>
              <w:jc w:val="left"/>
            </w:pPr>
            <w:r>
              <w:t xml:space="preserve">2026</w:t>
            </w:r>
          </w:p>
        </w:tc>
        <w:tc>
          <w:tcPr/>
          <w:p>
            <w:pPr>
              <w:pStyle w:val="Compact"/>
              <w:jc w:val="left"/>
            </w:pPr>
            <w:r>
              <w:t xml:space="preserve">HB1324</w:t>
            </w:r>
          </w:p>
        </w:tc>
        <w:tc>
          <w:tcPr/>
          <w:p>
            <w:pPr>
              <w:pStyle w:val="Compact"/>
              <w:jc w:val="left"/>
            </w:pPr>
            <w:r>
              <w:t xml:space="preserve">Would have exempted Masonic lodges from property taxation.</w:t>
            </w:r>
          </w:p>
        </w:tc>
        <w:tc>
          <w:tcPr/>
          <w:p>
            <w:pPr>
              <w:pStyle w:val="Compact"/>
              <w:jc w:val="left"/>
            </w:pPr>
            <w:r>
              <w:t xml:space="preserve">Kimberly Rice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HB1331</w:t>
            </w:r>
          </w:p>
        </w:tc>
        <w:tc>
          <w:tcPr/>
          <w:p>
            <w:pPr>
              <w:pStyle w:val="Compact"/>
              <w:jc w:val="left"/>
            </w:pPr>
            <w:r>
              <w:t xml:space="preserve">Let the Derry town council absorb the Derry Cooperative School District as a town department by charter amendm</w:t>
            </w:r>
          </w:p>
        </w:tc>
        <w:tc>
          <w:tcPr/>
          <w:p>
            <w:pPr>
              <w:pStyle w:val="Compact"/>
              <w:jc w:val="left"/>
            </w:pPr>
            <w:r>
              <w:t xml:space="preserve">Erica Layon</w:t>
            </w:r>
          </w:p>
        </w:tc>
        <w:tc>
          <w:tcPr/>
          <w:p>
            <w:pPr>
              <w:pStyle w:val="Compact"/>
              <w:jc w:val="left"/>
            </w:pPr>
            <w:r>
              <w:t xml:space="preserve">OTPA 193–157</w:t>
            </w:r>
          </w:p>
        </w:tc>
        <w:tc>
          <w:tcPr/>
          <w:p>
            <w:pPr>
              <w:pStyle w:val="Compact"/>
              <w:jc w:val="left"/>
            </w:pPr>
            <w:r>
              <w:t xml:space="preserve">passed (voice/consent)</w:t>
            </w:r>
          </w:p>
        </w:tc>
        <w:tc>
          <w:tcPr/>
          <w:p>
            <w:pPr>
              <w:pStyle w:val="Compact"/>
              <w:jc w:val="left"/>
            </w:pPr>
            <w:r>
              <w:t xml:space="preserve">Signed — Ch. 165</w:t>
            </w:r>
          </w:p>
        </w:tc>
      </w:tr>
      <w:tr>
        <w:tc>
          <w:tcPr/>
          <w:p>
            <w:pPr>
              <w:pStyle w:val="Compact"/>
              <w:jc w:val="left"/>
            </w:pPr>
            <w:r>
              <w:t xml:space="preserve">2026</w:t>
            </w:r>
          </w:p>
        </w:tc>
        <w:tc>
          <w:tcPr/>
          <w:p>
            <w:pPr>
              <w:pStyle w:val="Compact"/>
              <w:jc w:val="left"/>
            </w:pPr>
            <w:r>
              <w:t xml:space="preserve">HB1374</w:t>
            </w:r>
          </w:p>
        </w:tc>
        <w:tc>
          <w:tcPr/>
          <w:p>
            <w:pPr>
              <w:pStyle w:val="Compact"/>
              <w:jc w:val="left"/>
            </w:pPr>
            <w:r>
              <w:t xml:space="preserve">Rewrote the procedures for withdrawing from a cooperative school district and closing schools (became law).</w:t>
            </w:r>
          </w:p>
        </w:tc>
        <w:tc>
          <w:tcPr/>
          <w:p>
            <w:pPr>
              <w:pStyle w:val="Compact"/>
              <w:jc w:val="left"/>
            </w:pPr>
            <w:r>
              <w:t xml:space="preserve">Mary Murphy</w:t>
            </w:r>
          </w:p>
        </w:tc>
        <w:tc>
          <w:tcPr/>
          <w:p>
            <w:pPr>
              <w:pStyle w:val="Compact"/>
              <w:jc w:val="left"/>
            </w:pPr>
            <w:r>
              <w:t xml:space="preserve">Adopt CofC Report 179–161</w:t>
            </w:r>
          </w:p>
        </w:tc>
        <w:tc>
          <w:tcPr/>
          <w:p>
            <w:pPr>
              <w:pStyle w:val="Compact"/>
              <w:jc w:val="left"/>
            </w:pPr>
            <w:r>
              <w:t xml:space="preserve">Ought to Pass w/Amendment 14–8</w:t>
            </w:r>
          </w:p>
        </w:tc>
        <w:tc>
          <w:tcPr/>
          <w:p>
            <w:pPr>
              <w:pStyle w:val="Compact"/>
              <w:jc w:val="left"/>
            </w:pPr>
            <w:r>
              <w:t xml:space="preserve">Signed — Ch. 303</w:t>
            </w:r>
          </w:p>
        </w:tc>
      </w:tr>
      <w:tr>
        <w:tc>
          <w:tcPr/>
          <w:p>
            <w:pPr>
              <w:pStyle w:val="Compact"/>
              <w:jc w:val="left"/>
            </w:pPr>
            <w:r>
              <w:t xml:space="preserve">2026</w:t>
            </w:r>
          </w:p>
        </w:tc>
        <w:tc>
          <w:tcPr/>
          <w:p>
            <w:pPr>
              <w:pStyle w:val="Compact"/>
              <w:jc w:val="left"/>
            </w:pPr>
            <w:r>
              <w:t xml:space="preserve">HB1383</w:t>
            </w:r>
          </w:p>
        </w:tc>
        <w:tc>
          <w:tcPr/>
          <w:p>
            <w:pPr>
              <w:pStyle w:val="Compact"/>
              <w:jc w:val="left"/>
            </w:pPr>
            <w:r>
              <w:t xml:space="preserve">Would have changed the methods for overriding local tax caps.</w:t>
            </w:r>
          </w:p>
        </w:tc>
        <w:tc>
          <w:tcPr/>
          <w:p>
            <w:pPr>
              <w:pStyle w:val="Compact"/>
              <w:jc w:val="left"/>
            </w:pPr>
            <w:r>
              <w:t xml:space="preserve">Eric Turer</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HB1385</w:t>
            </w:r>
          </w:p>
        </w:tc>
        <w:tc>
          <w:tcPr/>
          <w:p>
            <w:pPr>
              <w:pStyle w:val="Compact"/>
              <w:jc w:val="left"/>
            </w:pPr>
            <w:r>
              <w:t xml:space="preserve">Would have barred negative property tax rates in certain municipalities - the statewide education property tax</w:t>
            </w:r>
          </w:p>
        </w:tc>
        <w:tc>
          <w:tcPr/>
          <w:p>
            <w:pPr>
              <w:pStyle w:val="Compact"/>
              <w:jc w:val="left"/>
            </w:pPr>
            <w:r>
              <w:t xml:space="preserve">Jay Markell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HB1399</w:t>
            </w:r>
          </w:p>
        </w:tc>
        <w:tc>
          <w:tcPr/>
          <w:p>
            <w:pPr>
              <w:pStyle w:val="Compact"/>
              <w:jc w:val="left"/>
            </w:pPr>
            <w:r>
              <w:t xml:space="preserve">Would have paid Claremont school renovation costs from the rainy day fund.</w:t>
            </w:r>
          </w:p>
        </w:tc>
        <w:tc>
          <w:tcPr/>
          <w:p>
            <w:pPr>
              <w:pStyle w:val="Compact"/>
              <w:jc w:val="left"/>
            </w:pPr>
            <w:r>
              <w:t xml:space="preserve">Hope Damon</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HB1400</w:t>
            </w:r>
          </w:p>
        </w:tc>
        <w:tc>
          <w:tcPr/>
          <w:p>
            <w:pPr>
              <w:pStyle w:val="Compact"/>
              <w:jc w:val="left"/>
            </w:pPr>
            <w:r>
              <w:t xml:space="preserve">Would have created an opt-out mechanism for property tax exemptions and credits.</w:t>
            </w:r>
          </w:p>
        </w:tc>
        <w:tc>
          <w:tcPr/>
          <w:p>
            <w:pPr>
              <w:pStyle w:val="Compact"/>
              <w:jc w:val="left"/>
            </w:pPr>
            <w:r>
              <w:t xml:space="preserve">Jonathan Smith</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HB1409</w:t>
            </w:r>
          </w:p>
        </w:tc>
        <w:tc>
          <w:tcPr/>
          <w:p>
            <w:pPr>
              <w:pStyle w:val="Compact"/>
              <w:jc w:val="left"/>
            </w:pPr>
            <w:r>
              <w:t xml:space="preserve">Would have changed where video lottery terminal revenue is deposited.</w:t>
            </w:r>
          </w:p>
        </w:tc>
        <w:tc>
          <w:tcPr/>
          <w:p>
            <w:pPr>
              <w:pStyle w:val="Compact"/>
              <w:jc w:val="left"/>
            </w:pPr>
            <w:r>
              <w:t xml:space="preserve">Dick Ames</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HB1420</w:t>
            </w:r>
          </w:p>
        </w:tc>
        <w:tc>
          <w:tcPr/>
          <w:p>
            <w:pPr>
              <w:pStyle w:val="Compact"/>
              <w:jc w:val="left"/>
            </w:pPr>
            <w:r>
              <w:t xml:space="preserve">Would have created a temporary local newspaper advertisement tax credit; interim study.</w:t>
            </w:r>
          </w:p>
        </w:tc>
        <w:tc>
          <w:tcPr/>
          <w:p>
            <w:pPr>
              <w:pStyle w:val="Compact"/>
              <w:jc w:val="left"/>
            </w:pPr>
            <w:r>
              <w:t xml:space="preserve">Kristine Perez</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HB1433</w:t>
            </w:r>
          </w:p>
        </w:tc>
        <w:tc>
          <w:tcPr/>
          <w:p>
            <w:pPr>
              <w:pStyle w:val="Compact"/>
              <w:jc w:val="left"/>
            </w:pPr>
            <w:r>
              <w:t xml:space="preserve">Created a child care tax credit for qualifying businesses (became law).</w:t>
            </w:r>
          </w:p>
        </w:tc>
        <w:tc>
          <w:tcPr/>
          <w:p>
            <w:pPr>
              <w:pStyle w:val="Compact"/>
              <w:jc w:val="left"/>
            </w:pPr>
            <w:r>
              <w:t xml:space="preserve">Katelyn Kuttab</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227</w:t>
            </w:r>
          </w:p>
        </w:tc>
      </w:tr>
      <w:tr>
        <w:tc>
          <w:tcPr/>
          <w:p>
            <w:pPr>
              <w:pStyle w:val="Compact"/>
              <w:jc w:val="left"/>
            </w:pPr>
            <w:r>
              <w:t xml:space="preserve">2026</w:t>
            </w:r>
          </w:p>
        </w:tc>
        <w:tc>
          <w:tcPr/>
          <w:p>
            <w:pPr>
              <w:pStyle w:val="Compact"/>
              <w:jc w:val="left"/>
            </w:pPr>
            <w:r>
              <w:t xml:space="preserve">HB1434</w:t>
            </w:r>
          </w:p>
        </w:tc>
        <w:tc>
          <w:tcPr/>
          <w:p>
            <w:pPr>
              <w:pStyle w:val="Compact"/>
              <w:jc w:val="left"/>
            </w:pPr>
            <w:r>
              <w:t xml:space="preserve">Would have let municipalities vote on allowing keno sales.</w:t>
            </w:r>
          </w:p>
        </w:tc>
        <w:tc>
          <w:tcPr/>
          <w:p>
            <w:pPr>
              <w:pStyle w:val="Compact"/>
              <w:jc w:val="left"/>
            </w:pPr>
            <w:r>
              <w:t xml:space="preserve">Len Turcotte</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HB1474</w:t>
            </w:r>
          </w:p>
        </w:tc>
        <w:tc>
          <w:tcPr/>
          <w:p>
            <w:pPr>
              <w:pStyle w:val="Compact"/>
              <w:jc w:val="left"/>
            </w:pPr>
            <w:r>
              <w:t xml:space="preserve">Would have changed the formula distributing meals and rooms tax revenue to municipalities.</w:t>
            </w:r>
          </w:p>
        </w:tc>
        <w:tc>
          <w:tcPr/>
          <w:p>
            <w:pPr>
              <w:pStyle w:val="Compact"/>
              <w:jc w:val="left"/>
            </w:pPr>
            <w:r>
              <w:t xml:space="preserve">Dan McGuire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HB1480</w:t>
            </w:r>
          </w:p>
        </w:tc>
        <w:tc>
          <w:tcPr/>
          <w:p>
            <w:pPr>
              <w:pStyle w:val="Compact"/>
              <w:jc w:val="left"/>
            </w:pPr>
            <w:r>
              <w:t xml:space="preserve">Would have raised the meals and rooms tax rate.</w:t>
            </w:r>
          </w:p>
        </w:tc>
        <w:tc>
          <w:tcPr/>
          <w:p>
            <w:pPr>
              <w:pStyle w:val="Compact"/>
              <w:jc w:val="left"/>
            </w:pPr>
            <w:r>
              <w:t xml:space="preserve">Michael Cahill</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HB1494</w:t>
            </w:r>
          </w:p>
        </w:tc>
        <w:tc>
          <w:tcPr/>
          <w:p>
            <w:pPr>
              <w:pStyle w:val="Compact"/>
              <w:jc w:val="left"/>
            </w:pPr>
            <w:r>
              <w:t xml:space="preserve">Raised the maximum optional veterans’, combat service, and surviving spouse tax credits (became law).</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96</w:t>
            </w:r>
          </w:p>
        </w:tc>
      </w:tr>
      <w:tr>
        <w:tc>
          <w:tcPr/>
          <w:p>
            <w:pPr>
              <w:pStyle w:val="Compact"/>
              <w:jc w:val="left"/>
            </w:pPr>
            <w:r>
              <w:t xml:space="preserve">2026</w:t>
            </w:r>
          </w:p>
        </w:tc>
        <w:tc>
          <w:tcPr/>
          <w:p>
            <w:pPr>
              <w:pStyle w:val="Compact"/>
              <w:jc w:val="left"/>
            </w:pPr>
            <w:r>
              <w:t xml:space="preserve">HB1505</w:t>
            </w:r>
          </w:p>
        </w:tc>
        <w:tc>
          <w:tcPr/>
          <w:p>
            <w:pPr>
              <w:pStyle w:val="Compact"/>
              <w:jc w:val="left"/>
            </w:pPr>
            <w:r>
              <w:t xml:space="preserve">Would have required municipalities to document tax-cap compliance to the state; interim study.</w:t>
            </w:r>
          </w:p>
        </w:tc>
        <w:tc>
          <w:tcPr/>
          <w:p>
            <w:pPr>
              <w:pStyle w:val="Compact"/>
              <w:jc w:val="left"/>
            </w:pPr>
            <w:r>
              <w:t xml:space="preserve">Diane Pauer</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HB1514</w:t>
            </w:r>
          </w:p>
        </w:tc>
        <w:tc>
          <w:tcPr/>
          <w:p>
            <w:pPr>
              <w:pStyle w:val="Compact"/>
              <w:jc w:val="left"/>
            </w:pPr>
            <w:r>
              <w:t xml:space="preserve">Required school monitoring and financial reports to go to school authorities (became law).</w:t>
            </w:r>
          </w:p>
        </w:tc>
        <w:tc>
          <w:tcPr/>
          <w:p>
            <w:pPr>
              <w:pStyle w:val="Compact"/>
              <w:jc w:val="left"/>
            </w:pPr>
            <w:r>
              <w:t xml:space="preserve">Hope Damon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173</w:t>
            </w:r>
          </w:p>
        </w:tc>
      </w:tr>
      <w:tr>
        <w:tc>
          <w:tcPr/>
          <w:p>
            <w:pPr>
              <w:pStyle w:val="Compact"/>
              <w:jc w:val="left"/>
            </w:pPr>
            <w:r>
              <w:t xml:space="preserve">2026</w:t>
            </w:r>
          </w:p>
        </w:tc>
        <w:tc>
          <w:tcPr/>
          <w:p>
            <w:pPr>
              <w:pStyle w:val="Compact"/>
              <w:jc w:val="left"/>
            </w:pPr>
            <w:r>
              <w:t xml:space="preserve">HB1516</w:t>
            </w:r>
          </w:p>
        </w:tc>
        <w:tc>
          <w:tcPr/>
          <w:p>
            <w:pPr>
              <w:pStyle w:val="Compact"/>
              <w:jc w:val="left"/>
            </w:pPr>
            <w:r>
              <w:t xml:space="preserve">Would have let towns vote to require charts and QR codes on property tax bills showing where tax dollars go; i</w:t>
            </w:r>
          </w:p>
        </w:tc>
        <w:tc>
          <w:tcPr/>
          <w:p>
            <w:pPr>
              <w:pStyle w:val="Compact"/>
              <w:jc w:val="left"/>
            </w:pPr>
            <w:r>
              <w:t xml:space="preserve">Brian Labrie</w:t>
            </w:r>
          </w:p>
        </w:tc>
        <w:tc>
          <w:tcPr/>
          <w:p>
            <w:pPr>
              <w:pStyle w:val="Compact"/>
              <w:jc w:val="left"/>
            </w:pPr>
            <w:r>
              <w:t xml:space="preserve">passed (voice/consent)</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HB1528</w:t>
            </w:r>
          </w:p>
        </w:tc>
        <w:tc>
          <w:tcPr/>
          <w:p>
            <w:pPr>
              <w:pStyle w:val="Compact"/>
              <w:jc w:val="left"/>
            </w:pPr>
            <w:r>
              <w:t xml:space="preserve">Would have changed the methods for rescinding local tax caps.</w:t>
            </w:r>
          </w:p>
        </w:tc>
        <w:tc>
          <w:tcPr/>
          <w:p>
            <w:pPr>
              <w:pStyle w:val="Compact"/>
              <w:jc w:val="left"/>
            </w:pPr>
            <w:r>
              <w:t xml:space="preserve">James Gruber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HB1546</w:t>
            </w:r>
          </w:p>
        </w:tc>
        <w:tc>
          <w:tcPr/>
          <w:p>
            <w:pPr>
              <w:pStyle w:val="Compact"/>
              <w:jc w:val="left"/>
            </w:pPr>
            <w:r>
              <w:t xml:space="preserve">Would have repealed the business profits tax.</w:t>
            </w:r>
          </w:p>
        </w:tc>
        <w:tc>
          <w:tcPr/>
          <w:p>
            <w:pPr>
              <w:pStyle w:val="Compact"/>
              <w:jc w:val="left"/>
            </w:pPr>
            <w:r>
              <w:t xml:space="preserve">Aidan Ankarberg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HB155</w:t>
            </w:r>
          </w:p>
        </w:tc>
        <w:tc>
          <w:tcPr/>
          <w:p>
            <w:pPr>
              <w:pStyle w:val="Compact"/>
              <w:jc w:val="left"/>
            </w:pPr>
            <w:r>
              <w:t xml:space="preserve">Adjusted business enterprise tax returns, with a nursing-facility appropriation (became law).</w:t>
            </w:r>
          </w:p>
        </w:tc>
        <w:tc>
          <w:tcPr/>
          <w:p>
            <w:pPr>
              <w:pStyle w:val="Compact"/>
              <w:jc w:val="left"/>
            </w:pPr>
            <w:r>
              <w:t xml:space="preserve">Joe Sweeney</w:t>
            </w:r>
          </w:p>
        </w:tc>
        <w:tc>
          <w:tcPr/>
          <w:p>
            <w:pPr>
              <w:pStyle w:val="Compact"/>
              <w:jc w:val="left"/>
            </w:pPr>
            <w:r>
              <w:t xml:space="preserve">Adopt CofC Report 195–157</w:t>
            </w:r>
          </w:p>
        </w:tc>
        <w:tc>
          <w:tcPr/>
          <w:p>
            <w:pPr>
              <w:pStyle w:val="Compact"/>
              <w:jc w:val="left"/>
            </w:pPr>
            <w:r>
              <w:t xml:space="preserve">passed (voice/consent)</w:t>
            </w:r>
          </w:p>
        </w:tc>
        <w:tc>
          <w:tcPr/>
          <w:p>
            <w:pPr>
              <w:pStyle w:val="Compact"/>
              <w:jc w:val="left"/>
            </w:pPr>
            <w:r>
              <w:t xml:space="preserve">Signed — Ch. 280</w:t>
            </w:r>
          </w:p>
        </w:tc>
      </w:tr>
      <w:tr>
        <w:tc>
          <w:tcPr/>
          <w:p>
            <w:pPr>
              <w:pStyle w:val="Compact"/>
              <w:jc w:val="left"/>
            </w:pPr>
            <w:r>
              <w:t xml:space="preserve">2026</w:t>
            </w:r>
          </w:p>
        </w:tc>
        <w:tc>
          <w:tcPr/>
          <w:p>
            <w:pPr>
              <w:pStyle w:val="Compact"/>
              <w:jc w:val="left"/>
            </w:pPr>
            <w:r>
              <w:t xml:space="preserve">HB1559</w:t>
            </w:r>
          </w:p>
        </w:tc>
        <w:tc>
          <w:tcPr/>
          <w:p>
            <w:pPr>
              <w:pStyle w:val="Compact"/>
              <w:jc w:val="left"/>
            </w:pPr>
            <w:r>
              <w:t xml:space="preserve">Would have raised the share of gaming revenue going to problem-gambling services.</w:t>
            </w:r>
          </w:p>
        </w:tc>
        <w:tc>
          <w:tcPr/>
          <w:p>
            <w:pPr>
              <w:pStyle w:val="Compact"/>
              <w:jc w:val="left"/>
            </w:pPr>
            <w:r>
              <w:t xml:space="preserve">Santosh Salvi</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HB1565</w:t>
            </w:r>
          </w:p>
        </w:tc>
        <w:tc>
          <w:tcPr/>
          <w:p>
            <w:pPr>
              <w:pStyle w:val="Compact"/>
              <w:jc w:val="left"/>
            </w:pPr>
            <w:r>
              <w:t xml:space="preserve">Child-protection bill carrying a school building aid project-manager rider; vetoed.</w:t>
            </w:r>
          </w:p>
        </w:tc>
        <w:tc>
          <w:tcPr/>
          <w:p>
            <w:pPr>
              <w:pStyle w:val="Compact"/>
              <w:jc w:val="left"/>
            </w:pPr>
            <w:r>
              <w:t xml:space="preserve">James Spillane</w:t>
            </w:r>
          </w:p>
        </w:tc>
        <w:tc>
          <w:tcPr/>
          <w:p>
            <w:pPr>
              <w:pStyle w:val="Compact"/>
              <w:jc w:val="left"/>
            </w:pPr>
            <w:r>
              <w:t xml:space="preserve">Reconsider 18–311; passed (voice/consent)</w:t>
            </w:r>
          </w:p>
        </w:tc>
        <w:tc>
          <w:tcPr/>
          <w:p>
            <w:pPr>
              <w:pStyle w:val="Compact"/>
              <w:jc w:val="left"/>
            </w:pPr>
            <w:r>
              <w:t xml:space="preserve">passed (voice/consent)</w:t>
            </w:r>
          </w:p>
        </w:tc>
        <w:tc>
          <w:tcPr/>
          <w:p>
            <w:pPr>
              <w:pStyle w:val="Compact"/>
              <w:jc w:val="left"/>
            </w:pPr>
            <w:r>
              <w:t xml:space="preserve">VETOED — no override recorded (as of Aug 2026)</w:t>
            </w:r>
          </w:p>
        </w:tc>
      </w:tr>
      <w:tr>
        <w:tc>
          <w:tcPr/>
          <w:p>
            <w:pPr>
              <w:pStyle w:val="Compact"/>
              <w:jc w:val="left"/>
            </w:pPr>
            <w:r>
              <w:t xml:space="preserve">2026</w:t>
            </w:r>
          </w:p>
        </w:tc>
        <w:tc>
          <w:tcPr/>
          <w:p>
            <w:pPr>
              <w:pStyle w:val="Compact"/>
              <w:jc w:val="left"/>
            </w:pPr>
            <w:r>
              <w:t xml:space="preserve">HB1579</w:t>
            </w:r>
          </w:p>
        </w:tc>
        <w:tc>
          <w:tcPr/>
          <w:p>
            <w:pPr>
              <w:pStyle w:val="Compact"/>
              <w:jc w:val="left"/>
            </w:pPr>
            <w:r>
              <w:t xml:space="preserve">Would have created a committee to study ways of raising revenue for additional education spending; interim stu</w:t>
            </w:r>
          </w:p>
        </w:tc>
        <w:tc>
          <w:tcPr/>
          <w:p>
            <w:pPr>
              <w:pStyle w:val="Compact"/>
              <w:jc w:val="left"/>
            </w:pPr>
            <w:r>
              <w:t xml:space="preserve">Sallie Fellows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HB1580</w:t>
            </w:r>
          </w:p>
        </w:tc>
        <w:tc>
          <w:tcPr/>
          <w:p>
            <w:pPr>
              <w:pStyle w:val="Compact"/>
              <w:jc w:val="left"/>
            </w:pPr>
            <w:r>
              <w:t xml:space="preserve">Would have changed the taxation of non-primary residences.</w:t>
            </w:r>
          </w:p>
        </w:tc>
        <w:tc>
          <w:tcPr/>
          <w:p>
            <w:pPr>
              <w:pStyle w:val="Compact"/>
              <w:jc w:val="left"/>
            </w:pPr>
            <w:r>
              <w:t xml:space="preserve">Jonah Wheeler</w:t>
            </w:r>
          </w:p>
        </w:tc>
        <w:tc>
          <w:tcPr/>
          <w:p>
            <w:pPr>
              <w:pStyle w:val="Compact"/>
              <w:jc w:val="left"/>
            </w:pPr>
            <w:r>
              <w:t xml:space="preserve">ITL 284–55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HB1597</w:t>
            </w:r>
          </w:p>
        </w:tc>
        <w:tc>
          <w:tcPr/>
          <w:p>
            <w:pPr>
              <w:pStyle w:val="Compact"/>
              <w:jc w:val="left"/>
            </w:pPr>
            <w:r>
              <w:t xml:space="preserve">Would have changed business profits tax expense deductions.</w:t>
            </w:r>
          </w:p>
        </w:tc>
        <w:tc>
          <w:tcPr/>
          <w:p>
            <w:pPr>
              <w:pStyle w:val="Compact"/>
              <w:jc w:val="left"/>
            </w:pPr>
            <w:r>
              <w:t xml:space="preserve">John Janigian</w:t>
            </w:r>
          </w:p>
        </w:tc>
        <w:tc>
          <w:tcPr/>
          <w:p>
            <w:pPr>
              <w:pStyle w:val="Compact"/>
              <w:jc w:val="left"/>
            </w:pPr>
            <w:r>
              <w:t xml:space="preserve">passed (voice/consent)</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HB1629</w:t>
            </w:r>
          </w:p>
        </w:tc>
        <w:tc>
          <w:tcPr/>
          <w:p>
            <w:pPr>
              <w:pStyle w:val="Compact"/>
              <w:jc w:val="left"/>
            </w:pPr>
            <w:r>
              <w:t xml:space="preserve">Would have repealed the business enterprise tax.</w:t>
            </w:r>
          </w:p>
        </w:tc>
        <w:tc>
          <w:tcPr/>
          <w:p>
            <w:pPr>
              <w:pStyle w:val="Compact"/>
              <w:jc w:val="left"/>
            </w:pPr>
            <w:r>
              <w:t xml:space="preserve">Aidan Ankarberg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HB1636</w:t>
            </w:r>
          </w:p>
        </w:tc>
        <w:tc>
          <w:tcPr/>
          <w:p>
            <w:pPr>
              <w:pStyle w:val="Compact"/>
              <w:jc w:val="left"/>
            </w:pPr>
            <w:r>
              <w:t xml:space="preserve">Would have directed the Department of Revenue Administration to study options for generating state revenue.</w:t>
            </w:r>
          </w:p>
        </w:tc>
        <w:tc>
          <w:tcPr/>
          <w:p>
            <w:pPr>
              <w:pStyle w:val="Compact"/>
              <w:jc w:val="left"/>
            </w:pPr>
            <w:r>
              <w:t xml:space="preserve">Thomas Oppel</w:t>
            </w:r>
          </w:p>
        </w:tc>
        <w:tc>
          <w:tcPr/>
          <w:p>
            <w:pPr>
              <w:pStyle w:val="Compact"/>
              <w:jc w:val="left"/>
            </w:pPr>
            <w:r>
              <w:t xml:space="preserve">ITL 284–76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HB1644</w:t>
            </w:r>
          </w:p>
        </w:tc>
        <w:tc>
          <w:tcPr/>
          <w:p>
            <w:pPr>
              <w:pStyle w:val="Compact"/>
              <w:jc w:val="left"/>
            </w:pPr>
            <w:r>
              <w:t xml:space="preserve">Would have permitted towns to unilaterally withdraw from cooperative school districts; interim study.</w:t>
            </w:r>
          </w:p>
        </w:tc>
        <w:tc>
          <w:tcPr/>
          <w:p>
            <w:pPr>
              <w:pStyle w:val="Compact"/>
              <w:jc w:val="left"/>
            </w:pPr>
            <w:r>
              <w:t xml:space="preserve">Dan McGuire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HB1646</w:t>
            </w:r>
          </w:p>
        </w:tc>
        <w:tc>
          <w:tcPr/>
          <w:p>
            <w:pPr>
              <w:pStyle w:val="Compact"/>
              <w:jc w:val="left"/>
            </w:pPr>
            <w:r>
              <w:t xml:space="preserve">Would have created an off-site infrastructure improvement business tax credit; interim study.</w:t>
            </w:r>
          </w:p>
        </w:tc>
        <w:tc>
          <w:tcPr/>
          <w:p>
            <w:pPr>
              <w:pStyle w:val="Compact"/>
              <w:jc w:val="left"/>
            </w:pPr>
            <w:r>
              <w:t xml:space="preserve">Joe Sweeney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HB1647</w:t>
            </w:r>
          </w:p>
        </w:tc>
        <w:tc>
          <w:tcPr/>
          <w:p>
            <w:pPr>
              <w:pStyle w:val="Compact"/>
              <w:jc w:val="left"/>
            </w:pPr>
            <w:r>
              <w:t xml:space="preserve">Would have changed the taxation of farms and farm structures; interim study.</w:t>
            </w:r>
          </w:p>
        </w:tc>
        <w:tc>
          <w:tcPr/>
          <w:p>
            <w:pPr>
              <w:pStyle w:val="Compact"/>
              <w:jc w:val="left"/>
            </w:pPr>
            <w:r>
              <w:t xml:space="preserve">Keith Ammon</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HB1648</w:t>
            </w:r>
          </w:p>
        </w:tc>
        <w:tc>
          <w:tcPr/>
          <w:p>
            <w:pPr>
              <w:pStyle w:val="Compact"/>
              <w:jc w:val="left"/>
            </w:pPr>
            <w:r>
              <w:t xml:space="preserve">Would have created property tax exemptions for qualifying residences; interim study.</w:t>
            </w:r>
          </w:p>
        </w:tc>
        <w:tc>
          <w:tcPr/>
          <w:p>
            <w:pPr>
              <w:pStyle w:val="Compact"/>
              <w:jc w:val="left"/>
            </w:pPr>
            <w:r>
              <w:t xml:space="preserve">David Luneau</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HB1659</w:t>
            </w:r>
          </w:p>
        </w:tc>
        <w:tc>
          <w:tcPr/>
          <w:p>
            <w:pPr>
              <w:pStyle w:val="Compact"/>
              <w:jc w:val="left"/>
            </w:pPr>
            <w:r>
              <w:t xml:space="preserve">Would have expanded local property tax exemptions for 100-percent disabled veterans.</w:t>
            </w:r>
          </w:p>
        </w:tc>
        <w:tc>
          <w:tcPr/>
          <w:p>
            <w:pPr>
              <w:pStyle w:val="Compact"/>
              <w:jc w:val="left"/>
            </w:pPr>
            <w:r>
              <w:t xml:space="preserve">Ron Dunn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HB1668</w:t>
            </w:r>
          </w:p>
        </w:tc>
        <w:tc>
          <w:tcPr/>
          <w:p>
            <w:pPr>
              <w:pStyle w:val="Compact"/>
              <w:jc w:val="left"/>
            </w:pPr>
            <w:r>
              <w:t xml:space="preserve">Would have changed how the Internal Revenue Code applies to the business profits tax.</w:t>
            </w:r>
          </w:p>
        </w:tc>
        <w:tc>
          <w:tcPr/>
          <w:p>
            <w:pPr>
              <w:pStyle w:val="Compact"/>
              <w:jc w:val="left"/>
            </w:pPr>
            <w:r>
              <w:t xml:space="preserve">Jason Osborne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HB1674</w:t>
            </w:r>
          </w:p>
        </w:tc>
        <w:tc>
          <w:tcPr/>
          <w:p>
            <w:pPr>
              <w:pStyle w:val="Compact"/>
              <w:jc w:val="left"/>
            </w:pPr>
            <w:r>
              <w:t xml:space="preserve">Would have created a property tax exemption for certain lower-income property owners.</w:t>
            </w:r>
          </w:p>
        </w:tc>
        <w:tc>
          <w:tcPr/>
          <w:p>
            <w:pPr>
              <w:pStyle w:val="Compact"/>
              <w:jc w:val="left"/>
            </w:pPr>
            <w:r>
              <w:t xml:space="preserve">Ellen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HB1677</w:t>
            </w:r>
          </w:p>
        </w:tc>
        <w:tc>
          <w:tcPr/>
          <w:p>
            <w:pPr>
              <w:pStyle w:val="Compact"/>
              <w:jc w:val="left"/>
            </w:pPr>
            <w:r>
              <w:t xml:space="preserve">Would have required budget-committee recommendations on tax-impact warrant articles under a local cap.</w:t>
            </w:r>
          </w:p>
        </w:tc>
        <w:tc>
          <w:tcPr/>
          <w:p>
            <w:pPr>
              <w:pStyle w:val="Compact"/>
              <w:jc w:val="left"/>
            </w:pPr>
            <w:r>
              <w:t xml:space="preserve">Eric Turer</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HB1691</w:t>
            </w:r>
          </w:p>
        </w:tc>
        <w:tc>
          <w:tcPr/>
          <w:p>
            <w:pPr>
              <w:pStyle w:val="Compact"/>
              <w:jc w:val="left"/>
            </w:pPr>
            <w:r>
              <w:t xml:space="preserve">Would have changed the limitations and qualifications for land in current use.</w:t>
            </w:r>
          </w:p>
        </w:tc>
        <w:tc>
          <w:tcPr/>
          <w:p>
            <w:pPr>
              <w:pStyle w:val="Compact"/>
              <w:jc w:val="left"/>
            </w:pPr>
            <w:r>
              <w:t xml:space="preserve">Ellen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HB1707</w:t>
            </w:r>
          </w:p>
        </w:tc>
        <w:tc>
          <w:tcPr/>
          <w:p>
            <w:pPr>
              <w:pStyle w:val="Compact"/>
              <w:jc w:val="left"/>
            </w:pPr>
            <w:r>
              <w:t xml:space="preserve">Would have taxed certain unoccupied properties and exempted low- and moderate-income buyers from the transfer</w:t>
            </w:r>
          </w:p>
        </w:tc>
        <w:tc>
          <w:tcPr/>
          <w:p>
            <w:pPr>
              <w:pStyle w:val="Compact"/>
              <w:jc w:val="left"/>
            </w:pPr>
            <w:r>
              <w:t xml:space="preserve">Ellen Read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HB1708</w:t>
            </w:r>
          </w:p>
        </w:tc>
        <w:tc>
          <w:tcPr/>
          <w:p>
            <w:pPr>
              <w:pStyle w:val="Compact"/>
              <w:jc w:val="left"/>
            </w:pPr>
            <w:r>
              <w:t xml:space="preserve">Would have changed statewide education property taxes and other tax revenues.</w:t>
            </w:r>
          </w:p>
        </w:tc>
        <w:tc>
          <w:tcPr/>
          <w:p>
            <w:pPr>
              <w:pStyle w:val="Compact"/>
              <w:jc w:val="left"/>
            </w:pPr>
            <w:r>
              <w:t xml:space="preserve">Mark Vallone</w:t>
            </w:r>
          </w:p>
        </w:tc>
        <w:tc>
          <w:tcPr/>
          <w:p>
            <w:pPr>
              <w:pStyle w:val="Compact"/>
              <w:jc w:val="left"/>
            </w:pPr>
            <w:r>
              <w:t xml:space="preserve">Special Order 156–195; 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HB1724</w:t>
            </w:r>
          </w:p>
        </w:tc>
        <w:tc>
          <w:tcPr/>
          <w:p>
            <w:pPr>
              <w:pStyle w:val="Compact"/>
              <w:jc w:val="left"/>
            </w:pPr>
            <w:r>
              <w:t xml:space="preserve">Electric utility charge transparency; utility regulation, not tax policy.</w:t>
            </w:r>
          </w:p>
        </w:tc>
        <w:tc>
          <w:tcPr/>
          <w:p>
            <w:pPr>
              <w:pStyle w:val="Compact"/>
              <w:jc w:val="left"/>
            </w:pPr>
            <w:r>
              <w:t xml:space="preserve">Wendy Thomas</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HB1756</w:t>
            </w:r>
          </w:p>
        </w:tc>
        <w:tc>
          <w:tcPr/>
          <w:p>
            <w:pPr>
              <w:pStyle w:val="Compact"/>
              <w:jc w:val="left"/>
            </w:pPr>
            <w:r>
              <w:t xml:space="preserve">Let organizations file once for property tax exemptions that continue until found ineligible (became law).</w:t>
            </w:r>
          </w:p>
        </w:tc>
        <w:tc>
          <w:tcPr/>
          <w:p>
            <w:pPr>
              <w:pStyle w:val="Compact"/>
              <w:jc w:val="left"/>
            </w:pPr>
            <w:r>
              <w:t xml:space="preserve">David Walker</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240</w:t>
            </w:r>
          </w:p>
        </w:tc>
      </w:tr>
      <w:tr>
        <w:tc>
          <w:tcPr/>
          <w:p>
            <w:pPr>
              <w:pStyle w:val="Compact"/>
              <w:jc w:val="left"/>
            </w:pPr>
            <w:r>
              <w:t xml:space="preserve">2026</w:t>
            </w:r>
          </w:p>
        </w:tc>
        <w:tc>
          <w:tcPr/>
          <w:p>
            <w:pPr>
              <w:pStyle w:val="Compact"/>
              <w:jc w:val="left"/>
            </w:pPr>
            <w:r>
              <w:t xml:space="preserve">HB1786</w:t>
            </w:r>
          </w:p>
        </w:tc>
        <w:tc>
          <w:tcPr/>
          <w:p>
            <w:pPr>
              <w:pStyle w:val="Compact"/>
              <w:jc w:val="left"/>
            </w:pPr>
            <w:r>
              <w:t xml:space="preserve">Would have assessed luxury second homes to fund statewide housing development programs.</w:t>
            </w:r>
          </w:p>
        </w:tc>
        <w:tc>
          <w:tcPr/>
          <w:p>
            <w:pPr>
              <w:pStyle w:val="Compact"/>
              <w:jc w:val="left"/>
            </w:pPr>
            <w:r>
              <w:t xml:space="preserve">Chris Muns</w:t>
            </w:r>
          </w:p>
        </w:tc>
        <w:tc>
          <w:tcPr/>
          <w:p>
            <w:pPr>
              <w:pStyle w:val="Compact"/>
              <w:jc w:val="left"/>
            </w:pPr>
            <w:r>
              <w:t xml:space="preserve">Table 189–158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HB1787</w:t>
            </w:r>
          </w:p>
        </w:tc>
        <w:tc>
          <w:tcPr/>
          <w:p>
            <w:pPr>
              <w:pStyle w:val="Compact"/>
              <w:jc w:val="left"/>
            </w:pPr>
            <w:r>
              <w:t xml:space="preserve">Would have modified the statewide education property tax; interim study.</w:t>
            </w:r>
          </w:p>
        </w:tc>
        <w:tc>
          <w:tcPr/>
          <w:p>
            <w:pPr>
              <w:pStyle w:val="Compact"/>
              <w:jc w:val="left"/>
            </w:pPr>
            <w:r>
              <w:t xml:space="preserve">Dick Ames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HB1799</w:t>
            </w:r>
          </w:p>
        </w:tc>
        <w:tc>
          <w:tcPr/>
          <w:p>
            <w:pPr>
              <w:pStyle w:val="Compact"/>
              <w:jc w:val="left"/>
            </w:pPr>
            <w:r>
              <w:t xml:space="preserve">Would have required full state funding of an adequate education opportunity.</w:t>
            </w:r>
          </w:p>
        </w:tc>
        <w:tc>
          <w:tcPr/>
          <w:p>
            <w:pPr>
              <w:pStyle w:val="Compact"/>
              <w:jc w:val="left"/>
            </w:pPr>
            <w:r>
              <w:t xml:space="preserve">Dick Ames</w:t>
            </w:r>
          </w:p>
        </w:tc>
        <w:tc>
          <w:tcPr/>
          <w:p>
            <w:pPr>
              <w:pStyle w:val="Compact"/>
              <w:jc w:val="left"/>
            </w:pPr>
            <w:r>
              <w:t xml:space="preserve">ITL 185–159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HB1800</w:t>
            </w:r>
          </w:p>
        </w:tc>
        <w:tc>
          <w:tcPr/>
          <w:p>
            <w:pPr>
              <w:pStyle w:val="Compact"/>
              <w:jc w:val="left"/>
            </w:pPr>
            <w:r>
              <w:t xml:space="preserve">Would have changed statewide education property taxes; interim study.</w:t>
            </w:r>
          </w:p>
        </w:tc>
        <w:tc>
          <w:tcPr/>
          <w:p>
            <w:pPr>
              <w:pStyle w:val="Compact"/>
              <w:jc w:val="left"/>
            </w:pPr>
            <w:r>
              <w:t xml:space="preserve">Walter Spilsbury</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HB1803</w:t>
            </w:r>
          </w:p>
        </w:tc>
        <w:tc>
          <w:tcPr/>
          <w:p>
            <w:pPr>
              <w:pStyle w:val="Compact"/>
              <w:jc w:val="left"/>
            </w:pPr>
            <w:r>
              <w:t xml:space="preserve">Would have barred holding an education tax credit scholarship and an education freedom account in the same yea</w:t>
            </w:r>
          </w:p>
        </w:tc>
        <w:tc>
          <w:tcPr/>
          <w:p>
            <w:pPr>
              <w:pStyle w:val="Compact"/>
              <w:jc w:val="left"/>
            </w:pPr>
            <w:r>
              <w:t xml:space="preserve">Sallie Fellows</w:t>
            </w:r>
          </w:p>
        </w:tc>
        <w:tc>
          <w:tcPr/>
          <w:p>
            <w:pPr>
              <w:pStyle w:val="Compact"/>
              <w:jc w:val="left"/>
            </w:pPr>
            <w:r>
              <w:t xml:space="preserve">ITL 191–157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HB1807</w:t>
            </w:r>
          </w:p>
        </w:tc>
        <w:tc>
          <w:tcPr/>
          <w:p>
            <w:pPr>
              <w:pStyle w:val="Compact"/>
              <w:jc w:val="left"/>
            </w:pPr>
            <w:r>
              <w:t xml:space="preserve">Required tax rate and tax impact information on warrant articles (became law).</w:t>
            </w:r>
          </w:p>
        </w:tc>
        <w:tc>
          <w:tcPr/>
          <w:p>
            <w:pPr>
              <w:pStyle w:val="Compact"/>
              <w:jc w:val="left"/>
            </w:pPr>
            <w:r>
              <w:t xml:space="preserve">Katy Peternel</w:t>
            </w:r>
          </w:p>
        </w:tc>
        <w:tc>
          <w:tcPr/>
          <w:p>
            <w:pPr>
              <w:pStyle w:val="Compact"/>
              <w:jc w:val="left"/>
            </w:pPr>
            <w:r>
              <w:t xml:space="preserve">OTPA 185–150</w:t>
            </w:r>
          </w:p>
        </w:tc>
        <w:tc>
          <w:tcPr/>
          <w:p>
            <w:pPr>
              <w:pStyle w:val="Compact"/>
              <w:jc w:val="left"/>
            </w:pPr>
            <w:r>
              <w:t xml:space="preserve">passed (voice/consent)</w:t>
            </w:r>
          </w:p>
        </w:tc>
        <w:tc>
          <w:tcPr/>
          <w:p>
            <w:pPr>
              <w:pStyle w:val="Compact"/>
              <w:jc w:val="left"/>
            </w:pPr>
            <w:r>
              <w:t xml:space="preserve">Signed — Ch. 312</w:t>
            </w:r>
          </w:p>
        </w:tc>
      </w:tr>
      <w:tr>
        <w:tc>
          <w:tcPr/>
          <w:p>
            <w:pPr>
              <w:pStyle w:val="Compact"/>
              <w:jc w:val="left"/>
            </w:pPr>
            <w:r>
              <w:t xml:space="preserve">2026</w:t>
            </w:r>
          </w:p>
        </w:tc>
        <w:tc>
          <w:tcPr/>
          <w:p>
            <w:pPr>
              <w:pStyle w:val="Compact"/>
              <w:jc w:val="left"/>
            </w:pPr>
            <w:r>
              <w:t xml:space="preserve">HB1812</w:t>
            </w:r>
          </w:p>
        </w:tc>
        <w:tc>
          <w:tcPr/>
          <w:p>
            <w:pPr>
              <w:pStyle w:val="Compact"/>
              <w:jc w:val="left"/>
            </w:pPr>
            <w:r>
              <w:t xml:space="preserve">Mental health access adequacy evaluation; matched by</w:t>
            </w:r>
            <w:r>
              <w:t xml:space="preserve"> </w:t>
            </w:r>
            <w:r>
              <w:t xml:space="preserve">‘</w:t>
            </w:r>
            <w:r>
              <w:t xml:space="preserve">adequacy</w:t>
            </w:r>
            <w:r>
              <w:t xml:space="preserve">’</w:t>
            </w:r>
            <w:r>
              <w:t xml:space="preserve"> </w:t>
            </w:r>
            <w:r>
              <w:t xml:space="preserve">but not a tax bill.</w:t>
            </w:r>
          </w:p>
        </w:tc>
        <w:tc>
          <w:tcPr/>
          <w:p>
            <w:pPr>
              <w:pStyle w:val="Compact"/>
              <w:jc w:val="left"/>
            </w:pPr>
            <w:r>
              <w:t xml:space="preserve">Alicia Gregg</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HB1823</w:t>
            </w:r>
          </w:p>
        </w:tc>
        <w:tc>
          <w:tcPr/>
          <w:p>
            <w:pPr>
              <w:pStyle w:val="Compact"/>
              <w:jc w:val="left"/>
            </w:pPr>
            <w:r>
              <w:t xml:space="preserve">Would have required schools and districts to publish independent audits and financial reports.</w:t>
            </w:r>
          </w:p>
        </w:tc>
        <w:tc>
          <w:tcPr/>
          <w:p>
            <w:pPr>
              <w:pStyle w:val="Compact"/>
              <w:jc w:val="left"/>
            </w:pPr>
            <w:r>
              <w:t xml:space="preserve">Hope Damon</w:t>
            </w:r>
          </w:p>
        </w:tc>
        <w:tc>
          <w:tcPr/>
          <w:p>
            <w:pPr>
              <w:pStyle w:val="Compact"/>
              <w:jc w:val="left"/>
            </w:pPr>
            <w:r>
              <w:t xml:space="preserve">died in committee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HB1826</w:t>
            </w:r>
          </w:p>
        </w:tc>
        <w:tc>
          <w:tcPr/>
          <w:p>
            <w:pPr>
              <w:pStyle w:val="Compact"/>
              <w:jc w:val="left"/>
            </w:pPr>
            <w:r>
              <w:t xml:space="preserve">Would have changed the cost of an opportunity for an adequate education.</w:t>
            </w:r>
          </w:p>
        </w:tc>
        <w:tc>
          <w:tcPr/>
          <w:p>
            <w:pPr>
              <w:pStyle w:val="Compact"/>
              <w:jc w:val="left"/>
            </w:pPr>
            <w:r>
              <w:t xml:space="preserve">Rick Ladd</w:t>
            </w:r>
          </w:p>
        </w:tc>
        <w:tc>
          <w:tcPr/>
          <w:p>
            <w:pPr>
              <w:pStyle w:val="Compact"/>
              <w:jc w:val="left"/>
            </w:pPr>
            <w:r>
              <w:t xml:space="preserve">ITL 192–157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HB1831</w:t>
            </w:r>
          </w:p>
        </w:tc>
        <w:tc>
          <w:tcPr/>
          <w:p>
            <w:pPr>
              <w:pStyle w:val="Compact"/>
              <w:jc w:val="left"/>
            </w:pPr>
            <w:r>
              <w:t xml:space="preserve">Would have repealed the education trust fund targeted aid cap.</w:t>
            </w:r>
          </w:p>
        </w:tc>
        <w:tc>
          <w:tcPr/>
          <w:p>
            <w:pPr>
              <w:pStyle w:val="Compact"/>
              <w:jc w:val="left"/>
            </w:pPr>
            <w:r>
              <w:t xml:space="preserve">Suzanne Chretien</w:t>
            </w:r>
          </w:p>
        </w:tc>
        <w:tc>
          <w:tcPr/>
          <w:p>
            <w:pPr>
              <w:pStyle w:val="Compact"/>
              <w:jc w:val="left"/>
            </w:pPr>
            <w:r>
              <w:t xml:space="preserve">Table 187–158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HB197</w:t>
            </w:r>
          </w:p>
        </w:tc>
        <w:tc>
          <w:tcPr/>
          <w:p>
            <w:pPr>
              <w:pStyle w:val="Compact"/>
              <w:jc w:val="left"/>
            </w:pPr>
            <w:r>
              <w:t xml:space="preserve">Would have restored a state share of local employers’ retirement system contributions.</w:t>
            </w:r>
          </w:p>
        </w:tc>
        <w:tc>
          <w:tcPr/>
          <w:p>
            <w:pPr>
              <w:pStyle w:val="Compact"/>
              <w:jc w:val="left"/>
            </w:pPr>
            <w:r>
              <w:t xml:space="preserve">Michael Edgar</w:t>
            </w:r>
          </w:p>
        </w:tc>
        <w:tc>
          <w:tcPr/>
          <w:p>
            <w:pPr>
              <w:pStyle w:val="Compact"/>
              <w:jc w:val="left"/>
            </w:pPr>
            <w:r>
              <w:t xml:space="preserve">ITL 172–159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HB295</w:t>
            </w:r>
          </w:p>
        </w:tc>
        <w:tc>
          <w:tcPr/>
          <w:p>
            <w:pPr>
              <w:pStyle w:val="Compact"/>
              <w:jc w:val="left"/>
            </w:pPr>
            <w:r>
              <w:t xml:space="preserve">Would have made school building aid funds nonlapsing.</w:t>
            </w:r>
          </w:p>
        </w:tc>
        <w:tc>
          <w:tcPr/>
          <w:p>
            <w:pPr>
              <w:pStyle w:val="Compact"/>
              <w:jc w:val="left"/>
            </w:pPr>
            <w:r>
              <w:t xml:space="preserve">Michael Cahill</w:t>
            </w:r>
          </w:p>
        </w:tc>
        <w:tc>
          <w:tcPr/>
          <w:p>
            <w:pPr>
              <w:pStyle w:val="Compact"/>
              <w:jc w:val="left"/>
            </w:pPr>
            <w:r>
              <w:t xml:space="preserve">ITL 191–150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HB366</w:t>
            </w:r>
          </w:p>
        </w:tc>
        <w:tc>
          <w:tcPr/>
          <w:p>
            <w:pPr>
              <w:pStyle w:val="Compact"/>
              <w:jc w:val="left"/>
            </w:pPr>
            <w:r>
              <w:t xml:space="preserve">Would have changed the priority of school building aid applications.</w:t>
            </w:r>
          </w:p>
        </w:tc>
        <w:tc>
          <w:tcPr/>
          <w:p>
            <w:pPr>
              <w:pStyle w:val="Compact"/>
              <w:jc w:val="left"/>
            </w:pPr>
            <w:r>
              <w:t xml:space="preserve">Michael Cahill</w:t>
            </w:r>
          </w:p>
        </w:tc>
        <w:tc>
          <w:tcPr/>
          <w:p>
            <w:pPr>
              <w:pStyle w:val="Compact"/>
              <w:jc w:val="left"/>
            </w:pPr>
            <w:r>
              <w:t xml:space="preserve">OTPA 195–155</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HB417</w:t>
            </w:r>
          </w:p>
        </w:tc>
        <w:tc>
          <w:tcPr/>
          <w:p>
            <w:pPr>
              <w:pStyle w:val="Compact"/>
              <w:jc w:val="left"/>
            </w:pPr>
            <w:r>
              <w:t xml:space="preserve">Would have repealed the communications services tax; interim study.</w:t>
            </w:r>
          </w:p>
        </w:tc>
        <w:tc>
          <w:tcPr/>
          <w:p>
            <w:pPr>
              <w:pStyle w:val="Compact"/>
              <w:jc w:val="left"/>
            </w:pPr>
            <w:r>
              <w:t xml:space="preserve">Donald McFarlane</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HB491</w:t>
            </w:r>
          </w:p>
        </w:tc>
        <w:tc>
          <w:tcPr/>
          <w:p>
            <w:pPr>
              <w:pStyle w:val="Compact"/>
              <w:jc w:val="left"/>
            </w:pPr>
            <w:r>
              <w:t xml:space="preserve">Would have studied alternative public education funding methods to reduce reliance on local property taxes.</w:t>
            </w:r>
          </w:p>
        </w:tc>
        <w:tc>
          <w:tcPr/>
          <w:p>
            <w:pPr>
              <w:pStyle w:val="Compact"/>
              <w:jc w:val="left"/>
            </w:pPr>
            <w:r>
              <w:t xml:space="preserve">Walter Spilsbury</w:t>
            </w:r>
          </w:p>
        </w:tc>
        <w:tc>
          <w:tcPr/>
          <w:p>
            <w:pPr>
              <w:pStyle w:val="Compact"/>
              <w:jc w:val="left"/>
            </w:pPr>
            <w:r>
              <w:t xml:space="preserve">ITL 195–157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HB563</w:t>
            </w:r>
          </w:p>
        </w:tc>
        <w:tc>
          <w:tcPr/>
          <w:p>
            <w:pPr>
              <w:pStyle w:val="Compact"/>
              <w:jc w:val="left"/>
            </w:pPr>
            <w:r>
              <w:t xml:space="preserve">Would have rewritten adequacy costs, extraordinary need grants, fiscal capacity disparity aid, and grant deter</w:t>
            </w:r>
          </w:p>
        </w:tc>
        <w:tc>
          <w:tcPr/>
          <w:p>
            <w:pPr>
              <w:pStyle w:val="Compact"/>
              <w:jc w:val="left"/>
            </w:pPr>
            <w:r>
              <w:t xml:space="preserve">Rick Ladd</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HB585</w:t>
            </w:r>
          </w:p>
        </w:tc>
        <w:tc>
          <w:tcPr/>
          <w:p>
            <w:pPr>
              <w:pStyle w:val="Compact"/>
              <w:jc w:val="left"/>
            </w:pPr>
            <w:r>
              <w:t xml:space="preserve">Would have changed the property tax exemption for religious organizations.</w:t>
            </w:r>
          </w:p>
        </w:tc>
        <w:tc>
          <w:tcPr/>
          <w:p>
            <w:pPr>
              <w:pStyle w:val="Compact"/>
              <w:jc w:val="left"/>
            </w:pPr>
            <w:r>
              <w:t xml:space="preserve">John Janigian</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HB590</w:t>
            </w:r>
          </w:p>
        </w:tc>
        <w:tc>
          <w:tcPr/>
          <w:p>
            <w:pPr>
              <w:pStyle w:val="Compact"/>
              <w:jc w:val="left"/>
            </w:pPr>
            <w:r>
              <w:t xml:space="preserve">Cooperative school board election rules; governance housekeeping.</w:t>
            </w:r>
          </w:p>
        </w:tc>
        <w:tc>
          <w:tcPr/>
          <w:p>
            <w:pPr>
              <w:pStyle w:val="Compact"/>
              <w:jc w:val="left"/>
            </w:pPr>
            <w:r>
              <w:t xml:space="preserve">Louise Andrus</w:t>
            </w:r>
          </w:p>
        </w:tc>
        <w:tc>
          <w:tcPr/>
          <w:p>
            <w:pPr>
              <w:pStyle w:val="Compact"/>
              <w:jc w:val="left"/>
            </w:pPr>
            <w:r>
              <w:t xml:space="preserve">passed (voice/consent)</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HB609</w:t>
            </w:r>
          </w:p>
        </w:tc>
        <w:tc>
          <w:tcPr/>
          <w:p>
            <w:pPr>
              <w:pStyle w:val="Compact"/>
              <w:jc w:val="left"/>
            </w:pPr>
            <w:r>
              <w:t xml:space="preserve">Firearms authority omnibus; matched by</w:t>
            </w:r>
            <w:r>
              <w:t xml:space="preserve"> </w:t>
            </w:r>
            <w:r>
              <w:t xml:space="preserve">‘</w:t>
            </w:r>
            <w:r>
              <w:t xml:space="preserve">taxation</w:t>
            </w:r>
            <w:r>
              <w:t xml:space="preserve">’</w:t>
            </w:r>
            <w:r>
              <w:t xml:space="preserve"> </w:t>
            </w:r>
            <w:r>
              <w:t xml:space="preserve">in a list but not a tax bill.</w:t>
            </w:r>
          </w:p>
        </w:tc>
        <w:tc>
          <w:tcPr/>
          <w:p>
            <w:pPr>
              <w:pStyle w:val="Compact"/>
              <w:jc w:val="left"/>
            </w:pPr>
            <w:r>
              <w:t xml:space="preserve">Samuel Farrington</w:t>
            </w:r>
          </w:p>
        </w:tc>
        <w:tc>
          <w:tcPr/>
          <w:p>
            <w:pPr>
              <w:pStyle w:val="Compact"/>
              <w:jc w:val="left"/>
            </w:pPr>
            <w:r>
              <w:t xml:space="preserve">Table 182–160</w:t>
            </w:r>
          </w:p>
        </w:tc>
        <w:tc>
          <w:tcPr/>
          <w:p>
            <w:pPr>
              <w:pStyle w:val="Compact"/>
              <w:jc w:val="left"/>
            </w:pPr>
            <w:r>
              <w:t xml:space="preserve">Conference Committee Report 15–8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HB651</w:t>
            </w:r>
          </w:p>
        </w:tc>
        <w:tc>
          <w:tcPr/>
          <w:p>
            <w:pPr>
              <w:pStyle w:val="Compact"/>
              <w:jc w:val="left"/>
            </w:pPr>
            <w:r>
              <w:t xml:space="preserve">Would have modified the base cost and differential aid of an adequate education.</w:t>
            </w:r>
          </w:p>
        </w:tc>
        <w:tc>
          <w:tcPr/>
          <w:p>
            <w:pPr>
              <w:pStyle w:val="Compact"/>
              <w:jc w:val="left"/>
            </w:pPr>
            <w:r>
              <w:t xml:space="preserve">David Luneau</w:t>
            </w:r>
          </w:p>
        </w:tc>
        <w:tc>
          <w:tcPr/>
          <w:p>
            <w:pPr>
              <w:pStyle w:val="Compact"/>
              <w:jc w:val="left"/>
            </w:pPr>
            <w:r>
              <w:t xml:space="preserve">ITL 190–155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HB660</w:t>
            </w:r>
          </w:p>
        </w:tc>
        <w:tc>
          <w:tcPr/>
          <w:p>
            <w:pPr>
              <w:pStyle w:val="Compact"/>
              <w:jc w:val="left"/>
            </w:pPr>
            <w:r>
              <w:t xml:space="preserve">Would have required historic horse racing facilities to share machine revenue with host communities; interim s</w:t>
            </w:r>
          </w:p>
        </w:tc>
        <w:tc>
          <w:tcPr/>
          <w:p>
            <w:pPr>
              <w:pStyle w:val="Compact"/>
              <w:jc w:val="left"/>
            </w:pPr>
            <w:r>
              <w:t xml:space="preserve">Bill Ohm</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HB728</w:t>
            </w:r>
          </w:p>
        </w:tc>
        <w:tc>
          <w:tcPr/>
          <w:p>
            <w:pPr>
              <w:pStyle w:val="Compact"/>
              <w:jc w:val="left"/>
            </w:pPr>
            <w:r>
              <w:t xml:space="preserve">Would have authorized video lottery terminals and repealed historic horse racing licensing.</w:t>
            </w:r>
          </w:p>
        </w:tc>
        <w:tc>
          <w:tcPr/>
          <w:p>
            <w:pPr>
              <w:pStyle w:val="Compact"/>
              <w:jc w:val="left"/>
            </w:pPr>
            <w:r>
              <w:t xml:space="preserve">Fred Doucette</w:t>
            </w:r>
          </w:p>
        </w:tc>
        <w:tc>
          <w:tcPr/>
          <w:p>
            <w:pPr>
              <w:pStyle w:val="Compact"/>
              <w:jc w:val="left"/>
            </w:pPr>
            <w:r>
              <w:t xml:space="preserve">killed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HB734</w:t>
            </w:r>
          </w:p>
        </w:tc>
        <w:tc>
          <w:tcPr/>
          <w:p>
            <w:pPr>
              <w:pStyle w:val="Compact"/>
              <w:jc w:val="left"/>
            </w:pPr>
            <w:r>
              <w:t xml:space="preserve">Would have changed the state education property tax and the low- and moderate-income homeowners relief program</w:t>
            </w:r>
          </w:p>
        </w:tc>
        <w:tc>
          <w:tcPr/>
          <w:p>
            <w:pPr>
              <w:pStyle w:val="Compact"/>
              <w:jc w:val="left"/>
            </w:pPr>
            <w:r>
              <w:t xml:space="preserve">Dick Ames</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HB742</w:t>
            </w:r>
          </w:p>
        </w:tc>
        <w:tc>
          <w:tcPr/>
          <w:p>
            <w:pPr>
              <w:pStyle w:val="Compact"/>
              <w:jc w:val="left"/>
            </w:pPr>
            <w:r>
              <w:t xml:space="preserve">Would have drawn catastrophic special education aid from the education trust fund; interim study.</w:t>
            </w:r>
          </w:p>
        </w:tc>
        <w:tc>
          <w:tcPr/>
          <w:p>
            <w:pPr>
              <w:pStyle w:val="Compact"/>
              <w:jc w:val="left"/>
            </w:pPr>
            <w:r>
              <w:t xml:space="preserve">David Luneau</w:t>
            </w:r>
          </w:p>
        </w:tc>
        <w:tc>
          <w:tcPr/>
          <w:p>
            <w:pPr>
              <w:pStyle w:val="Compact"/>
              <w:jc w:val="left"/>
            </w:pPr>
            <w:r>
              <w:t xml:space="preserve">sent to interim study (voice)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HCR11</w:t>
            </w:r>
          </w:p>
        </w:tc>
        <w:tc>
          <w:tcPr/>
          <w:p>
            <w:pPr>
              <w:pStyle w:val="Compact"/>
              <w:jc w:val="left"/>
            </w:pPr>
            <w:r>
              <w:t xml:space="preserve">Would have declared the Claremont school-funding directives non-binding on the political branches.</w:t>
            </w:r>
          </w:p>
        </w:tc>
        <w:tc>
          <w:tcPr/>
          <w:p>
            <w:pPr>
              <w:pStyle w:val="Compact"/>
              <w:jc w:val="left"/>
            </w:pPr>
            <w:r>
              <w:t xml:space="preserve">Gregory Hill</w:t>
            </w:r>
          </w:p>
        </w:tc>
        <w:tc>
          <w:tcPr/>
          <w:p>
            <w:pPr>
              <w:pStyle w:val="Compact"/>
              <w:jc w:val="left"/>
            </w:pPr>
            <w:r>
              <w:t xml:space="preserve">tabled (voice/division)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SB220</w:t>
            </w:r>
          </w:p>
        </w:tc>
        <w:tc>
          <w:tcPr/>
          <w:p>
            <w:pPr>
              <w:pStyle w:val="Compact"/>
              <w:jc w:val="left"/>
            </w:pPr>
            <w:r>
              <w:t xml:space="preserve">Would have required public hearings and deliberation before denying tax exemptions.</w:t>
            </w:r>
          </w:p>
        </w:tc>
        <w:tc>
          <w:tcPr/>
          <w:p>
            <w:pPr>
              <w:pStyle w:val="Compact"/>
              <w:jc w:val="left"/>
            </w:pPr>
            <w:r>
              <w:t xml:space="preserve">Daryl Abbas</w:t>
            </w:r>
          </w:p>
        </w:tc>
        <w:tc>
          <w:tcPr/>
          <w:p>
            <w:pPr>
              <w:pStyle w:val="Compact"/>
              <w:jc w:val="left"/>
            </w:pPr>
            <w:r>
              <w:t xml:space="preserve">—</w:t>
            </w:r>
          </w:p>
        </w:tc>
        <w:tc>
          <w:tcPr/>
          <w:p>
            <w:pPr>
              <w:pStyle w:val="Compact"/>
              <w:jc w:val="left"/>
            </w:pPr>
            <w:r>
              <w:t xml:space="preserve">killed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SB404</w:t>
            </w:r>
          </w:p>
        </w:tc>
        <w:tc>
          <w:tcPr/>
          <w:p>
            <w:pPr>
              <w:pStyle w:val="Compact"/>
              <w:jc w:val="left"/>
            </w:pPr>
            <w:r>
              <w:t xml:space="preserve">Would have changed economic revitalization zone tax credits.</w:t>
            </w:r>
          </w:p>
        </w:tc>
        <w:tc>
          <w:tcPr/>
          <w:p>
            <w:pPr>
              <w:pStyle w:val="Compact"/>
              <w:jc w:val="left"/>
            </w:pPr>
            <w:r>
              <w:t xml:space="preserve">James Gray</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SB418</w:t>
            </w:r>
          </w:p>
        </w:tc>
        <w:tc>
          <w:tcPr/>
          <w:p>
            <w:pPr>
              <w:pStyle w:val="Compact"/>
              <w:jc w:val="left"/>
            </w:pPr>
            <w:r>
              <w:t xml:space="preserve">Homestead food licensing preemption (became law); matched by</w:t>
            </w:r>
            <w:r>
              <w:t xml:space="preserve"> </w:t>
            </w:r>
            <w:r>
              <w:t xml:space="preserve">‘</w:t>
            </w:r>
            <w:r>
              <w:t xml:space="preserve">homestead</w:t>
            </w:r>
            <w:r>
              <w:t xml:space="preserve">’</w:t>
            </w:r>
            <w:r>
              <w:t xml:space="preserve"> </w:t>
            </w:r>
            <w:r>
              <w:t xml:space="preserve">but not a tax bill.</w:t>
            </w:r>
          </w:p>
        </w:tc>
        <w:tc>
          <w:tcPr/>
          <w:p>
            <w:pPr>
              <w:pStyle w:val="Compact"/>
              <w:jc w:val="left"/>
            </w:pPr>
            <w:r>
              <w:t xml:space="preserve">Victoria Sullivan</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246</w:t>
            </w:r>
          </w:p>
        </w:tc>
      </w:tr>
      <w:tr>
        <w:tc>
          <w:tcPr/>
          <w:p>
            <w:pPr>
              <w:pStyle w:val="Compact"/>
              <w:jc w:val="left"/>
            </w:pPr>
            <w:r>
              <w:t xml:space="preserve">2026</w:t>
            </w:r>
          </w:p>
        </w:tc>
        <w:tc>
          <w:tcPr/>
          <w:p>
            <w:pPr>
              <w:pStyle w:val="Compact"/>
              <w:jc w:val="left"/>
            </w:pPr>
            <w:r>
              <w:t xml:space="preserve">SB485</w:t>
            </w:r>
          </w:p>
        </w:tc>
        <w:tc>
          <w:tcPr/>
          <w:p>
            <w:pPr>
              <w:pStyle w:val="Compact"/>
              <w:jc w:val="left"/>
            </w:pPr>
            <w:r>
              <w:t xml:space="preserve">Would have regulated and taxed hemp-based products; interim study.</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SB491</w:t>
            </w:r>
          </w:p>
        </w:tc>
        <w:tc>
          <w:tcPr/>
          <w:p>
            <w:pPr>
              <w:pStyle w:val="Compact"/>
              <w:jc w:val="left"/>
            </w:pPr>
            <w:r>
              <w:t xml:space="preserve">Education freedom account career-and-technical spending (became law); EFA mechanics, not tax policy.</w:t>
            </w:r>
          </w:p>
        </w:tc>
        <w:tc>
          <w:tcPr/>
          <w:p>
            <w:pPr>
              <w:pStyle w:val="Compact"/>
              <w:jc w:val="left"/>
            </w:pPr>
            <w:r>
              <w:t xml:space="preserve">David Watters</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256</w:t>
            </w:r>
          </w:p>
        </w:tc>
      </w:tr>
      <w:tr>
        <w:tc>
          <w:tcPr/>
          <w:p>
            <w:pPr>
              <w:pStyle w:val="Compact"/>
              <w:jc w:val="left"/>
            </w:pPr>
            <w:r>
              <w:t xml:space="preserve">2026</w:t>
            </w:r>
          </w:p>
        </w:tc>
        <w:tc>
          <w:tcPr/>
          <w:p>
            <w:pPr>
              <w:pStyle w:val="Compact"/>
              <w:jc w:val="left"/>
            </w:pPr>
            <w:r>
              <w:t xml:space="preserve">SB513</w:t>
            </w:r>
          </w:p>
        </w:tc>
        <w:tc>
          <w:tcPr/>
          <w:p>
            <w:pPr>
              <w:pStyle w:val="Compact"/>
              <w:jc w:val="left"/>
            </w:pPr>
            <w:r>
              <w:t xml:space="preserve">Would have required an owner’s project manager on school building aid projects; died between the chambers.</w:t>
            </w:r>
          </w:p>
        </w:tc>
        <w:tc>
          <w:tcPr/>
          <w:p>
            <w:pPr>
              <w:pStyle w:val="Compact"/>
              <w:jc w:val="left"/>
            </w:pPr>
            <w:r>
              <w:t xml:space="preserve">Daryl Abbas</w:t>
            </w:r>
          </w:p>
        </w:tc>
        <w:tc>
          <w:tcPr/>
          <w:p>
            <w:pPr>
              <w:pStyle w:val="Compact"/>
              <w:jc w:val="left"/>
            </w:pPr>
            <w:r>
              <w:t xml:space="preserve">passed (voice/consent)</w:t>
            </w:r>
          </w:p>
        </w:tc>
        <w:tc>
          <w:tcPr/>
          <w:p>
            <w:pPr>
              <w:pStyle w:val="Compact"/>
              <w:jc w:val="left"/>
            </w:pPr>
            <w:r>
              <w:t xml:space="preserve">Ought to Pass 16–8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SB514</w:t>
            </w:r>
          </w:p>
        </w:tc>
        <w:tc>
          <w:tcPr/>
          <w:p>
            <w:pPr>
              <w:pStyle w:val="Compact"/>
              <w:jc w:val="left"/>
            </w:pPr>
            <w:r>
              <w:t xml:space="preserve">Would have protected municipal tax-cap ballot questions from alteration; interim study.</w:t>
            </w:r>
          </w:p>
        </w:tc>
        <w:tc>
          <w:tcPr/>
          <w:p>
            <w:pPr>
              <w:pStyle w:val="Compact"/>
              <w:jc w:val="left"/>
            </w:pPr>
            <w:r>
              <w:t xml:space="preserve">Keith Murphy</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SB582</w:t>
            </w:r>
          </w:p>
        </w:tc>
        <w:tc>
          <w:tcPr/>
          <w:p>
            <w:pPr>
              <w:pStyle w:val="Compact"/>
              <w:jc w:val="left"/>
            </w:pPr>
            <w:r>
              <w:t xml:space="preserve">Would have modified the base cost of an adequate education.</w:t>
            </w:r>
          </w:p>
        </w:tc>
        <w:tc>
          <w:tcPr/>
          <w:p>
            <w:pPr>
              <w:pStyle w:val="Compact"/>
              <w:jc w:val="left"/>
            </w:pPr>
            <w:r>
              <w:t xml:space="preserve">Debra Altschiller</w:t>
            </w:r>
          </w:p>
        </w:tc>
        <w:tc>
          <w:tcPr/>
          <w:p>
            <w:pPr>
              <w:pStyle w:val="Compact"/>
              <w:jc w:val="left"/>
            </w:pPr>
            <w:r>
              <w:t xml:space="preserve">—</w:t>
            </w:r>
          </w:p>
        </w:tc>
        <w:tc>
          <w:tcPr/>
          <w:p>
            <w:pPr>
              <w:pStyle w:val="Compact"/>
              <w:jc w:val="left"/>
            </w:pPr>
            <w:r>
              <w:t xml:space="preserve">Inexpedient to Legislate 16–8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SB583</w:t>
            </w:r>
          </w:p>
        </w:tc>
        <w:tc>
          <w:tcPr/>
          <w:p>
            <w:pPr>
              <w:pStyle w:val="Compact"/>
              <w:jc w:val="left"/>
            </w:pPr>
            <w:r>
              <w:t xml:space="preserve">Would have created an education funding transparency data and reporting system.</w:t>
            </w:r>
          </w:p>
        </w:tc>
        <w:tc>
          <w:tcPr/>
          <w:p>
            <w:pPr>
              <w:pStyle w:val="Compact"/>
              <w:jc w:val="left"/>
            </w:pPr>
            <w:r>
              <w:t xml:space="preserve">Timothy Lang</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SB600</w:t>
            </w:r>
          </w:p>
        </w:tc>
        <w:tc>
          <w:tcPr/>
          <w:p>
            <w:pPr>
              <w:pStyle w:val="Compact"/>
              <w:jc w:val="left"/>
            </w:pPr>
            <w:r>
              <w:t xml:space="preserve">Required quarterly reports to the fiscal committee on the general and education trust funds (became law).</w:t>
            </w:r>
          </w:p>
        </w:tc>
        <w:tc>
          <w:tcPr/>
          <w:p>
            <w:pPr>
              <w:pStyle w:val="Compact"/>
              <w:jc w:val="left"/>
            </w:pPr>
            <w:r>
              <w:t xml:space="preserve">James Gray</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141</w:t>
            </w:r>
          </w:p>
        </w:tc>
      </w:tr>
      <w:tr>
        <w:tc>
          <w:tcPr/>
          <w:p>
            <w:pPr>
              <w:pStyle w:val="Compact"/>
              <w:jc w:val="left"/>
            </w:pPr>
            <w:r>
              <w:t xml:space="preserve">2026</w:t>
            </w:r>
          </w:p>
        </w:tc>
        <w:tc>
          <w:tcPr/>
          <w:p>
            <w:pPr>
              <w:pStyle w:val="Compact"/>
              <w:jc w:val="left"/>
            </w:pPr>
            <w:r>
              <w:t xml:space="preserve">SB635</w:t>
            </w:r>
          </w:p>
        </w:tc>
        <w:tc>
          <w:tcPr/>
          <w:p>
            <w:pPr>
              <w:pStyle w:val="Compact"/>
              <w:jc w:val="left"/>
            </w:pPr>
            <w:r>
              <w:t xml:space="preserve">Would have created a health reimbursement arrangement tax credit with DRA system money.</w:t>
            </w:r>
          </w:p>
        </w:tc>
        <w:tc>
          <w:tcPr/>
          <w:p>
            <w:pPr>
              <w:pStyle w:val="Compact"/>
              <w:jc w:val="left"/>
            </w:pPr>
            <w:r>
              <w:t xml:space="preserve">Denise Ricciardi</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SB636</w:t>
            </w:r>
          </w:p>
        </w:tc>
        <w:tc>
          <w:tcPr/>
          <w:p>
            <w:pPr>
              <w:pStyle w:val="Compact"/>
              <w:jc w:val="left"/>
            </w:pPr>
            <w:r>
              <w:t xml:space="preserve">Would have created small-business tax credits for documented tariff costs.</w:t>
            </w:r>
          </w:p>
        </w:tc>
        <w:tc>
          <w:tcPr/>
          <w:p>
            <w:pPr>
              <w:pStyle w:val="Compact"/>
              <w:jc w:val="left"/>
            </w:pPr>
            <w:r>
              <w:t xml:space="preserve">Donovan Fenton</w:t>
            </w:r>
          </w:p>
        </w:tc>
        <w:tc>
          <w:tcPr/>
          <w:p>
            <w:pPr>
              <w:pStyle w:val="Compact"/>
              <w:jc w:val="left"/>
            </w:pPr>
            <w:r>
              <w:t xml:space="preserve">—</w:t>
            </w:r>
          </w:p>
        </w:tc>
        <w:tc>
          <w:tcPr/>
          <w:p>
            <w:pPr>
              <w:pStyle w:val="Compact"/>
              <w:jc w:val="left"/>
            </w:pPr>
            <w:r>
              <w:t xml:space="preserve">Inexpedient to Legislate 16–8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SB637</w:t>
            </w:r>
          </w:p>
        </w:tc>
        <w:tc>
          <w:tcPr/>
          <w:p>
            <w:pPr>
              <w:pStyle w:val="Compact"/>
              <w:jc w:val="left"/>
            </w:pPr>
            <w:r>
              <w:t xml:space="preserve">Would have created tax credits for purchases from New Hampshire farms; interim study.</w:t>
            </w:r>
          </w:p>
        </w:tc>
        <w:tc>
          <w:tcPr/>
          <w:p>
            <w:pPr>
              <w:pStyle w:val="Compact"/>
              <w:jc w:val="left"/>
            </w:pPr>
            <w:r>
              <w:t xml:space="preserve">Rebecca Perkins Kwoka</w:t>
            </w:r>
          </w:p>
        </w:tc>
        <w:tc>
          <w:tcPr/>
          <w:p>
            <w:pPr>
              <w:pStyle w:val="Compact"/>
              <w:jc w:val="left"/>
            </w:pPr>
            <w:r>
              <w:t xml:space="preserve">—</w:t>
            </w:r>
          </w:p>
        </w:tc>
        <w:tc>
          <w:tcPr/>
          <w:p>
            <w:pPr>
              <w:pStyle w:val="Compact"/>
              <w:jc w:val="left"/>
            </w:pPr>
            <w:r>
              <w:t xml:space="preserve">sent to interim study (voice)</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SB643</w:t>
            </w:r>
          </w:p>
        </w:tc>
        <w:tc>
          <w:tcPr/>
          <w:p>
            <w:pPr>
              <w:pStyle w:val="Compact"/>
              <w:jc w:val="left"/>
            </w:pPr>
            <w:r>
              <w:t xml:space="preserve">Would have required municipal documentation of budget and tax cap compliance; died between the chambers.</w:t>
            </w:r>
          </w:p>
        </w:tc>
        <w:tc>
          <w:tcPr/>
          <w:p>
            <w:pPr>
              <w:pStyle w:val="Compact"/>
              <w:jc w:val="left"/>
            </w:pPr>
            <w:r>
              <w:t xml:space="preserve">Kevin Avard</w:t>
            </w:r>
          </w:p>
        </w:tc>
        <w:tc>
          <w:tcPr/>
          <w:p>
            <w:pPr>
              <w:pStyle w:val="Compact"/>
              <w:jc w:val="left"/>
            </w:pPr>
            <w:r>
              <w:t xml:space="preserve">OTPA 164–150</w:t>
            </w:r>
          </w:p>
        </w:tc>
        <w:tc>
          <w:tcPr/>
          <w:p>
            <w:pPr>
              <w:pStyle w:val="Compact"/>
              <w:jc w:val="left"/>
            </w:pPr>
            <w:r>
              <w:t xml:space="preserve">Ought to Pass w/Amendment 16–8</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SB645</w:t>
            </w:r>
          </w:p>
        </w:tc>
        <w:tc>
          <w:tcPr/>
          <w:p>
            <w:pPr>
              <w:pStyle w:val="Compact"/>
              <w:jc w:val="left"/>
            </w:pPr>
            <w:r>
              <w:t xml:space="preserve">Child care scholarship funding reallocation; spending policy, not tax structure.</w:t>
            </w:r>
          </w:p>
        </w:tc>
        <w:tc>
          <w:tcPr/>
          <w:p>
            <w:pPr>
              <w:pStyle w:val="Compact"/>
              <w:jc w:val="left"/>
            </w:pPr>
            <w:r>
              <w:t xml:space="preserve">Tara Reardon</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SB652</w:t>
            </w:r>
          </w:p>
        </w:tc>
        <w:tc>
          <w:tcPr/>
          <w:p>
            <w:pPr>
              <w:pStyle w:val="Compact"/>
              <w:jc w:val="left"/>
            </w:pPr>
            <w:r>
              <w:t xml:space="preserve">Changed the maximum tax credit award for overpaid taxes (became law).</w:t>
            </w:r>
          </w:p>
        </w:tc>
        <w:tc>
          <w:tcPr/>
          <w:p>
            <w:pPr>
              <w:pStyle w:val="Compact"/>
              <w:jc w:val="left"/>
            </w:pPr>
            <w:r>
              <w:t xml:space="preserve">Timothy Lang</w:t>
            </w:r>
          </w:p>
        </w:tc>
        <w:tc>
          <w:tcPr/>
          <w:p>
            <w:pPr>
              <w:pStyle w:val="Compact"/>
              <w:jc w:val="left"/>
            </w:pPr>
            <w:r>
              <w:t xml:space="preserve">passed (voice/consent)</w:t>
            </w:r>
          </w:p>
        </w:tc>
        <w:tc>
          <w:tcPr/>
          <w:p>
            <w:pPr>
              <w:pStyle w:val="Compact"/>
              <w:jc w:val="left"/>
            </w:pPr>
            <w:r>
              <w:t xml:space="preserve">passed (voice/consent)</w:t>
            </w:r>
          </w:p>
        </w:tc>
        <w:tc>
          <w:tcPr/>
          <w:p>
            <w:pPr>
              <w:pStyle w:val="Compact"/>
              <w:jc w:val="left"/>
            </w:pPr>
            <w:r>
              <w:t xml:space="preserve">Signed — Ch. 115</w:t>
            </w:r>
          </w:p>
        </w:tc>
      </w:tr>
      <w:tr>
        <w:tc>
          <w:tcPr/>
          <w:p>
            <w:pPr>
              <w:pStyle w:val="Compact"/>
              <w:jc w:val="left"/>
            </w:pPr>
            <w:r>
              <w:t xml:space="preserve">2026</w:t>
            </w:r>
          </w:p>
        </w:tc>
        <w:tc>
          <w:tcPr/>
          <w:p>
            <w:pPr>
              <w:pStyle w:val="Compact"/>
              <w:jc w:val="left"/>
            </w:pPr>
            <w:r>
              <w:t xml:space="preserve">SB654</w:t>
            </w:r>
          </w:p>
        </w:tc>
        <w:tc>
          <w:tcPr/>
          <w:p>
            <w:pPr>
              <w:pStyle w:val="Compact"/>
              <w:jc w:val="left"/>
            </w:pPr>
            <w:r>
              <w:t xml:space="preserve">Would have created business tax credits for on-site child care and employee health coverage.</w:t>
            </w:r>
          </w:p>
        </w:tc>
        <w:tc>
          <w:tcPr/>
          <w:p>
            <w:pPr>
              <w:pStyle w:val="Compact"/>
              <w:jc w:val="left"/>
            </w:pPr>
            <w:r>
              <w:t xml:space="preserve">Victoria Sullivan</w:t>
            </w:r>
          </w:p>
        </w:tc>
        <w:tc>
          <w:tcPr/>
          <w:p>
            <w:pPr>
              <w:pStyle w:val="Compact"/>
              <w:jc w:val="left"/>
            </w:pPr>
            <w:r>
              <w:t xml:space="preserve">—</w:t>
            </w:r>
          </w:p>
        </w:tc>
        <w:tc>
          <w:tcPr/>
          <w:p>
            <w:pPr>
              <w:pStyle w:val="Compact"/>
              <w:jc w:val="left"/>
            </w:pPr>
            <w:r>
              <w:t xml:space="preserve">tabled (voice/division)</w:t>
            </w:r>
          </w:p>
        </w:tc>
        <w:tc>
          <w:tcPr/>
          <w:p>
            <w:pPr>
              <w:pStyle w:val="Compact"/>
              <w:jc w:val="left"/>
            </w:pPr>
            <w:r>
              <w:t xml:space="preserve">—</w:t>
            </w:r>
          </w:p>
        </w:tc>
      </w:tr>
    </w:tbl>
    <w:bookmarkEnd w:id="41"/>
    <w:bookmarkStart w:id="45" w:name="appendix-h-inside-the-budget-trailer-hb2"/>
    <w:p>
      <w:pPr>
        <w:pStyle w:val="Heading1"/>
      </w:pPr>
      <w:r>
        <w:t xml:space="preserve">Appendix H — Inside the budget trailer (HB2)</w:t>
      </w:r>
    </w:p>
    <w:p>
      <w:pPr>
        <w:pStyle w:val="FirstParagraph"/>
      </w:pPr>
      <w:r>
        <w:t xml:space="preserve">New Hampshire makes much of its tax law inside HB2, the omnibus policy bill that accompanies each two-year budget. Every extracted section of the last three trailers was screened against the tax and revenue terms and hand-reviewed; this appendix lists the sections kept (three rate sections the term matcher missed were added by hand and flagged in the working files).</w:t>
      </w:r>
      <w:r>
        <w:t xml:space="preserve"> </w:t>
      </w:r>
      <w:r>
        <w:rPr>
          <w:bCs/>
          <w:b/>
        </w:rPr>
        <w:t xml:space="preserve">All votes on HB2 are on the whole trailer, never on one section.</w:t>
      </w:r>
    </w:p>
    <w:bookmarkStart w:id="42" w:name="hb2-2021-laws-of-2021-chapter-91"/>
    <w:p>
      <w:pPr>
        <w:pStyle w:val="Heading2"/>
      </w:pPr>
      <w:r>
        <w:t xml:space="preserve">HB2 2021 — Laws of 2021, Chapter 91</w:t>
      </w:r>
    </w:p>
    <w:p>
      <w:pPr>
        <w:pStyle w:val="FirstParagraph"/>
      </w:pPr>
      <w:r>
        <w:t xml:space="preserve">468 sections; 29 tax/revenue-relevant after review. Final passage (whole bill): Senate 14–10 (2021-06-24); House 198–181 (2021-06-24).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What it does</w:t>
            </w:r>
          </w:p>
        </w:tc>
        <w:tc>
          <w:tcPr/>
          <w:p>
            <w:pPr>
              <w:pStyle w:val="Compact"/>
              <w:jc w:val="left"/>
            </w:pPr>
            <w:r>
              <w:t xml:space="preserve">Weight</w:t>
            </w:r>
          </w:p>
        </w:tc>
      </w:tr>
      <w:tr>
        <w:tc>
          <w:tcPr/>
          <w:p>
            <w:pPr>
              <w:pStyle w:val="Compact"/>
              <w:jc w:val="left"/>
            </w:pPr>
            <w:r>
              <w:t xml:space="preserve">91:26</w:t>
            </w:r>
          </w:p>
        </w:tc>
        <w:tc>
          <w:tcPr/>
          <w:p>
            <w:pPr>
              <w:pStyle w:val="Compact"/>
              <w:jc w:val="left"/>
            </w:pPr>
            <w:r>
              <w:t xml:space="preserve">Capped how fast county payments to the state for long-term care can grow (2 percent a year for the biennium) - the reimbursement stream counties raise through county property taxes.</w:t>
            </w:r>
          </w:p>
        </w:tc>
        <w:tc>
          <w:tcPr/>
          <w:p>
            <w:pPr>
              <w:pStyle w:val="Compact"/>
              <w:jc w:val="left"/>
            </w:pPr>
            <w:r>
              <w:t xml:space="preserve">adjacent</w:t>
            </w:r>
          </w:p>
        </w:tc>
      </w:tr>
      <w:tr>
        <w:tc>
          <w:tcPr/>
          <w:p>
            <w:pPr>
              <w:pStyle w:val="Compact"/>
              <w:jc w:val="left"/>
            </w:pPr>
            <w:r>
              <w:t xml:space="preserve">91:48</w:t>
            </w:r>
          </w:p>
        </w:tc>
        <w:tc>
          <w:tcPr/>
          <w:p>
            <w:pPr>
              <w:pStyle w:val="Compact"/>
              <w:jc w:val="left"/>
            </w:pPr>
            <w:r>
              <w:t xml:space="preserve">Suspended revenue sharing with cities and towns (RSA 31-A) for another biennium - the general-fund aid stream that had been suspended in every budget since 2010.</w:t>
            </w:r>
          </w:p>
        </w:tc>
        <w:tc>
          <w:tcPr/>
          <w:p>
            <w:pPr>
              <w:pStyle w:val="Compact"/>
              <w:jc w:val="left"/>
            </w:pPr>
            <w:r>
              <w:t xml:space="preserve">core</w:t>
            </w:r>
          </w:p>
        </w:tc>
      </w:tr>
      <w:tr>
        <w:tc>
          <w:tcPr/>
          <w:p>
            <w:pPr>
              <w:pStyle w:val="Compact"/>
              <w:jc w:val="left"/>
            </w:pPr>
            <w:r>
              <w:t xml:space="preserve">91:51</w:t>
            </w:r>
          </w:p>
        </w:tc>
        <w:tc>
          <w:tcPr/>
          <w:p>
            <w:pPr>
              <w:pStyle w:val="Compact"/>
              <w:jc w:val="left"/>
            </w:pPr>
            <w:r>
              <w:t xml:space="preserve">Let districts use their higher pre-pandemic or pandemic-year enrollment count for fiscal 2022 aid, so pandemic enrollment drops would not cut adequacy grants.</w:t>
            </w:r>
          </w:p>
        </w:tc>
        <w:tc>
          <w:tcPr/>
          <w:p>
            <w:pPr>
              <w:pStyle w:val="Compact"/>
              <w:jc w:val="left"/>
            </w:pPr>
            <w:r>
              <w:t xml:space="preserve">adjacent</w:t>
            </w:r>
          </w:p>
        </w:tc>
      </w:tr>
      <w:tr>
        <w:tc>
          <w:tcPr/>
          <w:p>
            <w:pPr>
              <w:pStyle w:val="Compact"/>
              <w:jc w:val="left"/>
            </w:pPr>
            <w:r>
              <w:t xml:space="preserve">91:55</w:t>
            </w:r>
          </w:p>
        </w:tc>
        <w:tc>
          <w:tcPr/>
          <w:p>
            <w:pPr>
              <w:pStyle w:val="Compact"/>
              <w:jc w:val="left"/>
            </w:pPr>
            <w:r>
              <w:t xml:space="preserve">Moved $35 million of education trust fund surplus into a restricted account to fund additional school relief aid in fiscal years 2022 and 2023.</w:t>
            </w:r>
          </w:p>
        </w:tc>
        <w:tc>
          <w:tcPr/>
          <w:p>
            <w:pPr>
              <w:pStyle w:val="Compact"/>
              <w:jc w:val="left"/>
            </w:pPr>
            <w:r>
              <w:t xml:space="preserve">adjacent</w:t>
            </w:r>
          </w:p>
        </w:tc>
      </w:tr>
      <w:tr>
        <w:tc>
          <w:tcPr/>
          <w:p>
            <w:pPr>
              <w:pStyle w:val="Compact"/>
              <w:jc w:val="left"/>
            </w:pPr>
            <w:r>
              <w:t xml:space="preserve">91:60</w:t>
            </w:r>
          </w:p>
        </w:tc>
        <w:tc>
          <w:tcPr/>
          <w:p>
            <w:pPr>
              <w:pStyle w:val="Compact"/>
              <w:jc w:val="left"/>
            </w:pPr>
            <w:r>
              <w:t xml:space="preserve">Rewrote what the education trust fund may pay for - adequacy grants, the low and moderate income homeowners’ property tax relief program, and the new education freedom accounts among them.</w:t>
            </w:r>
          </w:p>
        </w:tc>
        <w:tc>
          <w:tcPr/>
          <w:p>
            <w:pPr>
              <w:pStyle w:val="Compact"/>
              <w:jc w:val="left"/>
            </w:pPr>
            <w:r>
              <w:t xml:space="preserve">adjacent</w:t>
            </w:r>
          </w:p>
        </w:tc>
      </w:tr>
      <w:tr>
        <w:tc>
          <w:tcPr/>
          <w:p>
            <w:pPr>
              <w:pStyle w:val="Compact"/>
              <w:jc w:val="left"/>
            </w:pPr>
            <w:r>
              <w:t xml:space="preserve">91:61</w:t>
            </w:r>
          </w:p>
        </w:tc>
        <w:tc>
          <w:tcPr/>
          <w:p>
            <w:pPr>
              <w:pStyle w:val="Compact"/>
              <w:jc w:val="left"/>
            </w:pPr>
            <w:r>
              <w:t xml:space="preserve">Transferred $1 million a year from the education trust fund to the public school infrastructure fund in each year of the biennium.</w:t>
            </w:r>
          </w:p>
        </w:tc>
        <w:tc>
          <w:tcPr/>
          <w:p>
            <w:pPr>
              <w:pStyle w:val="Compact"/>
              <w:jc w:val="left"/>
            </w:pPr>
            <w:r>
              <w:t xml:space="preserve">adjacent</w:t>
            </w:r>
          </w:p>
        </w:tc>
      </w:tr>
      <w:tr>
        <w:tc>
          <w:tcPr/>
          <w:p>
            <w:pPr>
              <w:pStyle w:val="Compact"/>
              <w:jc w:val="left"/>
            </w:pPr>
            <w:r>
              <w:t xml:space="preserve">91:69</w:t>
            </w:r>
          </w:p>
        </w:tc>
        <w:tc>
          <w:tcPr/>
          <w:p>
            <w:pPr>
              <w:pStyle w:val="Compact"/>
              <w:jc w:val="left"/>
            </w:pPr>
            <w:r>
              <w:t xml:space="preserve">Suspended the earmark that sends a slice of meals and rooms revenue to the state’s travel and tourism division for the biennium.</w:t>
            </w:r>
          </w:p>
        </w:tc>
        <w:tc>
          <w:tcPr/>
          <w:p>
            <w:pPr>
              <w:pStyle w:val="Compact"/>
              <w:jc w:val="left"/>
            </w:pPr>
            <w:r>
              <w:t xml:space="preserve">adjacent</w:t>
            </w:r>
          </w:p>
        </w:tc>
      </w:tr>
      <w:tr>
        <w:tc>
          <w:tcPr/>
          <w:p>
            <w:pPr>
              <w:pStyle w:val="Compact"/>
              <w:jc w:val="left"/>
            </w:pPr>
            <w:r>
              <w:t xml:space="preserve">91:74</w:t>
            </w:r>
          </w:p>
        </w:tc>
        <w:tc>
          <w:tcPr/>
          <w:p>
            <w:pPr>
              <w:pStyle w:val="Compact"/>
              <w:jc w:val="left"/>
            </w:pPr>
            <w:r>
              <w:t xml:space="preserve">Froze new state aid grants for local water, wastewater, and landfill infrastructure projects for the biennium (existing commitments kept) - deferring a municipal aid stream.</w:t>
            </w:r>
          </w:p>
        </w:tc>
        <w:tc>
          <w:tcPr/>
          <w:p>
            <w:pPr>
              <w:pStyle w:val="Compact"/>
              <w:jc w:val="left"/>
            </w:pPr>
            <w:r>
              <w:t xml:space="preserve">adjacent</w:t>
            </w:r>
          </w:p>
        </w:tc>
      </w:tr>
      <w:tr>
        <w:tc>
          <w:tcPr/>
          <w:p>
            <w:pPr>
              <w:pStyle w:val="Compact"/>
              <w:jc w:val="left"/>
            </w:pPr>
            <w:r>
              <w:t xml:space="preserve">91:87</w:t>
            </w:r>
          </w:p>
        </w:tc>
        <w:tc>
          <w:tcPr/>
          <w:p>
            <w:pPr>
              <w:pStyle w:val="Compact"/>
              <w:jc w:val="left"/>
            </w:pPr>
            <w:r>
              <w:t xml:space="preserve">Raised the cap on the rainy day fund (revenue stabilization reserve) to 10 percent of general fund revenue, letting the state bank more surplus.</w:t>
            </w:r>
          </w:p>
        </w:tc>
        <w:tc>
          <w:tcPr/>
          <w:p>
            <w:pPr>
              <w:pStyle w:val="Compact"/>
              <w:jc w:val="left"/>
            </w:pPr>
            <w:r>
              <w:t xml:space="preserve">adjacent</w:t>
            </w:r>
          </w:p>
        </w:tc>
      </w:tr>
      <w:tr>
        <w:tc>
          <w:tcPr/>
          <w:p>
            <w:pPr>
              <w:pStyle w:val="Compact"/>
              <w:jc w:val="left"/>
            </w:pPr>
            <w:r>
              <w:t xml:space="preserve">91:89</w:t>
            </w:r>
          </w:p>
        </w:tc>
        <w:tc>
          <w:tcPr/>
          <w:p>
            <w:pPr>
              <w:pStyle w:val="Compact"/>
              <w:jc w:val="left"/>
            </w:pPr>
            <w:r>
              <w:t xml:space="preserve">Began phasing out the interest and dividends tax: the 5 percent rate drops to 4 percent in 2023, 3 percent in 2024, 2 percent in 2025, and 1 percent in 2026 - the schedule the full repeal rides on.</w:t>
            </w:r>
          </w:p>
        </w:tc>
        <w:tc>
          <w:tcPr/>
          <w:p>
            <w:pPr>
              <w:pStyle w:val="Compact"/>
              <w:jc w:val="left"/>
            </w:pPr>
            <w:r>
              <w:t xml:space="preserve">core</w:t>
            </w:r>
          </w:p>
        </w:tc>
      </w:tr>
      <w:tr>
        <w:tc>
          <w:tcPr/>
          <w:p>
            <w:pPr>
              <w:pStyle w:val="Compact"/>
              <w:jc w:val="left"/>
            </w:pPr>
            <w:r>
              <w:t xml:space="preserve">91:99</w:t>
            </w:r>
          </w:p>
        </w:tc>
        <w:tc>
          <w:tcPr/>
          <w:p>
            <w:pPr>
              <w:pStyle w:val="Compact"/>
              <w:jc w:val="left"/>
            </w:pPr>
            <w:r>
              <w:t xml:space="preserve">Repealed the interest and dividends tax (RSA 77) outright, effective January 1, 2027 - the end point of the phase-out schedule. (The 2023 trailer later moved this date up to 2025.)</w:t>
            </w:r>
          </w:p>
        </w:tc>
        <w:tc>
          <w:tcPr/>
          <w:p>
            <w:pPr>
              <w:pStyle w:val="Compact"/>
              <w:jc w:val="left"/>
            </w:pPr>
            <w:r>
              <w:t xml:space="preserve">core</w:t>
            </w:r>
          </w:p>
        </w:tc>
      </w:tr>
      <w:tr>
        <w:tc>
          <w:tcPr/>
          <w:p>
            <w:pPr>
              <w:pStyle w:val="Compact"/>
              <w:jc w:val="left"/>
            </w:pPr>
            <w:r>
              <w:t xml:space="preserve">91:103</w:t>
            </w:r>
          </w:p>
        </w:tc>
        <w:tc>
          <w:tcPr/>
          <w:p>
            <w:pPr>
              <w:pStyle w:val="Compact"/>
              <w:jc w:val="left"/>
            </w:pPr>
            <w:r>
              <w:t xml:space="preserve">Cut the meals and rooms tax rate from 9 percent to 8.5 percent, effective October 2021 - the tax’s first rate cut; its revenue feeds the general fund, the education trust fund, and the towns’ share.</w:t>
            </w:r>
          </w:p>
        </w:tc>
        <w:tc>
          <w:tcPr/>
          <w:p>
            <w:pPr>
              <w:pStyle w:val="Compact"/>
              <w:jc w:val="left"/>
            </w:pPr>
            <w:r>
              <w:t xml:space="preserve">core</w:t>
            </w:r>
          </w:p>
        </w:tc>
      </w:tr>
      <w:tr>
        <w:tc>
          <w:tcPr/>
          <w:p>
            <w:pPr>
              <w:pStyle w:val="Compact"/>
              <w:jc w:val="left"/>
            </w:pPr>
            <w:r>
              <w:t xml:space="preserve">91:106</w:t>
            </w:r>
          </w:p>
        </w:tc>
        <w:tc>
          <w:tcPr/>
          <w:p>
            <w:pPr>
              <w:pStyle w:val="Compact"/>
              <w:jc w:val="left"/>
            </w:pPr>
            <w:r>
              <w:t xml:space="preserve">Raised the business enterprise tax filing thresholds to $250,000 of receipts or tax base, dropping the smallest businesses out of the filing pool.</w:t>
            </w:r>
          </w:p>
        </w:tc>
        <w:tc>
          <w:tcPr/>
          <w:p>
            <w:pPr>
              <w:pStyle w:val="Compact"/>
              <w:jc w:val="left"/>
            </w:pPr>
            <w:r>
              <w:t xml:space="preserve">adjacent</w:t>
            </w:r>
          </w:p>
        </w:tc>
      </w:tr>
      <w:tr>
        <w:tc>
          <w:tcPr/>
          <w:p>
            <w:pPr>
              <w:pStyle w:val="Compact"/>
              <w:jc w:val="left"/>
            </w:pPr>
            <w:r>
              <w:t xml:space="preserve">91:109</w:t>
            </w:r>
          </w:p>
        </w:tc>
        <w:tc>
          <w:tcPr/>
          <w:p>
            <w:pPr>
              <w:pStyle w:val="Compact"/>
              <w:jc w:val="left"/>
            </w:pPr>
            <w:r>
              <w:t xml:space="preserve">Cut the business enterprise tax rate from 0.675 percent to 0.55 percent for tax periods ending on or after December 31, 2022, and repealed the earlier revenue-trigger contingencies.</w:t>
            </w:r>
          </w:p>
        </w:tc>
        <w:tc>
          <w:tcPr/>
          <w:p>
            <w:pPr>
              <w:pStyle w:val="Compact"/>
              <w:jc w:val="left"/>
            </w:pPr>
            <w:r>
              <w:t xml:space="preserve">core</w:t>
            </w:r>
          </w:p>
        </w:tc>
      </w:tr>
      <w:tr>
        <w:tc>
          <w:tcPr/>
          <w:p>
            <w:pPr>
              <w:pStyle w:val="Compact"/>
              <w:jc w:val="left"/>
            </w:pPr>
            <w:r>
              <w:t xml:space="preserve">91:110</w:t>
            </w:r>
          </w:p>
        </w:tc>
        <w:tc>
          <w:tcPr/>
          <w:p>
            <w:pPr>
              <w:pStyle w:val="Compact"/>
              <w:jc w:val="left"/>
            </w:pPr>
            <w:r>
              <w:t xml:space="preserve">Cut the business profits tax rate from 7.7 percent to 7.6 percent for tax periods ending on or after December 31, 2022, deleting the contingency that could have raised it back to 7.9 percent.</w:t>
            </w:r>
          </w:p>
        </w:tc>
        <w:tc>
          <w:tcPr/>
          <w:p>
            <w:pPr>
              <w:pStyle w:val="Compact"/>
              <w:jc w:val="left"/>
            </w:pPr>
            <w:r>
              <w:t xml:space="preserve">core</w:t>
            </w:r>
          </w:p>
        </w:tc>
      </w:tr>
      <w:tr>
        <w:tc>
          <w:tcPr/>
          <w:p>
            <w:pPr>
              <w:pStyle w:val="Compact"/>
              <w:jc w:val="left"/>
            </w:pPr>
            <w:r>
              <w:t xml:space="preserve">91:112</w:t>
            </w:r>
          </w:p>
        </w:tc>
        <w:tc>
          <w:tcPr/>
          <w:p>
            <w:pPr>
              <w:pStyle w:val="Compact"/>
              <w:jc w:val="left"/>
            </w:pPr>
            <w:r>
              <w:t xml:space="preserve">Rewrote how meals and rooms tax money is shared: created the dedicated meals and rooms municipal revenue fund, with the towns’ share (after administration and the education trust fund’s cut) distributed to every city and town by population - the change that pushed the local share toward the statutory 30 percent.</w:t>
            </w:r>
          </w:p>
        </w:tc>
        <w:tc>
          <w:tcPr/>
          <w:p>
            <w:pPr>
              <w:pStyle w:val="Compact"/>
              <w:jc w:val="left"/>
            </w:pPr>
            <w:r>
              <w:t xml:space="preserve">core</w:t>
            </w:r>
          </w:p>
        </w:tc>
      </w:tr>
      <w:tr>
        <w:tc>
          <w:tcPr/>
          <w:p>
            <w:pPr>
              <w:pStyle w:val="Compact"/>
              <w:jc w:val="left"/>
            </w:pPr>
            <w:r>
              <w:t xml:space="preserve">91:115</w:t>
            </w:r>
          </w:p>
        </w:tc>
        <w:tc>
          <w:tcPr/>
          <w:p>
            <w:pPr>
              <w:pStyle w:val="Compact"/>
              <w:jc w:val="left"/>
            </w:pPr>
            <w:r>
              <w:t xml:space="preserve">Limited how much overpaid business profits tax can be carried forward as a credit (to 500 percent of the current year’s tax), with the rest refunded.</w:t>
            </w:r>
          </w:p>
        </w:tc>
        <w:tc>
          <w:tcPr/>
          <w:p>
            <w:pPr>
              <w:pStyle w:val="Compact"/>
              <w:jc w:val="left"/>
            </w:pPr>
            <w:r>
              <w:t xml:space="preserve">adjacent</w:t>
            </w:r>
          </w:p>
        </w:tc>
      </w:tr>
      <w:tr>
        <w:tc>
          <w:tcPr/>
          <w:p>
            <w:pPr>
              <w:pStyle w:val="Compact"/>
              <w:jc w:val="left"/>
            </w:pPr>
            <w:r>
              <w:t xml:space="preserve">91:116</w:t>
            </w:r>
          </w:p>
        </w:tc>
        <w:tc>
          <w:tcPr/>
          <w:p>
            <w:pPr>
              <w:pStyle w:val="Compact"/>
              <w:jc w:val="left"/>
            </w:pPr>
            <w:r>
              <w:t xml:space="preserve">Applied the same 500 percent carry-forward limit and refund rule to business enterprise tax overpayments.</w:t>
            </w:r>
          </w:p>
        </w:tc>
        <w:tc>
          <w:tcPr/>
          <w:p>
            <w:pPr>
              <w:pStyle w:val="Compact"/>
              <w:jc w:val="left"/>
            </w:pPr>
            <w:r>
              <w:t xml:space="preserve">adjacent</w:t>
            </w:r>
          </w:p>
        </w:tc>
      </w:tr>
      <w:tr>
        <w:tc>
          <w:tcPr/>
          <w:p>
            <w:pPr>
              <w:pStyle w:val="Compact"/>
              <w:jc w:val="left"/>
            </w:pPr>
            <w:r>
              <w:t xml:space="preserve">91:117</w:t>
            </w:r>
          </w:p>
        </w:tc>
        <w:tc>
          <w:tcPr/>
          <w:p>
            <w:pPr>
              <w:pStyle w:val="Compact"/>
              <w:jc w:val="left"/>
            </w:pPr>
            <w:r>
              <w:t xml:space="preserve">Created a commission to study limiting the business tax credit carry-over - including whether unused credit refunds could be redirected to other uses.</w:t>
            </w:r>
          </w:p>
        </w:tc>
        <w:tc>
          <w:tcPr/>
          <w:p>
            <w:pPr>
              <w:pStyle w:val="Compact"/>
              <w:jc w:val="left"/>
            </w:pPr>
            <w:r>
              <w:t xml:space="preserve">adjacent</w:t>
            </w:r>
          </w:p>
        </w:tc>
      </w:tr>
      <w:tr>
        <w:tc>
          <w:tcPr/>
          <w:p>
            <w:pPr>
              <w:pStyle w:val="Compact"/>
              <w:jc w:val="left"/>
            </w:pPr>
            <w:r>
              <w:t xml:space="preserve">91:295</w:t>
            </w:r>
          </w:p>
        </w:tc>
        <w:tc>
          <w:tcPr/>
          <w:p>
            <w:pPr>
              <w:pStyle w:val="Compact"/>
              <w:jc w:val="left"/>
            </w:pPr>
            <w:r>
              <w:t xml:space="preserve">Updated the annual tax expenditure report statute - the report that tells lawmakers what each tax credit and exemption costs in forgone revenue.</w:t>
            </w:r>
          </w:p>
        </w:tc>
        <w:tc>
          <w:tcPr/>
          <w:p>
            <w:pPr>
              <w:pStyle w:val="Compact"/>
              <w:jc w:val="left"/>
            </w:pPr>
            <w:r>
              <w:t xml:space="preserve">adjacent</w:t>
            </w:r>
          </w:p>
        </w:tc>
      </w:tr>
      <w:tr>
        <w:tc>
          <w:tcPr/>
          <w:p>
            <w:pPr>
              <w:pStyle w:val="Compact"/>
              <w:jc w:val="left"/>
            </w:pPr>
            <w:r>
              <w:t xml:space="preserve">91:313</w:t>
            </w:r>
          </w:p>
        </w:tc>
        <w:tc>
          <w:tcPr/>
          <w:p>
            <w:pPr>
              <w:pStyle w:val="Compact"/>
              <w:jc w:val="left"/>
            </w:pPr>
            <w:r>
              <w:t xml:space="preserve">Extended annual school building aid lease grants to more kinds of district lease arrangements.</w:t>
            </w:r>
          </w:p>
        </w:tc>
        <w:tc>
          <w:tcPr/>
          <w:p>
            <w:pPr>
              <w:pStyle w:val="Compact"/>
              <w:jc w:val="left"/>
            </w:pPr>
            <w:r>
              <w:t xml:space="preserve">adjacent</w:t>
            </w:r>
          </w:p>
        </w:tc>
      </w:tr>
      <w:tr>
        <w:tc>
          <w:tcPr/>
          <w:p>
            <w:pPr>
              <w:pStyle w:val="Compact"/>
              <w:jc w:val="left"/>
            </w:pPr>
            <w:r>
              <w:t xml:space="preserve">91:315</w:t>
            </w:r>
          </w:p>
        </w:tc>
        <w:tc>
          <w:tcPr/>
          <w:p>
            <w:pPr>
              <w:pStyle w:val="Compact"/>
              <w:jc w:val="left"/>
            </w:pPr>
            <w:r>
              <w:t xml:space="preserve">Made full-day kindergarten adequacy grants a standing charge on the education trust fund every year, ending the keno-revenue-dependent formula.</w:t>
            </w:r>
          </w:p>
        </w:tc>
        <w:tc>
          <w:tcPr/>
          <w:p>
            <w:pPr>
              <w:pStyle w:val="Compact"/>
              <w:jc w:val="left"/>
            </w:pPr>
            <w:r>
              <w:t xml:space="preserve">adjacent</w:t>
            </w:r>
          </w:p>
        </w:tc>
      </w:tr>
      <w:tr>
        <w:tc>
          <w:tcPr/>
          <w:p>
            <w:pPr>
              <w:pStyle w:val="Compact"/>
              <w:jc w:val="left"/>
            </w:pPr>
            <w:r>
              <w:t xml:space="preserve">91:316</w:t>
            </w:r>
          </w:p>
        </w:tc>
        <w:tc>
          <w:tcPr/>
          <w:p>
            <w:pPr>
              <w:pStyle w:val="Compact"/>
              <w:jc w:val="left"/>
            </w:pPr>
            <w:r>
              <w:t xml:space="preserve">Appropriated $1.9 million to top up fiscal 2021 kindergarten and adequacy grant payments.</w:t>
            </w:r>
          </w:p>
        </w:tc>
        <w:tc>
          <w:tcPr/>
          <w:p>
            <w:pPr>
              <w:pStyle w:val="Compact"/>
              <w:jc w:val="left"/>
            </w:pPr>
            <w:r>
              <w:t xml:space="preserve">adjacent</w:t>
            </w:r>
          </w:p>
        </w:tc>
      </w:tr>
      <w:tr>
        <w:tc>
          <w:tcPr/>
          <w:p>
            <w:pPr>
              <w:pStyle w:val="Compact"/>
              <w:jc w:val="left"/>
            </w:pPr>
            <w:r>
              <w:t xml:space="preserve">91:320</w:t>
            </w:r>
          </w:p>
        </w:tc>
        <w:tc>
          <w:tcPr/>
          <w:p>
            <w:pPr>
              <w:pStyle w:val="Compact"/>
              <w:jc w:val="left"/>
            </w:pPr>
            <w:r>
              <w:t xml:space="preserve">Appropriated $30 million from the education trust fund for school building aid on new projects - construction costs that otherwise land on local property taxes.</w:t>
            </w:r>
          </w:p>
        </w:tc>
        <w:tc>
          <w:tcPr/>
          <w:p>
            <w:pPr>
              <w:pStyle w:val="Compact"/>
              <w:jc w:val="left"/>
            </w:pPr>
            <w:r>
              <w:t xml:space="preserve">core</w:t>
            </w:r>
          </w:p>
        </w:tc>
      </w:tr>
      <w:tr>
        <w:tc>
          <w:tcPr/>
          <w:p>
            <w:pPr>
              <w:pStyle w:val="Compact"/>
              <w:jc w:val="left"/>
            </w:pPr>
            <w:r>
              <w:t xml:space="preserve">91:322</w:t>
            </w:r>
          </w:p>
        </w:tc>
        <w:tc>
          <w:tcPr/>
          <w:p>
            <w:pPr>
              <w:pStyle w:val="Compact"/>
              <w:jc w:val="left"/>
            </w:pPr>
            <w:r>
              <w:t xml:space="preserve">Cut the statewide education property tax (SWEPT) for fiscal year 2023: the commissioner sets the rate to raise $263 million instead of the usual $363 million target - a one-year, $100 million property-tax reduction.</w:t>
            </w:r>
          </w:p>
        </w:tc>
        <w:tc>
          <w:tcPr/>
          <w:p>
            <w:pPr>
              <w:pStyle w:val="Compact"/>
              <w:jc w:val="left"/>
            </w:pPr>
            <w:r>
              <w:t xml:space="preserve">core</w:t>
            </w:r>
          </w:p>
        </w:tc>
      </w:tr>
      <w:tr>
        <w:tc>
          <w:tcPr/>
          <w:p>
            <w:pPr>
              <w:pStyle w:val="Compact"/>
              <w:jc w:val="left"/>
            </w:pPr>
            <w:r>
              <w:t xml:space="preserve">91:323</w:t>
            </w:r>
          </w:p>
        </w:tc>
        <w:tc>
          <w:tcPr/>
          <w:p>
            <w:pPr>
              <w:pStyle w:val="Compact"/>
              <w:jc w:val="left"/>
            </w:pPr>
            <w:r>
              <w:t xml:space="preserve">Guaranteed that no municipality’s total education grant would fall because of the SWEPT cut: the state makes up any decrease with a supplemental payment.</w:t>
            </w:r>
          </w:p>
        </w:tc>
        <w:tc>
          <w:tcPr/>
          <w:p>
            <w:pPr>
              <w:pStyle w:val="Compact"/>
              <w:jc w:val="left"/>
            </w:pPr>
            <w:r>
              <w:t xml:space="preserve">core</w:t>
            </w:r>
          </w:p>
        </w:tc>
      </w:tr>
      <w:tr>
        <w:tc>
          <w:tcPr/>
          <w:p>
            <w:pPr>
              <w:pStyle w:val="Compact"/>
              <w:jc w:val="left"/>
            </w:pPr>
            <w:r>
              <w:t xml:space="preserve">91:332</w:t>
            </w:r>
          </w:p>
        </w:tc>
        <w:tc>
          <w:tcPr/>
          <w:p>
            <w:pPr>
              <w:pStyle w:val="Compact"/>
              <w:jc w:val="left"/>
            </w:pPr>
            <w:r>
              <w:t xml:space="preserve">Let municipalities accept and spend federal American Rescue Plan money as</w:t>
            </w:r>
            <w:r>
              <w:t xml:space="preserve"> </w:t>
            </w:r>
            <w:r>
              <w:t xml:space="preserve">‘</w:t>
            </w:r>
            <w:r>
              <w:t xml:space="preserve">unanticipated revenue</w:t>
            </w:r>
            <w:r>
              <w:t xml:space="preserve">’</w:t>
            </w:r>
            <w:r>
              <w:t xml:space="preserve"> </w:t>
            </w:r>
            <w:r>
              <w:t xml:space="preserve">without a town-meeting vote.</w:t>
            </w:r>
          </w:p>
        </w:tc>
        <w:tc>
          <w:tcPr/>
          <w:p>
            <w:pPr>
              <w:pStyle w:val="Compact"/>
              <w:jc w:val="left"/>
            </w:pPr>
            <w:r>
              <w:t xml:space="preserve">adjacent</w:t>
            </w:r>
          </w:p>
        </w:tc>
      </w:tr>
      <w:tr>
        <w:tc>
          <w:tcPr/>
          <w:p>
            <w:pPr>
              <w:pStyle w:val="Compact"/>
              <w:jc w:val="left"/>
            </w:pPr>
            <w:r>
              <w:t xml:space="preserve">91:431</w:t>
            </w:r>
          </w:p>
        </w:tc>
        <w:tc>
          <w:tcPr/>
          <w:p>
            <w:pPr>
              <w:pStyle w:val="Compact"/>
              <w:jc w:val="left"/>
            </w:pPr>
            <w:r>
              <w:t xml:space="preserve">Created the education freedom account (EFA) program - per-pupil adequacy money following students out of public schools, paid from the education trust fund; the fund’s biggest new draw.</w:t>
            </w:r>
          </w:p>
        </w:tc>
        <w:tc>
          <w:tcPr/>
          <w:p>
            <w:pPr>
              <w:pStyle w:val="Compact"/>
              <w:jc w:val="left"/>
            </w:pPr>
            <w:r>
              <w:t xml:space="preserve">adjacent</w:t>
            </w:r>
          </w:p>
        </w:tc>
      </w:tr>
      <w:tr>
        <w:tc>
          <w:tcPr/>
          <w:p>
            <w:pPr>
              <w:pStyle w:val="Compact"/>
              <w:jc w:val="left"/>
            </w:pPr>
            <w:r>
              <w:t xml:space="preserve">91:469</w:t>
            </w:r>
          </w:p>
        </w:tc>
        <w:tc>
          <w:tcPr/>
          <w:p>
            <w:pPr>
              <w:pStyle w:val="Compact"/>
              <w:jc w:val="left"/>
            </w:pPr>
            <w:r>
              <w:t xml:space="preserve">Created a business enterprise tax credit worth 50 percent of premiums an employer pays into the new Granite State paid family leave plan.</w:t>
            </w:r>
          </w:p>
        </w:tc>
        <w:tc>
          <w:tcPr/>
          <w:p>
            <w:pPr>
              <w:pStyle w:val="Compact"/>
              <w:jc w:val="left"/>
            </w:pPr>
            <w:r>
              <w:t xml:space="preserve">adjacent</w:t>
            </w:r>
          </w:p>
        </w:tc>
      </w:tr>
    </w:tbl>
    <w:bookmarkEnd w:id="42"/>
    <w:bookmarkStart w:id="43" w:name="hb2-2023-laws-of-2023-chapter-79"/>
    <w:p>
      <w:pPr>
        <w:pStyle w:val="Heading2"/>
      </w:pPr>
      <w:r>
        <w:t xml:space="preserve">HB2 2023 — Laws of 2023, Chapter 79</w:t>
      </w:r>
    </w:p>
    <w:p>
      <w:pPr>
        <w:pStyle w:val="FirstParagraph"/>
      </w:pPr>
      <w:r>
        <w:t xml:space="preserve">612 sections; 25 tax/revenue-relevant after review. Final passage (whole bill): House 326–53 (2023-06-08).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What it does</w:t>
            </w:r>
          </w:p>
        </w:tc>
        <w:tc>
          <w:tcPr/>
          <w:p>
            <w:pPr>
              <w:pStyle w:val="Compact"/>
              <w:jc w:val="left"/>
            </w:pPr>
            <w:r>
              <w:t xml:space="preserve">Weight</w:t>
            </w:r>
          </w:p>
        </w:tc>
      </w:tr>
      <w:tr>
        <w:tc>
          <w:tcPr/>
          <w:p>
            <w:pPr>
              <w:pStyle w:val="Compact"/>
              <w:jc w:val="left"/>
            </w:pPr>
            <w:r>
              <w:t xml:space="preserve">79:67</w:t>
            </w:r>
          </w:p>
        </w:tc>
        <w:tc>
          <w:tcPr/>
          <w:p>
            <w:pPr>
              <w:pStyle w:val="Compact"/>
              <w:jc w:val="left"/>
            </w:pPr>
            <w:r>
              <w:t xml:space="preserve">Restated the Board of Tax and Land Appeals as a 3-member body of tax-law experts - the state board that hears property tax abatement appeals.</w:t>
            </w:r>
          </w:p>
        </w:tc>
        <w:tc>
          <w:tcPr/>
          <w:p>
            <w:pPr>
              <w:pStyle w:val="Compact"/>
              <w:jc w:val="left"/>
            </w:pPr>
            <w:r>
              <w:t xml:space="preserve">adjacent</w:t>
            </w:r>
          </w:p>
        </w:tc>
      </w:tr>
      <w:tr>
        <w:tc>
          <w:tcPr/>
          <w:p>
            <w:pPr>
              <w:pStyle w:val="Compact"/>
              <w:jc w:val="left"/>
            </w:pPr>
            <w:r>
              <w:t xml:space="preserve">79:83</w:t>
            </w:r>
          </w:p>
        </w:tc>
        <w:tc>
          <w:tcPr/>
          <w:p>
            <w:pPr>
              <w:pStyle w:val="Compact"/>
              <w:jc w:val="left"/>
            </w:pPr>
            <w:r>
              <w:t xml:space="preserve">Put $10 million from the education trust fund into the public school infrastructure fund for school construction and safety projects.</w:t>
            </w:r>
          </w:p>
        </w:tc>
        <w:tc>
          <w:tcPr/>
          <w:p>
            <w:pPr>
              <w:pStyle w:val="Compact"/>
              <w:jc w:val="left"/>
            </w:pPr>
            <w:r>
              <w:t xml:space="preserve">core</w:t>
            </w:r>
          </w:p>
        </w:tc>
      </w:tr>
      <w:tr>
        <w:tc>
          <w:tcPr/>
          <w:p>
            <w:pPr>
              <w:pStyle w:val="Compact"/>
              <w:jc w:val="left"/>
            </w:pPr>
            <w:r>
              <w:t xml:space="preserve">79:85</w:t>
            </w:r>
          </w:p>
        </w:tc>
        <w:tc>
          <w:tcPr/>
          <w:p>
            <w:pPr>
              <w:pStyle w:val="Compact"/>
              <w:jc w:val="left"/>
            </w:pPr>
            <w:r>
              <w:t xml:space="preserve">Rewrote the interest and dividends tax schedule to end at 3 percent in 2024: the previous 2 percent (2025) and 1 percent (2026) steps were deleted so the tax stops a full two years early.</w:t>
            </w:r>
          </w:p>
        </w:tc>
        <w:tc>
          <w:tcPr/>
          <w:p>
            <w:pPr>
              <w:pStyle w:val="Compact"/>
              <w:jc w:val="left"/>
            </w:pPr>
            <w:r>
              <w:t xml:space="preserve">core</w:t>
            </w:r>
          </w:p>
        </w:tc>
      </w:tr>
      <w:tr>
        <w:tc>
          <w:tcPr/>
          <w:p>
            <w:pPr>
              <w:pStyle w:val="Compact"/>
              <w:jc w:val="left"/>
            </w:pPr>
            <w:r>
              <w:t xml:space="preserve">79:86</w:t>
            </w:r>
          </w:p>
        </w:tc>
        <w:tc>
          <w:tcPr/>
          <w:p>
            <w:pPr>
              <w:pStyle w:val="Compact"/>
              <w:jc w:val="left"/>
            </w:pPr>
            <w:r>
              <w:t xml:space="preserve">Moved the final interest-and-dividends return filing rules from 2027 to 2025 to match the accelerated repeal.</w:t>
            </w:r>
          </w:p>
        </w:tc>
        <w:tc>
          <w:tcPr/>
          <w:p>
            <w:pPr>
              <w:pStyle w:val="Compact"/>
              <w:jc w:val="left"/>
            </w:pPr>
            <w:r>
              <w:t xml:space="preserve">core</w:t>
            </w:r>
          </w:p>
        </w:tc>
      </w:tr>
      <w:tr>
        <w:tc>
          <w:tcPr/>
          <w:p>
            <w:pPr>
              <w:pStyle w:val="Compact"/>
              <w:jc w:val="left"/>
            </w:pPr>
            <w:r>
              <w:t xml:space="preserve">79:88</w:t>
            </w:r>
          </w:p>
        </w:tc>
        <w:tc>
          <w:tcPr/>
          <w:p>
            <w:pPr>
              <w:pStyle w:val="Compact"/>
              <w:jc w:val="left"/>
            </w:pPr>
            <w:r>
              <w:t xml:space="preserve">Changed the repeal’s effective date: the interest and dividends tax now ends January 1, 2025 instead of 2027.</w:t>
            </w:r>
          </w:p>
        </w:tc>
        <w:tc>
          <w:tcPr/>
          <w:p>
            <w:pPr>
              <w:pStyle w:val="Compact"/>
              <w:jc w:val="left"/>
            </w:pPr>
            <w:r>
              <w:t xml:space="preserve">core</w:t>
            </w:r>
          </w:p>
        </w:tc>
      </w:tr>
      <w:tr>
        <w:tc>
          <w:tcPr/>
          <w:p>
            <w:pPr>
              <w:pStyle w:val="Compact"/>
              <w:jc w:val="left"/>
            </w:pPr>
            <w:r>
              <w:t xml:space="preserve">79:109</w:t>
            </w:r>
          </w:p>
        </w:tc>
        <w:tc>
          <w:tcPr/>
          <w:p>
            <w:pPr>
              <w:pStyle w:val="Compact"/>
              <w:jc w:val="left"/>
            </w:pPr>
            <w:r>
              <w:t xml:space="preserve">Suspended revenue sharing with cities and towns (RSA 31-A) for the 2024-2025 biennium - again.</w:t>
            </w:r>
          </w:p>
        </w:tc>
        <w:tc>
          <w:tcPr/>
          <w:p>
            <w:pPr>
              <w:pStyle w:val="Compact"/>
              <w:jc w:val="left"/>
            </w:pPr>
            <w:r>
              <w:t xml:space="preserve">core</w:t>
            </w:r>
          </w:p>
        </w:tc>
      </w:tr>
      <w:tr>
        <w:tc>
          <w:tcPr/>
          <w:p>
            <w:pPr>
              <w:pStyle w:val="Compact"/>
              <w:jc w:val="left"/>
            </w:pPr>
            <w:r>
              <w:t xml:space="preserve">79:137</w:t>
            </w:r>
          </w:p>
        </w:tc>
        <w:tc>
          <w:tcPr/>
          <w:p>
            <w:pPr>
              <w:pStyle w:val="Compact"/>
              <w:jc w:val="left"/>
            </w:pPr>
            <w:r>
              <w:t xml:space="preserve">Reduced the education trust fund appropriation earmarked for education freedom accounts by $10 million in each year of the biennium, an accounting true-up to actual enrollment.</w:t>
            </w:r>
          </w:p>
        </w:tc>
        <w:tc>
          <w:tcPr/>
          <w:p>
            <w:pPr>
              <w:pStyle w:val="Compact"/>
              <w:jc w:val="left"/>
            </w:pPr>
            <w:r>
              <w:t xml:space="preserve">adjacent</w:t>
            </w:r>
          </w:p>
        </w:tc>
      </w:tr>
      <w:tr>
        <w:tc>
          <w:tcPr/>
          <w:p>
            <w:pPr>
              <w:pStyle w:val="Compact"/>
              <w:jc w:val="left"/>
            </w:pPr>
            <w:r>
              <w:t xml:space="preserve">79:138</w:t>
            </w:r>
          </w:p>
        </w:tc>
        <w:tc>
          <w:tcPr/>
          <w:p>
            <w:pPr>
              <w:pStyle w:val="Compact"/>
              <w:jc w:val="left"/>
            </w:pPr>
            <w:r>
              <w:t xml:space="preserve">Re-enacted the education trust fund statute, restating everything the fund may pay for - adequacy grants, homeowners’ property tax relief, EFAs, court-ordered placements, and school building aid among them.</w:t>
            </w:r>
          </w:p>
        </w:tc>
        <w:tc>
          <w:tcPr/>
          <w:p>
            <w:pPr>
              <w:pStyle w:val="Compact"/>
              <w:jc w:val="left"/>
            </w:pPr>
            <w:r>
              <w:t xml:space="preserve">adjacent</w:t>
            </w:r>
          </w:p>
        </w:tc>
      </w:tr>
      <w:tr>
        <w:tc>
          <w:tcPr/>
          <w:p>
            <w:pPr>
              <w:pStyle w:val="Compact"/>
              <w:jc w:val="left"/>
            </w:pPr>
            <w:r>
              <w:t xml:space="preserve">79:141</w:t>
            </w:r>
          </w:p>
        </w:tc>
        <w:tc>
          <w:tcPr/>
          <w:p>
            <w:pPr>
              <w:pStyle w:val="Compact"/>
              <w:jc w:val="left"/>
            </w:pPr>
            <w:r>
              <w:t xml:space="preserve">Changed special education state aid so districts are reimbursed for costs above 3.5 times the state average per-pupil cost - catastrophic costs that otherwise hit local budgets.</w:t>
            </w:r>
          </w:p>
        </w:tc>
        <w:tc>
          <w:tcPr/>
          <w:p>
            <w:pPr>
              <w:pStyle w:val="Compact"/>
              <w:jc w:val="left"/>
            </w:pPr>
            <w:r>
              <w:t xml:space="preserve">adjacent</w:t>
            </w:r>
          </w:p>
        </w:tc>
      </w:tr>
      <w:tr>
        <w:tc>
          <w:tcPr/>
          <w:p>
            <w:pPr>
              <w:pStyle w:val="Compact"/>
              <w:jc w:val="left"/>
            </w:pPr>
            <w:r>
              <w:t xml:space="preserve">79:143</w:t>
            </w:r>
          </w:p>
        </w:tc>
        <w:tc>
          <w:tcPr/>
          <w:p>
            <w:pPr>
              <w:pStyle w:val="Compact"/>
              <w:jc w:val="left"/>
            </w:pPr>
            <w:r>
              <w:t xml:space="preserve">Shifted liability for certain court-ordered placements of children with disabilities, defining when the state rather than the school district pays.</w:t>
            </w:r>
          </w:p>
        </w:tc>
        <w:tc>
          <w:tcPr/>
          <w:p>
            <w:pPr>
              <w:pStyle w:val="Compact"/>
              <w:jc w:val="left"/>
            </w:pPr>
            <w:r>
              <w:t xml:space="preserve">adjacent</w:t>
            </w:r>
          </w:p>
        </w:tc>
      </w:tr>
      <w:tr>
        <w:tc>
          <w:tcPr/>
          <w:p>
            <w:pPr>
              <w:pStyle w:val="Compact"/>
              <w:jc w:val="left"/>
            </w:pPr>
            <w:r>
              <w:t xml:space="preserve">79:144</w:t>
            </w:r>
          </w:p>
        </w:tc>
        <w:tc>
          <w:tcPr/>
          <w:p>
            <w:pPr>
              <w:pStyle w:val="Compact"/>
              <w:jc w:val="left"/>
            </w:pPr>
            <w:r>
              <w:t xml:space="preserve">Appropriated $9.2 million from the education trust fund for court-ordered placement costs.</w:t>
            </w:r>
          </w:p>
        </w:tc>
        <w:tc>
          <w:tcPr/>
          <w:p>
            <w:pPr>
              <w:pStyle w:val="Compact"/>
              <w:jc w:val="left"/>
            </w:pPr>
            <w:r>
              <w:t xml:space="preserve">adjacent</w:t>
            </w:r>
          </w:p>
        </w:tc>
      </w:tr>
      <w:tr>
        <w:tc>
          <w:tcPr/>
          <w:p>
            <w:pPr>
              <w:pStyle w:val="Compact"/>
              <w:jc w:val="left"/>
            </w:pPr>
            <w:r>
              <w:t xml:space="preserve">79:147</w:t>
            </w:r>
          </w:p>
        </w:tc>
        <w:tc>
          <w:tcPr/>
          <w:p>
            <w:pPr>
              <w:pStyle w:val="Compact"/>
              <w:jc w:val="left"/>
            </w:pPr>
            <w:r>
              <w:t xml:space="preserve">Appropriated $12.5 million from the education trust fund for the Sugar River Valley career and technical education renovation project.</w:t>
            </w:r>
          </w:p>
        </w:tc>
        <w:tc>
          <w:tcPr/>
          <w:p>
            <w:pPr>
              <w:pStyle w:val="Compact"/>
              <w:jc w:val="left"/>
            </w:pPr>
            <w:r>
              <w:t xml:space="preserve">adjacent</w:t>
            </w:r>
          </w:p>
        </w:tc>
      </w:tr>
      <w:tr>
        <w:tc>
          <w:tcPr/>
          <w:p>
            <w:pPr>
              <w:pStyle w:val="Compact"/>
              <w:jc w:val="left"/>
            </w:pPr>
            <w:r>
              <w:t xml:space="preserve">79:148</w:t>
            </w:r>
          </w:p>
        </w:tc>
        <w:tc>
          <w:tcPr/>
          <w:p>
            <w:pPr>
              <w:pStyle w:val="Compact"/>
              <w:jc w:val="left"/>
            </w:pPr>
            <w:r>
              <w:t xml:space="preserve">Appropriated $7.6 million from the education trust fund for the Winnisquam regional CTE renovation project.</w:t>
            </w:r>
          </w:p>
        </w:tc>
        <w:tc>
          <w:tcPr/>
          <w:p>
            <w:pPr>
              <w:pStyle w:val="Compact"/>
              <w:jc w:val="left"/>
            </w:pPr>
            <w:r>
              <w:t xml:space="preserve">adjacent</w:t>
            </w:r>
          </w:p>
        </w:tc>
      </w:tr>
      <w:tr>
        <w:tc>
          <w:tcPr/>
          <w:p>
            <w:pPr>
              <w:pStyle w:val="Compact"/>
              <w:jc w:val="left"/>
            </w:pPr>
            <w:r>
              <w:t xml:space="preserve">79:150</w:t>
            </w:r>
          </w:p>
        </w:tc>
        <w:tc>
          <w:tcPr/>
          <w:p>
            <w:pPr>
              <w:pStyle w:val="Compact"/>
              <w:jc w:val="left"/>
            </w:pPr>
            <w:r>
              <w:t xml:space="preserve">Rewrote the cost of an adequate education: base per-pupil aid rises to $4,100 with larger add-ons for free-and-reduced-lunch, special education, and English learners - the state share that offsets local school property taxes.</w:t>
            </w:r>
          </w:p>
        </w:tc>
        <w:tc>
          <w:tcPr/>
          <w:p>
            <w:pPr>
              <w:pStyle w:val="Compact"/>
              <w:jc w:val="left"/>
            </w:pPr>
            <w:r>
              <w:t xml:space="preserve">core</w:t>
            </w:r>
          </w:p>
        </w:tc>
      </w:tr>
      <w:tr>
        <w:tc>
          <w:tcPr/>
          <w:p>
            <w:pPr>
              <w:pStyle w:val="Compact"/>
              <w:jc w:val="left"/>
            </w:pPr>
            <w:r>
              <w:t xml:space="preserve">79:153</w:t>
            </w:r>
          </w:p>
        </w:tc>
        <w:tc>
          <w:tcPr/>
          <w:p>
            <w:pPr>
              <w:pStyle w:val="Compact"/>
              <w:jc w:val="left"/>
            </w:pPr>
            <w:r>
              <w:t xml:space="preserve">Rewrote extraordinary need grants for 2023 - extra aid scaled to a town’s equalized property value per pupil, targeting the towns with the weakest tax bases.</w:t>
            </w:r>
          </w:p>
        </w:tc>
        <w:tc>
          <w:tcPr/>
          <w:p>
            <w:pPr>
              <w:pStyle w:val="Compact"/>
              <w:jc w:val="left"/>
            </w:pPr>
            <w:r>
              <w:t xml:space="preserve">core</w:t>
            </w:r>
          </w:p>
        </w:tc>
      </w:tr>
      <w:tr>
        <w:tc>
          <w:tcPr/>
          <w:p>
            <w:pPr>
              <w:pStyle w:val="Compact"/>
              <w:jc w:val="left"/>
            </w:pPr>
            <w:r>
              <w:t xml:space="preserve">79:154</w:t>
            </w:r>
          </w:p>
        </w:tc>
        <w:tc>
          <w:tcPr/>
          <w:p>
            <w:pPr>
              <w:pStyle w:val="Compact"/>
              <w:jc w:val="left"/>
            </w:pPr>
            <w:r>
              <w:t xml:space="preserve">Set the 2025-and-after version of extraordinary need grants, extending the property-poor-town aid formula.</w:t>
            </w:r>
          </w:p>
        </w:tc>
        <w:tc>
          <w:tcPr/>
          <w:p>
            <w:pPr>
              <w:pStyle w:val="Compact"/>
              <w:jc w:val="left"/>
            </w:pPr>
            <w:r>
              <w:t xml:space="preserve">core</w:t>
            </w:r>
          </w:p>
        </w:tc>
      </w:tr>
      <w:tr>
        <w:tc>
          <w:tcPr/>
          <w:p>
            <w:pPr>
              <w:pStyle w:val="Compact"/>
              <w:jc w:val="left"/>
            </w:pPr>
            <w:r>
              <w:t xml:space="preserve">79:156</w:t>
            </w:r>
          </w:p>
        </w:tc>
        <w:tc>
          <w:tcPr/>
          <w:p>
            <w:pPr>
              <w:pStyle w:val="Compact"/>
              <w:jc w:val="left"/>
            </w:pPr>
            <w:r>
              <w:t xml:space="preserve">Rewrote how each municipality’s total education grant is determined, including hold-harmless rules so no town’s grant falls below prior levels while the new formula phases in.</w:t>
            </w:r>
          </w:p>
        </w:tc>
        <w:tc>
          <w:tcPr/>
          <w:p>
            <w:pPr>
              <w:pStyle w:val="Compact"/>
              <w:jc w:val="left"/>
            </w:pPr>
            <w:r>
              <w:t xml:space="preserve">core</w:t>
            </w:r>
          </w:p>
        </w:tc>
      </w:tr>
      <w:tr>
        <w:tc>
          <w:tcPr/>
          <w:p>
            <w:pPr>
              <w:pStyle w:val="Compact"/>
              <w:jc w:val="left"/>
            </w:pPr>
            <w:r>
              <w:t xml:space="preserve">79:191</w:t>
            </w:r>
          </w:p>
        </w:tc>
        <w:tc>
          <w:tcPr/>
          <w:p>
            <w:pPr>
              <w:pStyle w:val="Compact"/>
              <w:jc w:val="left"/>
            </w:pPr>
            <w:r>
              <w:t xml:space="preserve">Fixed the education trust fund’s share of the business profits tax at 41 percent of revenue - replacing the old</w:t>
            </w:r>
            <w:r>
              <w:t xml:space="preserve"> </w:t>
            </w:r>
            <w:r>
              <w:t xml:space="preserve">‘</w:t>
            </w:r>
            <w:r>
              <w:t xml:space="preserve">increase attributable to</w:t>
            </w:r>
            <w:r>
              <w:t xml:space="preserve">’</w:t>
            </w:r>
            <w:r>
              <w:t xml:space="preserve"> </w:t>
            </w:r>
            <w:r>
              <w:t xml:space="preserve">formula with a straight statutory split.</w:t>
            </w:r>
          </w:p>
        </w:tc>
        <w:tc>
          <w:tcPr/>
          <w:p>
            <w:pPr>
              <w:pStyle w:val="Compact"/>
              <w:jc w:val="left"/>
            </w:pPr>
            <w:r>
              <w:t xml:space="preserve">core</w:t>
            </w:r>
          </w:p>
        </w:tc>
      </w:tr>
      <w:tr>
        <w:tc>
          <w:tcPr/>
          <w:p>
            <w:pPr>
              <w:pStyle w:val="Compact"/>
              <w:jc w:val="left"/>
            </w:pPr>
            <w:r>
              <w:t xml:space="preserve">79:192</w:t>
            </w:r>
          </w:p>
        </w:tc>
        <w:tc>
          <w:tcPr/>
          <w:p>
            <w:pPr>
              <w:pStyle w:val="Compact"/>
              <w:jc w:val="left"/>
            </w:pPr>
            <w:r>
              <w:t xml:space="preserve">Fixed the education trust fund’s share of the business enterprise tax at 41 percent of revenue, the same straight split.</w:t>
            </w:r>
          </w:p>
        </w:tc>
        <w:tc>
          <w:tcPr/>
          <w:p>
            <w:pPr>
              <w:pStyle w:val="Compact"/>
              <w:jc w:val="left"/>
            </w:pPr>
            <w:r>
              <w:t xml:space="preserve">core</w:t>
            </w:r>
          </w:p>
        </w:tc>
      </w:tr>
      <w:tr>
        <w:tc>
          <w:tcPr/>
          <w:p>
            <w:pPr>
              <w:pStyle w:val="Compact"/>
              <w:jc w:val="left"/>
            </w:pPr>
            <w:r>
              <w:t xml:space="preserve">79:248</w:t>
            </w:r>
          </w:p>
        </w:tc>
        <w:tc>
          <w:tcPr/>
          <w:p>
            <w:pPr>
              <w:pStyle w:val="Compact"/>
              <w:jc w:val="left"/>
            </w:pPr>
            <w:r>
              <w:t xml:space="preserve">Updated the population-estimate process that determines each town’s share of the meals and rooms tax distribution.</w:t>
            </w:r>
          </w:p>
        </w:tc>
        <w:tc>
          <w:tcPr/>
          <w:p>
            <w:pPr>
              <w:pStyle w:val="Compact"/>
              <w:jc w:val="left"/>
            </w:pPr>
            <w:r>
              <w:t xml:space="preserve">adjacent</w:t>
            </w:r>
          </w:p>
        </w:tc>
      </w:tr>
      <w:tr>
        <w:tc>
          <w:tcPr/>
          <w:p>
            <w:pPr>
              <w:pStyle w:val="Compact"/>
              <w:jc w:val="left"/>
            </w:pPr>
            <w:r>
              <w:t xml:space="preserve">79:264</w:t>
            </w:r>
          </w:p>
        </w:tc>
        <w:tc>
          <w:tcPr/>
          <w:p>
            <w:pPr>
              <w:pStyle w:val="Compact"/>
              <w:jc w:val="left"/>
            </w:pPr>
            <w:r>
              <w:t xml:space="preserve">Appropriated $315,700 from the education trust fund for new full-day kindergarten adequacy grants.</w:t>
            </w:r>
          </w:p>
        </w:tc>
        <w:tc>
          <w:tcPr/>
          <w:p>
            <w:pPr>
              <w:pStyle w:val="Compact"/>
              <w:jc w:val="left"/>
            </w:pPr>
            <w:r>
              <w:t xml:space="preserve">adjacent</w:t>
            </w:r>
          </w:p>
        </w:tc>
      </w:tr>
      <w:tr>
        <w:tc>
          <w:tcPr/>
          <w:p>
            <w:pPr>
              <w:pStyle w:val="Compact"/>
              <w:jc w:val="left"/>
            </w:pPr>
            <w:r>
              <w:t xml:space="preserve">79:266</w:t>
            </w:r>
          </w:p>
        </w:tc>
        <w:tc>
          <w:tcPr/>
          <w:p>
            <w:pPr>
              <w:pStyle w:val="Compact"/>
              <w:jc w:val="left"/>
            </w:pPr>
            <w:r>
              <w:t xml:space="preserve">Converted the assessing certification board into an advisory board inside the office of professional licensure - the body that certifies the assessors who set property values (companion sections 79:267-269 carry the details).</w:t>
            </w:r>
          </w:p>
        </w:tc>
        <w:tc>
          <w:tcPr/>
          <w:p>
            <w:pPr>
              <w:pStyle w:val="Compact"/>
              <w:jc w:val="left"/>
            </w:pPr>
            <w:r>
              <w:t xml:space="preserve">adjacent</w:t>
            </w:r>
          </w:p>
        </w:tc>
      </w:tr>
      <w:tr>
        <w:tc>
          <w:tcPr/>
          <w:p>
            <w:pPr>
              <w:pStyle w:val="Compact"/>
              <w:jc w:val="left"/>
            </w:pPr>
            <w:r>
              <w:t xml:space="preserve">79:349</w:t>
            </w:r>
          </w:p>
        </w:tc>
        <w:tc>
          <w:tcPr/>
          <w:p>
            <w:pPr>
              <w:pStyle w:val="Compact"/>
              <w:jc w:val="left"/>
            </w:pPr>
            <w:r>
              <w:t xml:space="preserve">Extended the Department of Revenue Administration’s revenue information management system account - the tax-collection IT system funded from the extra revenue it captures.</w:t>
            </w:r>
          </w:p>
        </w:tc>
        <w:tc>
          <w:tcPr/>
          <w:p>
            <w:pPr>
              <w:pStyle w:val="Compact"/>
              <w:jc w:val="left"/>
            </w:pPr>
            <w:r>
              <w:t xml:space="preserve">adjacent</w:t>
            </w:r>
          </w:p>
        </w:tc>
      </w:tr>
      <w:tr>
        <w:tc>
          <w:tcPr/>
          <w:p>
            <w:pPr>
              <w:pStyle w:val="Compact"/>
              <w:jc w:val="left"/>
            </w:pPr>
            <w:r>
              <w:t xml:space="preserve">79:512</w:t>
            </w:r>
          </w:p>
        </w:tc>
        <w:tc>
          <w:tcPr/>
          <w:p>
            <w:pPr>
              <w:pStyle w:val="Compact"/>
              <w:jc w:val="left"/>
            </w:pPr>
            <w:r>
              <w:t xml:space="preserve">Appropriated $15 million in each of fiscal 2026 and 2027 for payments to communities for wastewater projects - state aid the 2025 trailer would later repeal before it was paid.</w:t>
            </w:r>
          </w:p>
        </w:tc>
        <w:tc>
          <w:tcPr/>
          <w:p>
            <w:pPr>
              <w:pStyle w:val="Compact"/>
              <w:jc w:val="left"/>
            </w:pPr>
            <w:r>
              <w:t xml:space="preserve">adjacent</w:t>
            </w:r>
          </w:p>
        </w:tc>
      </w:tr>
      <w:tr>
        <w:tc>
          <w:tcPr/>
          <w:p>
            <w:pPr>
              <w:pStyle w:val="Compact"/>
              <w:jc w:val="left"/>
            </w:pPr>
            <w:r>
              <w:t xml:space="preserve">79:583</w:t>
            </w:r>
          </w:p>
        </w:tc>
        <w:tc>
          <w:tcPr/>
          <w:p>
            <w:pPr>
              <w:pStyle w:val="Compact"/>
              <w:jc w:val="left"/>
            </w:pPr>
            <w:r>
              <w:t xml:space="preserve">Created a study commission on the recent charitable gaming law changes, including the newly authorized historic horse racing machines - the fastest-growing state gaming revenue stream.</w:t>
            </w:r>
          </w:p>
        </w:tc>
        <w:tc>
          <w:tcPr/>
          <w:p>
            <w:pPr>
              <w:pStyle w:val="Compact"/>
              <w:jc w:val="left"/>
            </w:pPr>
            <w:r>
              <w:t xml:space="preserve">adjacent</w:t>
            </w:r>
          </w:p>
        </w:tc>
      </w:tr>
    </w:tbl>
    <w:bookmarkEnd w:id="43"/>
    <w:bookmarkStart w:id="44" w:name="hb2-2025-laws-of-2025-chapter-141"/>
    <w:p>
      <w:pPr>
        <w:pStyle w:val="Heading2"/>
      </w:pPr>
      <w:r>
        <w:t xml:space="preserve">HB2 2025 — Laws of 2025, Chapter 141</w:t>
      </w:r>
    </w:p>
    <w:p>
      <w:pPr>
        <w:pStyle w:val="FirstParagraph"/>
      </w:pPr>
      <w:r>
        <w:t xml:space="preserve">461 sections; 32 tax/revenue-relevant after review. Final passage (whole bill): Senate 16–8 (2025-06-26); House 184–183 (2025-06-26).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What it does</w:t>
            </w:r>
          </w:p>
        </w:tc>
        <w:tc>
          <w:tcPr/>
          <w:p>
            <w:pPr>
              <w:pStyle w:val="Compact"/>
              <w:jc w:val="left"/>
            </w:pPr>
            <w:r>
              <w:t xml:space="preserve">Weight</w:t>
            </w:r>
          </w:p>
        </w:tc>
      </w:tr>
      <w:tr>
        <w:tc>
          <w:tcPr/>
          <w:p>
            <w:pPr>
              <w:pStyle w:val="Compact"/>
              <w:jc w:val="left"/>
            </w:pPr>
            <w:r>
              <w:t xml:space="preserve">141:26</w:t>
            </w:r>
          </w:p>
        </w:tc>
        <w:tc>
          <w:tcPr/>
          <w:p>
            <w:pPr>
              <w:pStyle w:val="Compact"/>
              <w:jc w:val="left"/>
            </w:pPr>
            <w:r>
              <w:t xml:space="preserve">Legalized video lottery terminals (slot-machine-style VLTs) at licensed charitable gaming facilities: the state collects 31 percent of gross machine revenue, split 75 percent to the general fund and 25 percent to the lottery’s special fund - the budget’s biggest new revenue source.</w:t>
            </w:r>
          </w:p>
        </w:tc>
        <w:tc>
          <w:tcPr/>
          <w:p>
            <w:pPr>
              <w:pStyle w:val="Compact"/>
              <w:jc w:val="left"/>
            </w:pPr>
            <w:r>
              <w:t xml:space="preserve">core</w:t>
            </w:r>
          </w:p>
        </w:tc>
      </w:tr>
      <w:tr>
        <w:tc>
          <w:tcPr/>
          <w:p>
            <w:pPr>
              <w:pStyle w:val="Compact"/>
              <w:jc w:val="left"/>
            </w:pPr>
            <w:r>
              <w:t xml:space="preserve">141:79</w:t>
            </w:r>
          </w:p>
        </w:tc>
        <w:tc>
          <w:tcPr/>
          <w:p>
            <w:pPr>
              <w:pStyle w:val="Compact"/>
              <w:jc w:val="left"/>
            </w:pPr>
            <w:r>
              <w:t xml:space="preserve">Amended the education trust fund’s purpose list, including how court-ordered placement costs are paid.</w:t>
            </w:r>
          </w:p>
        </w:tc>
        <w:tc>
          <w:tcPr/>
          <w:p>
            <w:pPr>
              <w:pStyle w:val="Compact"/>
              <w:jc w:val="left"/>
            </w:pPr>
            <w:r>
              <w:t xml:space="preserve">adjacent</w:t>
            </w:r>
          </w:p>
        </w:tc>
      </w:tr>
      <w:tr>
        <w:tc>
          <w:tcPr/>
          <w:p>
            <w:pPr>
              <w:pStyle w:val="Compact"/>
              <w:jc w:val="left"/>
            </w:pPr>
            <w:r>
              <w:t xml:space="preserve">141:80</w:t>
            </w:r>
          </w:p>
        </w:tc>
        <w:tc>
          <w:tcPr/>
          <w:p>
            <w:pPr>
              <w:pStyle w:val="Compact"/>
              <w:jc w:val="left"/>
            </w:pPr>
            <w:r>
              <w:t xml:space="preserve">Capped the education trust fund’s balance: any surplus over $20 million at the close of a biennium is swept into the general fund.</w:t>
            </w:r>
          </w:p>
        </w:tc>
        <w:tc>
          <w:tcPr/>
          <w:p>
            <w:pPr>
              <w:pStyle w:val="Compact"/>
              <w:jc w:val="left"/>
            </w:pPr>
            <w:r>
              <w:t xml:space="preserve">core</w:t>
            </w:r>
          </w:p>
        </w:tc>
      </w:tr>
      <w:tr>
        <w:tc>
          <w:tcPr/>
          <w:p>
            <w:pPr>
              <w:pStyle w:val="Compact"/>
              <w:jc w:val="left"/>
            </w:pPr>
            <w:r>
              <w:t xml:space="preserve">141:83</w:t>
            </w:r>
          </w:p>
        </w:tc>
        <w:tc>
          <w:tcPr/>
          <w:p>
            <w:pPr>
              <w:pStyle w:val="Compact"/>
              <w:jc w:val="left"/>
            </w:pPr>
            <w:r>
              <w:t xml:space="preserve">Moved the final determination of education grants to October 1 and guaranteed each municipality at least 95 percent of its estimated grant.</w:t>
            </w:r>
          </w:p>
        </w:tc>
        <w:tc>
          <w:tcPr/>
          <w:p>
            <w:pPr>
              <w:pStyle w:val="Compact"/>
              <w:jc w:val="left"/>
            </w:pPr>
            <w:r>
              <w:t xml:space="preserve">adjacent</w:t>
            </w:r>
          </w:p>
        </w:tc>
      </w:tr>
      <w:tr>
        <w:tc>
          <w:tcPr/>
          <w:p>
            <w:pPr>
              <w:pStyle w:val="Compact"/>
              <w:jc w:val="left"/>
            </w:pPr>
            <w:r>
              <w:t xml:space="preserve">141:111</w:t>
            </w:r>
          </w:p>
        </w:tc>
        <w:tc>
          <w:tcPr/>
          <w:p>
            <w:pPr>
              <w:pStyle w:val="Compact"/>
              <w:jc w:val="left"/>
            </w:pPr>
            <w:r>
              <w:t xml:space="preserve">Repealed RSA 31-A, revenue sharing with cities and towns, outright - the municipal aid statute suspended in every budget since 2010 is now off the books entirely.</w:t>
            </w:r>
          </w:p>
        </w:tc>
        <w:tc>
          <w:tcPr/>
          <w:p>
            <w:pPr>
              <w:pStyle w:val="Compact"/>
              <w:jc w:val="left"/>
            </w:pPr>
            <w:r>
              <w:t xml:space="preserve">core</w:t>
            </w:r>
          </w:p>
        </w:tc>
      </w:tr>
      <w:tr>
        <w:tc>
          <w:tcPr/>
          <w:p>
            <w:pPr>
              <w:pStyle w:val="Compact"/>
              <w:jc w:val="left"/>
            </w:pPr>
            <w:r>
              <w:t xml:space="preserve">141:112</w:t>
            </w:r>
          </w:p>
        </w:tc>
        <w:tc>
          <w:tcPr/>
          <w:p>
            <w:pPr>
              <w:pStyle w:val="Compact"/>
              <w:jc w:val="left"/>
            </w:pPr>
            <w:r>
              <w:t xml:space="preserve">Repealed the 2023 budget’s $30 million in wastewater state aid payments to communities before the money went out.</w:t>
            </w:r>
          </w:p>
        </w:tc>
        <w:tc>
          <w:tcPr/>
          <w:p>
            <w:pPr>
              <w:pStyle w:val="Compact"/>
              <w:jc w:val="left"/>
            </w:pPr>
            <w:r>
              <w:t xml:space="preserve">core</w:t>
            </w:r>
          </w:p>
        </w:tc>
      </w:tr>
      <w:tr>
        <w:tc>
          <w:tcPr/>
          <w:p>
            <w:pPr>
              <w:pStyle w:val="Compact"/>
              <w:jc w:val="left"/>
            </w:pPr>
            <w:r>
              <w:t xml:space="preserve">141:132</w:t>
            </w:r>
          </w:p>
        </w:tc>
        <w:tc>
          <w:tcPr/>
          <w:p>
            <w:pPr>
              <w:pStyle w:val="Compact"/>
              <w:jc w:val="left"/>
            </w:pPr>
            <w:r>
              <w:t xml:space="preserve">Cut the education trust fund’s share of the business profits tax from 41 percent to 39 percent, keeping more business tax revenue in the general fund.</w:t>
            </w:r>
          </w:p>
        </w:tc>
        <w:tc>
          <w:tcPr/>
          <w:p>
            <w:pPr>
              <w:pStyle w:val="Compact"/>
              <w:jc w:val="left"/>
            </w:pPr>
            <w:r>
              <w:t xml:space="preserve">core</w:t>
            </w:r>
          </w:p>
        </w:tc>
      </w:tr>
      <w:tr>
        <w:tc>
          <w:tcPr/>
          <w:p>
            <w:pPr>
              <w:pStyle w:val="Compact"/>
              <w:jc w:val="left"/>
            </w:pPr>
            <w:r>
              <w:t xml:space="preserve">141:133</w:t>
            </w:r>
          </w:p>
        </w:tc>
        <w:tc>
          <w:tcPr/>
          <w:p>
            <w:pPr>
              <w:pStyle w:val="Compact"/>
              <w:jc w:val="left"/>
            </w:pPr>
            <w:r>
              <w:t xml:space="preserve">Cut the education trust fund’s share of the business enterprise tax from 41 percent to 39 percent.</w:t>
            </w:r>
          </w:p>
        </w:tc>
        <w:tc>
          <w:tcPr/>
          <w:p>
            <w:pPr>
              <w:pStyle w:val="Compact"/>
              <w:jc w:val="left"/>
            </w:pPr>
            <w:r>
              <w:t xml:space="preserve">core</w:t>
            </w:r>
          </w:p>
        </w:tc>
      </w:tr>
      <w:tr>
        <w:tc>
          <w:tcPr/>
          <w:p>
            <w:pPr>
              <w:pStyle w:val="Compact"/>
              <w:jc w:val="left"/>
            </w:pPr>
            <w:r>
              <w:t xml:space="preserve">141:134</w:t>
            </w:r>
          </w:p>
        </w:tc>
        <w:tc>
          <w:tcPr/>
          <w:p>
            <w:pPr>
              <w:pStyle w:val="Compact"/>
              <w:jc w:val="left"/>
            </w:pPr>
            <w:r>
              <w:t xml:space="preserve">Rewrote the tobacco tax split: 39 percent of tobacco revenue to the education trust fund, the rest to the general fund.</w:t>
            </w:r>
          </w:p>
        </w:tc>
        <w:tc>
          <w:tcPr/>
          <w:p>
            <w:pPr>
              <w:pStyle w:val="Compact"/>
              <w:jc w:val="left"/>
            </w:pPr>
            <w:r>
              <w:t xml:space="preserve">core</w:t>
            </w:r>
          </w:p>
        </w:tc>
      </w:tr>
      <w:tr>
        <w:tc>
          <w:tcPr/>
          <w:p>
            <w:pPr>
              <w:pStyle w:val="Compact"/>
              <w:jc w:val="left"/>
            </w:pPr>
            <w:r>
              <w:t xml:space="preserve">141:135</w:t>
            </w:r>
          </w:p>
        </w:tc>
        <w:tc>
          <w:tcPr/>
          <w:p>
            <w:pPr>
              <w:pStyle w:val="Compact"/>
              <w:jc w:val="left"/>
            </w:pPr>
            <w:r>
              <w:t xml:space="preserve">Rewrote the real estate transfer tax split: 39 percent to the education trust fund, the rest to the general fund.</w:t>
            </w:r>
          </w:p>
        </w:tc>
        <w:tc>
          <w:tcPr/>
          <w:p>
            <w:pPr>
              <w:pStyle w:val="Compact"/>
              <w:jc w:val="left"/>
            </w:pPr>
            <w:r>
              <w:t xml:space="preserve">core</w:t>
            </w:r>
          </w:p>
        </w:tc>
      </w:tr>
      <w:tr>
        <w:tc>
          <w:tcPr/>
          <w:p>
            <w:pPr>
              <w:pStyle w:val="Compact"/>
              <w:jc w:val="left"/>
            </w:pPr>
            <w:r>
              <w:t xml:space="preserve">141:139</w:t>
            </w:r>
          </w:p>
        </w:tc>
        <w:tc>
          <w:tcPr/>
          <w:p>
            <w:pPr>
              <w:pStyle w:val="Compact"/>
              <w:jc w:val="left"/>
            </w:pPr>
            <w:r>
              <w:t xml:space="preserve">Authorized drawing down the rainy day fund to cover a fiscal 2025 general-fund deficit, if the audit finds one.</w:t>
            </w:r>
          </w:p>
        </w:tc>
        <w:tc>
          <w:tcPr/>
          <w:p>
            <w:pPr>
              <w:pStyle w:val="Compact"/>
              <w:jc w:val="left"/>
            </w:pPr>
            <w:r>
              <w:t xml:space="preserve">adjacent</w:t>
            </w:r>
          </w:p>
        </w:tc>
      </w:tr>
      <w:tr>
        <w:tc>
          <w:tcPr/>
          <w:p>
            <w:pPr>
              <w:pStyle w:val="Compact"/>
              <w:jc w:val="left"/>
            </w:pPr>
            <w:r>
              <w:t xml:space="preserve">141:187</w:t>
            </w:r>
          </w:p>
        </w:tc>
        <w:tc>
          <w:tcPr/>
          <w:p>
            <w:pPr>
              <w:pStyle w:val="Compact"/>
              <w:jc w:val="left"/>
            </w:pPr>
            <w:r>
              <w:t xml:space="preserve">Created a</w:t>
            </w:r>
            <w:r>
              <w:t xml:space="preserve"> </w:t>
            </w:r>
            <w:r>
              <w:t xml:space="preserve">‘</w:t>
            </w:r>
            <w:r>
              <w:t xml:space="preserve">granite patron of the arts</w:t>
            </w:r>
            <w:r>
              <w:t xml:space="preserve">’</w:t>
            </w:r>
            <w:r>
              <w:t xml:space="preserve"> </w:t>
            </w:r>
            <w:r>
              <w:t xml:space="preserve">business profits tax credit for half of donations to the new state arts fund.</w:t>
            </w:r>
          </w:p>
        </w:tc>
        <w:tc>
          <w:tcPr/>
          <w:p>
            <w:pPr>
              <w:pStyle w:val="Compact"/>
              <w:jc w:val="left"/>
            </w:pPr>
            <w:r>
              <w:t xml:space="preserve">adjacent</w:t>
            </w:r>
          </w:p>
        </w:tc>
      </w:tr>
      <w:tr>
        <w:tc>
          <w:tcPr/>
          <w:p>
            <w:pPr>
              <w:pStyle w:val="Compact"/>
              <w:jc w:val="left"/>
            </w:pPr>
            <w:r>
              <w:t xml:space="preserve">141:188</w:t>
            </w:r>
          </w:p>
        </w:tc>
        <w:tc>
          <w:tcPr/>
          <w:p>
            <w:pPr>
              <w:pStyle w:val="Compact"/>
              <w:jc w:val="left"/>
            </w:pPr>
            <w:r>
              <w:t xml:space="preserve">Let unused granite patron of the arts credits apply against the business enterprise tax.</w:t>
            </w:r>
          </w:p>
        </w:tc>
        <w:tc>
          <w:tcPr/>
          <w:p>
            <w:pPr>
              <w:pStyle w:val="Compact"/>
              <w:jc w:val="left"/>
            </w:pPr>
            <w:r>
              <w:t xml:space="preserve">adjacent</w:t>
            </w:r>
          </w:p>
        </w:tc>
      </w:tr>
      <w:tr>
        <w:tc>
          <w:tcPr/>
          <w:p>
            <w:pPr>
              <w:pStyle w:val="Compact"/>
              <w:jc w:val="left"/>
            </w:pPr>
            <w:r>
              <w:t xml:space="preserve">141:223</w:t>
            </w:r>
          </w:p>
        </w:tc>
        <w:tc>
          <w:tcPr/>
          <w:p>
            <w:pPr>
              <w:pStyle w:val="Compact"/>
              <w:jc w:val="left"/>
            </w:pPr>
            <w:r>
              <w:t xml:space="preserve">Delayed the annual 2 percent inflation adjustment of per-pupil adequacy aid to July 2026 - a pause in the automatic growth of state school aid.</w:t>
            </w:r>
          </w:p>
        </w:tc>
        <w:tc>
          <w:tcPr/>
          <w:p>
            <w:pPr>
              <w:pStyle w:val="Compact"/>
              <w:jc w:val="left"/>
            </w:pPr>
            <w:r>
              <w:t xml:space="preserve">core</w:t>
            </w:r>
          </w:p>
        </w:tc>
      </w:tr>
      <w:tr>
        <w:tc>
          <w:tcPr/>
          <w:p>
            <w:pPr>
              <w:pStyle w:val="Compact"/>
              <w:jc w:val="left"/>
            </w:pPr>
            <w:r>
              <w:t xml:space="preserve">141:224</w:t>
            </w:r>
          </w:p>
        </w:tc>
        <w:tc>
          <w:tcPr/>
          <w:p>
            <w:pPr>
              <w:pStyle w:val="Compact"/>
              <w:jc w:val="left"/>
            </w:pPr>
            <w:r>
              <w:t xml:space="preserve">Re-enacted the extraordinary need grant formula - the extra aid tied to a town’s equalized property value per pupil.</w:t>
            </w:r>
          </w:p>
        </w:tc>
        <w:tc>
          <w:tcPr/>
          <w:p>
            <w:pPr>
              <w:pStyle w:val="Compact"/>
              <w:jc w:val="left"/>
            </w:pPr>
            <w:r>
              <w:t xml:space="preserve">core</w:t>
            </w:r>
          </w:p>
        </w:tc>
      </w:tr>
      <w:tr>
        <w:tc>
          <w:tcPr/>
          <w:p>
            <w:pPr>
              <w:pStyle w:val="Compact"/>
              <w:jc w:val="left"/>
            </w:pPr>
            <w:r>
              <w:t xml:space="preserve">141:225</w:t>
            </w:r>
          </w:p>
        </w:tc>
        <w:tc>
          <w:tcPr/>
          <w:p>
            <w:pPr>
              <w:pStyle w:val="Compact"/>
              <w:jc w:val="left"/>
            </w:pPr>
            <w:r>
              <w:t xml:space="preserve">Created fiscal capacity disparity aid: up to $1,250 extra per pupil for municipalities with less than $1 million of equalized property value per pupil, phasing out by $1.6 million - aid aimed squarely at property-poor towns.</w:t>
            </w:r>
          </w:p>
        </w:tc>
        <w:tc>
          <w:tcPr/>
          <w:p>
            <w:pPr>
              <w:pStyle w:val="Compact"/>
              <w:jc w:val="left"/>
            </w:pPr>
            <w:r>
              <w:t xml:space="preserve">core</w:t>
            </w:r>
          </w:p>
        </w:tc>
      </w:tr>
      <w:tr>
        <w:tc>
          <w:tcPr/>
          <w:p>
            <w:pPr>
              <w:pStyle w:val="Compact"/>
              <w:jc w:val="left"/>
            </w:pPr>
            <w:r>
              <w:t xml:space="preserve">141:226</w:t>
            </w:r>
          </w:p>
        </w:tc>
        <w:tc>
          <w:tcPr/>
          <w:p>
            <w:pPr>
              <w:pStyle w:val="Compact"/>
              <w:jc w:val="left"/>
            </w:pPr>
            <w:r>
              <w:t xml:space="preserve">Rewrote how each municipality’s education grant is computed to fold in the new fiscal capacity disparity aid.</w:t>
            </w:r>
          </w:p>
        </w:tc>
        <w:tc>
          <w:tcPr/>
          <w:p>
            <w:pPr>
              <w:pStyle w:val="Compact"/>
              <w:jc w:val="left"/>
            </w:pPr>
            <w:r>
              <w:t xml:space="preserve">core</w:t>
            </w:r>
          </w:p>
        </w:tc>
      </w:tr>
      <w:tr>
        <w:tc>
          <w:tcPr/>
          <w:p>
            <w:pPr>
              <w:pStyle w:val="Compact"/>
              <w:jc w:val="left"/>
            </w:pPr>
            <w:r>
              <w:t xml:space="preserve">141:276</w:t>
            </w:r>
          </w:p>
        </w:tc>
        <w:tc>
          <w:tcPr/>
          <w:p>
            <w:pPr>
              <w:pStyle w:val="Compact"/>
              <w:jc w:val="left"/>
            </w:pPr>
            <w:r>
              <w:t xml:space="preserve">Restructured special education state aid administration and reimbursement - the catastrophic-cost aid that shields local budgets.</w:t>
            </w:r>
          </w:p>
        </w:tc>
        <w:tc>
          <w:tcPr/>
          <w:p>
            <w:pPr>
              <w:pStyle w:val="Compact"/>
              <w:jc w:val="left"/>
            </w:pPr>
            <w:r>
              <w:t xml:space="preserve">adjacent</w:t>
            </w:r>
          </w:p>
        </w:tc>
      </w:tr>
      <w:tr>
        <w:tc>
          <w:tcPr/>
          <w:p>
            <w:pPr>
              <w:pStyle w:val="Compact"/>
              <w:jc w:val="left"/>
            </w:pPr>
            <w:r>
              <w:t xml:space="preserve">141:278</w:t>
            </w:r>
          </w:p>
        </w:tc>
        <w:tc>
          <w:tcPr/>
          <w:p>
            <w:pPr>
              <w:pStyle w:val="Compact"/>
              <w:jc w:val="left"/>
            </w:pPr>
            <w:r>
              <w:t xml:space="preserve">Rewrote the funding rule for statewide special education programs.</w:t>
            </w:r>
          </w:p>
        </w:tc>
        <w:tc>
          <w:tcPr/>
          <w:p>
            <w:pPr>
              <w:pStyle w:val="Compact"/>
              <w:jc w:val="left"/>
            </w:pPr>
            <w:r>
              <w:t xml:space="preserve">adjacent</w:t>
            </w:r>
          </w:p>
        </w:tc>
      </w:tr>
      <w:tr>
        <w:tc>
          <w:tcPr/>
          <w:p>
            <w:pPr>
              <w:pStyle w:val="Compact"/>
              <w:jc w:val="left"/>
            </w:pPr>
            <w:r>
              <w:t xml:space="preserve">141:320</w:t>
            </w:r>
          </w:p>
        </w:tc>
        <w:tc>
          <w:tcPr/>
          <w:p>
            <w:pPr>
              <w:pStyle w:val="Compact"/>
              <w:jc w:val="left"/>
            </w:pPr>
            <w:r>
              <w:t xml:space="preserve">Ordered the governor to raise general fund revenues or cut appropriations by a combined $16 million per year for the biennium, on top of the budget’s line items.</w:t>
            </w:r>
          </w:p>
        </w:tc>
        <w:tc>
          <w:tcPr/>
          <w:p>
            <w:pPr>
              <w:pStyle w:val="Compact"/>
              <w:jc w:val="left"/>
            </w:pPr>
            <w:r>
              <w:t xml:space="preserve">adjacent</w:t>
            </w:r>
          </w:p>
        </w:tc>
      </w:tr>
      <w:tr>
        <w:tc>
          <w:tcPr/>
          <w:p>
            <w:pPr>
              <w:pStyle w:val="Compact"/>
              <w:jc w:val="left"/>
            </w:pPr>
            <w:r>
              <w:t xml:space="preserve">141:328</w:t>
            </w:r>
          </w:p>
        </w:tc>
        <w:tc>
          <w:tcPr/>
          <w:p>
            <w:pPr>
              <w:pStyle w:val="Compact"/>
              <w:jc w:val="left"/>
            </w:pPr>
            <w:r>
              <w:t xml:space="preserve">Made an extra appropriation contingent on fiscal 2026 revenues beating the plan - surplus-triggered spending rather than committed dollars.</w:t>
            </w:r>
          </w:p>
        </w:tc>
        <w:tc>
          <w:tcPr/>
          <w:p>
            <w:pPr>
              <w:pStyle w:val="Compact"/>
              <w:jc w:val="left"/>
            </w:pPr>
            <w:r>
              <w:t xml:space="preserve">adjacent</w:t>
            </w:r>
          </w:p>
        </w:tc>
      </w:tr>
      <w:tr>
        <w:tc>
          <w:tcPr/>
          <w:p>
            <w:pPr>
              <w:pStyle w:val="Compact"/>
              <w:jc w:val="left"/>
            </w:pPr>
            <w:r>
              <w:t xml:space="preserve">141:340</w:t>
            </w:r>
          </w:p>
        </w:tc>
        <w:tc>
          <w:tcPr/>
          <w:p>
            <w:pPr>
              <w:pStyle w:val="Compact"/>
              <w:jc w:val="left"/>
            </w:pPr>
            <w:r>
              <w:t xml:space="preserve">Adjusted the Board of Tax and Land Appeals quorum rules - the board that hears property tax appeals, now also backstopping the housing appeals board.</w:t>
            </w:r>
          </w:p>
        </w:tc>
        <w:tc>
          <w:tcPr/>
          <w:p>
            <w:pPr>
              <w:pStyle w:val="Compact"/>
              <w:jc w:val="left"/>
            </w:pPr>
            <w:r>
              <w:t xml:space="preserve">adjacent</w:t>
            </w:r>
          </w:p>
        </w:tc>
      </w:tr>
      <w:tr>
        <w:tc>
          <w:tcPr/>
          <w:p>
            <w:pPr>
              <w:pStyle w:val="Compact"/>
              <w:jc w:val="left"/>
            </w:pPr>
            <w:r>
              <w:t xml:space="preserve">141:351</w:t>
            </w:r>
          </w:p>
        </w:tc>
        <w:tc>
          <w:tcPr/>
          <w:p>
            <w:pPr>
              <w:pStyle w:val="Compact"/>
              <w:jc w:val="left"/>
            </w:pPr>
            <w:r>
              <w:t xml:space="preserve">Charged a study committee with weighing a state film office and an accompanying tax credit - a potential new tax expenditure.</w:t>
            </w:r>
          </w:p>
        </w:tc>
        <w:tc>
          <w:tcPr/>
          <w:p>
            <w:pPr>
              <w:pStyle w:val="Compact"/>
              <w:jc w:val="left"/>
            </w:pPr>
            <w:r>
              <w:t xml:space="preserve">adjacent</w:t>
            </w:r>
          </w:p>
        </w:tc>
      </w:tr>
      <w:tr>
        <w:tc>
          <w:tcPr/>
          <w:p>
            <w:pPr>
              <w:pStyle w:val="Compact"/>
              <w:jc w:val="left"/>
            </w:pPr>
            <w:r>
              <w:t xml:space="preserve">141:358</w:t>
            </w:r>
          </w:p>
        </w:tc>
        <w:tc>
          <w:tcPr/>
          <w:p>
            <w:pPr>
              <w:pStyle w:val="Compact"/>
              <w:jc w:val="left"/>
            </w:pPr>
            <w:r>
              <w:t xml:space="preserve">Created a tax amnesty program: back taxes paid during the amnesty window owe no penalties and only half the usual interest - a one-time revenue catch-up.</w:t>
            </w:r>
          </w:p>
        </w:tc>
        <w:tc>
          <w:tcPr/>
          <w:p>
            <w:pPr>
              <w:pStyle w:val="Compact"/>
              <w:jc w:val="left"/>
            </w:pPr>
            <w:r>
              <w:t xml:space="preserve">core</w:t>
            </w:r>
          </w:p>
        </w:tc>
      </w:tr>
      <w:tr>
        <w:tc>
          <w:tcPr/>
          <w:p>
            <w:pPr>
              <w:pStyle w:val="Compact"/>
              <w:jc w:val="left"/>
            </w:pPr>
            <w:r>
              <w:t xml:space="preserve">141:359</w:t>
            </w:r>
          </w:p>
        </w:tc>
        <w:tc>
          <w:tcPr/>
          <w:p>
            <w:pPr>
              <w:pStyle w:val="Compact"/>
              <w:jc w:val="left"/>
            </w:pPr>
            <w:r>
              <w:t xml:space="preserve">Appropriated $50,000 to the Department of Revenue Administration to run the tax amnesty program.</w:t>
            </w:r>
          </w:p>
        </w:tc>
        <w:tc>
          <w:tcPr/>
          <w:p>
            <w:pPr>
              <w:pStyle w:val="Compact"/>
              <w:jc w:val="left"/>
            </w:pPr>
            <w:r>
              <w:t xml:space="preserve">adjacent</w:t>
            </w:r>
          </w:p>
        </w:tc>
      </w:tr>
      <w:tr>
        <w:tc>
          <w:tcPr/>
          <w:p>
            <w:pPr>
              <w:pStyle w:val="Compact"/>
              <w:jc w:val="left"/>
            </w:pPr>
            <w:r>
              <w:t xml:space="preserve">141:379</w:t>
            </w:r>
          </w:p>
        </w:tc>
        <w:tc>
          <w:tcPr/>
          <w:p>
            <w:pPr>
              <w:pStyle w:val="Compact"/>
              <w:jc w:val="left"/>
            </w:pPr>
            <w:r>
              <w:t xml:space="preserve">Appropriated $2.5 million in each of fiscal 2026 and 2027 for payments to communities - the much smaller replacement for the repealed $30 million wastewater aid.</w:t>
            </w:r>
          </w:p>
        </w:tc>
        <w:tc>
          <w:tcPr/>
          <w:p>
            <w:pPr>
              <w:pStyle w:val="Compact"/>
              <w:jc w:val="left"/>
            </w:pPr>
            <w:r>
              <w:t xml:space="preserve">adjacent</w:t>
            </w:r>
          </w:p>
        </w:tc>
      </w:tr>
      <w:tr>
        <w:tc>
          <w:tcPr/>
          <w:p>
            <w:pPr>
              <w:pStyle w:val="Compact"/>
              <w:jc w:val="left"/>
            </w:pPr>
            <w:r>
              <w:t xml:space="preserve">141:389</w:t>
            </w:r>
          </w:p>
        </w:tc>
        <w:tc>
          <w:tcPr/>
          <w:p>
            <w:pPr>
              <w:pStyle w:val="Compact"/>
              <w:jc w:val="left"/>
            </w:pPr>
            <w:r>
              <w:t xml:space="preserve">Declared the legislature’s position on the Claremont school-funding rulings - asserting that defining and funding an adequate education is the legislature’s prerogative, while the statewide education property tax and adequacy formula remain under active court challenge.</w:t>
            </w:r>
          </w:p>
        </w:tc>
        <w:tc>
          <w:tcPr/>
          <w:p>
            <w:pPr>
              <w:pStyle w:val="Compact"/>
              <w:jc w:val="left"/>
            </w:pPr>
            <w:r>
              <w:t xml:space="preserve">core</w:t>
            </w:r>
          </w:p>
        </w:tc>
      </w:tr>
      <w:tr>
        <w:tc>
          <w:tcPr/>
          <w:p>
            <w:pPr>
              <w:pStyle w:val="Compact"/>
              <w:jc w:val="left"/>
            </w:pPr>
            <w:r>
              <w:t xml:space="preserve">141:399</w:t>
            </w:r>
          </w:p>
        </w:tc>
        <w:tc>
          <w:tcPr/>
          <w:p>
            <w:pPr>
              <w:pStyle w:val="Compact"/>
              <w:jc w:val="left"/>
            </w:pPr>
            <w:r>
              <w:t xml:space="preserve">Appropriated $400,000 a year from the education trust fund for adult high school education programs.</w:t>
            </w:r>
          </w:p>
        </w:tc>
        <w:tc>
          <w:tcPr/>
          <w:p>
            <w:pPr>
              <w:pStyle w:val="Compact"/>
              <w:jc w:val="left"/>
            </w:pPr>
            <w:r>
              <w:t xml:space="preserve">adjacent</w:t>
            </w:r>
          </w:p>
        </w:tc>
      </w:tr>
      <w:tr>
        <w:tc>
          <w:tcPr/>
          <w:p>
            <w:pPr>
              <w:pStyle w:val="Compact"/>
              <w:jc w:val="left"/>
            </w:pPr>
            <w:r>
              <w:t xml:space="preserve">141:401</w:t>
            </w:r>
          </w:p>
        </w:tc>
        <w:tc>
          <w:tcPr/>
          <w:p>
            <w:pPr>
              <w:pStyle w:val="Compact"/>
              <w:jc w:val="left"/>
            </w:pPr>
            <w:r>
              <w:t xml:space="preserve">Made the education and revenue departments jointly maintain school accounting standards - the books behind local school tax rates.</w:t>
            </w:r>
          </w:p>
        </w:tc>
        <w:tc>
          <w:tcPr/>
          <w:p>
            <w:pPr>
              <w:pStyle w:val="Compact"/>
              <w:jc w:val="left"/>
            </w:pPr>
            <w:r>
              <w:t xml:space="preserve">adjacent</w:t>
            </w:r>
          </w:p>
        </w:tc>
      </w:tr>
      <w:tr>
        <w:tc>
          <w:tcPr/>
          <w:p>
            <w:pPr>
              <w:pStyle w:val="Compact"/>
              <w:jc w:val="left"/>
            </w:pPr>
            <w:r>
              <w:t xml:space="preserve">141:403</w:t>
            </w:r>
          </w:p>
        </w:tc>
        <w:tc>
          <w:tcPr/>
          <w:p>
            <w:pPr>
              <w:pStyle w:val="Compact"/>
              <w:jc w:val="left"/>
            </w:pPr>
            <w:r>
              <w:t xml:space="preserve">Appropriated $1.5 million a year from the education trust fund for statewide student learning platforms.</w:t>
            </w:r>
          </w:p>
        </w:tc>
        <w:tc>
          <w:tcPr/>
          <w:p>
            <w:pPr>
              <w:pStyle w:val="Compact"/>
              <w:jc w:val="left"/>
            </w:pPr>
            <w:r>
              <w:t xml:space="preserve">adjacent</w:t>
            </w:r>
          </w:p>
        </w:tc>
      </w:tr>
      <w:tr>
        <w:tc>
          <w:tcPr/>
          <w:p>
            <w:pPr>
              <w:pStyle w:val="Compact"/>
              <w:jc w:val="left"/>
            </w:pPr>
            <w:r>
              <w:t xml:space="preserve">141:404</w:t>
            </w:r>
          </w:p>
        </w:tc>
        <w:tc>
          <w:tcPr/>
          <w:p>
            <w:pPr>
              <w:pStyle w:val="Compact"/>
              <w:jc w:val="left"/>
            </w:pPr>
            <w:r>
              <w:t xml:space="preserve">Removed the 11 a.m.-to-1 a.m. window on keno games, letting licensees run keno all business hours - keno revenue funds kindergarten aid.</w:t>
            </w:r>
          </w:p>
        </w:tc>
        <w:tc>
          <w:tcPr/>
          <w:p>
            <w:pPr>
              <w:pStyle w:val="Compact"/>
              <w:jc w:val="left"/>
            </w:pPr>
            <w:r>
              <w:t xml:space="preserve">adjacent</w:t>
            </w:r>
          </w:p>
        </w:tc>
      </w:tr>
      <w:tr>
        <w:tc>
          <w:tcPr/>
          <w:p>
            <w:pPr>
              <w:pStyle w:val="Compact"/>
              <w:jc w:val="left"/>
            </w:pPr>
            <w:r>
              <w:t xml:space="preserve">141:405</w:t>
            </w:r>
          </w:p>
        </w:tc>
        <w:tc>
          <w:tcPr/>
          <w:p>
            <w:pPr>
              <w:pStyle w:val="Compact"/>
              <w:jc w:val="left"/>
            </w:pPr>
            <w:r>
              <w:t xml:space="preserve">Authorized advance deposit account wagering on horse racing, with the tax on wagers flowing partly to the education trust fund.</w:t>
            </w:r>
          </w:p>
        </w:tc>
        <w:tc>
          <w:tcPr/>
          <w:p>
            <w:pPr>
              <w:pStyle w:val="Compact"/>
              <w:jc w:val="left"/>
            </w:pPr>
            <w:r>
              <w:t xml:space="preserve">adjacent</w:t>
            </w:r>
          </w:p>
        </w:tc>
      </w:tr>
    </w:tbl>
    <w:p>
      <w:pPr>
        <w:pStyle w:val="BodyText"/>
      </w:pPr>
      <w:r>
        <w:t xml:space="preserve">The section-by-section review (including every candidate excluded as a false keyword match, with reasons) is in</w:t>
      </w:r>
      <w:r>
        <w:t xml:space="preserve"> </w:t>
      </w:r>
      <w:r>
        <w:rPr>
          <w:rStyle w:val="VerbatimChar"/>
        </w:rPr>
        <w:t xml:space="preserve">working/new-hampshire/property-taxes/hb2-sections.md</w:t>
      </w:r>
      <w:r>
        <w:t xml:space="preserve">.</w:t>
      </w:r>
    </w:p>
    <w:bookmarkEnd w:id="44"/>
    <w:bookmarkEnd w:id="45"/>
    <w:bookmarkStart w:id="51" w:name="appendix-i-sources-and-review-notes"/>
    <w:p>
      <w:pPr>
        <w:pStyle w:val="Heading1"/>
      </w:pPr>
      <w:r>
        <w:t xml:space="preserve">Appendix I — Sources and review notes</w:t>
      </w:r>
    </w:p>
    <w:p>
      <w:pPr>
        <w:pStyle w:val="FirstParagraph"/>
      </w:pPr>
      <w:r>
        <w:t xml:space="preserve">Reviewer-facing material: where every brief claim comes from, how the record</w:t>
      </w:r>
      <w:r>
        <w:t xml:space="preserve"> </w:t>
      </w:r>
      <w:r>
        <w:t xml:space="preserve">was collected, and what to re-check. Nothing in this appendix appears in the</w:t>
      </w:r>
      <w:r>
        <w:t xml:space="preserve"> </w:t>
      </w:r>
      <w:r>
        <w:t xml:space="preserve">citizen-facing brief.</w:t>
      </w:r>
    </w:p>
    <w:bookmarkStart w:id="46" w:name="source-keys"/>
    <w:p>
      <w:pPr>
        <w:pStyle w:val="Heading2"/>
      </w:pPr>
      <w:r>
        <w:t xml:space="preserve">Source keys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New Hampshire General Court public SQL database (</w:t>
            </w:r>
            <w:r>
              <w:rPr>
                <w:rStyle w:val="VerbatimChar"/>
              </w:rPr>
              <w:t xml:space="preserve">NHLegislatureDB</w:t>
            </w:r>
            <w:r>
              <w:t xml:space="preserve">):</w:t>
            </w:r>
            <w:r>
              <w:t xml:space="preserve"> </w:t>
            </w:r>
            <w:r>
              <w:rPr>
                <w:rStyle w:val="VerbatimChar"/>
              </w:rPr>
              <w:t xml:space="preserve">rollcallsummary</w:t>
            </w:r>
            <w:r>
              <w:t xml:space="preserve"> </w:t>
            </w:r>
            <w:r>
              <w:t xml:space="preserve">/</w:t>
            </w:r>
            <w:r>
              <w:t xml:space="preserve"> </w:t>
            </w:r>
            <w:r>
              <w:rPr>
                <w:rStyle w:val="VerbatimChar"/>
              </w:rPr>
              <w:t xml:space="preserve">rollcallhistory</w:t>
            </w:r>
            <w:r>
              <w:t xml:space="preserve"> </w:t>
            </w:r>
            <w:r>
              <w:t xml:space="preserve">(all years),</w:t>
            </w:r>
            <w:r>
              <w:t xml:space="preserve"> </w:t>
            </w:r>
            <w:r>
              <w:rPr>
                <w:rStyle w:val="VerbatimChar"/>
              </w:rPr>
              <w:t xml:space="preserve">legislation</w:t>
            </w:r>
            <w:r>
              <w:t xml:space="preserve">,</w:t>
            </w:r>
            <w:r>
              <w:t xml:space="preserve"> </w:t>
            </w:r>
            <w:r>
              <w:rPr>
                <w:rStyle w:val="VerbatimChar"/>
              </w:rPr>
              <w:t xml:space="preserve">legislationtext</w:t>
            </w:r>
            <w:r>
              <w:t xml:space="preserve">,</w:t>
            </w:r>
            <w:r>
              <w:t xml:space="preserve"> </w:t>
            </w:r>
            <w:r>
              <w:rPr>
                <w:rStyle w:val="VerbatimChar"/>
              </w:rPr>
              <w:t xml:space="preserve">sponsors</w:t>
            </w:r>
            <w:r>
              <w:t xml:space="preserve">,</w:t>
            </w:r>
            <w:r>
              <w:t xml:space="preserve"> </w:t>
            </w:r>
            <w:r>
              <w:rPr>
                <w:rStyle w:val="VerbatimChar"/>
              </w:rPr>
              <w:t xml:space="preserve">docket</w:t>
            </w:r>
            <w:r>
              <w:t xml:space="preserve"> </w:t>
            </w:r>
            <w:r>
              <w:t xml:space="preserve">(2025–2026 biennium)</w:t>
            </w:r>
          </w:p>
        </w:tc>
      </w:tr>
      <w:tr>
        <w:tc>
          <w:tcPr/>
          <w:p>
            <w:pPr>
              <w:pStyle w:val="Compact"/>
              <w:jc w:val="left"/>
            </w:pPr>
            <w:r>
              <w:t xml:space="preserve">S2</w:t>
            </w:r>
          </w:p>
        </w:tc>
        <w:tc>
          <w:tcPr/>
          <w:p>
            <w:pPr>
              <w:pStyle w:val="Compact"/>
              <w:jc w:val="left"/>
            </w:pPr>
            <w:r>
              <w:t xml:space="preserve">gc.nh.gov official bill texts: HB2 2021 chaptered final (Chapter 91)</w:t>
            </w:r>
          </w:p>
        </w:tc>
      </w:tr>
      <w:tr>
        <w:tc>
          <w:tcPr/>
          <w:p>
            <w:pPr>
              <w:pStyle w:val="Compact"/>
              <w:jc w:val="left"/>
            </w:pPr>
            <w:r>
              <w:t xml:space="preserve">S3</w:t>
            </w:r>
          </w:p>
        </w:tc>
        <w:tc>
          <w:tcPr/>
          <w:p>
            <w:pPr>
              <w:pStyle w:val="Compact"/>
              <w:jc w:val="left"/>
            </w:pPr>
            <w:r>
              <w:t xml:space="preserve">Legislative Budget Assistant chapter-law PDF for HB2 2023 (Laws of 2023, Chapter 79); SQL</w:t>
            </w:r>
            <w:r>
              <w:t xml:space="preserve"> </w:t>
            </w:r>
            <w:r>
              <w:rPr>
                <w:rStyle w:val="VerbatimChar"/>
              </w:rPr>
              <w:t xml:space="preserve">legislationtext</w:t>
            </w:r>
            <w:r>
              <w:t xml:space="preserve"> </w:t>
            </w:r>
            <w:r>
              <w:t xml:space="preserve">for HB2 2025 (Chapter 141)</w:t>
            </w:r>
          </w:p>
        </w:tc>
      </w:tr>
      <w:tr>
        <w:tc>
          <w:tcPr/>
          <w:p>
            <w:pPr>
              <w:pStyle w:val="Compact"/>
              <w:jc w:val="left"/>
            </w:pPr>
            <w:r>
              <w:t xml:space="preserve">S4</w:t>
            </w:r>
          </w:p>
        </w:tc>
        <w:tc>
          <w:tcPr/>
          <w:p>
            <w:pPr>
              <w:pStyle w:val="Compact"/>
              <w:jc w:val="left"/>
            </w:pPr>
            <w:r>
              <w:t xml:space="preserve">OpenStates bulk session CSVs (complete per-session mirrors of the official GenCourt docket, 2020–2024; committed under</w:t>
            </w:r>
            <w:r>
              <w:t xml:space="preserve"> </w:t>
            </w:r>
            <w:r>
              <w:rPr>
                <w:rStyle w:val="VerbatimChar"/>
              </w:rPr>
              <w:t xml:space="preserve">sources/new-hampshire/_bulk/</w:t>
            </w:r>
            <w:r>
              <w:t xml:space="preserve">) — bill lists, sponsors, actions, votes</w:t>
            </w:r>
          </w:p>
        </w:tc>
      </w:tr>
      <w:tr>
        <w:tc>
          <w:tcPr/>
          <w:p>
            <w:pPr>
              <w:pStyle w:val="Compact"/>
              <w:jc w:val="left"/>
            </w:pPr>
            <w:r>
              <w:t xml:space="preserve">S5</w:t>
            </w:r>
          </w:p>
        </w:tc>
        <w:tc>
          <w:tcPr/>
          <w:p>
            <w:pPr>
              <w:pStyle w:val="Compact"/>
              <w:jc w:val="left"/>
            </w:pPr>
            <w:r>
              <w:t xml:space="preserve">Derived working files in this repository:</w:t>
            </w:r>
            <w:r>
              <w:t xml:space="preserve"> </w:t>
            </w:r>
            <w:r>
              <w:rPr>
                <w:rStyle w:val="VerbatimChar"/>
              </w:rPr>
              <w:t xml:space="preserve">evidence-pack.json</w:t>
            </w:r>
            <w:r>
              <w:t xml:space="preserve">,</w:t>
            </w:r>
            <w:r>
              <w:t xml:space="preserve"> </w:t>
            </w:r>
            <w:r>
              <w:rPr>
                <w:rStyle w:val="VerbatimChar"/>
              </w:rPr>
              <w:t xml:space="preserve">curation-map.json</w:t>
            </w:r>
            <w:r>
              <w:t xml:space="preserve">,</w:t>
            </w:r>
            <w:r>
              <w:t xml:space="preserve"> </w:t>
            </w:r>
            <w:r>
              <w:rPr>
                <w:rStyle w:val="VerbatimChar"/>
              </w:rPr>
              <w:t xml:space="preserve">dispositions.json</w:t>
            </w:r>
            <w:r>
              <w:t xml:space="preserve">,</w:t>
            </w:r>
            <w:r>
              <w:t xml:space="preserve"> </w:t>
            </w:r>
            <w:r>
              <w:rPr>
                <w:rStyle w:val="VerbatimChar"/>
              </w:rPr>
              <w:t xml:space="preserve">hb2-sections.json</w:t>
            </w:r>
            <w:r>
              <w:t xml:space="preserve">,</w:t>
            </w:r>
            <w:r>
              <w:t xml:space="preserve"> </w:t>
            </w:r>
            <w:r>
              <w:rPr>
                <w:rStyle w:val="VerbatimChar"/>
              </w:rPr>
              <w:t xml:space="preserve">certification-report.json</w:t>
            </w:r>
            <w:r>
              <w:t xml:space="preserve"> </w:t>
            </w:r>
            <w:r>
              <w:t xml:space="preserve">(all fact-checked layers over S1–S4)</w:t>
            </w:r>
          </w:p>
        </w:tc>
      </w:tr>
    </w:tbl>
    <w:bookmarkEnd w:id="46"/>
    <w:bookmarkStart w:id="47" w:name="claim-to-source-map-brief"/>
    <w:p>
      <w:pPr>
        <w:pStyle w:val="Heading2"/>
      </w:pPr>
      <w:r>
        <w:t xml:space="preserve">Claim-to-source map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Brief claim</w:t>
            </w:r>
          </w:p>
        </w:tc>
        <w:tc>
          <w:tcPr/>
          <w:p>
            <w:pPr>
              <w:pStyle w:val="Compact"/>
              <w:jc w:val="left"/>
            </w:pPr>
            <w:r>
              <w:t xml:space="preserve">Source</w:t>
            </w:r>
          </w:p>
        </w:tc>
      </w:tr>
      <w:tr>
        <w:tc>
          <w:tcPr/>
          <w:p>
            <w:pPr>
              <w:pStyle w:val="Compact"/>
              <w:jc w:val="left"/>
            </w:pPr>
            <w:r>
              <w:t xml:space="preserve">445 tax/revenue bills; 96 became law; 285 killed; 27 laws in 2025–2026</w:t>
            </w:r>
          </w:p>
        </w:tc>
        <w:tc>
          <w:tcPr/>
          <w:p>
            <w:pPr>
              <w:pStyle w:val="Compact"/>
              <w:jc w:val="left"/>
            </w:pPr>
            <w:r>
              <w:t xml:space="preserve">S5 counts over S1/S4 (discovery, dockets) —</w:t>
            </w:r>
            <w:r>
              <w:t xml:space="preserve"> </w:t>
            </w:r>
            <w:r>
              <w:rPr>
                <w:rStyle w:val="VerbatimChar"/>
              </w:rPr>
              <w:t xml:space="preserve">evidence-pack.json</w:t>
            </w:r>
            <w:r>
              <w:t xml:space="preserve"> </w:t>
            </w:r>
            <w:r>
              <w:t xml:space="preserve">inventory</w:t>
            </w:r>
          </w:p>
        </w:tc>
      </w:tr>
      <w:tr>
        <w:tc>
          <w:tcPr/>
          <w:p>
            <w:pPr>
              <w:pStyle w:val="Compact"/>
              <w:jc w:val="left"/>
            </w:pPr>
            <w:r>
              <w:t xml:space="preserve">35 core tax/revenue sections in the last three trailers; rate figures (BPT 7.7→7.6→7.5, BET 0.675→0.55, M&amp;R 9→8.5, I&amp;D phase-out and 1/1/2025 repeal, 41%→39% trust-fund shares, $100M SWEPT cut, VLT 31% state take)</w:t>
            </w:r>
          </w:p>
        </w:tc>
        <w:tc>
          <w:tcPr/>
          <w:p>
            <w:pPr>
              <w:pStyle w:val="Compact"/>
              <w:jc w:val="left"/>
            </w:pPr>
            <w:r>
              <w:t xml:space="preserve">S2/S3 HB2 texts — curated in</w:t>
            </w:r>
            <w:r>
              <w:t xml:space="preserve"> </w:t>
            </w:r>
            <w:r>
              <w:rPr>
                <w:rStyle w:val="VerbatimChar"/>
              </w:rPr>
              <w:t xml:space="preserve">hb2-sections.json</w:t>
            </w:r>
            <w:r>
              <w:t xml:space="preserve">; Appendix H</w:t>
            </w:r>
          </w:p>
        </w:tc>
      </w:tr>
      <w:tr>
        <w:tc>
          <w:tcPr/>
          <w:p>
            <w:pPr>
              <w:pStyle w:val="Compact"/>
              <w:jc w:val="left"/>
            </w:pPr>
            <w:r>
              <w:t xml:space="preserve">HB2 2025 passed the House 184–183; HB2 2021 House 198–181, Senate 14–10; HB2 2023 House concur 326–53</w:t>
            </w:r>
          </w:p>
        </w:tc>
        <w:tc>
          <w:tcPr/>
          <w:p>
            <w:pPr>
              <w:pStyle w:val="Compact"/>
              <w:jc w:val="left"/>
            </w:pPr>
            <w:r>
              <w:t xml:space="preserve">S1 roll calls (</w:t>
            </w:r>
            <w:r>
              <w:rPr>
                <w:rStyle w:val="VerbatimChar"/>
              </w:rPr>
              <w:t xml:space="preserve">hb2/{year}/hb2-votes.json</w:t>
            </w:r>
            <w:r>
              <w:t xml:space="preserve">)</w:t>
            </w:r>
          </w:p>
        </w:tc>
      </w:tr>
      <w:tr>
        <w:tc>
          <w:tcPr/>
          <w:p>
            <w:pPr>
              <w:pStyle w:val="Compact"/>
              <w:jc w:val="left"/>
            </w:pPr>
            <w:r>
              <w:t xml:space="preserve">HB242 (2021) House 198–149, Senate 13–9, override failed 165–182</w:t>
            </w:r>
          </w:p>
        </w:tc>
        <w:tc>
          <w:tcPr/>
          <w:p>
            <w:pPr>
              <w:pStyle w:val="Compact"/>
              <w:jc w:val="left"/>
            </w:pPr>
            <w:r>
              <w:t xml:space="preserve">S1 roll calls</w:t>
            </w:r>
          </w:p>
        </w:tc>
      </w:tr>
      <w:tr>
        <w:tc>
          <w:tcPr/>
          <w:p>
            <w:pPr>
              <w:pStyle w:val="Compact"/>
              <w:jc w:val="left"/>
            </w:pPr>
            <w:r>
              <w:t xml:space="preserve">HB1417 (2022) House OTP 186–159, Senate OTP 22–2, tabled 14–10, deadline death</w:t>
            </w:r>
          </w:p>
        </w:tc>
        <w:tc>
          <w:tcPr/>
          <w:p>
            <w:pPr>
              <w:pStyle w:val="Compact"/>
              <w:jc w:val="left"/>
            </w:pPr>
            <w:r>
              <w:t xml:space="preserve">S1 roll calls + S4 docket</w:t>
            </w:r>
          </w:p>
        </w:tc>
      </w:tr>
      <w:tr>
        <w:tc>
          <w:tcPr/>
          <w:p>
            <w:pPr>
              <w:pStyle w:val="Compact"/>
              <w:jc w:val="left"/>
            </w:pPr>
            <w:r>
              <w:t xml:space="preserve">SB114 (2023) 23–0 then tabled; SB20 (2025) 23–0 then deadline; SB99 (2021) 24–0 then tabled; HB197 (2026) ITL 172–159</w:t>
            </w:r>
          </w:p>
        </w:tc>
        <w:tc>
          <w:tcPr/>
          <w:p>
            <w:pPr>
              <w:pStyle w:val="Compact"/>
              <w:jc w:val="left"/>
            </w:pPr>
            <w:r>
              <w:t xml:space="preserve">S1 roll calls + S1/S4 dockets</w:t>
            </w:r>
          </w:p>
        </w:tc>
      </w:tr>
      <w:tr>
        <w:tc>
          <w:tcPr/>
          <w:p>
            <w:pPr>
              <w:pStyle w:val="Compact"/>
              <w:jc w:val="left"/>
            </w:pPr>
            <w:r>
              <w:t xml:space="preserve">HB1221 (2022) House 177–141, Chapter 189, one-time 7.5% municipal retirement payment</w:t>
            </w:r>
          </w:p>
        </w:tc>
        <w:tc>
          <w:tcPr/>
          <w:p>
            <w:pPr>
              <w:pStyle w:val="Compact"/>
              <w:jc w:val="left"/>
            </w:pPr>
            <w:r>
              <w:t xml:space="preserve">S1 roll calls + S4 docket + title/text</w:t>
            </w:r>
          </w:p>
        </w:tc>
      </w:tr>
      <w:tr>
        <w:tc>
          <w:tcPr/>
          <w:p>
            <w:pPr>
              <w:pStyle w:val="Compact"/>
              <w:jc w:val="left"/>
            </w:pPr>
            <w:r>
              <w:t xml:space="preserve">CACR1 202–171; CACR2 201–170; CACR15 183–185; CACR7 192–191 (three-fifths failures)</w:t>
            </w:r>
          </w:p>
        </w:tc>
        <w:tc>
          <w:tcPr/>
          <w:p>
            <w:pPr>
              <w:pStyle w:val="Compact"/>
              <w:jc w:val="left"/>
            </w:pPr>
            <w:r>
              <w:t xml:space="preserve">S1 roll calls + S4 docket (</w:t>
            </w:r>
            <w:r>
              <w:t xml:space="preserve">“</w:t>
            </w:r>
            <w:r>
              <w:t xml:space="preserve">Lacking Necessary Three-Fifths Vote</w:t>
            </w:r>
            <w:r>
              <w:t xml:space="preserve">”</w:t>
            </w:r>
            <w:r>
              <w:t xml:space="preserve">)</w:t>
            </w:r>
          </w:p>
        </w:tc>
      </w:tr>
      <w:tr>
        <w:tc>
          <w:tcPr/>
          <w:p>
            <w:pPr>
              <w:pStyle w:val="Compact"/>
              <w:jc w:val="left"/>
            </w:pPr>
            <w:r>
              <w:t xml:space="preserve">HB1492 (2020) ITL 320–11; HB1478 (2022) ITL 304–40; HB1636 (2026) ITL 284–76; HB491 (2026) ITL 195–157; HB1580 (2026) ITL 284–55</w:t>
            </w:r>
          </w:p>
        </w:tc>
        <w:tc>
          <w:tcPr/>
          <w:p>
            <w:pPr>
              <w:pStyle w:val="Compact"/>
              <w:jc w:val="left"/>
            </w:pPr>
            <w:r>
              <w:t xml:space="preserve">S1 roll calls</w:t>
            </w:r>
          </w:p>
        </w:tc>
      </w:tr>
      <w:tr>
        <w:tc>
          <w:tcPr/>
          <w:p>
            <w:pPr>
              <w:pStyle w:val="Compact"/>
              <w:jc w:val="left"/>
            </w:pPr>
            <w:r>
              <w:t xml:space="preserve">HB1786 (2026) tabled 189–158; remove-from-table failed 100–235</w:t>
            </w:r>
          </w:p>
        </w:tc>
        <w:tc>
          <w:tcPr/>
          <w:p>
            <w:pPr>
              <w:pStyle w:val="Compact"/>
              <w:jc w:val="left"/>
            </w:pPr>
            <w:r>
              <w:t xml:space="preserve">S1 roll calls</w:t>
            </w:r>
          </w:p>
        </w:tc>
      </w:tr>
      <w:tr>
        <w:tc>
          <w:tcPr/>
          <w:p>
            <w:pPr>
              <w:pStyle w:val="Compact"/>
              <w:jc w:val="left"/>
            </w:pPr>
            <w:r>
              <w:t xml:space="preserve">HB675 (2025) OTPA 190–185; killed Jan 2026, reconsideration failed 170–185</w:t>
            </w:r>
          </w:p>
        </w:tc>
        <w:tc>
          <w:tcPr/>
          <w:p>
            <w:pPr>
              <w:pStyle w:val="Compact"/>
              <w:jc w:val="left"/>
            </w:pPr>
            <w:r>
              <w:t xml:space="preserve">S1 roll call (190–185); S1 docket division-vote tally (</w:t>
            </w:r>
            <w:r>
              <w:t xml:space="preserve">“</w:t>
            </w:r>
            <w:r>
              <w:t xml:space="preserve">Reconsider ITL: MF DV 170-185 01/08/2026 HJ 2</w:t>
            </w:r>
            <w:r>
              <w:t xml:space="preserve">”</w:t>
            </w:r>
            <w:r>
              <w:t xml:space="preserve">) — the one brief vote number that is not a roll call, labeled as a division vote</w:t>
            </w:r>
          </w:p>
        </w:tc>
      </w:tr>
      <w:tr>
        <w:tc>
          <w:tcPr/>
          <w:p>
            <w:pPr>
              <w:pStyle w:val="Compact"/>
              <w:jc w:val="left"/>
            </w:pPr>
            <w:r>
              <w:t xml:space="preserve">HB1699 (2020) House 172–142 then tabled; HB1160 (2020) House 174–113 then tabled; SB104 (2023) Senate 13–11 then postponed</w:t>
            </w:r>
          </w:p>
        </w:tc>
        <w:tc>
          <w:tcPr/>
          <w:p>
            <w:pPr>
              <w:pStyle w:val="Compact"/>
              <w:jc w:val="left"/>
            </w:pPr>
            <w:r>
              <w:t xml:space="preserve">S1 roll calls + S4 dockets</w:t>
            </w:r>
          </w:p>
        </w:tc>
      </w:tr>
      <w:tr>
        <w:tc>
          <w:tcPr/>
          <w:p>
            <w:pPr>
              <w:pStyle w:val="Compact"/>
              <w:jc w:val="left"/>
            </w:pPr>
            <w:r>
              <w:t xml:space="preserve">HB1807 (2026) House 185–150, Chapter 312; SB600 Chapter 141; HB1300, HB1331 (193–157), HB1374 (CofC 179–161) chapters</w:t>
            </w:r>
          </w:p>
        </w:tc>
        <w:tc>
          <w:tcPr/>
          <w:p>
            <w:pPr>
              <w:pStyle w:val="Compact"/>
              <w:jc w:val="left"/>
            </w:pPr>
            <w:r>
              <w:t xml:space="preserve">S1 roll calls + dockets</w:t>
            </w:r>
          </w:p>
        </w:tc>
      </w:tr>
      <w:tr>
        <w:tc>
          <w:tcPr/>
          <w:p>
            <w:pPr>
              <w:pStyle w:val="Compact"/>
              <w:jc w:val="left"/>
            </w:pPr>
            <w:r>
              <w:t xml:space="preserve">SB83 (2025) Chapter 16 (2026); exemption-reimbursement fund + VLT funding</w:t>
            </w:r>
          </w:p>
        </w:tc>
        <w:tc>
          <w:tcPr/>
          <w:p>
            <w:pPr>
              <w:pStyle w:val="Compact"/>
              <w:jc w:val="left"/>
            </w:pPr>
            <w:r>
              <w:t xml:space="preserve">S1 docket +</w:t>
            </w:r>
            <w:r>
              <w:t xml:space="preserve"> </w:t>
            </w:r>
            <w:r>
              <w:rPr>
                <w:rStyle w:val="VerbatimChar"/>
              </w:rPr>
              <w:t xml:space="preserve">legislationtext</w:t>
            </w:r>
            <w:r>
              <w:t xml:space="preserve">; HB2 2025 141:26 for the VLT authorization</w:t>
            </w:r>
          </w:p>
        </w:tc>
      </w:tr>
      <w:tr>
        <w:tc>
          <w:tcPr/>
          <w:p>
            <w:pPr>
              <w:pStyle w:val="Compact"/>
              <w:jc w:val="left"/>
            </w:pPr>
            <w:r>
              <w:t xml:space="preserve">Homestead-exemption tries: HB1387 (2022) killed, HB1034 (2024) interim study, HB1648 (2026) interim study</w:t>
            </w:r>
          </w:p>
        </w:tc>
        <w:tc>
          <w:tcPr/>
          <w:p>
            <w:pPr>
              <w:pStyle w:val="Compact"/>
              <w:jc w:val="left"/>
            </w:pPr>
            <w:r>
              <w:t xml:space="preserve">S4/S1 dockets</w:t>
            </w:r>
          </w:p>
        </w:tc>
      </w:tr>
      <w:tr>
        <w:tc>
          <w:tcPr/>
          <w:p>
            <w:pPr>
              <w:pStyle w:val="Compact"/>
              <w:jc w:val="left"/>
            </w:pPr>
            <w:r>
              <w:t xml:space="preserve">Never-filed claims (I&amp;D restoration; consolidation incentives)</w:t>
            </w:r>
          </w:p>
        </w:tc>
        <w:tc>
          <w:tcPr/>
          <w:p>
            <w:pPr>
              <w:pStyle w:val="Compact"/>
              <w:jc w:val="left"/>
            </w:pPr>
            <w:r>
              <w:t xml:space="preserve">S5</w:t>
            </w:r>
            <w:r>
              <w:t xml:space="preserve"> </w:t>
            </w:r>
            <w:r>
              <w:rPr>
                <w:rStyle w:val="VerbatimChar"/>
              </w:rPr>
              <w:t xml:space="preserve">certification-report.json</w:t>
            </w:r>
            <w:r>
              <w:t xml:space="preserve"> </w:t>
            </w:r>
            <w:r>
              <w:t xml:space="preserve">— full-universe sweep, 2020–2024, plus complete 2025–2026 SQL discovery</w:t>
            </w:r>
          </w:p>
        </w:tc>
      </w:tr>
      <w:tr>
        <w:tc>
          <w:tcPr/>
          <w:p>
            <w:pPr>
              <w:pStyle w:val="Compact"/>
              <w:jc w:val="left"/>
            </w:pPr>
            <w:r>
              <w:t xml:space="preserve">Vetoes (HB242 2021; SB63 2023; HB1102, HB1565 2026)</w:t>
            </w:r>
          </w:p>
        </w:tc>
        <w:tc>
          <w:tcPr/>
          <w:p>
            <w:pPr>
              <w:pStyle w:val="Compact"/>
              <w:jc w:val="left"/>
            </w:pPr>
            <w:r>
              <w:t xml:space="preserve">S1/S4 dockets (</w:t>
            </w:r>
            <w:r>
              <w:t xml:space="preserve">“</w:t>
            </w:r>
            <w:r>
              <w:t xml:space="preserve">Vetoed by Governor</w:t>
            </w:r>
            <w:r>
              <w:t xml:space="preserve">”</w:t>
            </w:r>
            <w:r>
              <w:t xml:space="preserve">)</w:t>
            </w:r>
          </w:p>
        </w:tc>
      </w:tr>
      <w:tr>
        <w:tc>
          <w:tcPr/>
          <w:p>
            <w:pPr>
              <w:pStyle w:val="Compact"/>
              <w:jc w:val="left"/>
            </w:pPr>
            <w:r>
              <w:t xml:space="preserve">27 laws of 2025–2026 listed in</w:t>
            </w:r>
            <w:r>
              <w:t xml:space="preserve"> </w:t>
            </w:r>
            <w:r>
              <w:t xml:space="preserve">“</w:t>
            </w:r>
            <w:r>
              <w:t xml:space="preserve">Already law</w:t>
            </w:r>
            <w:r>
              <w:t xml:space="preserve">”</w:t>
            </w:r>
          </w:p>
        </w:tc>
        <w:tc>
          <w:tcPr/>
          <w:p>
            <w:pPr>
              <w:pStyle w:val="Compact"/>
              <w:jc w:val="left"/>
            </w:pPr>
            <w:r>
              <w:t xml:space="preserve">S1 dockets (</w:t>
            </w:r>
            <w:r>
              <w:t xml:space="preserve">“</w:t>
            </w:r>
            <w:r>
              <w:t xml:space="preserve">Signed by Governor … Chapter N</w:t>
            </w:r>
            <w:r>
              <w:t xml:space="preserve">”</w:t>
            </w:r>
            <w:r>
              <w:t xml:space="preserve">)</w:t>
            </w:r>
          </w:p>
        </w:tc>
      </w:tr>
      <w:tr>
        <w:tc>
          <w:tcPr/>
          <w:p>
            <w:pPr>
              <w:pStyle w:val="Compact"/>
              <w:jc w:val="left"/>
            </w:pPr>
            <w:r>
              <w:t xml:space="preserve">Sponsor counts and 40 cross-party bills</w:t>
            </w:r>
          </w:p>
        </w:tc>
        <w:tc>
          <w:tcPr/>
          <w:p>
            <w:pPr>
              <w:pStyle w:val="Compact"/>
              <w:jc w:val="left"/>
            </w:pPr>
            <w:r>
              <w:t xml:space="preserve">S1 sponsors (2025–2026) + S4 bulk sponsorships (2020–2024) —</w:t>
            </w:r>
            <w:r>
              <w:t xml:space="preserve"> </w:t>
            </w:r>
            <w:r>
              <w:rPr>
                <w:rStyle w:val="VerbatimChar"/>
              </w:rPr>
              <w:t xml:space="preserve">evidence-pack.json</w:t>
            </w:r>
            <w:r>
              <w:t xml:space="preserve"> </w:t>
            </w:r>
            <w:r>
              <w:t xml:space="preserve">people signals</w:t>
            </w:r>
          </w:p>
        </w:tc>
      </w:tr>
      <w:tr>
        <w:tc>
          <w:tcPr/>
          <w:p>
            <w:pPr>
              <w:pStyle w:val="Compact"/>
              <w:jc w:val="left"/>
            </w:pPr>
            <w:r>
              <w:t xml:space="preserve">Federal overlap statements (SALT deduction, IDEA/Title I, Wayfair, federal corporate tax, wire/horseracing law)</w:t>
            </w:r>
          </w:p>
        </w:tc>
        <w:tc>
          <w:tcPr/>
          <w:p>
            <w:pPr>
              <w:pStyle w:val="Compact"/>
              <w:jc w:val="left"/>
            </w:pPr>
            <w:r>
              <w:t xml:space="preserve">Descriptive statements of federal law; the NH bills cited (HCR10 2024, HB1097 2022, HB114/HB265 2020, HB1668 2026, SB484 2020) are in the pack</w:t>
            </w:r>
          </w:p>
        </w:tc>
      </w:tr>
    </w:tbl>
    <w:bookmarkEnd w:id="47"/>
    <w:bookmarkStart w:id="48" w:name="completeness-certification-20202024"/>
    <w:p>
      <w:pPr>
        <w:pStyle w:val="Heading2"/>
      </w:pPr>
      <w:r>
        <w:t xml:space="preserve">Completeness certification (2020–2024)</w:t>
      </w:r>
    </w:p>
    <w:p>
      <w:pPr>
        <w:pStyle w:val="FirstParagraph"/>
      </w:pPr>
      <w:r>
        <w:t xml:space="preserve">The five OpenStates bulk session archives are complete mirrors of the official</w:t>
      </w:r>
      <w:r>
        <w:t xml:space="preserve"> </w:t>
      </w:r>
      <w:r>
        <w:t xml:space="preserve">docket: 5,467 bills.</w:t>
      </w:r>
      <w:r>
        <w:t xml:space="preserve"> </w:t>
      </w:r>
      <w:r>
        <w:rPr>
          <w:rStyle w:val="VerbatimChar"/>
        </w:rPr>
        <w:t xml:space="preserve">working/.../certify-universe.py</w:t>
      </w:r>
      <w:r>
        <w:t xml:space="preserve"> </w:t>
      </w:r>
      <w:r>
        <w:t xml:space="preserve">verified that (1) every</w:t>
      </w:r>
      <w:r>
        <w:t xml:space="preserve"> </w:t>
      </w:r>
      <w:r>
        <w:t xml:space="preserve">collected 2020–2024 bill exists in that universe, (2) no bill in the set is</w:t>
      </w:r>
      <w:r>
        <w:t xml:space="preserve"> </w:t>
      </w:r>
      <w:r>
        <w:t xml:space="preserve">missing votes the mirror knows about, and (3) every one of the 5,467 titles</w:t>
      </w:r>
      <w:r>
        <w:t xml:space="preserve"> </w:t>
      </w:r>
      <w:r>
        <w:t xml:space="preserve">was swept with a 46-pattern wide-net tax/revenue vocabulary far broader than</w:t>
      </w:r>
      <w:r>
        <w:t xml:space="preserve"> </w:t>
      </w:r>
      <w:r>
        <w:t xml:space="preserve">the issue’s search terms. All 235 wide-net matches not already in the set were</w:t>
      </w:r>
      <w:r>
        <w:t xml:space="preserve"> </w:t>
      </w:r>
      <w:r>
        <w:t xml:space="preserve">reviewed by hand: 34 were added (tagged</w:t>
      </w:r>
      <w:r>
        <w:t xml:space="preserve"> </w:t>
      </w:r>
      <w:r>
        <w:rPr>
          <w:rStyle w:val="VerbatimChar"/>
        </w:rPr>
        <w:t xml:space="preserve">supplement:universe-certification</w:t>
      </w:r>
      <w:r>
        <w:t xml:space="preserve">)</w:t>
      </w:r>
      <w:r>
        <w:t xml:space="preserve"> </w:t>
      </w:r>
      <w:r>
        <w:t xml:space="preserve">and 201 were excluded with per-bill categories (cannabis bills, transportation</w:t>
      </w:r>
      <w:r>
        <w:t xml:space="preserve"> </w:t>
      </w:r>
      <w:r>
        <w:t xml:space="preserve">tolls, education testing</w:t>
      </w:r>
      <w:r>
        <w:t xml:space="preserve"> </w:t>
      </w:r>
      <w:r>
        <w:t xml:space="preserve">‘</w:t>
      </w:r>
      <w:r>
        <w:t xml:space="preserve">assessment</w:t>
      </w:r>
      <w:r>
        <w:t xml:space="preserve">’</w:t>
      </w:r>
      <w:r>
        <w:t xml:space="preserve"> </w:t>
      </w:r>
      <w:r>
        <w:t xml:space="preserve">false positives, condominium</w:t>
      </w:r>
      <w:r>
        <w:t xml:space="preserve"> </w:t>
      </w:r>
      <w:r>
        <w:t xml:space="preserve">assessments, right-to-know exemptions, and similar) recorded in</w:t>
      </w:r>
      <w:r>
        <w:t xml:space="preserve"> </w:t>
      </w:r>
      <w:r>
        <w:rPr>
          <w:rStyle w:val="VerbatimChar"/>
        </w:rPr>
        <w:t xml:space="preserve">working/.../certification-report.json</w:t>
      </w:r>
      <w:r>
        <w:t xml:space="preserve"> </w:t>
      </w:r>
      <w:r>
        <w:t xml:space="preserve">and summarized in</w:t>
      </w:r>
      <w:r>
        <w:t xml:space="preserve"> </w:t>
      </w:r>
      <w:r>
        <w:rPr>
          <w:rStyle w:val="VerbatimChar"/>
        </w:rPr>
        <w:t xml:space="preserve">certification-report.md</w:t>
      </w:r>
      <w:r>
        <w:t xml:space="preserve">. A 2020–2024 tax or revenue bill could be absent</w:t>
      </w:r>
      <w:r>
        <w:t xml:space="preserve"> </w:t>
      </w:r>
      <w:r>
        <w:t xml:space="preserve">from this record only if its title avoids that entire vocabulary.</w:t>
      </w:r>
    </w:p>
    <w:bookmarkEnd w:id="48"/>
    <w:bookmarkStart w:id="49" w:name="collection-notes"/>
    <w:p>
      <w:pPr>
        <w:pStyle w:val="Heading2"/>
      </w:pPr>
      <w:r>
        <w:t xml:space="preserve">Collection notes</w:t>
      </w:r>
    </w:p>
    <w:p>
      <w:pPr>
        <w:numPr>
          <w:ilvl w:val="0"/>
          <w:numId w:val="1002"/>
        </w:numPr>
        <w:pStyle w:val="Compact"/>
      </w:pPr>
      <w:r>
        <w:t xml:space="preserve">Discovery: 45 search terms over SQL bill titles (current biennium) and the</w:t>
      </w:r>
      <w:r>
        <w:t xml:space="preserve"> </w:t>
      </w:r>
      <w:r>
        <w:t xml:space="preserve">OpenStates bulk titles+abstracts (2020–2024); every hit kept and</w:t>
      </w:r>
      <w:r>
        <w:t xml:space="preserve"> </w:t>
      </w:r>
      <w:r>
        <w:t xml:space="preserve">hand-curated. Substring traps (bare</w:t>
      </w:r>
      <w:r>
        <w:t xml:space="preserve"> </w:t>
      </w:r>
      <w:r>
        <w:t xml:space="preserve">“</w:t>
      </w:r>
      <w:r>
        <w:t xml:space="preserve">tax</w:t>
      </w:r>
      <w:r>
        <w:t xml:space="preserve">”</w:t>
      </w:r>
      <w:r>
        <w:t xml:space="preserve">,</w:t>
      </w:r>
      <w:r>
        <w:t xml:space="preserve"> </w:t>
      </w:r>
      <w:r>
        <w:t xml:space="preserve">“</w:t>
      </w:r>
      <w:r>
        <w:t xml:space="preserve">assessment</w:t>
      </w:r>
      <w:r>
        <w:t xml:space="preserve">”</w:t>
      </w:r>
      <w:r>
        <w:t xml:space="preserve">,</w:t>
      </w:r>
      <w:r>
        <w:t xml:space="preserve"> </w:t>
      </w:r>
      <w:r>
        <w:t xml:space="preserve">“</w:t>
      </w:r>
      <w:r>
        <w:t xml:space="preserve">homestead</w:t>
      </w:r>
      <w:r>
        <w:t xml:space="preserve">”</w:t>
      </w:r>
      <w:r>
        <w:t xml:space="preserve">,</w:t>
      </w:r>
      <w:r>
        <w:t xml:space="preserve"> </w:t>
      </w:r>
      <w:r>
        <w:t xml:space="preserve">“</w:t>
      </w:r>
      <w:r>
        <w:t xml:space="preserve">rooms and meals</w:t>
      </w:r>
      <w:r>
        <w:t xml:space="preserve">”</w:t>
      </w:r>
      <w:r>
        <w:t xml:space="preserve"> </w:t>
      </w:r>
      <w:r>
        <w:t xml:space="preserve">ordering) are documented in the issue config.</w:t>
      </w:r>
    </w:p>
    <w:p>
      <w:pPr>
        <w:numPr>
          <w:ilvl w:val="0"/>
          <w:numId w:val="1002"/>
        </w:numPr>
        <w:pStyle w:val="Compact"/>
      </w:pPr>
      <w:r>
        <w:t xml:space="preserve">Dispositions: SQL dockets for 2025–2026 (including bills whose docket is</w:t>
      </w:r>
      <w:r>
        <w:t xml:space="preserve"> </w:t>
      </w:r>
      <w:r>
        <w:t xml:space="preserve">keyed to the other biennium year, e.g. 2025 HB649/SB83); the bulk docket</w:t>
      </w:r>
      <w:r>
        <w:t xml:space="preserve"> </w:t>
      </w:r>
      <w:r>
        <w:t xml:space="preserve">mirror for 2020–2024, with biennium continuation rows appended for</w:t>
      </w:r>
      <w:r>
        <w:t xml:space="preserve"> </w:t>
      </w:r>
      <w:r>
        <w:t xml:space="preserve">first-year bills (e.g. 2021 SB128’s 2022 fate). One manual resolution (2021</w:t>
      </w:r>
      <w:r>
        <w:t xml:space="preserve"> </w:t>
      </w:r>
      <w:r>
        <w:t xml:space="preserve">SB128) documents its evidence: same-day docket rows lose intra-day order in</w:t>
      </w:r>
      <w:r>
        <w:t xml:space="preserve"> </w:t>
      </w:r>
      <w:r>
        <w:t xml:space="preserve">the mirror.</w:t>
      </w:r>
    </w:p>
    <w:p>
      <w:pPr>
        <w:numPr>
          <w:ilvl w:val="0"/>
          <w:numId w:val="1002"/>
        </w:numPr>
        <w:pStyle w:val="Compact"/>
      </w:pPr>
      <w:r>
        <w:t xml:space="preserve">The three HB2 bill records (2021, 2023, 2025) are curated as context so the</w:t>
      </w:r>
      <w:r>
        <w:t xml:space="preserve"> </w:t>
      </w:r>
      <w:r>
        <w:t xml:space="preserve">trailer’s sections (Appendix H) are not double-counted in bill totals.</w:t>
      </w:r>
    </w:p>
    <w:p>
      <w:pPr>
        <w:numPr>
          <w:ilvl w:val="0"/>
          <w:numId w:val="1002"/>
        </w:numPr>
        <w:pStyle w:val="Compact"/>
      </w:pPr>
      <w:r>
        <w:t xml:space="preserve">HB675’s January 2026 death is the only brief vote number that is not a</w:t>
      </w:r>
      <w:r>
        <w:t xml:space="preserve"> </w:t>
      </w:r>
      <w:r>
        <w:t xml:space="preserve">roll call: the docket records the failed reconsideration as a division vote</w:t>
      </w:r>
      <w:r>
        <w:t xml:space="preserve"> </w:t>
      </w:r>
      <w:r>
        <w:t xml:space="preserve">(170–185), and the brief labels it as such.</w:t>
      </w:r>
    </w:p>
    <w:p>
      <w:pPr>
        <w:numPr>
          <w:ilvl w:val="0"/>
          <w:numId w:val="1002"/>
        </w:numPr>
        <w:pStyle w:val="Compact"/>
      </w:pPr>
      <w:r>
        <w:t xml:space="preserve">Every reality-map claim was verified programmatically against the evidence</w:t>
      </w:r>
      <w:r>
        <w:t xml:space="preserve"> </w:t>
      </w:r>
      <w:r>
        <w:t xml:space="preserve">pack (</w:t>
      </w:r>
      <w:r>
        <w:rPr>
          <w:rStyle w:val="VerbatimChar"/>
        </w:rPr>
        <w:t xml:space="preserve">fact-check-reality-map.py</w:t>
      </w:r>
      <w:r>
        <w:t xml:space="preserve">; run passes). The brief was scanned</w:t>
      </w:r>
      <w:r>
        <w:t xml:space="preserve"> </w:t>
      </w:r>
      <w:r>
        <w:t xml:space="preserve">programmatically (</w:t>
      </w:r>
      <w:r>
        <w:rPr>
          <w:rStyle w:val="VerbatimChar"/>
        </w:rPr>
        <w:t xml:space="preserve">scan-lege-brief.py</w:t>
      </w:r>
      <w:r>
        <w:t xml:space="preserve">): no advice language, all 85 cited</w:t>
      </w:r>
      <w:r>
        <w:t xml:space="preserve"> </w:t>
      </w:r>
      <w:r>
        <w:t xml:space="preserve">bills exist in the pack, every vote pair matches the official record (one</w:t>
      </w:r>
      <w:r>
        <w:t xml:space="preserve"> </w:t>
      </w:r>
      <w:r>
        <w:t xml:space="preserve">documented division-vote exception).</w:t>
      </w:r>
    </w:p>
    <w:p>
      <w:pPr>
        <w:numPr>
          <w:ilvl w:val="0"/>
          <w:numId w:val="1002"/>
        </w:numPr>
        <w:pStyle w:val="Compact"/>
      </w:pPr>
      <w:r>
        <w:t xml:space="preserve">The strict completeness checker verdict was PASS_WITH_WARNINGS (three</w:t>
      </w:r>
      <w:r>
        <w:t xml:space="preserve"> </w:t>
      </w:r>
      <w:r>
        <w:t xml:space="preserve">search terms with no NH hits:</w:t>
      </w:r>
      <w:r>
        <w:t xml:space="preserve"> </w:t>
      </w:r>
      <w:r>
        <w:rPr>
          <w:rStyle w:val="VerbatimChar"/>
        </w:rPr>
        <w:t xml:space="preserve">revaluation</w:t>
      </w:r>
      <w:r>
        <w:t xml:space="preserve">,</w:t>
      </w:r>
      <w:r>
        <w:t xml:space="preserve"> </w:t>
      </w:r>
      <w:r>
        <w:rPr>
          <w:rStyle w:val="VerbatimChar"/>
        </w:rPr>
        <w:t xml:space="preserve">tax deferral</w:t>
      </w:r>
      <w:r>
        <w:t xml:space="preserve">,</w:t>
      </w:r>
      <w:r>
        <w:t xml:space="preserve"> </w:t>
      </w:r>
      <w:r>
        <w:rPr>
          <w:rStyle w:val="VerbatimChar"/>
        </w:rPr>
        <w:t xml:space="preserve">excise</w:t>
      </w:r>
      <w:r>
        <w:t xml:space="preserve"> </w:t>
      </w:r>
      <w:r>
        <w:t xml:space="preserve">—</w:t>
      </w:r>
      <w:r>
        <w:t xml:space="preserve"> </w:t>
      </w:r>
      <w:r>
        <w:t xml:space="preserve">kept for future sessions and documented).</w:t>
      </w:r>
    </w:p>
    <w:bookmarkEnd w:id="49"/>
    <w:bookmarkStart w:id="50" w:name="review-status"/>
    <w:p>
      <w:pPr>
        <w:pStyle w:val="Heading2"/>
      </w:pPr>
      <w:r>
        <w:t xml:space="preserve">Review status</w:t>
      </w:r>
    </w:p>
    <w:p>
      <w:pPr>
        <w:numPr>
          <w:ilvl w:val="0"/>
          <w:numId w:val="1003"/>
        </w:numPr>
        <w:pStyle w:val="Compact"/>
      </w:pPr>
      <w:r>
        <w:t xml:space="preserve">Automated review:</w:t>
      </w:r>
      <w:r>
        <w:t xml:space="preserve"> </w:t>
      </w:r>
      <w:r>
        <w:rPr>
          <w:rStyle w:val="VerbatimChar"/>
        </w:rPr>
        <w:t xml:space="preserve">scan-lege-brief.py</w:t>
      </w:r>
      <w:r>
        <w:t xml:space="preserve"> </w:t>
      </w:r>
      <w:r>
        <w:t xml:space="preserve">and</w:t>
      </w:r>
      <w:r>
        <w:t xml:space="preserve"> </w:t>
      </w:r>
      <w:r>
        <w:rPr>
          <w:rStyle w:val="VerbatimChar"/>
        </w:rPr>
        <w:t xml:space="preserve">fact-check-reality-map.py</w:t>
      </w:r>
      <w:r>
        <w:t xml:space="preserve"> </w:t>
      </w:r>
      <w:r>
        <w:t xml:space="preserve">both pass; LibreOffice page checks recorded in</w:t>
      </w:r>
      <w:r>
        <w:t xml:space="preserve"> </w:t>
      </w:r>
      <w:r>
        <w:rPr>
          <w:rStyle w:val="VerbatimChar"/>
        </w:rPr>
        <w:t xml:space="preserve">PACKAGE.md</w:t>
      </w:r>
      <w:r>
        <w:t xml:space="preserve">.</w:t>
      </w:r>
    </w:p>
    <w:p>
      <w:pPr>
        <w:numPr>
          <w:ilvl w:val="0"/>
          <w:numId w:val="1003"/>
        </w:numPr>
        <w:pStyle w:val="Compact"/>
      </w:pPr>
      <w:r>
        <w:t xml:space="preserve">Human review: pending — this packet is the draft for that review.</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2026-08-11T16:07:38Z</dcterms:created>
  <dcterms:modified xsi:type="dcterms:W3CDTF">2026-08-11T16:07:38Z</dcterms:modified>
</cp:coreProperties>
</file>

<file path=docProps/custom.xml><?xml version="1.0" encoding="utf-8"?>
<Properties xmlns="http://schemas.openxmlformats.org/officeDocument/2006/custom-properties" xmlns:vt="http://schemas.openxmlformats.org/officeDocument/2006/docPropsVTypes"/>
</file>