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B882A" w14:textId="77777777" w:rsidR="00CE0B60" w:rsidRDefault="00CE0B60" w:rsidP="00CE0B60">
      <w:pPr>
        <w:pStyle w:val="Title"/>
      </w:pPr>
      <w:r>
        <w:t>🛫 FBO Disconnect Report — Operator Workflow</w:t>
      </w:r>
    </w:p>
    <w:p w14:paraId="33E363F6" w14:textId="77777777" w:rsidR="00CE0B60" w:rsidRDefault="00CE0B60" w:rsidP="00CE0B60">
      <w:pPr>
        <w:pStyle w:val="Heading1"/>
      </w:pPr>
      <w:r>
        <w:t>1. Purpose</w:t>
      </w:r>
    </w:p>
    <w:p w14:paraId="357EB0C1" w14:textId="77777777" w:rsidR="00CE0B60" w:rsidRDefault="00CE0B60" w:rsidP="00CE0B60">
      <w:r>
        <w:t>This tool runs the OL’s FBO Disconnect Report (16.1.11). It identifies flights where FBO handling information is missing or disconnected, ensuring all ground handling coordination is completed prior to departure.</w:t>
      </w:r>
    </w:p>
    <w:p w14:paraId="584FB487" w14:textId="77777777" w:rsidR="00CE0B60" w:rsidRDefault="00CE0B60" w:rsidP="00CE0B60">
      <w:pPr>
        <w:pStyle w:val="Heading1"/>
      </w:pPr>
      <w:r>
        <w:t>2. Launch &amp; Overview</w:t>
      </w:r>
    </w:p>
    <w:p w14:paraId="04CD85C6" w14:textId="77777777" w:rsidR="00CE0B60" w:rsidRDefault="00CE0B60" w:rsidP="00CE0B60">
      <w:r>
        <w:t>1. Open the “🛫 FBO Disconnect Report” page from the Streamlit dashboard.</w:t>
      </w:r>
    </w:p>
    <w:p w14:paraId="5B91B187" w14:textId="77777777" w:rsidR="00CE0B60" w:rsidRDefault="00CE0B60" w:rsidP="00CE0B60">
      <w:r>
        <w:t>2. Enter the shared password if prompted.</w:t>
      </w:r>
    </w:p>
    <w:p w14:paraId="7F547582" w14:textId="77777777" w:rsidR="00CE0B60" w:rsidRDefault="00CE0B60" w:rsidP="00CE0B60">
      <w:r>
        <w:t>3. The page includes:</w:t>
      </w:r>
    </w:p>
    <w:p w14:paraId="662D0AE3" w14:textId="77777777" w:rsidR="00CE0B60" w:rsidRDefault="00CE0B60" w:rsidP="00CE0B60">
      <w:pPr>
        <w:pStyle w:val="ListBullet"/>
      </w:pPr>
      <w:r>
        <w:t>A short description of the report,</w:t>
      </w:r>
    </w:p>
    <w:p w14:paraId="6907A0AC" w14:textId="77777777" w:rsidR="00CE0B60" w:rsidRDefault="00CE0B60" w:rsidP="00CE0B60">
      <w:pPr>
        <w:pStyle w:val="ListBullet"/>
      </w:pPr>
      <w:r>
        <w:t>A date range selector, and</w:t>
      </w:r>
    </w:p>
    <w:p w14:paraId="64ABCA23" w14:textId="77777777" w:rsidR="00CE0B60" w:rsidRDefault="00CE0B60" w:rsidP="00CE0B60">
      <w:pPr>
        <w:pStyle w:val="ListBullet"/>
      </w:pPr>
      <w:r>
        <w:t>A “Fetch FBO Disconnect Report” button.</w:t>
      </w:r>
    </w:p>
    <w:p w14:paraId="2D7690E2" w14:textId="77777777" w:rsidR="00CE0B60" w:rsidRDefault="00CE0B60" w:rsidP="00CE0B60">
      <w:pPr>
        <w:pStyle w:val="Heading1"/>
      </w:pPr>
      <w:r>
        <w:t>3. Sidebar / Main Page Controls</w:t>
      </w:r>
    </w:p>
    <w:p w14:paraId="38A104B8" w14:textId="77777777" w:rsidR="00CE0B60" w:rsidRDefault="00CE0B60" w:rsidP="00CE0B60">
      <w:r>
        <w:t>A. Date Range</w:t>
      </w:r>
    </w:p>
    <w:p w14:paraId="143EDFC9" w14:textId="77777777" w:rsidR="00CE0B60" w:rsidRDefault="00CE0B60" w:rsidP="00CE0B60">
      <w:r>
        <w:t>Use the “Report date range” selector to define the period you want to analyze.</w:t>
      </w:r>
    </w:p>
    <w:p w14:paraId="4B1BECCC" w14:textId="77777777" w:rsidR="00CE0B60" w:rsidRDefault="00CE0B60" w:rsidP="00CE0B60">
      <w:pPr>
        <w:pStyle w:val="ListBullet"/>
      </w:pPr>
      <w:r>
        <w:t>Default range: Today through +4 days.</w:t>
      </w:r>
    </w:p>
    <w:p w14:paraId="09583298" w14:textId="77777777" w:rsidR="00CE0B60" w:rsidRDefault="00CE0B60" w:rsidP="00CE0B60">
      <w:pPr>
        <w:pStyle w:val="ListBullet"/>
      </w:pPr>
      <w:r>
        <w:t>Both start and end dates are inclusive.</w:t>
      </w:r>
    </w:p>
    <w:p w14:paraId="17999496" w14:textId="77777777" w:rsidR="00CE0B60" w:rsidRDefault="00CE0B60" w:rsidP="00CE0B60">
      <w:r>
        <w:t>If the end date is earlier than the start date, the system displays a warning:</w:t>
      </w:r>
    </w:p>
    <w:p w14:paraId="79E60E23" w14:textId="77777777" w:rsidR="00CE0B60" w:rsidRDefault="00CE0B60" w:rsidP="00CE0B60">
      <w:r>
        <w:rPr>
          <w:color w:val="FFD700"/>
        </w:rPr>
        <w:t>“The report end date must be on or after the start date.”</w:t>
      </w:r>
    </w:p>
    <w:p w14:paraId="09B95825" w14:textId="77777777" w:rsidR="00CE0B60" w:rsidRDefault="00CE0B60" w:rsidP="00CE0B60">
      <w:r>
        <w:t>B. Fetch Button</w:t>
      </w:r>
    </w:p>
    <w:p w14:paraId="267727A2" w14:textId="77777777" w:rsidR="00CE0B60" w:rsidRDefault="00CE0B60" w:rsidP="00CE0B60">
      <w:r>
        <w:t>Click “Fetch FBO Disconnect Report” to run the report.</w:t>
      </w:r>
    </w:p>
    <w:p w14:paraId="4438416D" w14:textId="77777777" w:rsidR="00CE0B60" w:rsidRDefault="00CE0B60" w:rsidP="00CE0B60">
      <w:r>
        <w:t>While running, a spinner appears: “Fetching flights from FL3XX…”</w:t>
      </w:r>
    </w:p>
    <w:p w14:paraId="3D32C8B1" w14:textId="77777777" w:rsidR="00CE0B60" w:rsidRDefault="00CE0B60" w:rsidP="00CE0B60">
      <w:r>
        <w:t>The app retrieves all flights in the selected range and executes Morning Report 16.1.11 automatically.</w:t>
      </w:r>
    </w:p>
    <w:p w14:paraId="6049FCD3" w14:textId="77777777" w:rsidR="00CE0B60" w:rsidRDefault="00CE0B60" w:rsidP="00CE0B60">
      <w:r>
        <w:t>If credentials are missing, a banner appears:</w:t>
      </w:r>
    </w:p>
    <w:p w14:paraId="11751248" w14:textId="77777777" w:rsidR="00CE0B60" w:rsidRDefault="00CE0B60" w:rsidP="00CE0B60">
      <w:r>
        <w:rPr>
          <w:color w:val="FFD700"/>
        </w:rPr>
        <w:lastRenderedPageBreak/>
        <w:t>“FL3XX API credentials are not configured. Add them to .streamlit/secrets.toml under [fl3xx_api] to enable live fetches.”</w:t>
      </w:r>
    </w:p>
    <w:p w14:paraId="534B0FA6" w14:textId="77777777" w:rsidR="00CE0B60" w:rsidRDefault="00CE0B60" w:rsidP="00CE0B60">
      <w:pPr>
        <w:pStyle w:val="Heading1"/>
      </w:pPr>
      <w:r>
        <w:t>4. Report Output</w:t>
      </w:r>
    </w:p>
    <w:p w14:paraId="01A435B1" w14:textId="77777777" w:rsidR="00CE0B60" w:rsidRDefault="00CE0B60" w:rsidP="00CE0B60">
      <w:r>
        <w:t>A. Success Banner</w:t>
      </w:r>
    </w:p>
    <w:p w14:paraId="13AC6760" w14:textId="77777777" w:rsidR="00CE0B60" w:rsidRDefault="00CE0B60" w:rsidP="00CE0B60">
      <w:r>
        <w:t>Once complete, a confirmation banner appears:</w:t>
      </w:r>
    </w:p>
    <w:p w14:paraId="58067776" w14:textId="77777777" w:rsidR="00CE0B60" w:rsidRDefault="00CE0B60" w:rsidP="00CE0B60">
      <w:r>
        <w:rPr>
          <w:color w:val="008000"/>
        </w:rPr>
        <w:t>“Report fetched · 2025-10-23 14:05Z · 365 legs analysed · Dates: 2025-10-23 → 2025-10-26.”</w:t>
      </w:r>
    </w:p>
    <w:p w14:paraId="0B21C7F1" w14:textId="77777777" w:rsidR="00CE0B60" w:rsidRDefault="00CE0B60" w:rsidP="00CE0B60">
      <w:r>
        <w:t>B. Main Report</w:t>
      </w:r>
    </w:p>
    <w:p w14:paraId="2A003115" w14:textId="77777777" w:rsidR="00CE0B60" w:rsidRDefault="00CE0B60" w:rsidP="00CE0B60">
      <w:r>
        <w:t>The page displays:</w:t>
      </w:r>
    </w:p>
    <w:p w14:paraId="6467C5DF" w14:textId="77777777" w:rsidR="00CE0B60" w:rsidRDefault="00CE0B60" w:rsidP="00CE0B60">
      <w:pPr>
        <w:pStyle w:val="ListBullet"/>
      </w:pPr>
      <w:r>
        <w:t>Report title (“FBO Disconnect Report”)</w:t>
      </w:r>
    </w:p>
    <w:p w14:paraId="7C1EF4A5" w14:textId="77777777" w:rsidR="00CE0B60" w:rsidRDefault="00CE0B60" w:rsidP="00CE0B60">
      <w:pPr>
        <w:pStyle w:val="ListBullet"/>
      </w:pPr>
      <w:r>
        <w:t>Header (“FBO Disconnect Checks”)</w:t>
      </w:r>
    </w:p>
    <w:p w14:paraId="4A9C48B7" w14:textId="77777777" w:rsidR="00CE0B60" w:rsidRDefault="00CE0B60" w:rsidP="00CE0B60">
      <w:pPr>
        <w:pStyle w:val="ListBullet"/>
      </w:pPr>
      <w:r>
        <w:t>Formatted summary output</w:t>
      </w:r>
    </w:p>
    <w:p w14:paraId="689E682C" w14:textId="77777777" w:rsidR="00CE0B60" w:rsidRDefault="00CE0B60" w:rsidP="00CE0B60">
      <w:pPr>
        <w:pStyle w:val="ListBullet"/>
      </w:pPr>
      <w:r>
        <w:t>Any warnings (in yellow)</w:t>
      </w:r>
    </w:p>
    <w:p w14:paraId="200F5C11" w14:textId="77777777" w:rsidR="00CE0B60" w:rsidRDefault="00CE0B60" w:rsidP="00CE0B60">
      <w:pPr>
        <w:pStyle w:val="ListBullet"/>
      </w:pPr>
      <w:r>
        <w:t>Matching legs data table (if applicable)</w:t>
      </w:r>
    </w:p>
    <w:p w14:paraId="084BCA3A" w14:textId="77777777" w:rsidR="00CE0B60" w:rsidRDefault="00CE0B60" w:rsidP="00CE0B60">
      <w:r>
        <w:t>If no issues are found, the message reads:</w:t>
      </w:r>
    </w:p>
    <w:p w14:paraId="5E99C293" w14:textId="77777777" w:rsidR="00CE0B60" w:rsidRDefault="00CE0B60" w:rsidP="00CE0B60">
      <w:r>
        <w:rPr>
          <w:color w:val="008000"/>
        </w:rPr>
        <w:t>“No matching legs found for this report.”</w:t>
      </w:r>
    </w:p>
    <w:p w14:paraId="4BCA6163" w14:textId="77777777" w:rsidR="00CE0B60" w:rsidRDefault="00CE0B60" w:rsidP="00CE0B60">
      <w:r>
        <w:t>C. Warnings</w:t>
      </w:r>
    </w:p>
    <w:p w14:paraId="2E06E098" w14:textId="77777777" w:rsidR="00CE0B60" w:rsidRDefault="00CE0B60" w:rsidP="00CE0B60">
      <w:r>
        <w:t>Displayed in yellow boxes below the results if data is incomplete or mismatched.</w:t>
      </w:r>
    </w:p>
    <w:p w14:paraId="58E2E196" w14:textId="77777777" w:rsidR="00CE0B60" w:rsidRDefault="00CE0B60" w:rsidP="00CE0B60">
      <w:r>
        <w:t>Examples include:</w:t>
      </w:r>
    </w:p>
    <w:p w14:paraId="12F52471" w14:textId="77777777" w:rsidR="00CE0B60" w:rsidRDefault="00CE0B60" w:rsidP="00CE0B60">
      <w:pPr>
        <w:pStyle w:val="ListBullet"/>
      </w:pPr>
      <w:r>
        <w:rPr>
          <w:color w:val="FFD700"/>
        </w:rPr>
        <w:t>Missing FBO link for an airport</w:t>
      </w:r>
    </w:p>
    <w:p w14:paraId="6183BA92" w14:textId="77777777" w:rsidR="00CE0B60" w:rsidRDefault="00CE0B60" w:rsidP="00CE0B60">
      <w:pPr>
        <w:pStyle w:val="ListBullet"/>
      </w:pPr>
      <w:r>
        <w:rPr>
          <w:color w:val="FFD700"/>
        </w:rPr>
        <w:t>Mismatched handler between leg pairs</w:t>
      </w:r>
    </w:p>
    <w:p w14:paraId="159963BC" w14:textId="77777777" w:rsidR="00CE0B60" w:rsidRDefault="00CE0B60" w:rsidP="00CE0B60">
      <w:pPr>
        <w:pStyle w:val="ListBullet"/>
      </w:pPr>
      <w:r>
        <w:rPr>
          <w:color w:val="FFD700"/>
        </w:rPr>
        <w:t>No FBO data returned by FL3XX</w:t>
      </w:r>
    </w:p>
    <w:p w14:paraId="3893DDF7" w14:textId="77777777" w:rsidR="00CE0B60" w:rsidRDefault="00CE0B60" w:rsidP="00CE0B60">
      <w:pPr>
        <w:pStyle w:val="Heading1"/>
      </w:pPr>
      <w:r>
        <w:t>5. Metadata Expander</w:t>
      </w:r>
    </w:p>
    <w:p w14:paraId="1BB72F30" w14:textId="77777777" w:rsidR="00CE0B60" w:rsidRDefault="00CE0B60" w:rsidP="00CE0B60">
      <w:r>
        <w:t>At the bottom of the report, an expandable “Fetch Metadata” section contains details for audit and troubleshooting:</w:t>
      </w:r>
    </w:p>
    <w:p w14:paraId="5D9A11D6" w14:textId="77777777" w:rsidR="00CE0B60" w:rsidRDefault="00CE0B60" w:rsidP="00CE0B60">
      <w:pPr>
        <w:pStyle w:val="ListBullet"/>
      </w:pPr>
      <w:r>
        <w:t>from_date / to_date (UTC)</w:t>
      </w:r>
    </w:p>
    <w:p w14:paraId="7AAB30EE" w14:textId="77777777" w:rsidR="00CE0B60" w:rsidRDefault="00CE0B60" w:rsidP="00CE0B60">
      <w:pPr>
        <w:pStyle w:val="ListBullet"/>
      </w:pPr>
      <w:r>
        <w:t>request_url / request_params</w:t>
      </w:r>
    </w:p>
    <w:p w14:paraId="148113C6" w14:textId="77777777" w:rsidR="00CE0B60" w:rsidRDefault="00CE0B60" w:rsidP="00CE0B60">
      <w:pPr>
        <w:pStyle w:val="ListBullet"/>
      </w:pPr>
      <w:r>
        <w:t>hash (unique trace identifier)</w:t>
      </w:r>
    </w:p>
    <w:p w14:paraId="36E04967" w14:textId="77777777" w:rsidR="00CE0B60" w:rsidRDefault="00CE0B60" w:rsidP="00CE0B60">
      <w:pPr>
        <w:pStyle w:val="ListBullet"/>
      </w:pPr>
      <w:r>
        <w:t>normalization_stats (processed vs skipped legs)</w:t>
      </w:r>
    </w:p>
    <w:p w14:paraId="556CD047" w14:textId="77777777" w:rsidR="00CE0B60" w:rsidRDefault="00CE0B60" w:rsidP="00CE0B60">
      <w:pPr>
        <w:pStyle w:val="ListBullet"/>
      </w:pPr>
      <w:r>
        <w:t>skipped_subcharter (if applicable)</w:t>
      </w:r>
    </w:p>
    <w:p w14:paraId="4A7F2828" w14:textId="77777777" w:rsidR="00CE0B60" w:rsidRDefault="00CE0B60" w:rsidP="00CE0B60">
      <w:pPr>
        <w:pStyle w:val="Heading1"/>
      </w:pPr>
      <w:r>
        <w:lastRenderedPageBreak/>
        <w:t>6. Error Messages</w:t>
      </w:r>
    </w:p>
    <w:p w14:paraId="0B3463BF" w14:textId="77777777" w:rsidR="00CE0B60" w:rsidRDefault="00CE0B60" w:rsidP="00CE0B60">
      <w:r>
        <w:t>Common system errors and their meanings:</w:t>
      </w:r>
    </w:p>
    <w:p w14:paraId="73E3485C" w14:textId="77777777" w:rsidR="00CE0B60" w:rsidRDefault="00CE0B60" w:rsidP="00CE0B60">
      <w:pPr>
        <w:pStyle w:val="ListBullet"/>
      </w:pPr>
      <w:r>
        <w:t>“FL3XX API secrets are not configured; provide credentials before fetching.” → Missing API key.</w:t>
      </w:r>
    </w:p>
    <w:p w14:paraId="715BF78A" w14:textId="77777777" w:rsidR="00CE0B60" w:rsidRDefault="00CE0B60" w:rsidP="00CE0B60">
      <w:pPr>
        <w:pStyle w:val="ListBullet"/>
      </w:pPr>
      <w:r>
        <w:t>“The report end date must be on or after the start date.” → Invalid range selection.</w:t>
      </w:r>
    </w:p>
    <w:p w14:paraId="70346EBA" w14:textId="77777777" w:rsidR="00CE0B60" w:rsidRDefault="00CE0B60" w:rsidP="00CE0B60">
      <w:pPr>
        <w:pStyle w:val="ListBullet"/>
      </w:pPr>
      <w:r>
        <w:t>“FL3XX fetch failed” → Network or credentials issue.</w:t>
      </w:r>
    </w:p>
    <w:p w14:paraId="126D2AE7" w14:textId="170761B1" w:rsidR="00FE5014" w:rsidRPr="00CE0B60" w:rsidRDefault="00FE5014" w:rsidP="00CE0B60"/>
    <w:sectPr w:rsidR="00FE5014" w:rsidRPr="00CE0B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377387">
    <w:abstractNumId w:val="8"/>
  </w:num>
  <w:num w:numId="2" w16cid:durableId="74590728">
    <w:abstractNumId w:val="6"/>
  </w:num>
  <w:num w:numId="3" w16cid:durableId="502941200">
    <w:abstractNumId w:val="5"/>
  </w:num>
  <w:num w:numId="4" w16cid:durableId="856846807">
    <w:abstractNumId w:val="4"/>
  </w:num>
  <w:num w:numId="5" w16cid:durableId="330837052">
    <w:abstractNumId w:val="7"/>
  </w:num>
  <w:num w:numId="6" w16cid:durableId="78987199">
    <w:abstractNumId w:val="3"/>
  </w:num>
  <w:num w:numId="7" w16cid:durableId="342703640">
    <w:abstractNumId w:val="2"/>
  </w:num>
  <w:num w:numId="8" w16cid:durableId="532379680">
    <w:abstractNumId w:val="1"/>
  </w:num>
  <w:num w:numId="9" w16cid:durableId="1652055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448"/>
    <w:rsid w:val="00136662"/>
    <w:rsid w:val="0015074B"/>
    <w:rsid w:val="0029639D"/>
    <w:rsid w:val="00326F90"/>
    <w:rsid w:val="003F6FC4"/>
    <w:rsid w:val="00543268"/>
    <w:rsid w:val="00637A33"/>
    <w:rsid w:val="009E36FE"/>
    <w:rsid w:val="00AA1D8D"/>
    <w:rsid w:val="00B47730"/>
    <w:rsid w:val="00BA4B91"/>
    <w:rsid w:val="00CB0664"/>
    <w:rsid w:val="00CE0B60"/>
    <w:rsid w:val="00FC693F"/>
    <w:rsid w:val="00FE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D253431-D173-4159-9A9D-CB14C1B66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407</Words>
  <Characters>2134</Characters>
  <Application>Microsoft Office Word</Application>
  <DocSecurity>0</DocSecurity>
  <Lines>79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Morgan Danard</cp:lastModifiedBy>
  <cp:revision>7</cp:revision>
  <dcterms:created xsi:type="dcterms:W3CDTF">2013-12-23T23:15:00Z</dcterms:created>
  <dcterms:modified xsi:type="dcterms:W3CDTF">2025-10-27T03:36:00Z</dcterms:modified>
  <cp:category/>
</cp:coreProperties>
</file>