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20" w:rsidRDefault="00650231" w:rsidP="00EC4459">
      <w:pPr>
        <w:pStyle w:val="1"/>
        <w:jc w:val="center"/>
      </w:pPr>
      <w:r>
        <w:rPr>
          <w:rFonts w:hint="eastAsia"/>
        </w:rPr>
        <w:t>管理用户权限</w:t>
      </w:r>
      <w:r w:rsidR="007E270A">
        <w:rPr>
          <w:rFonts w:hint="eastAsia"/>
        </w:rPr>
        <w:t>用例</w:t>
      </w:r>
    </w:p>
    <w:p w:rsidR="00EC4459" w:rsidRPr="00EE183D" w:rsidRDefault="00EC4459" w:rsidP="00EC445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E183D">
        <w:rPr>
          <w:rFonts w:hint="eastAsia"/>
          <w:szCs w:val="21"/>
        </w:rPr>
        <w:t>用例名称</w:t>
      </w:r>
    </w:p>
    <w:p w:rsidR="00EC4459" w:rsidRPr="00EE183D" w:rsidRDefault="00EC4459" w:rsidP="00EC4459">
      <w:pPr>
        <w:pStyle w:val="a3"/>
        <w:ind w:left="360" w:firstLineChars="0" w:firstLine="0"/>
        <w:rPr>
          <w:szCs w:val="21"/>
        </w:rPr>
      </w:pPr>
      <w:r w:rsidRPr="00EE183D">
        <w:rPr>
          <w:rFonts w:hint="eastAsia"/>
          <w:szCs w:val="21"/>
        </w:rPr>
        <w:t>管理</w:t>
      </w:r>
      <w:r w:rsidR="00650231" w:rsidRPr="00EE183D">
        <w:rPr>
          <w:rFonts w:hint="eastAsia"/>
          <w:szCs w:val="21"/>
        </w:rPr>
        <w:t>用户权限</w:t>
      </w:r>
    </w:p>
    <w:p w:rsidR="00EC4459" w:rsidRPr="00EE183D" w:rsidRDefault="00EC4459" w:rsidP="00EC445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E183D">
        <w:rPr>
          <w:rFonts w:hint="eastAsia"/>
          <w:szCs w:val="21"/>
        </w:rPr>
        <w:t>简要描述</w:t>
      </w:r>
    </w:p>
    <w:p w:rsidR="003C1B07" w:rsidRPr="00EE183D" w:rsidRDefault="004E083F" w:rsidP="003C1B07">
      <w:pPr>
        <w:pStyle w:val="a3"/>
        <w:ind w:left="360" w:firstLineChars="0" w:firstLine="0"/>
        <w:rPr>
          <w:szCs w:val="21"/>
        </w:rPr>
      </w:pPr>
      <w:r w:rsidRPr="00EE183D">
        <w:rPr>
          <w:rFonts w:hint="eastAsia"/>
          <w:szCs w:val="21"/>
        </w:rPr>
        <w:t>主角可在后台对用户的权限进行管理。</w:t>
      </w:r>
    </w:p>
    <w:p w:rsidR="00EC4459" w:rsidRPr="00EE183D" w:rsidRDefault="00EC4459" w:rsidP="00EC445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E183D">
        <w:rPr>
          <w:rFonts w:hint="eastAsia"/>
          <w:szCs w:val="21"/>
        </w:rPr>
        <w:t>主角</w:t>
      </w:r>
    </w:p>
    <w:p w:rsidR="00EC4459" w:rsidRPr="00EE183D" w:rsidRDefault="00EC4459" w:rsidP="00EC4459">
      <w:pPr>
        <w:pStyle w:val="a3"/>
        <w:ind w:left="360" w:firstLineChars="0" w:firstLine="0"/>
        <w:rPr>
          <w:szCs w:val="21"/>
        </w:rPr>
      </w:pPr>
      <w:r w:rsidRPr="00EE183D">
        <w:rPr>
          <w:rFonts w:hint="eastAsia"/>
          <w:szCs w:val="21"/>
        </w:rPr>
        <w:t>启用本用例的主角为系统管理员。</w:t>
      </w:r>
    </w:p>
    <w:p w:rsidR="00EC4459" w:rsidRPr="00EE183D" w:rsidRDefault="00EC4459" w:rsidP="00EC445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E183D">
        <w:rPr>
          <w:rFonts w:hint="eastAsia"/>
          <w:szCs w:val="21"/>
        </w:rPr>
        <w:t>事件流</w:t>
      </w:r>
    </w:p>
    <w:p w:rsidR="00B8516B" w:rsidRPr="00EE183D" w:rsidRDefault="002D742F" w:rsidP="00B8516B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（冻结用户）</w:t>
      </w:r>
    </w:p>
    <w:p w:rsidR="00EC4459" w:rsidRDefault="00EC4459" w:rsidP="00EC4459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EE183D">
        <w:rPr>
          <w:rFonts w:hint="eastAsia"/>
          <w:szCs w:val="21"/>
        </w:rPr>
        <w:t>基本流</w:t>
      </w:r>
    </w:p>
    <w:p w:rsidR="002D742F" w:rsidRDefault="002D742F" w:rsidP="002D742F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进入页面</w:t>
      </w:r>
    </w:p>
    <w:p w:rsidR="002D742F" w:rsidRDefault="002D742F" w:rsidP="002D742F">
      <w:pPr>
        <w:pStyle w:val="a3"/>
        <w:ind w:left="1440" w:firstLineChars="0" w:firstLine="0"/>
        <w:rPr>
          <w:rFonts w:hint="eastAsia"/>
          <w:szCs w:val="21"/>
        </w:rPr>
      </w:pPr>
      <w:r w:rsidRPr="00EE183D">
        <w:rPr>
          <w:rFonts w:hint="eastAsia"/>
          <w:szCs w:val="21"/>
        </w:rPr>
        <w:t>主角点击“管理用户权限”</w:t>
      </w:r>
      <w:r>
        <w:rPr>
          <w:rFonts w:hint="eastAsia"/>
          <w:szCs w:val="21"/>
        </w:rPr>
        <w:t>键。</w:t>
      </w:r>
    </w:p>
    <w:p w:rsidR="002D742F" w:rsidRDefault="002D742F" w:rsidP="002D742F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加载用户权限页面</w:t>
      </w:r>
    </w:p>
    <w:p w:rsidR="002D742F" w:rsidRDefault="002D742F" w:rsidP="002D742F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系统加载用户权限页面，</w:t>
      </w:r>
      <w:r w:rsidRPr="00EE183D">
        <w:rPr>
          <w:rFonts w:hint="eastAsia"/>
          <w:szCs w:val="21"/>
        </w:rPr>
        <w:t>默认显示“冻结用户”、“解冻用户”、“添加/</w:t>
      </w:r>
      <w:r>
        <w:rPr>
          <w:rFonts w:hint="eastAsia"/>
          <w:szCs w:val="21"/>
        </w:rPr>
        <w:t>修改高级会员设置”三</w:t>
      </w:r>
      <w:r w:rsidRPr="00EE183D">
        <w:rPr>
          <w:rFonts w:hint="eastAsia"/>
          <w:szCs w:val="21"/>
        </w:rPr>
        <w:t>个选项</w:t>
      </w:r>
      <w:r>
        <w:rPr>
          <w:rFonts w:hint="eastAsia"/>
          <w:szCs w:val="21"/>
        </w:rPr>
        <w:t>。</w:t>
      </w:r>
    </w:p>
    <w:p w:rsidR="002D742F" w:rsidRDefault="002D742F" w:rsidP="002D742F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进入冻结用户页面</w:t>
      </w:r>
    </w:p>
    <w:p w:rsidR="002D742F" w:rsidRDefault="002D742F" w:rsidP="002D742F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主角点击“冻结用户”键。</w:t>
      </w:r>
    </w:p>
    <w:p w:rsidR="002D742F" w:rsidRDefault="002D742F" w:rsidP="002D742F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加载用户</w:t>
      </w:r>
    </w:p>
    <w:p w:rsidR="002D742F" w:rsidRDefault="002D742F" w:rsidP="002D742F">
      <w:pPr>
        <w:pStyle w:val="a3"/>
        <w:ind w:left="1440" w:firstLineChars="0" w:firstLine="0"/>
        <w:rPr>
          <w:rFonts w:hint="eastAsia"/>
          <w:szCs w:val="21"/>
        </w:rPr>
      </w:pPr>
      <w:r w:rsidRPr="00EE183D">
        <w:rPr>
          <w:rFonts w:hint="eastAsia"/>
          <w:szCs w:val="21"/>
        </w:rPr>
        <w:t>系统打开“冻结用户”页面，默认根据</w:t>
      </w:r>
      <w:r w:rsidR="005F1F3A">
        <w:rPr>
          <w:rFonts w:hint="eastAsia"/>
          <w:szCs w:val="21"/>
        </w:rPr>
        <w:t>第一关键字</w:t>
      </w:r>
      <w:r w:rsidR="004C5FD5">
        <w:rPr>
          <w:rFonts w:hint="eastAsia"/>
          <w:szCs w:val="21"/>
        </w:rPr>
        <w:t>：</w:t>
      </w:r>
      <w:r w:rsidR="005F1F3A">
        <w:rPr>
          <w:rFonts w:hint="eastAsia"/>
          <w:szCs w:val="21"/>
        </w:rPr>
        <w:t>被</w:t>
      </w:r>
      <w:r w:rsidR="0005604D">
        <w:rPr>
          <w:rFonts w:hint="eastAsia"/>
          <w:szCs w:val="21"/>
        </w:rPr>
        <w:t>系统管理员</w:t>
      </w:r>
      <w:r w:rsidR="005F1F3A">
        <w:rPr>
          <w:rFonts w:hint="eastAsia"/>
          <w:szCs w:val="21"/>
        </w:rPr>
        <w:t>删除留言次数从多到少、第二关键字</w:t>
      </w:r>
      <w:r w:rsidR="004C5FD5">
        <w:rPr>
          <w:rFonts w:hint="eastAsia"/>
          <w:szCs w:val="21"/>
        </w:rPr>
        <w:t>：</w:t>
      </w:r>
      <w:r w:rsidRPr="00EE183D">
        <w:rPr>
          <w:rFonts w:hint="eastAsia"/>
          <w:szCs w:val="21"/>
        </w:rPr>
        <w:t>ID从小到大排序</w:t>
      </w:r>
      <w:r w:rsidR="0099257E">
        <w:rPr>
          <w:rFonts w:hint="eastAsia"/>
          <w:szCs w:val="21"/>
        </w:rPr>
        <w:t>显示</w:t>
      </w:r>
      <w:r w:rsidRPr="00EE183D">
        <w:rPr>
          <w:rFonts w:hint="eastAsia"/>
          <w:szCs w:val="21"/>
        </w:rPr>
        <w:t>，每个用户栏后面有“冻结用户”选项。</w:t>
      </w:r>
    </w:p>
    <w:p w:rsidR="002D742F" w:rsidRDefault="005F1F3A" w:rsidP="002D742F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检索</w:t>
      </w:r>
      <w:r w:rsidRPr="00EE183D">
        <w:rPr>
          <w:rFonts w:hint="eastAsia"/>
          <w:szCs w:val="21"/>
        </w:rPr>
        <w:t>用户</w:t>
      </w:r>
    </w:p>
    <w:p w:rsidR="005F1F3A" w:rsidRDefault="005F1F3A" w:rsidP="005F1F3A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主角在查找栏中输入用户关键字，如ID、昵称、真实姓名等，系统实时显示匹配结果。</w:t>
      </w:r>
    </w:p>
    <w:p w:rsidR="005F1F3A" w:rsidRDefault="00FB6FC2" w:rsidP="002D742F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 w:rsidR="004D5BD5" w:rsidRPr="00EE183D">
        <w:rPr>
          <w:rFonts w:hint="eastAsia"/>
          <w:szCs w:val="21"/>
        </w:rPr>
        <w:t>冻结用户</w:t>
      </w:r>
    </w:p>
    <w:p w:rsidR="00FB6FC2" w:rsidRDefault="00FB6FC2" w:rsidP="00FB6FC2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主角在某一匹配结果中</w:t>
      </w:r>
      <w:r w:rsidRPr="00EE183D">
        <w:rPr>
          <w:rFonts w:hint="eastAsia"/>
          <w:szCs w:val="21"/>
        </w:rPr>
        <w:t>在某一个用户栏上点击“冻结用户”选项</w:t>
      </w:r>
      <w:r>
        <w:rPr>
          <w:rFonts w:hint="eastAsia"/>
          <w:szCs w:val="21"/>
        </w:rPr>
        <w:t>。</w:t>
      </w:r>
    </w:p>
    <w:p w:rsidR="00FB6FC2" w:rsidRDefault="00FB6FC2" w:rsidP="002D742F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加载冻结原因页面</w:t>
      </w:r>
    </w:p>
    <w:p w:rsidR="00FB6FC2" w:rsidRDefault="00FB6FC2" w:rsidP="00FB6FC2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系统弹出“</w:t>
      </w:r>
      <w:r>
        <w:rPr>
          <w:rFonts w:hint="eastAsia"/>
          <w:szCs w:val="21"/>
        </w:rPr>
        <w:t>冻结</w:t>
      </w:r>
      <w:r>
        <w:rPr>
          <w:rFonts w:hint="eastAsia"/>
          <w:szCs w:val="21"/>
        </w:rPr>
        <w:t>原因”页面，</w:t>
      </w:r>
      <w:r w:rsidRPr="00754F81">
        <w:rPr>
          <w:rFonts w:hint="eastAsia"/>
          <w:szCs w:val="21"/>
        </w:rPr>
        <w:t>“确认”键默认为暗，提示主角</w:t>
      </w:r>
      <w:r>
        <w:rPr>
          <w:rFonts w:hint="eastAsia"/>
          <w:szCs w:val="21"/>
        </w:rPr>
        <w:t>输入字符长度少于8，</w:t>
      </w:r>
      <w:r w:rsidRPr="00754F81">
        <w:rPr>
          <w:rFonts w:hint="eastAsia"/>
          <w:szCs w:val="21"/>
        </w:rPr>
        <w:t>不可点击</w:t>
      </w:r>
      <w:r>
        <w:rPr>
          <w:rFonts w:hint="eastAsia"/>
          <w:szCs w:val="21"/>
        </w:rPr>
        <w:t>。</w:t>
      </w:r>
    </w:p>
    <w:p w:rsidR="00FB6FC2" w:rsidRDefault="00FB6FC2" w:rsidP="002D742F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输入冻结原因</w:t>
      </w:r>
    </w:p>
    <w:p w:rsidR="00FB6FC2" w:rsidRDefault="00FB6FC2" w:rsidP="00FB6FC2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主角在输入框中写入</w:t>
      </w:r>
      <w:r>
        <w:rPr>
          <w:rFonts w:hint="eastAsia"/>
          <w:szCs w:val="21"/>
        </w:rPr>
        <w:t>冻结</w:t>
      </w:r>
      <w:r>
        <w:rPr>
          <w:rFonts w:hint="eastAsia"/>
          <w:szCs w:val="21"/>
        </w:rPr>
        <w:t>原因，当</w:t>
      </w:r>
      <w:r w:rsidRPr="00754F81">
        <w:rPr>
          <w:rFonts w:hint="eastAsia"/>
          <w:szCs w:val="21"/>
        </w:rPr>
        <w:t>主角输入字符</w:t>
      </w:r>
      <w:r>
        <w:rPr>
          <w:rFonts w:hint="eastAsia"/>
          <w:szCs w:val="21"/>
        </w:rPr>
        <w:t>长度</w:t>
      </w:r>
      <w:r w:rsidRPr="00754F81">
        <w:rPr>
          <w:rFonts w:hint="eastAsia"/>
          <w:szCs w:val="21"/>
        </w:rPr>
        <w:t>超过8时</w:t>
      </w:r>
      <w:r>
        <w:rPr>
          <w:rFonts w:hint="eastAsia"/>
          <w:szCs w:val="21"/>
        </w:rPr>
        <w:t>确认键</w:t>
      </w:r>
      <w:r w:rsidRPr="00754F81">
        <w:rPr>
          <w:rFonts w:hint="eastAsia"/>
          <w:szCs w:val="21"/>
        </w:rPr>
        <w:t>变亮。完成后，主角点击“确认”键</w:t>
      </w:r>
      <w:r>
        <w:rPr>
          <w:rFonts w:hint="eastAsia"/>
          <w:szCs w:val="21"/>
        </w:rPr>
        <w:t>。</w:t>
      </w:r>
    </w:p>
    <w:p w:rsidR="00FB6FC2" w:rsidRDefault="00FB6FC2" w:rsidP="002D742F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保存</w:t>
      </w:r>
    </w:p>
    <w:p w:rsidR="00FB6FC2" w:rsidRPr="00450A8A" w:rsidRDefault="00FB6FC2" w:rsidP="00450A8A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系统将冻结原因保存到后台，</w:t>
      </w:r>
      <w:r w:rsidR="00465153">
        <w:rPr>
          <w:rFonts w:hint="eastAsia"/>
          <w:szCs w:val="21"/>
        </w:rPr>
        <w:t>将该用户移动到解冻用户页面，</w:t>
      </w:r>
      <w:r>
        <w:rPr>
          <w:rFonts w:hint="eastAsia"/>
          <w:szCs w:val="21"/>
        </w:rPr>
        <w:t>将在该用户</w:t>
      </w:r>
      <w:r w:rsidR="00463179">
        <w:rPr>
          <w:rFonts w:hint="eastAsia"/>
          <w:szCs w:val="21"/>
        </w:rPr>
        <w:t>下一次登录输入账号密码</w:t>
      </w:r>
      <w:r w:rsidR="004C5FD5">
        <w:rPr>
          <w:rFonts w:hint="eastAsia"/>
          <w:szCs w:val="21"/>
        </w:rPr>
        <w:t>后</w:t>
      </w:r>
      <w:r w:rsidR="00463179">
        <w:rPr>
          <w:rFonts w:hint="eastAsia"/>
          <w:szCs w:val="21"/>
        </w:rPr>
        <w:t>将冻结原因推送到</w:t>
      </w:r>
      <w:r w:rsidR="00450A8A">
        <w:rPr>
          <w:rFonts w:hint="eastAsia"/>
          <w:szCs w:val="21"/>
        </w:rPr>
        <w:t>该用户</w:t>
      </w:r>
      <w:r w:rsidR="00463179">
        <w:rPr>
          <w:rFonts w:hint="eastAsia"/>
          <w:szCs w:val="21"/>
        </w:rPr>
        <w:t>页面上并禁止该用户登录。</w:t>
      </w:r>
    </w:p>
    <w:p w:rsidR="00EC4459" w:rsidRDefault="00EC4459" w:rsidP="00EC4459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EE183D">
        <w:rPr>
          <w:rFonts w:hint="eastAsia"/>
          <w:szCs w:val="21"/>
        </w:rPr>
        <w:t>备选流</w:t>
      </w:r>
    </w:p>
    <w:p w:rsidR="003D523B" w:rsidRDefault="003D523B" w:rsidP="003D523B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（解冻用户）</w:t>
      </w:r>
    </w:p>
    <w:p w:rsidR="003D523B" w:rsidRDefault="003D523B" w:rsidP="003D523B">
      <w:pPr>
        <w:pStyle w:val="a3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本事件流来自于基本流4.1.2完成后</w:t>
      </w:r>
    </w:p>
    <w:p w:rsidR="003D523B" w:rsidRDefault="00A92871" w:rsidP="00A9287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进入解冻用户页面</w:t>
      </w:r>
    </w:p>
    <w:p w:rsidR="00A92871" w:rsidRDefault="00A92871" w:rsidP="00A92871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主角点击“解冻用户”键。</w:t>
      </w:r>
    </w:p>
    <w:p w:rsidR="00A92871" w:rsidRDefault="00A92871" w:rsidP="00A9287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加载用户</w:t>
      </w:r>
    </w:p>
    <w:p w:rsidR="00A92871" w:rsidRDefault="00A92871" w:rsidP="00A92871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系统打开“解冻用户”页面，</w:t>
      </w:r>
      <w:r w:rsidR="00C45C3F">
        <w:rPr>
          <w:rFonts w:hint="eastAsia"/>
          <w:szCs w:val="21"/>
        </w:rPr>
        <w:t>默认按ID从小到大排序显示，</w:t>
      </w:r>
      <w:r w:rsidR="00C45C3F" w:rsidRPr="00EE183D">
        <w:rPr>
          <w:rFonts w:hint="eastAsia"/>
          <w:szCs w:val="21"/>
        </w:rPr>
        <w:t>每个用户栏后面有“</w:t>
      </w:r>
      <w:r w:rsidR="00C45C3F">
        <w:rPr>
          <w:rFonts w:hint="eastAsia"/>
          <w:szCs w:val="21"/>
        </w:rPr>
        <w:t>解冻</w:t>
      </w:r>
      <w:r w:rsidR="00C45C3F" w:rsidRPr="00EE183D">
        <w:rPr>
          <w:rFonts w:hint="eastAsia"/>
          <w:szCs w:val="21"/>
        </w:rPr>
        <w:t>用户”选项。</w:t>
      </w:r>
    </w:p>
    <w:p w:rsidR="00A92871" w:rsidRDefault="00C45C3F" w:rsidP="00A9287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检索</w:t>
      </w:r>
      <w:r>
        <w:rPr>
          <w:rFonts w:hint="eastAsia"/>
          <w:szCs w:val="21"/>
        </w:rPr>
        <w:t>用户</w:t>
      </w:r>
    </w:p>
    <w:p w:rsidR="00C45C3F" w:rsidRDefault="00C45C3F" w:rsidP="00C45C3F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主角在查找栏中输入用户关键字，如ID、昵称、真实姓名等，系统实时显示匹配结果</w:t>
      </w:r>
      <w:r>
        <w:rPr>
          <w:rFonts w:hint="eastAsia"/>
          <w:szCs w:val="21"/>
        </w:rPr>
        <w:t>。</w:t>
      </w:r>
    </w:p>
    <w:p w:rsidR="00C45C3F" w:rsidRDefault="00033D9E" w:rsidP="00A9287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rFonts w:hint="eastAsia"/>
          <w:szCs w:val="21"/>
        </w:rPr>
        <w:t>解冻</w:t>
      </w:r>
      <w:r w:rsidRPr="00EE183D">
        <w:rPr>
          <w:rFonts w:hint="eastAsia"/>
          <w:szCs w:val="21"/>
        </w:rPr>
        <w:t>用户</w:t>
      </w:r>
    </w:p>
    <w:p w:rsidR="00033D9E" w:rsidRDefault="00033D9E" w:rsidP="00033D9E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主角在某一匹配结果中</w:t>
      </w:r>
      <w:r w:rsidRPr="00EE183D">
        <w:rPr>
          <w:rFonts w:hint="eastAsia"/>
          <w:szCs w:val="21"/>
        </w:rPr>
        <w:t>在某一个用户栏上点击“</w:t>
      </w:r>
      <w:r>
        <w:rPr>
          <w:rFonts w:hint="eastAsia"/>
          <w:szCs w:val="21"/>
        </w:rPr>
        <w:t>解冻</w:t>
      </w:r>
      <w:r w:rsidRPr="00EE183D">
        <w:rPr>
          <w:rFonts w:hint="eastAsia"/>
          <w:szCs w:val="21"/>
        </w:rPr>
        <w:t>用户”选项</w:t>
      </w:r>
      <w:r>
        <w:rPr>
          <w:rFonts w:hint="eastAsia"/>
          <w:szCs w:val="21"/>
        </w:rPr>
        <w:t>。</w:t>
      </w:r>
    </w:p>
    <w:p w:rsidR="00033D9E" w:rsidRDefault="00465153" w:rsidP="00A9287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解冻用户</w:t>
      </w:r>
    </w:p>
    <w:p w:rsidR="00F02998" w:rsidRDefault="00465153" w:rsidP="00F02998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系统取消禁止用户登录，将该用户移动到冻结用户页面，用户可以用该账号进行登录。</w:t>
      </w:r>
    </w:p>
    <w:p w:rsidR="00F02998" w:rsidRDefault="00F02998" w:rsidP="00F029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（添加/修改高级会员设置）</w:t>
      </w:r>
    </w:p>
    <w:p w:rsidR="00F02998" w:rsidRPr="00F02998" w:rsidRDefault="00F02998" w:rsidP="00F0299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本事件流来自于基本流4.1.2完成后</w:t>
      </w:r>
    </w:p>
    <w:p w:rsidR="00465153" w:rsidRDefault="00F02998" w:rsidP="00A9287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进入“添加/修改高级会员设置”页面</w:t>
      </w:r>
    </w:p>
    <w:p w:rsidR="00F02998" w:rsidRDefault="00F02998" w:rsidP="00F02998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主角点击“添加/修改高级会员设置”键。</w:t>
      </w:r>
    </w:p>
    <w:p w:rsidR="00F02998" w:rsidRDefault="00E7562D" w:rsidP="00A9287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加载设置</w:t>
      </w:r>
    </w:p>
    <w:p w:rsidR="00F02998" w:rsidRDefault="00F02998" w:rsidP="00F02998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系统打开“添加/修改高级会员设置”页面，</w:t>
      </w:r>
      <w:r w:rsidRPr="00EE183D">
        <w:rPr>
          <w:rFonts w:hint="eastAsia"/>
          <w:szCs w:val="21"/>
        </w:rPr>
        <w:t>该页面有三个选项：“数量”、“次数”、“金额”，每个选项后面有一个输入框，</w:t>
      </w:r>
      <w:r>
        <w:rPr>
          <w:rFonts w:hint="eastAsia"/>
          <w:szCs w:val="21"/>
        </w:rPr>
        <w:t>默认显示历史设置的数字，</w:t>
      </w:r>
      <w:r w:rsidRPr="00EE183D">
        <w:rPr>
          <w:rFonts w:hint="eastAsia"/>
          <w:szCs w:val="21"/>
        </w:rPr>
        <w:t>主角可输入数字进行设置。</w:t>
      </w:r>
    </w:p>
    <w:p w:rsidR="00F02998" w:rsidRDefault="00F02998" w:rsidP="00A9287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高级会员设置</w:t>
      </w:r>
    </w:p>
    <w:p w:rsidR="00F02998" w:rsidRDefault="00F02998" w:rsidP="00F02998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主角输入数字进行设置。</w:t>
      </w:r>
    </w:p>
    <w:p w:rsidR="00F02998" w:rsidRDefault="00F02998" w:rsidP="00A9287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保存设置</w:t>
      </w:r>
    </w:p>
    <w:p w:rsidR="00F02998" w:rsidRDefault="00F02998" w:rsidP="00F02998">
      <w:pPr>
        <w:pStyle w:val="a3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系统将该设置保存到后台。</w:t>
      </w:r>
      <w:r w:rsidRPr="00EE183D">
        <w:rPr>
          <w:rFonts w:hint="eastAsia"/>
          <w:szCs w:val="21"/>
        </w:rPr>
        <w:t>系统遍历每个用户，符合高级会员条件的授予“高级会员”称号，不符合的授予“普通会员”称号。</w:t>
      </w:r>
    </w:p>
    <w:p w:rsidR="00F02998" w:rsidRPr="00F02998" w:rsidRDefault="00F02998" w:rsidP="00F02998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（其他备选流）</w:t>
      </w:r>
    </w:p>
    <w:p w:rsidR="00F02998" w:rsidRDefault="00E7562D" w:rsidP="00A9287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无需解冻的用户</w:t>
      </w:r>
    </w:p>
    <w:p w:rsidR="00E7562D" w:rsidRDefault="00E7562D" w:rsidP="00E7562D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本事件流来自于备选流4.2.2</w:t>
      </w:r>
    </w:p>
    <w:p w:rsidR="00E7562D" w:rsidRDefault="00E7562D" w:rsidP="00E7562D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若没有冻结的用户，则解冻页面显示为空。</w:t>
      </w:r>
    </w:p>
    <w:p w:rsidR="00E7562D" w:rsidRDefault="00E7562D" w:rsidP="00A9287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无历史设置</w:t>
      </w:r>
    </w:p>
    <w:p w:rsidR="00E7562D" w:rsidRDefault="00E7562D" w:rsidP="00E7562D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本事件流来自于备选流4.2.7</w:t>
      </w:r>
    </w:p>
    <w:p w:rsidR="00E7562D" w:rsidRDefault="00E7562D" w:rsidP="00E7562D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若无历史设置，则输入框显示为空。</w:t>
      </w:r>
    </w:p>
    <w:p w:rsidR="00E7562D" w:rsidRDefault="00E7562D" w:rsidP="00A9287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本次无设置</w:t>
      </w:r>
    </w:p>
    <w:p w:rsidR="00E7562D" w:rsidRDefault="00E7562D" w:rsidP="00E7562D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本事件流来自于备选流4.2.9</w:t>
      </w:r>
    </w:p>
    <w:p w:rsidR="003D523B" w:rsidRPr="004464DD" w:rsidRDefault="00E7562D" w:rsidP="004464DD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若三个输入框都为空，则系统默认不启动高级会员</w:t>
      </w:r>
      <w:r w:rsidRPr="00EE183D">
        <w:rPr>
          <w:rFonts w:hint="eastAsia"/>
          <w:szCs w:val="21"/>
        </w:rPr>
        <w:t>机制，系统为每个用户授予“普通会员”称号</w:t>
      </w:r>
      <w:r>
        <w:rPr>
          <w:rFonts w:hint="eastAsia"/>
          <w:szCs w:val="21"/>
        </w:rPr>
        <w:t>。</w:t>
      </w:r>
    </w:p>
    <w:p w:rsidR="00EC4459" w:rsidRDefault="00EC4459" w:rsidP="00EC4459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EE183D">
        <w:rPr>
          <w:rFonts w:hint="eastAsia"/>
          <w:szCs w:val="21"/>
        </w:rPr>
        <w:t>异常流</w:t>
      </w:r>
    </w:p>
    <w:p w:rsidR="000C508B" w:rsidRDefault="000C508B" w:rsidP="000C508B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取消操作</w:t>
      </w:r>
    </w:p>
    <w:p w:rsidR="000C508B" w:rsidRDefault="000C508B" w:rsidP="000C508B">
      <w:pPr>
        <w:pStyle w:val="a3"/>
        <w:ind w:left="1440" w:firstLineChars="0" w:firstLine="0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用户可以随时放弃操作，系统退出当前页面并重新生成上一个页面</w:t>
      </w:r>
    </w:p>
    <w:p w:rsidR="009817D1" w:rsidRDefault="009817D1" w:rsidP="009817D1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无此用户</w:t>
      </w:r>
    </w:p>
    <w:p w:rsidR="009817D1" w:rsidRDefault="009817D1" w:rsidP="009817D1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本事件流来自于基本流4.1.9与备选流4.2.5</w:t>
      </w:r>
    </w:p>
    <w:p w:rsidR="009817D1" w:rsidRDefault="009817D1" w:rsidP="009817D1">
      <w:pPr>
        <w:pStyle w:val="a3"/>
        <w:ind w:left="14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若在主角检索到该用户与设置该用户权限期间该用户注销账号，则系统显示“无此用户”。</w:t>
      </w:r>
    </w:p>
    <w:p w:rsidR="0019108A" w:rsidRDefault="0019108A" w:rsidP="0019108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非功能需求</w:t>
      </w:r>
    </w:p>
    <w:p w:rsidR="0019108A" w:rsidRDefault="0019108A" w:rsidP="0019108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每次操作响应主角不超过5秒</w:t>
      </w:r>
      <w:r>
        <w:rPr>
          <w:rFonts w:hint="eastAsia"/>
          <w:szCs w:val="21"/>
        </w:rPr>
        <w:t>。</w:t>
      </w:r>
    </w:p>
    <w:p w:rsidR="00EC4459" w:rsidRPr="00EE183D" w:rsidRDefault="00EC4459" w:rsidP="00EC445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E183D">
        <w:rPr>
          <w:rFonts w:hint="eastAsia"/>
          <w:szCs w:val="21"/>
        </w:rPr>
        <w:lastRenderedPageBreak/>
        <w:t>前置条件</w:t>
      </w:r>
    </w:p>
    <w:p w:rsidR="00EC4459" w:rsidRPr="00EE183D" w:rsidRDefault="00EC4459" w:rsidP="003C1B07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EE183D">
        <w:rPr>
          <w:rFonts w:hint="eastAsia"/>
          <w:szCs w:val="21"/>
        </w:rPr>
        <w:t>主角处于登录状态。</w:t>
      </w:r>
    </w:p>
    <w:p w:rsidR="003C1B07" w:rsidRPr="00EE183D" w:rsidRDefault="003C1B07" w:rsidP="003C1B07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EE183D">
        <w:rPr>
          <w:rFonts w:hint="eastAsia"/>
          <w:szCs w:val="21"/>
        </w:rPr>
        <w:t>主角只能在后台操作。</w:t>
      </w:r>
    </w:p>
    <w:p w:rsidR="00EC4459" w:rsidRPr="00EE183D" w:rsidRDefault="00EC4459" w:rsidP="00EC445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E183D">
        <w:rPr>
          <w:rFonts w:hint="eastAsia"/>
          <w:szCs w:val="21"/>
        </w:rPr>
        <w:t>后置条件</w:t>
      </w:r>
    </w:p>
    <w:p w:rsidR="00EC4459" w:rsidRPr="00EC4459" w:rsidRDefault="00EC4459" w:rsidP="00EC4459">
      <w:pPr>
        <w:rPr>
          <w:sz w:val="24"/>
          <w:szCs w:val="24"/>
        </w:rPr>
      </w:pPr>
    </w:p>
    <w:sectPr w:rsidR="00EC4459" w:rsidRPr="00EC4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4D2" w:rsidRDefault="008E24D2" w:rsidP="00B8516B">
      <w:r>
        <w:separator/>
      </w:r>
    </w:p>
  </w:endnote>
  <w:endnote w:type="continuationSeparator" w:id="0">
    <w:p w:rsidR="008E24D2" w:rsidRDefault="008E24D2" w:rsidP="00B85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4D2" w:rsidRDefault="008E24D2" w:rsidP="00B8516B">
      <w:r>
        <w:separator/>
      </w:r>
    </w:p>
  </w:footnote>
  <w:footnote w:type="continuationSeparator" w:id="0">
    <w:p w:rsidR="008E24D2" w:rsidRDefault="008E24D2" w:rsidP="00B85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07D0A"/>
    <w:multiLevelType w:val="multilevel"/>
    <w:tmpl w:val="5434B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9E92511"/>
    <w:multiLevelType w:val="multilevel"/>
    <w:tmpl w:val="64D80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44B220A"/>
    <w:multiLevelType w:val="multilevel"/>
    <w:tmpl w:val="960612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59"/>
    <w:rsid w:val="00033D9E"/>
    <w:rsid w:val="0005604D"/>
    <w:rsid w:val="0007187A"/>
    <w:rsid w:val="0009641F"/>
    <w:rsid w:val="000C508B"/>
    <w:rsid w:val="00121BDC"/>
    <w:rsid w:val="0019108A"/>
    <w:rsid w:val="0020773C"/>
    <w:rsid w:val="002D742F"/>
    <w:rsid w:val="003C1B07"/>
    <w:rsid w:val="003D523B"/>
    <w:rsid w:val="004464DD"/>
    <w:rsid w:val="00450A8A"/>
    <w:rsid w:val="00463179"/>
    <w:rsid w:val="00465153"/>
    <w:rsid w:val="00477B30"/>
    <w:rsid w:val="004C5FD5"/>
    <w:rsid w:val="004D5BD5"/>
    <w:rsid w:val="004E083F"/>
    <w:rsid w:val="005F1F3A"/>
    <w:rsid w:val="00650231"/>
    <w:rsid w:val="006D35C9"/>
    <w:rsid w:val="00716F3B"/>
    <w:rsid w:val="00771BB5"/>
    <w:rsid w:val="007E270A"/>
    <w:rsid w:val="008C2798"/>
    <w:rsid w:val="008E24D2"/>
    <w:rsid w:val="009817D1"/>
    <w:rsid w:val="0099257E"/>
    <w:rsid w:val="00A907DE"/>
    <w:rsid w:val="00A92871"/>
    <w:rsid w:val="00AA6E3A"/>
    <w:rsid w:val="00B80C9A"/>
    <w:rsid w:val="00B8516B"/>
    <w:rsid w:val="00C45C3F"/>
    <w:rsid w:val="00CB64E1"/>
    <w:rsid w:val="00E70F20"/>
    <w:rsid w:val="00E7562D"/>
    <w:rsid w:val="00EC4459"/>
    <w:rsid w:val="00EE183D"/>
    <w:rsid w:val="00F02998"/>
    <w:rsid w:val="00F64884"/>
    <w:rsid w:val="00FB6FC2"/>
    <w:rsid w:val="00FE4A2F"/>
    <w:rsid w:val="00FF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0205E"/>
  <w15:chartTrackingRefBased/>
  <w15:docId w15:val="{4E226C53-10EA-435A-B184-8CB1BACE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4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44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C445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85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51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5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5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195</Words>
  <Characters>1115</Characters>
  <Application>Microsoft Office Word</Application>
  <DocSecurity>0</DocSecurity>
  <Lines>9</Lines>
  <Paragraphs>2</Paragraphs>
  <ScaleCrop>false</ScaleCrop>
  <Company>Microsoft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botao fan</dc:creator>
  <cp:keywords/>
  <dc:description/>
  <cp:lastModifiedBy>botao fan</cp:lastModifiedBy>
  <cp:revision>28</cp:revision>
  <dcterms:created xsi:type="dcterms:W3CDTF">2017-10-30T08:41:00Z</dcterms:created>
  <dcterms:modified xsi:type="dcterms:W3CDTF">2017-11-13T01:23:00Z</dcterms:modified>
</cp:coreProperties>
</file>