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2150" w14:textId="77777777" w:rsidR="00D6212E" w:rsidRPr="00D6212E" w:rsidRDefault="00D6212E" w:rsidP="00D6212E">
      <w:pPr>
        <w:rPr>
          <w:b/>
          <w:bCs/>
        </w:rPr>
      </w:pPr>
      <w:r w:rsidRPr="00D6212E">
        <w:rPr>
          <w:b/>
          <w:bCs/>
        </w:rPr>
        <w:t>1. What is the research topic about?</w:t>
      </w:r>
    </w:p>
    <w:p w14:paraId="20E1EF41" w14:textId="25C1C6BE" w:rsidR="00D6212E" w:rsidRDefault="00D6212E" w:rsidP="00D6212E">
      <w:pPr>
        <w:jc w:val="both"/>
      </w:pPr>
      <w:r>
        <w:t xml:space="preserve">The research topic examines how organizational silos and decentralized practices impact procurement services and operations within local government at the City of Boynton Beach. It investigates how behaviors, communication patterns, and workflow fragmentation influence vendor oversight or lack thereof, compliance, fiscal transparency, and efficient use of public funds. </w:t>
      </w:r>
    </w:p>
    <w:p w14:paraId="73E8C598" w14:textId="16A44764" w:rsidR="00D6212E" w:rsidRDefault="00D6212E" w:rsidP="00D6212E">
      <w:r>
        <w:t>The topic focuses on identifying strategies to effectively centralize procurement processes while improving collaboration among all departments.</w:t>
      </w:r>
    </w:p>
    <w:p w14:paraId="38D29C4A" w14:textId="7C5CD565" w:rsidR="00D6212E" w:rsidRPr="00D6212E" w:rsidRDefault="00D6212E" w:rsidP="00D6212E">
      <w:pPr>
        <w:rPr>
          <w:b/>
          <w:bCs/>
        </w:rPr>
      </w:pPr>
      <w:r w:rsidRPr="00D6212E">
        <w:rPr>
          <w:b/>
          <w:bCs/>
        </w:rPr>
        <w:t>2. What is the specific research question you would be researching?</w:t>
      </w:r>
    </w:p>
    <w:p w14:paraId="4DF02929" w14:textId="4A432AFB" w:rsidR="00D6212E" w:rsidRDefault="00D6212E" w:rsidP="00D6212E">
      <w:r>
        <w:t>What organizational, behavioral, and structural factors currently prevent full centralization of procurement operations at the City of Boynton Beach, and what evidence-based strategies can be implemented to improve compliance, efficiency, and cross-department collaboration?</w:t>
      </w:r>
    </w:p>
    <w:p w14:paraId="30ECA249" w14:textId="5F5594F1" w:rsidR="00D6212E" w:rsidRPr="00D6212E" w:rsidRDefault="00D6212E" w:rsidP="00D6212E">
      <w:pPr>
        <w:rPr>
          <w:b/>
          <w:bCs/>
        </w:rPr>
      </w:pPr>
      <w:r w:rsidRPr="00D6212E">
        <w:rPr>
          <w:b/>
          <w:bCs/>
        </w:rPr>
        <w:t xml:space="preserve">3. How would you find out the answer to your research question? </w:t>
      </w:r>
    </w:p>
    <w:p w14:paraId="011A9D78" w14:textId="77777777" w:rsidR="00D6212E" w:rsidRDefault="00D6212E" w:rsidP="00D6212E">
      <w:r>
        <w:t>I would use a mixed-methods research approach to obtain a full, accurate picture of organizational behavior and system performance.</w:t>
      </w:r>
    </w:p>
    <w:p w14:paraId="7517BAFD" w14:textId="77777777" w:rsidR="00D6212E" w:rsidRDefault="00D6212E" w:rsidP="00D6212E">
      <w:r>
        <w:t>A. Qualitative Methods – Understanding Human Behavior</w:t>
      </w:r>
    </w:p>
    <w:p w14:paraId="2A6D772C" w14:textId="77777777" w:rsidR="00D6212E" w:rsidRDefault="00D6212E" w:rsidP="00D6212E">
      <w:pPr>
        <w:ind w:left="720" w:hanging="360"/>
      </w:pPr>
      <w:r>
        <w:t>1.</w:t>
      </w:r>
      <w:r>
        <w:tab/>
        <w:t>Semi-Structured Interviews</w:t>
      </w:r>
    </w:p>
    <w:p w14:paraId="24730171" w14:textId="7D58E3A2" w:rsidR="00D6212E" w:rsidRDefault="00D6212E" w:rsidP="00D6212E">
      <w:pPr>
        <w:pStyle w:val="ListParagraph"/>
        <w:numPr>
          <w:ilvl w:val="0"/>
          <w:numId w:val="4"/>
        </w:numPr>
        <w:ind w:left="1080"/>
      </w:pPr>
      <w:r>
        <w:t>Interview staff from all departments including City leadership.</w:t>
      </w:r>
    </w:p>
    <w:p w14:paraId="389FE813" w14:textId="70E88CEB" w:rsidR="00D6212E" w:rsidRDefault="00D6212E" w:rsidP="00D6212E">
      <w:pPr>
        <w:pStyle w:val="ListParagraph"/>
        <w:numPr>
          <w:ilvl w:val="0"/>
          <w:numId w:val="4"/>
        </w:numPr>
        <w:ind w:left="1080"/>
      </w:pPr>
      <w:r>
        <w:t>Gather insights on process pain points, cultural norms, and perceived barriers.</w:t>
      </w:r>
    </w:p>
    <w:p w14:paraId="062376E3" w14:textId="77777777" w:rsidR="00D6212E" w:rsidRDefault="00D6212E" w:rsidP="00D6212E">
      <w:pPr>
        <w:ind w:left="720" w:hanging="360"/>
      </w:pPr>
      <w:r>
        <w:t>2.</w:t>
      </w:r>
      <w:r>
        <w:tab/>
        <w:t>Create Focus Groups</w:t>
      </w:r>
    </w:p>
    <w:p w14:paraId="5DEAB60B" w14:textId="237622D8" w:rsidR="00D6212E" w:rsidRDefault="00D6212E" w:rsidP="00D6212E">
      <w:pPr>
        <w:pStyle w:val="ListParagraph"/>
        <w:numPr>
          <w:ilvl w:val="0"/>
          <w:numId w:val="5"/>
        </w:numPr>
        <w:ind w:left="1080"/>
      </w:pPr>
      <w:r>
        <w:t>Conduct cross-department discussions to observe how employees describe challenges in workflow uniformity, approvals, and communication.</w:t>
      </w:r>
    </w:p>
    <w:p w14:paraId="10569F7D" w14:textId="77777777" w:rsidR="00D6212E" w:rsidRDefault="00D6212E" w:rsidP="00D6212E">
      <w:pPr>
        <w:ind w:left="720" w:hanging="360"/>
      </w:pPr>
      <w:r>
        <w:t>3.</w:t>
      </w:r>
      <w:r>
        <w:tab/>
        <w:t>Document &amp; Policy Review</w:t>
      </w:r>
    </w:p>
    <w:p w14:paraId="6C303781" w14:textId="77777777" w:rsidR="00D6212E" w:rsidRDefault="00D6212E" w:rsidP="00D6212E">
      <w:pPr>
        <w:pStyle w:val="ListParagraph"/>
        <w:numPr>
          <w:ilvl w:val="0"/>
          <w:numId w:val="5"/>
        </w:numPr>
        <w:ind w:left="1080"/>
      </w:pPr>
      <w:r>
        <w:t>Review current Procurement Policy, P-Card Policy, SOPs, workflows, BT approval processes, SAGES/Workday transition documents, etc.</w:t>
      </w:r>
    </w:p>
    <w:p w14:paraId="3B1E653E" w14:textId="4ED480DB" w:rsidR="00D6212E" w:rsidRDefault="00D6212E" w:rsidP="00D6212E">
      <w:pPr>
        <w:pStyle w:val="ListParagraph"/>
        <w:numPr>
          <w:ilvl w:val="0"/>
          <w:numId w:val="5"/>
        </w:numPr>
        <w:ind w:left="1080"/>
      </w:pPr>
      <w:r>
        <w:t>Identify misalignments between written policy and actual practice.</w:t>
      </w:r>
    </w:p>
    <w:p w14:paraId="181EC688" w14:textId="77777777" w:rsidR="00D6212E" w:rsidRDefault="00D6212E" w:rsidP="00D6212E">
      <w:r>
        <w:t>B. Quantitative Methods – Measuring the Problem</w:t>
      </w:r>
    </w:p>
    <w:p w14:paraId="6FB2FC10" w14:textId="054FDABB" w:rsidR="00D6212E" w:rsidRDefault="00D6212E" w:rsidP="00D6212E">
      <w:pPr>
        <w:ind w:left="720" w:hanging="360"/>
      </w:pPr>
      <w:r>
        <w:t>1.</w:t>
      </w:r>
      <w:r>
        <w:tab/>
        <w:t>Data Analysis Using Power BI or Cognos</w:t>
      </w:r>
    </w:p>
    <w:p w14:paraId="494BCC0D" w14:textId="77777777" w:rsidR="00D6212E" w:rsidRDefault="00D6212E" w:rsidP="00D6212E">
      <w:pPr>
        <w:pStyle w:val="ListParagraph"/>
        <w:numPr>
          <w:ilvl w:val="0"/>
          <w:numId w:val="6"/>
        </w:numPr>
        <w:ind w:left="1080"/>
      </w:pPr>
      <w:r>
        <w:lastRenderedPageBreak/>
        <w:t>Analyze POs, encumbrances, vendor usage, rogue spending indicators, procurement cycle times, and compliance trends.</w:t>
      </w:r>
    </w:p>
    <w:p w14:paraId="10190659" w14:textId="479B5AEA" w:rsidR="00D6212E" w:rsidRDefault="00D6212E" w:rsidP="00D6212E">
      <w:pPr>
        <w:pStyle w:val="ListParagraph"/>
        <w:numPr>
          <w:ilvl w:val="0"/>
          <w:numId w:val="6"/>
        </w:numPr>
        <w:ind w:left="1080"/>
      </w:pPr>
      <w:r>
        <w:t>Compare departments with high compliance vs. low compliance based on confirming requisitions.</w:t>
      </w:r>
    </w:p>
    <w:p w14:paraId="2B15376F" w14:textId="77777777" w:rsidR="00D6212E" w:rsidRDefault="00D6212E" w:rsidP="00D6212E">
      <w:pPr>
        <w:ind w:left="720" w:hanging="360"/>
      </w:pPr>
      <w:r>
        <w:t>2.</w:t>
      </w:r>
      <w:r>
        <w:tab/>
        <w:t>Surveys</w:t>
      </w:r>
    </w:p>
    <w:p w14:paraId="67FC7284" w14:textId="2963BB01" w:rsidR="00D6212E" w:rsidRDefault="00D6212E" w:rsidP="00D6212E">
      <w:pPr>
        <w:pStyle w:val="ListParagraph"/>
        <w:numPr>
          <w:ilvl w:val="0"/>
          <w:numId w:val="7"/>
        </w:numPr>
        <w:ind w:left="1080"/>
      </w:pPr>
      <w:r>
        <w:t>Anonymous employee survey measuring perceptions of:</w:t>
      </w:r>
    </w:p>
    <w:p w14:paraId="5AC21FF2" w14:textId="56E0CB2B" w:rsidR="00D6212E" w:rsidRDefault="00D6212E" w:rsidP="00D6212E">
      <w:pPr>
        <w:pStyle w:val="ListParagraph"/>
        <w:numPr>
          <w:ilvl w:val="0"/>
          <w:numId w:val="8"/>
        </w:numPr>
        <w:ind w:left="1440"/>
      </w:pPr>
      <w:r>
        <w:t>process consistency</w:t>
      </w:r>
    </w:p>
    <w:p w14:paraId="645079A1" w14:textId="72AC1F7D" w:rsidR="00D6212E" w:rsidRDefault="00D6212E" w:rsidP="00D6212E">
      <w:pPr>
        <w:pStyle w:val="ListParagraph"/>
        <w:numPr>
          <w:ilvl w:val="0"/>
          <w:numId w:val="8"/>
        </w:numPr>
        <w:ind w:left="1440"/>
      </w:pPr>
      <w:r>
        <w:t>centralization benefits</w:t>
      </w:r>
    </w:p>
    <w:p w14:paraId="7E56F2D8" w14:textId="67BF86DA" w:rsidR="00D6212E" w:rsidRDefault="00D6212E" w:rsidP="00D6212E">
      <w:pPr>
        <w:pStyle w:val="ListParagraph"/>
        <w:numPr>
          <w:ilvl w:val="0"/>
          <w:numId w:val="8"/>
        </w:numPr>
        <w:ind w:left="1440"/>
      </w:pPr>
      <w:r>
        <w:t>trust in procurement</w:t>
      </w:r>
    </w:p>
    <w:p w14:paraId="68AF551B" w14:textId="15FC1FE5" w:rsidR="00D6212E" w:rsidRDefault="00D6212E" w:rsidP="00D6212E">
      <w:pPr>
        <w:pStyle w:val="ListParagraph"/>
        <w:numPr>
          <w:ilvl w:val="0"/>
          <w:numId w:val="8"/>
        </w:numPr>
        <w:ind w:left="1440"/>
      </w:pPr>
      <w:r>
        <w:t>training gaps</w:t>
      </w:r>
    </w:p>
    <w:p w14:paraId="2960EAC4" w14:textId="7F0E813E" w:rsidR="00D6212E" w:rsidRDefault="00D6212E" w:rsidP="00D6212E">
      <w:pPr>
        <w:pStyle w:val="ListParagraph"/>
        <w:numPr>
          <w:ilvl w:val="0"/>
          <w:numId w:val="8"/>
        </w:numPr>
        <w:ind w:left="1440"/>
      </w:pPr>
      <w:r>
        <w:t>role clarity</w:t>
      </w:r>
    </w:p>
    <w:p w14:paraId="061B21A5" w14:textId="77777777" w:rsidR="00D6212E" w:rsidRDefault="00D6212E" w:rsidP="00D6212E">
      <w:pPr>
        <w:ind w:left="720" w:hanging="360"/>
      </w:pPr>
      <w:r>
        <w:t>3.</w:t>
      </w:r>
      <w:r>
        <w:tab/>
        <w:t>Benchmarking</w:t>
      </w:r>
    </w:p>
    <w:p w14:paraId="74FC6ABD" w14:textId="2AD2FA8A" w:rsidR="00D6212E" w:rsidRDefault="00D6212E" w:rsidP="00D6212E">
      <w:pPr>
        <w:pStyle w:val="ListParagraph"/>
        <w:numPr>
          <w:ilvl w:val="0"/>
          <w:numId w:val="9"/>
        </w:numPr>
        <w:ind w:left="1080"/>
      </w:pPr>
      <w:r>
        <w:t>Compare practices from similar cities or counties already using centralized procurement models and look for peer reviewed studies.</w:t>
      </w:r>
    </w:p>
    <w:p w14:paraId="0AD8C615" w14:textId="6CB64A48" w:rsidR="00D6212E" w:rsidRDefault="00D6212E" w:rsidP="00D6212E">
      <w:pPr>
        <w:pStyle w:val="ListParagraph"/>
        <w:numPr>
          <w:ilvl w:val="0"/>
          <w:numId w:val="9"/>
        </w:numPr>
        <w:ind w:left="1080"/>
      </w:pPr>
      <w:r>
        <w:t>Use NIGP and FAPPO case studies.</w:t>
      </w:r>
    </w:p>
    <w:p w14:paraId="3933BDAA" w14:textId="77777777" w:rsidR="00D6212E" w:rsidRDefault="00D6212E" w:rsidP="00D6212E">
      <w:r>
        <w:t>C. Triangulation (Combining Everything)</w:t>
      </w:r>
    </w:p>
    <w:p w14:paraId="10FFF8C7" w14:textId="77777777" w:rsidR="00D6212E" w:rsidRDefault="00D6212E" w:rsidP="00D6212E">
      <w:r>
        <w:t>To ensure accuracy, I would cross-compare interviews, survey results, and data trends to confirm patterns. This helps determine whether challenges come from:</w:t>
      </w:r>
    </w:p>
    <w:p w14:paraId="16AE9151" w14:textId="77777777" w:rsidR="00D6212E" w:rsidRDefault="00D6212E" w:rsidP="00D6212E">
      <w:pPr>
        <w:pStyle w:val="ListParagraph"/>
        <w:numPr>
          <w:ilvl w:val="0"/>
          <w:numId w:val="10"/>
        </w:numPr>
        <w:ind w:left="1080"/>
      </w:pPr>
      <w:r>
        <w:t>cultural/behavioral barriers</w:t>
      </w:r>
    </w:p>
    <w:p w14:paraId="6DC1F219" w14:textId="77777777" w:rsidR="00D6212E" w:rsidRDefault="00D6212E" w:rsidP="00D6212E">
      <w:pPr>
        <w:pStyle w:val="ListParagraph"/>
        <w:numPr>
          <w:ilvl w:val="0"/>
          <w:numId w:val="10"/>
        </w:numPr>
        <w:ind w:left="1080"/>
      </w:pPr>
      <w:r>
        <w:t>unclear policies</w:t>
      </w:r>
    </w:p>
    <w:p w14:paraId="3952FB33" w14:textId="77777777" w:rsidR="00D6212E" w:rsidRDefault="00D6212E" w:rsidP="00D6212E">
      <w:pPr>
        <w:pStyle w:val="ListParagraph"/>
        <w:numPr>
          <w:ilvl w:val="0"/>
          <w:numId w:val="10"/>
        </w:numPr>
        <w:ind w:left="1080"/>
      </w:pPr>
      <w:r>
        <w:t>lack of training</w:t>
      </w:r>
    </w:p>
    <w:p w14:paraId="1475DF50" w14:textId="77777777" w:rsidR="00D6212E" w:rsidRDefault="00D6212E" w:rsidP="00D6212E">
      <w:pPr>
        <w:pStyle w:val="ListParagraph"/>
        <w:numPr>
          <w:ilvl w:val="0"/>
          <w:numId w:val="10"/>
        </w:numPr>
        <w:ind w:left="1080"/>
      </w:pPr>
      <w:r>
        <w:t>system limitations</w:t>
      </w:r>
    </w:p>
    <w:p w14:paraId="505BF772" w14:textId="250A3A93" w:rsidR="00D6212E" w:rsidRDefault="00D6212E" w:rsidP="00D6212E">
      <w:pPr>
        <w:pStyle w:val="ListParagraph"/>
        <w:numPr>
          <w:ilvl w:val="0"/>
          <w:numId w:val="10"/>
        </w:numPr>
        <w:ind w:left="1080"/>
      </w:pPr>
      <w:r>
        <w:t>leadership or accountability gaps</w:t>
      </w:r>
    </w:p>
    <w:p w14:paraId="7CAAEF52" w14:textId="77777777" w:rsidR="00D6212E" w:rsidRPr="00D6212E" w:rsidRDefault="00D6212E" w:rsidP="00D6212E">
      <w:pPr>
        <w:rPr>
          <w:b/>
          <w:bCs/>
        </w:rPr>
      </w:pPr>
      <w:r w:rsidRPr="00D6212E">
        <w:rPr>
          <w:b/>
          <w:bCs/>
        </w:rPr>
        <w:t>4. Why is this topic important? (Significance &amp; Real-World Impact)</w:t>
      </w:r>
    </w:p>
    <w:p w14:paraId="44AC1473" w14:textId="77777777" w:rsidR="00D6212E" w:rsidRDefault="00D6212E" w:rsidP="00D6212E">
      <w:r>
        <w:t>This topic is extremely important for several reasons aligned with my actual work and responsibilities:</w:t>
      </w:r>
    </w:p>
    <w:p w14:paraId="18995CC4" w14:textId="77777777" w:rsidR="00D6212E" w:rsidRDefault="00D6212E" w:rsidP="00D6212E">
      <w:pPr>
        <w:ind w:left="720" w:hanging="360"/>
      </w:pPr>
      <w:r>
        <w:t>A. Addresses a Real Problem in the City</w:t>
      </w:r>
    </w:p>
    <w:p w14:paraId="4E888EA3" w14:textId="77777777" w:rsidR="00D6212E" w:rsidRDefault="00D6212E" w:rsidP="00D6212E">
      <w:pPr>
        <w:ind w:left="360"/>
      </w:pPr>
      <w:r>
        <w:t>Boynton Beach is actively dealing with silos, mixed messages, power-centered decision-making, and inconsistent procurement practices. These issues create:</w:t>
      </w:r>
    </w:p>
    <w:p w14:paraId="48B32D38" w14:textId="77777777" w:rsidR="00D6212E" w:rsidRDefault="00D6212E" w:rsidP="00D6212E">
      <w:pPr>
        <w:pStyle w:val="ListParagraph"/>
        <w:numPr>
          <w:ilvl w:val="0"/>
          <w:numId w:val="11"/>
        </w:numPr>
      </w:pPr>
      <w:r>
        <w:t>compliance risks</w:t>
      </w:r>
    </w:p>
    <w:p w14:paraId="1CCEF4DC" w14:textId="77777777" w:rsidR="00D6212E" w:rsidRDefault="00D6212E" w:rsidP="00D6212E">
      <w:pPr>
        <w:pStyle w:val="ListParagraph"/>
        <w:numPr>
          <w:ilvl w:val="0"/>
          <w:numId w:val="11"/>
        </w:numPr>
      </w:pPr>
      <w:r>
        <w:t>fiscal transparency issues</w:t>
      </w:r>
    </w:p>
    <w:p w14:paraId="72D8818E" w14:textId="77777777" w:rsidR="00D6212E" w:rsidRDefault="00D6212E" w:rsidP="00D6212E">
      <w:pPr>
        <w:pStyle w:val="ListParagraph"/>
        <w:numPr>
          <w:ilvl w:val="0"/>
          <w:numId w:val="11"/>
        </w:numPr>
      </w:pPr>
      <w:r>
        <w:t>rogue spending</w:t>
      </w:r>
    </w:p>
    <w:p w14:paraId="17C14E2B" w14:textId="77777777" w:rsidR="00D6212E" w:rsidRDefault="00D6212E" w:rsidP="00D6212E">
      <w:pPr>
        <w:pStyle w:val="ListParagraph"/>
        <w:numPr>
          <w:ilvl w:val="0"/>
          <w:numId w:val="11"/>
        </w:numPr>
      </w:pPr>
      <w:r>
        <w:lastRenderedPageBreak/>
        <w:t>repeated work</w:t>
      </w:r>
    </w:p>
    <w:p w14:paraId="6DD75E58" w14:textId="77777777" w:rsidR="00D6212E" w:rsidRDefault="00D6212E" w:rsidP="00D6212E">
      <w:pPr>
        <w:pStyle w:val="ListParagraph"/>
        <w:numPr>
          <w:ilvl w:val="0"/>
          <w:numId w:val="11"/>
        </w:numPr>
      </w:pPr>
      <w:r>
        <w:t>delayed projects</w:t>
      </w:r>
    </w:p>
    <w:p w14:paraId="117B164F" w14:textId="77777777" w:rsidR="00D6212E" w:rsidRDefault="00D6212E" w:rsidP="00D6212E">
      <w:pPr>
        <w:pStyle w:val="ListParagraph"/>
        <w:numPr>
          <w:ilvl w:val="0"/>
          <w:numId w:val="11"/>
        </w:numPr>
      </w:pPr>
      <w:r>
        <w:t>confusion for employees</w:t>
      </w:r>
    </w:p>
    <w:p w14:paraId="16917482" w14:textId="5FE5E47A" w:rsidR="00D6212E" w:rsidRDefault="00D6212E" w:rsidP="00D6212E">
      <w:pPr>
        <w:pStyle w:val="ListParagraph"/>
        <w:numPr>
          <w:ilvl w:val="0"/>
          <w:numId w:val="11"/>
        </w:numPr>
      </w:pPr>
      <w:r>
        <w:t>inconsistent vendor oversight</w:t>
      </w:r>
    </w:p>
    <w:p w14:paraId="654B3724" w14:textId="226692C6" w:rsidR="00D6212E" w:rsidRDefault="00D6212E" w:rsidP="00D6212E">
      <w:r>
        <w:t>Centralizing and modernizing procurement would directly improve these issues.</w:t>
      </w:r>
    </w:p>
    <w:sectPr w:rsidR="00D62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2969"/>
    <w:multiLevelType w:val="hybridMultilevel"/>
    <w:tmpl w:val="C4B857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C1F65"/>
    <w:multiLevelType w:val="hybridMultilevel"/>
    <w:tmpl w:val="3F32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D2B2A"/>
    <w:multiLevelType w:val="hybridMultilevel"/>
    <w:tmpl w:val="810E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31236"/>
    <w:multiLevelType w:val="hybridMultilevel"/>
    <w:tmpl w:val="8B86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82D24"/>
    <w:multiLevelType w:val="hybridMultilevel"/>
    <w:tmpl w:val="F238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B20C3"/>
    <w:multiLevelType w:val="hybridMultilevel"/>
    <w:tmpl w:val="265E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C6C3E"/>
    <w:multiLevelType w:val="hybridMultilevel"/>
    <w:tmpl w:val="15DA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C15C2F"/>
    <w:multiLevelType w:val="multilevel"/>
    <w:tmpl w:val="A1F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97A70"/>
    <w:multiLevelType w:val="hybridMultilevel"/>
    <w:tmpl w:val="F5B8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EB54C9"/>
    <w:multiLevelType w:val="multilevel"/>
    <w:tmpl w:val="C70CB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F4715"/>
    <w:multiLevelType w:val="multilevel"/>
    <w:tmpl w:val="8E7EF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771551">
    <w:abstractNumId w:val="10"/>
  </w:num>
  <w:num w:numId="2" w16cid:durableId="2030518998">
    <w:abstractNumId w:val="9"/>
  </w:num>
  <w:num w:numId="3" w16cid:durableId="924923033">
    <w:abstractNumId w:val="7"/>
  </w:num>
  <w:num w:numId="4" w16cid:durableId="2029327489">
    <w:abstractNumId w:val="4"/>
  </w:num>
  <w:num w:numId="5" w16cid:durableId="599945625">
    <w:abstractNumId w:val="2"/>
  </w:num>
  <w:num w:numId="6" w16cid:durableId="190186897">
    <w:abstractNumId w:val="3"/>
  </w:num>
  <w:num w:numId="7" w16cid:durableId="244074484">
    <w:abstractNumId w:val="1"/>
  </w:num>
  <w:num w:numId="8" w16cid:durableId="2106149442">
    <w:abstractNumId w:val="0"/>
  </w:num>
  <w:num w:numId="9" w16cid:durableId="1574583662">
    <w:abstractNumId w:val="6"/>
  </w:num>
  <w:num w:numId="10" w16cid:durableId="134102869">
    <w:abstractNumId w:val="5"/>
  </w:num>
  <w:num w:numId="11" w16cid:durableId="1811715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2E"/>
    <w:rsid w:val="008D2340"/>
    <w:rsid w:val="00D6212E"/>
    <w:rsid w:val="00F93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64D5"/>
  <w15:chartTrackingRefBased/>
  <w15:docId w15:val="{40CD7DAE-0368-7846-A59A-F0708083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2E"/>
    <w:rPr>
      <w:rFonts w:eastAsiaTheme="majorEastAsia" w:cstheme="majorBidi"/>
      <w:color w:val="272727" w:themeColor="text1" w:themeTint="D8"/>
    </w:rPr>
  </w:style>
  <w:style w:type="paragraph" w:styleId="Title">
    <w:name w:val="Title"/>
    <w:basedOn w:val="Normal"/>
    <w:next w:val="Normal"/>
    <w:link w:val="TitleChar"/>
    <w:uiPriority w:val="10"/>
    <w:qFormat/>
    <w:rsid w:val="00D62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2E"/>
    <w:pPr>
      <w:spacing w:before="160"/>
      <w:jc w:val="center"/>
    </w:pPr>
    <w:rPr>
      <w:i/>
      <w:iCs/>
      <w:color w:val="404040" w:themeColor="text1" w:themeTint="BF"/>
    </w:rPr>
  </w:style>
  <w:style w:type="character" w:customStyle="1" w:styleId="QuoteChar">
    <w:name w:val="Quote Char"/>
    <w:basedOn w:val="DefaultParagraphFont"/>
    <w:link w:val="Quote"/>
    <w:uiPriority w:val="29"/>
    <w:rsid w:val="00D6212E"/>
    <w:rPr>
      <w:i/>
      <w:iCs/>
      <w:color w:val="404040" w:themeColor="text1" w:themeTint="BF"/>
    </w:rPr>
  </w:style>
  <w:style w:type="paragraph" w:styleId="ListParagraph">
    <w:name w:val="List Paragraph"/>
    <w:basedOn w:val="Normal"/>
    <w:uiPriority w:val="34"/>
    <w:qFormat/>
    <w:rsid w:val="00D6212E"/>
    <w:pPr>
      <w:ind w:left="720"/>
      <w:contextualSpacing/>
    </w:pPr>
  </w:style>
  <w:style w:type="character" w:styleId="IntenseEmphasis">
    <w:name w:val="Intense Emphasis"/>
    <w:basedOn w:val="DefaultParagraphFont"/>
    <w:uiPriority w:val="21"/>
    <w:qFormat/>
    <w:rsid w:val="00D6212E"/>
    <w:rPr>
      <w:i/>
      <w:iCs/>
      <w:color w:val="0F4761" w:themeColor="accent1" w:themeShade="BF"/>
    </w:rPr>
  </w:style>
  <w:style w:type="paragraph" w:styleId="IntenseQuote">
    <w:name w:val="Intense Quote"/>
    <w:basedOn w:val="Normal"/>
    <w:next w:val="Normal"/>
    <w:link w:val="IntenseQuoteChar"/>
    <w:uiPriority w:val="30"/>
    <w:qFormat/>
    <w:rsid w:val="00D62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12E"/>
    <w:rPr>
      <w:i/>
      <w:iCs/>
      <w:color w:val="0F4761" w:themeColor="accent1" w:themeShade="BF"/>
    </w:rPr>
  </w:style>
  <w:style w:type="character" w:styleId="IntenseReference">
    <w:name w:val="Intense Reference"/>
    <w:basedOn w:val="DefaultParagraphFont"/>
    <w:uiPriority w:val="32"/>
    <w:qFormat/>
    <w:rsid w:val="00D62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Rozwadowski</dc:creator>
  <cp:keywords/>
  <dc:description/>
  <cp:lastModifiedBy>Andrew Rozwadowski</cp:lastModifiedBy>
  <cp:revision>1</cp:revision>
  <dcterms:created xsi:type="dcterms:W3CDTF">2026-03-09T00:29:00Z</dcterms:created>
  <dcterms:modified xsi:type="dcterms:W3CDTF">2026-05-02T14:37:00Z</dcterms:modified>
</cp:coreProperties>
</file>