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8F42" w14:textId="20690E21" w:rsidR="00B07BE0" w:rsidRPr="00642C78" w:rsidRDefault="00642C78">
      <w:pPr>
        <w:rPr>
          <w:rFonts w:asciiTheme="majorHAnsi" w:hAnsiTheme="majorHAnsi" w:cstheme="majorHAnsi"/>
          <w:sz w:val="28"/>
          <w:szCs w:val="28"/>
        </w:rPr>
      </w:pPr>
      <w:r w:rsidRPr="00642C78">
        <w:rPr>
          <w:rFonts w:asciiTheme="majorHAnsi" w:hAnsiTheme="majorHAnsi" w:cstheme="majorHAnsi"/>
          <w:sz w:val="28"/>
          <w:szCs w:val="28"/>
        </w:rPr>
        <w:t xml:space="preserve">Docker: Utilização prática no cenário de </w:t>
      </w:r>
      <w:proofErr w:type="spellStart"/>
      <w:r w:rsidRPr="00642C78">
        <w:rPr>
          <w:rFonts w:asciiTheme="majorHAnsi" w:hAnsiTheme="majorHAnsi" w:cstheme="majorHAnsi"/>
          <w:sz w:val="28"/>
          <w:szCs w:val="28"/>
        </w:rPr>
        <w:t>Microsserviços</w:t>
      </w:r>
      <w:proofErr w:type="spellEnd"/>
      <w:r w:rsidRPr="00642C7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5CB7F19" w14:textId="4118BA09" w:rsidR="00642C78" w:rsidRDefault="00F231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Microsserviços</w:t>
      </w:r>
      <w:proofErr w:type="spellEnd"/>
      <w:r>
        <w:rPr>
          <w:sz w:val="28"/>
          <w:szCs w:val="28"/>
        </w:rPr>
        <w:t xml:space="preserve"> são um tipo inovador de arquitetura de software, que consiste em construir aplicações desmembrando-as em serviços independentes. Estes serviços se comunicam entre si usando APIs e promovem grande agilidade em times de desenvolvimento. </w:t>
      </w:r>
    </w:p>
    <w:p w14:paraId="0D71D114" w14:textId="6CA5BB24" w:rsidR="00F23193" w:rsidRDefault="00F23193">
      <w:pPr>
        <w:rPr>
          <w:sz w:val="28"/>
          <w:szCs w:val="28"/>
        </w:rPr>
      </w:pPr>
      <w:r>
        <w:rPr>
          <w:sz w:val="28"/>
          <w:szCs w:val="28"/>
        </w:rPr>
        <w:t xml:space="preserve">Hoje, gigantes do mercado como Netflix e </w:t>
      </w:r>
      <w:proofErr w:type="spellStart"/>
      <w:r>
        <w:rPr>
          <w:sz w:val="28"/>
          <w:szCs w:val="28"/>
        </w:rPr>
        <w:t>Spotify</w:t>
      </w:r>
      <w:proofErr w:type="spellEnd"/>
      <w:r>
        <w:rPr>
          <w:sz w:val="28"/>
          <w:szCs w:val="28"/>
        </w:rPr>
        <w:t xml:space="preserve">, divulgam a receita do sucesso ao transformar suas aplicações monolíticas em mais de 500 </w:t>
      </w:r>
      <w:proofErr w:type="spellStart"/>
      <w:r>
        <w:rPr>
          <w:sz w:val="28"/>
          <w:szCs w:val="28"/>
        </w:rPr>
        <w:t>microsseviços</w:t>
      </w:r>
      <w:proofErr w:type="spellEnd"/>
      <w:r>
        <w:rPr>
          <w:sz w:val="28"/>
          <w:szCs w:val="28"/>
        </w:rPr>
        <w:t xml:space="preserve">. </w:t>
      </w:r>
    </w:p>
    <w:p w14:paraId="2D09460C" w14:textId="57D0F879" w:rsidR="00F23193" w:rsidRDefault="00F23193">
      <w:pPr>
        <w:rPr>
          <w:sz w:val="28"/>
          <w:szCs w:val="28"/>
        </w:rPr>
      </w:pPr>
    </w:p>
    <w:p w14:paraId="06D92A0E" w14:textId="542AC316" w:rsidR="00F23193" w:rsidRDefault="00F23193">
      <w:pPr>
        <w:rPr>
          <w:sz w:val="28"/>
          <w:szCs w:val="28"/>
        </w:rPr>
      </w:pPr>
      <w:r>
        <w:rPr>
          <w:sz w:val="28"/>
          <w:szCs w:val="28"/>
        </w:rPr>
        <w:t xml:space="preserve">Quando quebramos uma aplicação monolítica em várias pequenas partes, conseguimos escalá-las de forma separada. Supondo que um serviço de autenticação seja chamada varias vezes durante uma sessão de um usuário, com certeza o stress sobre ele é maior. </w:t>
      </w:r>
    </w:p>
    <w:p w14:paraId="5774EB90" w14:textId="77777777" w:rsidR="00F23193" w:rsidRDefault="00F23193">
      <w:pPr>
        <w:rPr>
          <w:sz w:val="28"/>
          <w:szCs w:val="28"/>
        </w:rPr>
      </w:pPr>
    </w:p>
    <w:p w14:paraId="7493E9E1" w14:textId="0AF6BE72" w:rsidR="00F23193" w:rsidRDefault="00F23193">
      <w:pPr>
        <w:rPr>
          <w:sz w:val="28"/>
          <w:szCs w:val="28"/>
        </w:rPr>
      </w:pPr>
      <w:r>
        <w:rPr>
          <w:sz w:val="28"/>
          <w:szCs w:val="28"/>
        </w:rPr>
        <w:t xml:space="preserve">Com </w:t>
      </w:r>
      <w:proofErr w:type="spellStart"/>
      <w:r>
        <w:rPr>
          <w:sz w:val="28"/>
          <w:szCs w:val="28"/>
        </w:rPr>
        <w:t>microsserviços</w:t>
      </w:r>
      <w:proofErr w:type="spellEnd"/>
      <w:r>
        <w:rPr>
          <w:sz w:val="28"/>
          <w:szCs w:val="28"/>
        </w:rPr>
        <w:t>, podemos escalar apenas uma parte ao invés de ter que escalar a aplicação como um todo, como ocorre em uma arquitetura monolítica.</w:t>
      </w:r>
    </w:p>
    <w:p w14:paraId="36F4DCAD" w14:textId="19113C78" w:rsidR="00F23193" w:rsidRDefault="00F23193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microsserviços</w:t>
      </w:r>
      <w:proofErr w:type="spellEnd"/>
      <w:r>
        <w:rPr>
          <w:sz w:val="28"/>
          <w:szCs w:val="28"/>
        </w:rPr>
        <w:t xml:space="preserve"> não necessariamente precisam ser escritos usando a mesma linguagem de programação. </w:t>
      </w:r>
    </w:p>
    <w:p w14:paraId="4549961F" w14:textId="047EC0A6" w:rsidR="00F23193" w:rsidRDefault="00F23193">
      <w:pPr>
        <w:rPr>
          <w:sz w:val="28"/>
          <w:szCs w:val="28"/>
        </w:rPr>
      </w:pPr>
    </w:p>
    <w:p w14:paraId="0DB160BF" w14:textId="5B3AF0C9" w:rsidR="00F23193" w:rsidRDefault="00F23193">
      <w:pPr>
        <w:rPr>
          <w:sz w:val="28"/>
          <w:szCs w:val="28"/>
        </w:rPr>
      </w:pPr>
      <w:r>
        <w:rPr>
          <w:sz w:val="28"/>
          <w:szCs w:val="28"/>
        </w:rPr>
        <w:t>Exemplo</w:t>
      </w:r>
    </w:p>
    <w:p w14:paraId="2BD506B9" w14:textId="76B645A8" w:rsidR="00F23193" w:rsidRDefault="00474C33">
      <w:pPr>
        <w:rPr>
          <w:sz w:val="28"/>
          <w:szCs w:val="28"/>
        </w:rPr>
      </w:pPr>
      <w:r w:rsidRPr="00474C33">
        <w:rPr>
          <w:sz w:val="28"/>
          <w:szCs w:val="28"/>
        </w:rPr>
        <w:drawing>
          <wp:inline distT="0" distB="0" distL="0" distR="0" wp14:anchorId="499B413B" wp14:editId="4A667256">
            <wp:extent cx="3777826" cy="25050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819" cy="25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861" w14:textId="573D1F66" w:rsidR="00F23193" w:rsidRDefault="00F23193">
      <w:pPr>
        <w:rPr>
          <w:sz w:val="28"/>
          <w:szCs w:val="28"/>
        </w:rPr>
      </w:pPr>
    </w:p>
    <w:p w14:paraId="5EEA7F98" w14:textId="026FBD66" w:rsidR="00474C33" w:rsidRDefault="00474C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 que é um cluster?</w:t>
      </w:r>
    </w:p>
    <w:p w14:paraId="59585543" w14:textId="28EDE970" w:rsidR="00474C33" w:rsidRDefault="00474C33">
      <w:pPr>
        <w:rPr>
          <w:sz w:val="28"/>
          <w:szCs w:val="28"/>
        </w:rPr>
      </w:pPr>
      <w:r>
        <w:rPr>
          <w:sz w:val="28"/>
          <w:szCs w:val="28"/>
        </w:rPr>
        <w:t xml:space="preserve">Um cluster (do inglês cluster: ‘grupo, aglomerado’) consiste em computadores ligados que trabalham em conjunto, de modo que, em muitos aspectos, podem ser considerados como um único sistema. Computadores em cluster executam a mesma tarefa, controlado e programado por software. </w:t>
      </w:r>
    </w:p>
    <w:p w14:paraId="0BB9C8B3" w14:textId="724F264D" w:rsidR="00474C33" w:rsidRDefault="00474C33">
      <w:pPr>
        <w:rPr>
          <w:sz w:val="28"/>
          <w:szCs w:val="28"/>
        </w:rPr>
      </w:pPr>
      <w:r>
        <w:rPr>
          <w:sz w:val="28"/>
          <w:szCs w:val="28"/>
        </w:rPr>
        <w:t>Cada computador presente em cluster é conhecido como nó(node).</w:t>
      </w:r>
    </w:p>
    <w:p w14:paraId="617D45D1" w14:textId="77777777" w:rsidR="00474C33" w:rsidRDefault="00474C33">
      <w:pPr>
        <w:rPr>
          <w:sz w:val="28"/>
          <w:szCs w:val="28"/>
        </w:rPr>
      </w:pPr>
    </w:p>
    <w:p w14:paraId="2045CA70" w14:textId="3D5024E2" w:rsidR="00642C78" w:rsidRDefault="00474C33">
      <w:pPr>
        <w:rPr>
          <w:sz w:val="28"/>
          <w:szCs w:val="28"/>
        </w:rPr>
      </w:pPr>
      <w:r w:rsidRPr="00474C33">
        <w:rPr>
          <w:sz w:val="28"/>
          <w:szCs w:val="28"/>
        </w:rPr>
        <w:t xml:space="preserve">O que é Docker </w:t>
      </w:r>
      <w:proofErr w:type="spellStart"/>
      <w:r w:rsidRPr="00474C33">
        <w:rPr>
          <w:sz w:val="28"/>
          <w:szCs w:val="28"/>
        </w:rPr>
        <w:t>Swarm</w:t>
      </w:r>
      <w:proofErr w:type="spellEnd"/>
      <w:r w:rsidRPr="00474C33">
        <w:rPr>
          <w:sz w:val="28"/>
          <w:szCs w:val="28"/>
        </w:rPr>
        <w:t>?</w:t>
      </w:r>
    </w:p>
    <w:p w14:paraId="46A3D2C2" w14:textId="16932652" w:rsidR="00474C33" w:rsidRDefault="00474C33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Swarm</w:t>
      </w:r>
      <w:proofErr w:type="spellEnd"/>
      <w:r>
        <w:rPr>
          <w:sz w:val="28"/>
          <w:szCs w:val="28"/>
        </w:rPr>
        <w:t xml:space="preserve"> é um recurso do Docker que fornece funcionalidades de orquestração de contêiner, incluindo </w:t>
      </w:r>
      <w:proofErr w:type="spellStart"/>
      <w:r>
        <w:rPr>
          <w:sz w:val="28"/>
          <w:szCs w:val="28"/>
        </w:rPr>
        <w:t>clustering</w:t>
      </w:r>
      <w:proofErr w:type="spellEnd"/>
      <w:r>
        <w:rPr>
          <w:sz w:val="28"/>
          <w:szCs w:val="28"/>
        </w:rPr>
        <w:t xml:space="preserve"> </w:t>
      </w:r>
      <w:r w:rsidR="006F40D6">
        <w:rPr>
          <w:sz w:val="28"/>
          <w:szCs w:val="28"/>
        </w:rPr>
        <w:t>nativo de hosts do Docker e agendamento de cargas de trabalho de contêineres. Um grupo de hosts do Docker formam um cluster “</w:t>
      </w:r>
      <w:proofErr w:type="spellStart"/>
      <w:r w:rsidR="006F40D6">
        <w:rPr>
          <w:sz w:val="28"/>
          <w:szCs w:val="28"/>
        </w:rPr>
        <w:t>Swarm</w:t>
      </w:r>
      <w:proofErr w:type="spellEnd"/>
      <w:r w:rsidR="006F40D6">
        <w:rPr>
          <w:sz w:val="28"/>
          <w:szCs w:val="28"/>
        </w:rPr>
        <w:t>”</w:t>
      </w:r>
    </w:p>
    <w:p w14:paraId="2631C6FF" w14:textId="5EABE8BF" w:rsidR="006F40D6" w:rsidRDefault="006F40D6">
      <w:pPr>
        <w:rPr>
          <w:sz w:val="28"/>
          <w:szCs w:val="28"/>
        </w:rPr>
      </w:pPr>
    </w:p>
    <w:p w14:paraId="040CC580" w14:textId="592FFA80" w:rsidR="006F40D6" w:rsidRDefault="006F40D6">
      <w:pPr>
        <w:rPr>
          <w:sz w:val="28"/>
          <w:szCs w:val="28"/>
        </w:rPr>
      </w:pPr>
      <w:r w:rsidRPr="006F40D6">
        <w:rPr>
          <w:sz w:val="28"/>
          <w:szCs w:val="28"/>
        </w:rPr>
        <w:drawing>
          <wp:inline distT="0" distB="0" distL="0" distR="0" wp14:anchorId="502E0546" wp14:editId="7F7F7ECA">
            <wp:extent cx="5400040" cy="289623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E8BA" w14:textId="3151F473" w:rsidR="006F40D6" w:rsidRDefault="006F40D6">
      <w:pPr>
        <w:rPr>
          <w:sz w:val="28"/>
          <w:szCs w:val="28"/>
        </w:rPr>
      </w:pPr>
    </w:p>
    <w:p w14:paraId="301BA131" w14:textId="5881A0C7" w:rsidR="006F40D6" w:rsidRDefault="006F40D6">
      <w:pPr>
        <w:rPr>
          <w:sz w:val="28"/>
          <w:szCs w:val="28"/>
        </w:rPr>
      </w:pPr>
    </w:p>
    <w:p w14:paraId="0001D654" w14:textId="77777777" w:rsidR="00C67092" w:rsidRPr="00474C33" w:rsidRDefault="00C67092">
      <w:pPr>
        <w:rPr>
          <w:sz w:val="28"/>
          <w:szCs w:val="28"/>
        </w:rPr>
      </w:pPr>
    </w:p>
    <w:p w14:paraId="056D8BDE" w14:textId="569B68E3" w:rsidR="00642C78" w:rsidRDefault="00642C78"/>
    <w:p w14:paraId="2313B0DF" w14:textId="77777777" w:rsidR="00642C78" w:rsidRDefault="00642C78"/>
    <w:sectPr w:rsidR="0064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01"/>
    <w:rsid w:val="00360601"/>
    <w:rsid w:val="004027B3"/>
    <w:rsid w:val="00474C33"/>
    <w:rsid w:val="00642C78"/>
    <w:rsid w:val="006F40D6"/>
    <w:rsid w:val="00B07BE0"/>
    <w:rsid w:val="00C67092"/>
    <w:rsid w:val="00F2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66BF"/>
  <w15:chartTrackingRefBased/>
  <w15:docId w15:val="{59C867D7-8BC9-4304-AF6C-927100FD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3</cp:revision>
  <dcterms:created xsi:type="dcterms:W3CDTF">2023-02-22T17:18:00Z</dcterms:created>
  <dcterms:modified xsi:type="dcterms:W3CDTF">2023-02-22T19:42:00Z</dcterms:modified>
</cp:coreProperties>
</file>