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GB28181 视频服务器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/>
    <w:p>
      <w:pPr>
        <w:ind w:left="1680" w:firstLine="420"/>
        <w:rPr>
          <w:sz w:val="48"/>
          <w:szCs w:val="48"/>
        </w:rPr>
      </w:pPr>
    </w:p>
    <w:p>
      <w:pPr>
        <w:ind w:left="2100" w:firstLine="420"/>
        <w:rPr>
          <w:sz w:val="48"/>
          <w:szCs w:val="48"/>
        </w:rPr>
      </w:pPr>
    </w:p>
    <w:p>
      <w:pPr>
        <w:ind w:left="1680" w:firstLine="420"/>
        <w:rPr>
          <w:sz w:val="48"/>
          <w:szCs w:val="48"/>
        </w:rPr>
      </w:pPr>
    </w:p>
    <w:p>
      <w:pPr>
        <w:ind w:left="1680" w:firstLine="420"/>
        <w:rPr>
          <w:sz w:val="48"/>
          <w:szCs w:val="48"/>
        </w:rPr>
      </w:pPr>
    </w:p>
    <w:p>
      <w:pPr>
        <w:ind w:left="1680" w:leftChars="0" w:firstLine="420" w:firstLineChars="0"/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部署和配置手册</w:t>
      </w:r>
    </w:p>
    <w:p>
      <w:pPr>
        <w:ind w:left="1680" w:firstLine="420"/>
        <w:rPr>
          <w:sz w:val="48"/>
          <w:szCs w:val="48"/>
        </w:rPr>
      </w:pPr>
    </w:p>
    <w:p>
      <w:pPr>
        <w:ind w:left="1680" w:firstLine="420"/>
        <w:rPr>
          <w:sz w:val="48"/>
          <w:szCs w:val="48"/>
        </w:rPr>
      </w:pPr>
    </w:p>
    <w:p>
      <w:pPr>
        <w:ind w:left="1680" w:firstLine="420"/>
        <w:rPr>
          <w:sz w:val="48"/>
          <w:szCs w:val="48"/>
        </w:rPr>
      </w:pPr>
    </w:p>
    <w:p>
      <w:pPr>
        <w:ind w:left="1680" w:firstLine="420"/>
        <w:rPr>
          <w:sz w:val="48"/>
          <w:szCs w:val="48"/>
        </w:rPr>
      </w:pPr>
    </w:p>
    <w:p>
      <w:pPr>
        <w:ind w:left="1680" w:firstLine="420"/>
        <w:rPr>
          <w:sz w:val="48"/>
          <w:szCs w:val="48"/>
        </w:rPr>
      </w:pPr>
    </w:p>
    <w:p>
      <w:pPr>
        <w:ind w:left="1680" w:firstLine="420"/>
        <w:rPr>
          <w:sz w:val="48"/>
          <w:szCs w:val="48"/>
        </w:rPr>
      </w:pPr>
    </w:p>
    <w:p>
      <w:pPr>
        <w:ind w:left="1680" w:firstLine="420"/>
        <w:rPr>
          <w:sz w:val="48"/>
          <w:szCs w:val="48"/>
        </w:rPr>
      </w:pPr>
    </w:p>
    <w:p>
      <w:pPr>
        <w:ind w:left="1680" w:firstLine="420"/>
        <w:rPr>
          <w:sz w:val="48"/>
          <w:szCs w:val="48"/>
        </w:rPr>
      </w:pPr>
    </w:p>
    <w:p>
      <w:pPr>
        <w:ind w:left="1680" w:firstLine="420"/>
        <w:rPr>
          <w:sz w:val="48"/>
          <w:szCs w:val="48"/>
        </w:rPr>
      </w:pPr>
    </w:p>
    <w:p>
      <w:pPr>
        <w:ind w:left="1680" w:firstLine="420"/>
        <w:rPr>
          <w:sz w:val="48"/>
          <w:szCs w:val="48"/>
        </w:rPr>
      </w:pP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</w:p>
    <w:p>
      <w:pPr>
        <w:ind w:left="630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版本：V1.0</w:t>
      </w:r>
    </w:p>
    <w:p>
      <w:pPr>
        <w:ind w:left="6300" w:firstLine="42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  <w:lang w:val="en-US" w:eastAsia="zh-CN"/>
        </w:rPr>
        <w:t>4/22</w:t>
      </w:r>
    </w:p>
    <w:p>
      <w:pPr>
        <w:ind w:left="6300" w:firstLine="420"/>
        <w:rPr>
          <w:rFonts w:hint="eastAsia"/>
          <w:sz w:val="24"/>
          <w:szCs w:val="24"/>
          <w:lang w:val="en-US" w:eastAsia="zh-CN"/>
        </w:rPr>
      </w:pPr>
    </w:p>
    <w:p>
      <w:pPr>
        <w:ind w:left="6300" w:firstLine="420"/>
        <w:rPr>
          <w:rFonts w:hint="eastAsia"/>
          <w:sz w:val="24"/>
          <w:szCs w:val="24"/>
          <w:lang w:val="en-US" w:eastAsia="zh-CN"/>
        </w:rPr>
      </w:pPr>
    </w:p>
    <w:p>
      <w:pPr>
        <w:ind w:left="6300" w:firstLine="420"/>
        <w:rPr>
          <w:rFonts w:hint="eastAsia"/>
          <w:sz w:val="24"/>
          <w:szCs w:val="24"/>
          <w:lang w:val="en-US" w:eastAsia="zh-CN"/>
        </w:rPr>
      </w:pPr>
    </w:p>
    <w:p>
      <w:pPr>
        <w:ind w:left="6300" w:firstLine="420"/>
        <w:rPr>
          <w:rFonts w:hint="eastAsia"/>
          <w:sz w:val="24"/>
          <w:szCs w:val="24"/>
          <w:lang w:val="en-US" w:eastAsia="zh-CN"/>
        </w:rPr>
      </w:pPr>
    </w:p>
    <w:p>
      <w:pPr>
        <w:ind w:left="6300" w:firstLine="420"/>
        <w:rPr>
          <w:rFonts w:hint="eastAsia"/>
          <w:sz w:val="24"/>
          <w:szCs w:val="24"/>
          <w:lang w:val="en-US" w:eastAsia="zh-CN"/>
        </w:rPr>
      </w:pPr>
    </w:p>
    <w:p>
      <w:pPr>
        <w:ind w:left="6300" w:firstLine="420"/>
        <w:rPr>
          <w:rFonts w:hint="eastAsia"/>
          <w:sz w:val="24"/>
          <w:szCs w:val="24"/>
          <w:lang w:val="en-US" w:eastAsia="zh-CN"/>
        </w:rPr>
      </w:pPr>
    </w:p>
    <w:p>
      <w:pPr>
        <w:ind w:left="6300" w:firstLine="420"/>
        <w:rPr>
          <w:rFonts w:hint="eastAsia"/>
          <w:sz w:val="24"/>
          <w:szCs w:val="24"/>
          <w:lang w:val="en-US" w:eastAsia="zh-CN"/>
        </w:rPr>
      </w:pPr>
    </w:p>
    <w:p>
      <w:pPr>
        <w:ind w:left="6300" w:firstLine="420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系统要求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操作系统：windwos2012/2016 server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CPU: 4核心8G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数据库:  mongodb  4.0.28（可选）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下载软件和运行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从gitee上下载信令服务器（cms）和流媒体服务（mediaserver）到然后解压到指定服务器上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2.1 运行服务器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08140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点击avpharos.bat  运行信令服务器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21310"/>
            <wp:effectExtent l="0" t="0" r="381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点击avlines.bat 运行流媒体服务器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配置说明</w:t>
      </w:r>
    </w:p>
    <w:p>
      <w:pPr>
        <w:numPr>
          <w:ilvl w:val="1"/>
          <w:numId w:val="1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信令服务器配置说明（avpharos.json）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基础数据存储配置，GB28181服务器采用了两种存储资料的方式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采用数据库或者文件存储，对设备较多的系统建议使用数据库方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式，对设备较少的系统建议直接采用文件系统方式存储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"db" :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"url" : "mongodb://127.0.0.1:27017/?w=majority", //如果使用文件方式写device.json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"urlback" : "device.json",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"db" : "GB28181",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"timeout" : 10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配置http和https API 接口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"http" :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"http" : ":8000",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"https" : ":443"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配置本地SIP服务器的信息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"sip" :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"id" : "34020000002000000001",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"realm" : "3402000000",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"udp" : "0.0.0.0:25060",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"tcp" : "0.0.0.0:25060"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配置上级平台的信息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"parent-platform" :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"id" : "34020000002000000002",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"protocol" : "gb28181",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"realm" : "3402000000",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"network" : "udp",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"host" : "127.0.0.1:15060",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"pwd": "12345678",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"expired": 300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firstLine="840" w:firstLineChars="30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配置下级平台接入参数（目前未启用）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"sub-platforms" : [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"id" : "3402000001",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"pwd": "security-password"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"id" : "3402000002",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"pwd": "security-password"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配合流媒体服务器的信息包含域名，ID,点播的端口，各种输出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流格式的端口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"media-servers" : [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"id" : "34020000002020000001",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"ip": "XX.XX.XXX.XXX",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"domain": "car-eye.cn",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"port": 8064,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"http": 8064,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"https": 443,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"rtmp": 10935,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"rtsp": 10554,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"rtp": 50000,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"vod-port": 9001,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"preferred-transport": "TCP/RTP/AVP",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"external_ip":"xxx.xxx.xxx.xxx"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配置位置订阅时间间隔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"position": {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"expires": 3600,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"interval": 30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1"/>
          <w:numId w:val="1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流媒体服务器配置说明（config.json）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配置 各种拉流端口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"http" 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"port" : 8064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"https" 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"port" : 443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"rtmp" 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"port" : 10935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"rtsp" 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"port" :10554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"sip" 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"tcp" : 10935,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"udp" : 4060,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"user" : "34020000002020000001@3402000000",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"platform" : "34020000002000000001@3402000000",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"host" : "127.0.0.1:25060",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"pwd" : "12345678"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配置上传流端口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"rtp" 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"tcp" : 50000,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"udp" : 50000,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"prior_fmt" : 96,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"prior_encoding": "ps",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"enable_cache": false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配置录像文件格式和参数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"record" 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"name" : "$id$-$datetime$-$duration$-$vcodec$-$acodec$.mp4",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"path" : "record",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"enable_gop_cache" : true,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"duration":600000,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"notify":"http://127.0.0.1:8000/v1/record/notify"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"hook" 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"url" : "http://127.0.0.1:8000/v1/hook/source",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"lua2" : "hook.lua"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},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配置音频格式转化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"audio_g711_aac":true,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配置日志等级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"log_level": 7,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配置SSL证书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"ssl_cert": "car-eye.cn.pem",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"ssl_key": "car-eye.cn.key",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"external_addr":"120.76.235.109",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配置授权码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"auth_key":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"O1C%qJRj{%sjtJsK6K6%6GsK6KtH)HSKU2qK{krK6kS2uK7(sjqJRjSJ+JtJ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uJsjq(uJsjUJs45"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3CB794"/>
    <w:multiLevelType w:val="multilevel"/>
    <w:tmpl w:val="DD3CB79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F39B5"/>
    <w:rsid w:val="03915257"/>
    <w:rsid w:val="07D92AD9"/>
    <w:rsid w:val="0DCC0AA3"/>
    <w:rsid w:val="0FD40326"/>
    <w:rsid w:val="1AA97EB2"/>
    <w:rsid w:val="213559A0"/>
    <w:rsid w:val="2468634B"/>
    <w:rsid w:val="2DB97F4A"/>
    <w:rsid w:val="2FE749B0"/>
    <w:rsid w:val="3F2E386E"/>
    <w:rsid w:val="403F39B5"/>
    <w:rsid w:val="412B51A3"/>
    <w:rsid w:val="46841629"/>
    <w:rsid w:val="4C22655B"/>
    <w:rsid w:val="5E7D0658"/>
    <w:rsid w:val="6D4046C0"/>
    <w:rsid w:val="73B35B01"/>
    <w:rsid w:val="7936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2022-04-25T01:55:00Z</dcterms:created>
  <dc:creator>suppo</dc:creator>
  <cp:lastModifiedBy>suppo</cp:lastModifiedBy>
  <dcterms:modified xsi:type="dcterms:W3CDTF">2022-04-25T04:16:51Z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