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07A1F" w14:textId="3ECF1282" w:rsidR="00FF5BDE" w:rsidRPr="004D5D2E" w:rsidRDefault="00FF5BDE" w:rsidP="00FF5BDE">
      <w:pPr>
        <w:pBdr>
          <w:top w:val="single" w:sz="12" w:space="1" w:color="auto"/>
          <w:left w:val="single" w:sz="12" w:space="1" w:color="auto"/>
          <w:bottom w:val="single" w:sz="12" w:space="1" w:color="auto"/>
          <w:right w:val="single" w:sz="12" w:space="1" w:color="auto"/>
        </w:pBdr>
        <w:spacing w:after="0" w:line="240" w:lineRule="auto"/>
        <w:jc w:val="center"/>
        <w:rPr>
          <w:rFonts w:ascii="Times New Roman" w:eastAsia="Times New Roman" w:hAnsi="Times New Roman" w:cs="Times New Roman"/>
          <w:b/>
          <w:sz w:val="28"/>
          <w:szCs w:val="28"/>
          <w:lang w:eastAsia="es-ES"/>
        </w:rPr>
      </w:pPr>
      <w:bookmarkStart w:id="0" w:name="_Hlk481406211"/>
      <w:r w:rsidRPr="004D5D2E">
        <w:rPr>
          <w:rFonts w:ascii="Times New Roman" w:eastAsia="Times New Roman" w:hAnsi="Times New Roman" w:cs="Times New Roman"/>
          <w:b/>
          <w:sz w:val="28"/>
          <w:szCs w:val="28"/>
          <w:lang w:eastAsia="es-ES"/>
        </w:rPr>
        <w:t>Escrituras de constitución y Estatutos de “</w:t>
      </w:r>
      <w:r w:rsidR="00B9620A">
        <w:rPr>
          <w:rFonts w:ascii="Times New Roman" w:eastAsia="Times New Roman" w:hAnsi="Times New Roman" w:cs="Times New Roman"/>
          <w:b/>
          <w:sz w:val="28"/>
          <w:szCs w:val="28"/>
          <w:lang w:eastAsia="es-ES"/>
        </w:rPr>
        <w:t>LA LLORERÍA S.L.</w:t>
      </w:r>
      <w:r w:rsidRPr="004D5D2E">
        <w:rPr>
          <w:rFonts w:ascii="Times New Roman" w:eastAsia="Times New Roman" w:hAnsi="Times New Roman" w:cs="Times New Roman"/>
          <w:b/>
          <w:sz w:val="28"/>
          <w:szCs w:val="28"/>
          <w:lang w:eastAsia="es-ES"/>
        </w:rPr>
        <w:t>”</w:t>
      </w:r>
    </w:p>
    <w:p w14:paraId="4789E69B" w14:textId="5FB61315" w:rsidR="00FF5BDE" w:rsidRPr="004D5D2E" w:rsidRDefault="00FF5BDE" w:rsidP="00FF5BDE">
      <w:pPr>
        <w:widowControl w:val="0"/>
        <w:pBdr>
          <w:top w:val="single" w:sz="12" w:space="1" w:color="auto"/>
          <w:left w:val="single" w:sz="12" w:space="1" w:color="auto"/>
          <w:bottom w:val="single" w:sz="12" w:space="1" w:color="auto"/>
          <w:right w:val="single" w:sz="12" w:space="1" w:color="auto"/>
        </w:pBdr>
        <w:tabs>
          <w:tab w:val="right" w:leader="hyphen" w:pos="7370"/>
        </w:tabs>
        <w:spacing w:after="0" w:line="520" w:lineRule="exact"/>
        <w:jc w:val="both"/>
        <w:rPr>
          <w:rFonts w:ascii="Tahoma" w:eastAsia="MS Mincho" w:hAnsi="Tahoma" w:cs="Times New Roman"/>
          <w:b/>
          <w:sz w:val="24"/>
          <w:szCs w:val="20"/>
          <w:lang w:eastAsia="es-ES"/>
        </w:rPr>
      </w:pPr>
      <w:r w:rsidRPr="004D5D2E">
        <w:rPr>
          <w:rFonts w:ascii="Tahoma" w:eastAsia="MS Mincho" w:hAnsi="Tahoma" w:cs="Times New Roman"/>
          <w:b/>
          <w:sz w:val="24"/>
          <w:szCs w:val="20"/>
          <w:lang w:eastAsia="es-ES"/>
        </w:rPr>
        <w:t>ESCRITURA DE CONSTITUCIÓN DE LA SOCIEDAD DE RESPONSABILIDAD LIMITADA DENOMINADA “</w:t>
      </w:r>
      <w:r w:rsidR="00B9620A">
        <w:rPr>
          <w:rFonts w:ascii="Tahoma" w:eastAsia="MS Mincho" w:hAnsi="Tahoma" w:cs="Times New Roman"/>
          <w:b/>
          <w:sz w:val="24"/>
          <w:szCs w:val="20"/>
          <w:lang w:eastAsia="es-ES"/>
        </w:rPr>
        <w:t>LA LLORERÍA S.L.</w:t>
      </w:r>
      <w:r w:rsidRPr="004D5D2E">
        <w:rPr>
          <w:rFonts w:ascii="Tahoma" w:eastAsia="MS Mincho" w:hAnsi="Tahoma" w:cs="Times New Roman"/>
          <w:b/>
          <w:sz w:val="24"/>
          <w:szCs w:val="20"/>
          <w:lang w:eastAsia="es-ES"/>
        </w:rPr>
        <w:t>”.</w:t>
      </w:r>
      <w:r w:rsidRPr="004D5D2E">
        <w:rPr>
          <w:rFonts w:ascii="Tahoma" w:eastAsia="MS Mincho" w:hAnsi="Tahoma" w:cs="Times New Roman"/>
          <w:b/>
          <w:sz w:val="24"/>
          <w:szCs w:val="20"/>
          <w:lang w:eastAsia="es-ES"/>
        </w:rPr>
        <w:tab/>
      </w:r>
    </w:p>
    <w:p w14:paraId="10609F27" w14:textId="77777777" w:rsidR="00FF5BDE" w:rsidRPr="004D5D2E" w:rsidRDefault="00FF5BDE" w:rsidP="00FF5BDE">
      <w:pPr>
        <w:pBdr>
          <w:top w:val="single" w:sz="12" w:space="1" w:color="auto"/>
          <w:left w:val="single" w:sz="12" w:space="1" w:color="auto"/>
          <w:bottom w:val="single" w:sz="12" w:space="1" w:color="auto"/>
          <w:right w:val="single" w:sz="12" w:space="1" w:color="auto"/>
        </w:pBdr>
        <w:spacing w:before="100" w:beforeAutospacing="1" w:after="100" w:afterAutospacing="1" w:line="240" w:lineRule="auto"/>
        <w:outlineLvl w:val="4"/>
        <w:rPr>
          <w:rFonts w:ascii="Calibri" w:eastAsia="Times New Roman" w:hAnsi="Calibri" w:cs="Times New Roman"/>
          <w:b/>
          <w:bCs/>
          <w:color w:val="1F497D"/>
          <w:sz w:val="32"/>
          <w:szCs w:val="32"/>
          <w:lang w:eastAsia="es-ES"/>
        </w:rPr>
      </w:pPr>
      <w:r w:rsidRPr="004D5D2E">
        <w:rPr>
          <w:rFonts w:ascii="Calibri" w:eastAsia="Times New Roman" w:hAnsi="Calibri" w:cs="Times New Roman"/>
          <w:b/>
          <w:bCs/>
          <w:color w:val="1F497D"/>
          <w:sz w:val="32"/>
          <w:szCs w:val="32"/>
          <w:lang w:eastAsia="es-ES"/>
        </w:rPr>
        <w:t>NUMERO MIL TRESCIENTO CUARENTA Y OCHO.</w:t>
      </w:r>
    </w:p>
    <w:p w14:paraId="65C662A6"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right" w:leader="hyphen" w:pos="7370"/>
        </w:tabs>
        <w:spacing w:after="0" w:line="240" w:lineRule="auto"/>
        <w:jc w:val="both"/>
        <w:rPr>
          <w:rFonts w:ascii="Calibri" w:eastAsia="MS Mincho" w:hAnsi="Calibri" w:cs="Times New Roman"/>
          <w:sz w:val="24"/>
          <w:szCs w:val="24"/>
          <w:lang w:eastAsia="es-ES"/>
        </w:rPr>
      </w:pPr>
      <w:r>
        <w:rPr>
          <w:rFonts w:ascii="Calibri" w:eastAsia="MS Mincho" w:hAnsi="Calibri" w:cs="Times New Roman"/>
          <w:sz w:val="24"/>
          <w:szCs w:val="24"/>
          <w:lang w:eastAsia="es-ES"/>
        </w:rPr>
        <w:t xml:space="preserve">En Sevilla, a quince de septiembre de </w:t>
      </w:r>
      <w:r w:rsidRPr="004D5D2E">
        <w:rPr>
          <w:rFonts w:ascii="Calibri" w:eastAsia="MS Mincho" w:hAnsi="Calibri" w:cs="Times New Roman"/>
          <w:color w:val="000000"/>
          <w:sz w:val="24"/>
          <w:szCs w:val="24"/>
          <w:lang w:eastAsia="es-ES"/>
        </w:rPr>
        <w:t>dos mil diecisiete.</w:t>
      </w:r>
      <w:r w:rsidRPr="004D5D2E">
        <w:rPr>
          <w:rFonts w:ascii="Calibri" w:eastAsia="MS Mincho" w:hAnsi="Calibri" w:cs="Times New Roman"/>
          <w:sz w:val="24"/>
          <w:szCs w:val="24"/>
          <w:lang w:eastAsia="es-ES"/>
        </w:rPr>
        <w:tab/>
        <w:t xml:space="preserve"> </w:t>
      </w:r>
    </w:p>
    <w:p w14:paraId="06C35F16"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right" w:leader="hyphen" w:pos="7370"/>
        </w:tabs>
        <w:spacing w:after="0" w:line="240" w:lineRule="auto"/>
        <w:jc w:val="both"/>
        <w:rPr>
          <w:rFonts w:ascii="Calibri" w:eastAsia="MS Mincho" w:hAnsi="Calibri" w:cs="Times New Roman"/>
          <w:sz w:val="24"/>
          <w:szCs w:val="24"/>
          <w:lang w:eastAsia="es-ES"/>
        </w:rPr>
      </w:pPr>
      <w:r w:rsidRPr="004D5D2E">
        <w:rPr>
          <w:rFonts w:ascii="Calibri" w:eastAsia="MS Mincho" w:hAnsi="Calibri" w:cs="Times New Roman"/>
          <w:sz w:val="24"/>
          <w:szCs w:val="24"/>
          <w:lang w:eastAsia="es-ES"/>
        </w:rPr>
        <w:t xml:space="preserve">Ante mí, </w:t>
      </w:r>
      <w:r w:rsidRPr="004D5D2E">
        <w:rPr>
          <w:rFonts w:ascii="Calibri" w:eastAsia="MS Mincho" w:hAnsi="Calibri" w:cs="Times New Roman"/>
          <w:b/>
          <w:bCs/>
          <w:color w:val="000000"/>
          <w:sz w:val="24"/>
          <w:szCs w:val="24"/>
          <w:lang w:eastAsia="es-ES"/>
        </w:rPr>
        <w:t xml:space="preserve">Juan </w:t>
      </w:r>
      <w:proofErr w:type="spellStart"/>
      <w:r w:rsidRPr="004D5D2E">
        <w:rPr>
          <w:rFonts w:ascii="Calibri" w:eastAsia="MS Mincho" w:hAnsi="Calibri" w:cs="Times New Roman"/>
          <w:b/>
          <w:bCs/>
          <w:color w:val="000000"/>
          <w:sz w:val="24"/>
          <w:szCs w:val="24"/>
          <w:lang w:eastAsia="es-ES"/>
        </w:rPr>
        <w:t>Boitiña</w:t>
      </w:r>
      <w:proofErr w:type="spellEnd"/>
      <w:r w:rsidRPr="004D5D2E">
        <w:rPr>
          <w:rFonts w:ascii="Calibri" w:eastAsia="MS Mincho" w:hAnsi="Calibri" w:cs="Times New Roman"/>
          <w:b/>
          <w:bCs/>
          <w:color w:val="000000"/>
          <w:sz w:val="24"/>
          <w:szCs w:val="24"/>
          <w:lang w:eastAsia="es-ES"/>
        </w:rPr>
        <w:t xml:space="preserve"> </w:t>
      </w:r>
      <w:proofErr w:type="spellStart"/>
      <w:r w:rsidRPr="004D5D2E">
        <w:rPr>
          <w:rFonts w:ascii="Calibri" w:eastAsia="MS Mincho" w:hAnsi="Calibri" w:cs="Times New Roman"/>
          <w:b/>
          <w:bCs/>
          <w:color w:val="000000"/>
          <w:sz w:val="24"/>
          <w:szCs w:val="24"/>
          <w:lang w:eastAsia="es-ES"/>
        </w:rPr>
        <w:t>Agusti</w:t>
      </w:r>
      <w:proofErr w:type="spellEnd"/>
      <w:r w:rsidRPr="004D5D2E">
        <w:rPr>
          <w:rFonts w:ascii="Calibri" w:eastAsia="MS Mincho" w:hAnsi="Calibri" w:cs="Times New Roman"/>
          <w:sz w:val="24"/>
          <w:szCs w:val="24"/>
          <w:lang w:eastAsia="es-ES"/>
        </w:rPr>
        <w:t>, Notario del Ilustre Colegio de Andalucía, con residencia en Sevilla.</w:t>
      </w:r>
      <w:r w:rsidRPr="004D5D2E">
        <w:rPr>
          <w:rFonts w:ascii="Calibri" w:eastAsia="MS Mincho" w:hAnsi="Calibri" w:cs="Times New Roman"/>
          <w:sz w:val="24"/>
          <w:szCs w:val="24"/>
          <w:lang w:eastAsia="es-ES"/>
        </w:rPr>
        <w:tab/>
      </w:r>
    </w:p>
    <w:p w14:paraId="10238E3C"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center" w:leader="hyphen" w:pos="3690"/>
          <w:tab w:val="center" w:leader="hyphen" w:pos="7380"/>
        </w:tabs>
        <w:spacing w:after="0" w:line="240" w:lineRule="auto"/>
        <w:jc w:val="both"/>
        <w:outlineLvl w:val="0"/>
        <w:rPr>
          <w:rFonts w:ascii="Calibri" w:eastAsia="MS Mincho" w:hAnsi="Calibri" w:cs="Times New Roman"/>
          <w:b/>
          <w:sz w:val="24"/>
          <w:szCs w:val="24"/>
          <w:lang w:eastAsia="es-ES"/>
        </w:rPr>
      </w:pPr>
      <w:r w:rsidRPr="004D5D2E">
        <w:rPr>
          <w:rFonts w:ascii="Calibri" w:eastAsia="MS Mincho" w:hAnsi="Calibri" w:cs="Times New Roman"/>
          <w:b/>
          <w:sz w:val="24"/>
          <w:szCs w:val="24"/>
          <w:lang w:eastAsia="es-ES"/>
        </w:rPr>
        <w:tab/>
      </w:r>
      <w:bookmarkStart w:id="1" w:name="_Toc476427804"/>
      <w:bookmarkStart w:id="2" w:name="_Toc482211253"/>
      <w:r w:rsidRPr="004D5D2E">
        <w:rPr>
          <w:rFonts w:ascii="Calibri" w:eastAsia="MS Mincho" w:hAnsi="Calibri" w:cs="Times New Roman"/>
          <w:b/>
          <w:sz w:val="24"/>
          <w:szCs w:val="24"/>
          <w:lang w:eastAsia="es-ES"/>
        </w:rPr>
        <w:t>C O M P A R E C E N:</w:t>
      </w:r>
      <w:bookmarkEnd w:id="1"/>
      <w:bookmarkEnd w:id="2"/>
      <w:r w:rsidRPr="004D5D2E">
        <w:rPr>
          <w:rFonts w:ascii="Calibri" w:eastAsia="MS Mincho" w:hAnsi="Calibri" w:cs="Times New Roman"/>
          <w:b/>
          <w:sz w:val="24"/>
          <w:szCs w:val="24"/>
          <w:lang w:eastAsia="es-ES"/>
        </w:rPr>
        <w:tab/>
      </w:r>
    </w:p>
    <w:p w14:paraId="3F1452F6" w14:textId="1DD9B919" w:rsidR="00FF5BDE" w:rsidRPr="004D5D2E" w:rsidRDefault="00B9620A" w:rsidP="00FF5BDE">
      <w:pPr>
        <w:pBdr>
          <w:top w:val="single" w:sz="12" w:space="1" w:color="auto"/>
          <w:left w:val="single" w:sz="12" w:space="1" w:color="auto"/>
          <w:bottom w:val="single" w:sz="12" w:space="1" w:color="auto"/>
          <w:right w:val="single" w:sz="12" w:space="1" w:color="auto"/>
        </w:pBdr>
        <w:tabs>
          <w:tab w:val="center" w:leader="hyphen" w:pos="7380"/>
        </w:tabs>
        <w:spacing w:after="0" w:line="240" w:lineRule="auto"/>
        <w:jc w:val="both"/>
        <w:rPr>
          <w:rFonts w:ascii="Calibri" w:eastAsia="MS Mincho" w:hAnsi="Calibri" w:cs="Times New Roman"/>
          <w:color w:val="000000"/>
          <w:sz w:val="24"/>
          <w:szCs w:val="24"/>
          <w:lang w:eastAsia="es-ES"/>
        </w:rPr>
      </w:pPr>
      <w:r>
        <w:rPr>
          <w:rFonts w:ascii="Calibri" w:eastAsia="MS Mincho" w:hAnsi="Calibri" w:cs="Times New Roman"/>
          <w:b/>
          <w:bCs/>
          <w:sz w:val="24"/>
          <w:szCs w:val="24"/>
          <w:lang w:eastAsia="es-ES"/>
        </w:rPr>
        <w:t>DON ALEJANDRO RUÍZ MATUTE</w:t>
      </w:r>
      <w:r w:rsidR="00FF5BDE" w:rsidRPr="004D5D2E">
        <w:rPr>
          <w:rFonts w:ascii="Calibri" w:eastAsia="MS Mincho" w:hAnsi="Calibri" w:cs="Times New Roman"/>
          <w:color w:val="000000"/>
          <w:sz w:val="24"/>
          <w:szCs w:val="24"/>
          <w:lang w:eastAsia="es-ES"/>
        </w:rPr>
        <w:t>, mayor de edad, vecina de San Juan de Aznalfarache (Sevilla), con domicilio en calle Francisco Madrigal Marín 2, 3ºB, con N.I.F. 08874158E.</w:t>
      </w:r>
      <w:r w:rsidR="00FF5BDE" w:rsidRPr="004D5D2E">
        <w:rPr>
          <w:rFonts w:ascii="Calibri" w:eastAsia="MS Mincho" w:hAnsi="Calibri" w:cs="Times New Roman"/>
          <w:color w:val="000000"/>
          <w:sz w:val="24"/>
          <w:szCs w:val="24"/>
          <w:lang w:eastAsia="es-ES"/>
        </w:rPr>
        <w:tab/>
      </w:r>
    </w:p>
    <w:p w14:paraId="09BF85EE" w14:textId="121F800A" w:rsidR="00FF5BDE" w:rsidRPr="004D5D2E" w:rsidRDefault="00B9620A" w:rsidP="00FF5BDE">
      <w:pPr>
        <w:pBdr>
          <w:top w:val="single" w:sz="12" w:space="1" w:color="auto"/>
          <w:left w:val="single" w:sz="12" w:space="1" w:color="auto"/>
          <w:bottom w:val="single" w:sz="12" w:space="1" w:color="auto"/>
          <w:right w:val="single" w:sz="12" w:space="1" w:color="auto"/>
        </w:pBdr>
        <w:tabs>
          <w:tab w:val="right" w:leader="hyphen" w:pos="7370"/>
        </w:tabs>
        <w:spacing w:after="0" w:line="240" w:lineRule="auto"/>
        <w:jc w:val="both"/>
        <w:rPr>
          <w:rFonts w:ascii="Calibri" w:eastAsia="MS Mincho" w:hAnsi="Calibri" w:cs="Times New Roman"/>
          <w:sz w:val="24"/>
          <w:szCs w:val="24"/>
          <w:lang w:eastAsia="es-ES"/>
        </w:rPr>
      </w:pPr>
      <w:r>
        <w:rPr>
          <w:rFonts w:ascii="Calibri" w:eastAsia="MS Mincho" w:hAnsi="Calibri" w:cs="Times New Roman"/>
          <w:b/>
          <w:bCs/>
          <w:sz w:val="24"/>
          <w:szCs w:val="24"/>
          <w:lang w:eastAsia="es-ES"/>
        </w:rPr>
        <w:t>DON CARLOS JIMÉNEZ CHÁVEZ</w:t>
      </w:r>
      <w:r w:rsidR="00FF5BDE" w:rsidRPr="004D5D2E">
        <w:rPr>
          <w:rFonts w:ascii="Calibri" w:eastAsia="MS Mincho" w:hAnsi="Calibri" w:cs="Times New Roman"/>
          <w:color w:val="000000"/>
          <w:sz w:val="24"/>
          <w:szCs w:val="24"/>
          <w:lang w:eastAsia="es-ES"/>
        </w:rPr>
        <w:t xml:space="preserve">, mayor de edad, vecino de Sevilla, con domicilio en calle Fernando IV 7, 2ºC, </w:t>
      </w:r>
      <w:r w:rsidR="00FF5BDE" w:rsidRPr="004D5D2E">
        <w:rPr>
          <w:rFonts w:ascii="Calibri" w:eastAsia="MS Mincho" w:hAnsi="Calibri" w:cs="Times New Roman"/>
          <w:sz w:val="24"/>
          <w:szCs w:val="24"/>
          <w:lang w:eastAsia="es-ES"/>
        </w:rPr>
        <w:t>con N.I.F. 56198373T.</w:t>
      </w:r>
      <w:r w:rsidR="00FF5BDE" w:rsidRPr="004D5D2E">
        <w:rPr>
          <w:rFonts w:ascii="Calibri" w:eastAsia="MS Mincho" w:hAnsi="Calibri" w:cs="Times New Roman"/>
          <w:sz w:val="24"/>
          <w:szCs w:val="24"/>
          <w:lang w:eastAsia="es-ES"/>
        </w:rPr>
        <w:tab/>
      </w:r>
    </w:p>
    <w:p w14:paraId="1381B7C8" w14:textId="53C8AA8A" w:rsidR="00FF5BDE" w:rsidRPr="004D5D2E" w:rsidRDefault="00B9620A" w:rsidP="00FF5BDE">
      <w:pPr>
        <w:pBdr>
          <w:top w:val="single" w:sz="12" w:space="1" w:color="auto"/>
          <w:left w:val="single" w:sz="12" w:space="1" w:color="auto"/>
          <w:bottom w:val="single" w:sz="12" w:space="1" w:color="auto"/>
          <w:right w:val="single" w:sz="12" w:space="1" w:color="auto"/>
        </w:pBdr>
        <w:tabs>
          <w:tab w:val="right" w:leader="hyphen" w:pos="7370"/>
        </w:tabs>
        <w:spacing w:after="0" w:line="240" w:lineRule="auto"/>
        <w:jc w:val="both"/>
        <w:rPr>
          <w:rFonts w:ascii="Calibri" w:eastAsia="MS Mincho" w:hAnsi="Calibri" w:cs="Times New Roman"/>
          <w:sz w:val="24"/>
          <w:szCs w:val="24"/>
          <w:lang w:eastAsia="es-ES"/>
        </w:rPr>
      </w:pPr>
      <w:r>
        <w:rPr>
          <w:rFonts w:ascii="Calibri" w:eastAsia="MS Mincho" w:hAnsi="Calibri" w:cs="Times New Roman"/>
          <w:b/>
          <w:bCs/>
          <w:sz w:val="24"/>
          <w:szCs w:val="24"/>
          <w:lang w:eastAsia="es-ES"/>
        </w:rPr>
        <w:t>DON PEDRO POOLE</w:t>
      </w:r>
      <w:r w:rsidR="00FF5BDE" w:rsidRPr="004D5D2E">
        <w:rPr>
          <w:rFonts w:ascii="Calibri" w:eastAsia="MS Mincho" w:hAnsi="Calibri" w:cs="Times New Roman"/>
          <w:color w:val="000000"/>
          <w:sz w:val="24"/>
          <w:szCs w:val="24"/>
          <w:lang w:eastAsia="es-ES"/>
        </w:rPr>
        <w:t xml:space="preserve">, mayor de edad, vecino de Sevilla, con domicilio en calle Virgen de la Antigua 23, 4ºA, </w:t>
      </w:r>
      <w:r w:rsidR="00FF5BDE" w:rsidRPr="004D5D2E">
        <w:rPr>
          <w:rFonts w:ascii="Calibri" w:eastAsia="MS Mincho" w:hAnsi="Calibri" w:cs="Times New Roman"/>
          <w:sz w:val="24"/>
          <w:szCs w:val="24"/>
          <w:lang w:eastAsia="es-ES"/>
        </w:rPr>
        <w:t>con N.I.F. 87123456G.</w:t>
      </w:r>
      <w:r w:rsidR="00FF5BDE" w:rsidRPr="004D5D2E">
        <w:rPr>
          <w:rFonts w:ascii="Calibri" w:eastAsia="MS Mincho" w:hAnsi="Calibri" w:cs="Times New Roman"/>
          <w:sz w:val="24"/>
          <w:szCs w:val="24"/>
          <w:lang w:eastAsia="es-ES"/>
        </w:rPr>
        <w:tab/>
      </w:r>
    </w:p>
    <w:p w14:paraId="72742F99" w14:textId="77777777" w:rsidR="00FF5BDE" w:rsidRPr="004D5D2E" w:rsidRDefault="00FF5BDE" w:rsidP="00FF5BDE">
      <w:pPr>
        <w:widowControl w:val="0"/>
        <w:pBdr>
          <w:top w:val="single" w:sz="12" w:space="1" w:color="auto"/>
          <w:left w:val="single" w:sz="12" w:space="1" w:color="auto"/>
          <w:bottom w:val="single" w:sz="12" w:space="1" w:color="auto"/>
          <w:right w:val="single" w:sz="12" w:space="1" w:color="auto"/>
        </w:pBdr>
        <w:tabs>
          <w:tab w:val="right" w:leader="hyphen" w:pos="7370"/>
        </w:tabs>
        <w:spacing w:after="0" w:line="520" w:lineRule="exact"/>
        <w:jc w:val="both"/>
        <w:rPr>
          <w:rFonts w:ascii="Tahoma" w:eastAsia="MS Mincho" w:hAnsi="Tahoma" w:cs="Times New Roman"/>
          <w:sz w:val="24"/>
          <w:szCs w:val="20"/>
          <w:lang w:eastAsia="es-ES"/>
        </w:rPr>
      </w:pPr>
      <w:r w:rsidRPr="004D5D2E">
        <w:rPr>
          <w:rFonts w:ascii="Tahoma" w:eastAsia="MS Mincho" w:hAnsi="Tahoma" w:cs="Times New Roman"/>
          <w:sz w:val="24"/>
          <w:szCs w:val="20"/>
          <w:lang w:eastAsia="es-ES"/>
        </w:rPr>
        <w:t>Todos los comparecientes son de nacionalidad española.</w:t>
      </w:r>
      <w:r w:rsidRPr="004D5D2E">
        <w:rPr>
          <w:rFonts w:ascii="Tahoma" w:eastAsia="MS Mincho" w:hAnsi="Tahoma" w:cs="Times New Roman"/>
          <w:sz w:val="24"/>
          <w:szCs w:val="20"/>
          <w:lang w:eastAsia="es-ES"/>
        </w:rPr>
        <w:tab/>
      </w:r>
    </w:p>
    <w:p w14:paraId="6E52E668"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center" w:leader="hyphen" w:pos="7380"/>
        </w:tabs>
        <w:spacing w:after="0" w:line="240" w:lineRule="auto"/>
        <w:jc w:val="both"/>
        <w:rPr>
          <w:rFonts w:ascii="Calibri" w:eastAsia="MS Mincho" w:hAnsi="Calibri" w:cs="Times New Roman"/>
          <w:sz w:val="24"/>
          <w:szCs w:val="24"/>
          <w:lang w:eastAsia="es-ES"/>
        </w:rPr>
      </w:pPr>
      <w:r w:rsidRPr="004D5D2E">
        <w:rPr>
          <w:rFonts w:ascii="Calibri" w:eastAsia="MS Mincho" w:hAnsi="Calibri" w:cs="Times New Roman"/>
          <w:sz w:val="24"/>
          <w:szCs w:val="24"/>
          <w:lang w:eastAsia="es-ES"/>
        </w:rPr>
        <w:t>Intervienen en su propio nombre y derecho.</w:t>
      </w:r>
      <w:r w:rsidRPr="004D5D2E">
        <w:rPr>
          <w:rFonts w:ascii="Calibri" w:eastAsia="MS Mincho" w:hAnsi="Calibri" w:cs="Times New Roman"/>
          <w:sz w:val="24"/>
          <w:szCs w:val="24"/>
          <w:lang w:eastAsia="es-ES"/>
        </w:rPr>
        <w:tab/>
      </w:r>
    </w:p>
    <w:p w14:paraId="7D5E1E49"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right" w:leader="hyphen" w:pos="7370"/>
        </w:tabs>
        <w:spacing w:after="0" w:line="240" w:lineRule="auto"/>
        <w:jc w:val="both"/>
        <w:rPr>
          <w:rFonts w:ascii="Calibri" w:eastAsia="MS Mincho" w:hAnsi="Calibri" w:cs="Times New Roman"/>
          <w:sz w:val="24"/>
          <w:szCs w:val="24"/>
          <w:lang w:eastAsia="es-ES"/>
        </w:rPr>
      </w:pPr>
      <w:r w:rsidRPr="004D5D2E">
        <w:rPr>
          <w:rFonts w:ascii="Calibri" w:eastAsia="MS Mincho" w:hAnsi="Calibri" w:cs="Times New Roman"/>
          <w:sz w:val="24"/>
          <w:szCs w:val="24"/>
          <w:lang w:eastAsia="es-ES"/>
        </w:rPr>
        <w:t xml:space="preserve">Tienen, a mi juicio, la capacidad y legitimación necesarias para formalizar la presente escritura de </w:t>
      </w:r>
      <w:r w:rsidRPr="004D5D2E">
        <w:rPr>
          <w:rFonts w:ascii="Calibri" w:eastAsia="MS Mincho" w:hAnsi="Calibri" w:cs="Times New Roman"/>
          <w:b/>
          <w:bCs/>
          <w:sz w:val="24"/>
          <w:szCs w:val="24"/>
          <w:u w:val="single"/>
          <w:lang w:eastAsia="es-ES"/>
        </w:rPr>
        <w:t>CONSTITUCIÓN DE SOCIEDAD DE RESPONSABILIDAD LIMITADA</w:t>
      </w:r>
      <w:r w:rsidRPr="004D5D2E">
        <w:rPr>
          <w:rFonts w:ascii="Calibri" w:eastAsia="MS Mincho" w:hAnsi="Calibri" w:cs="Times New Roman"/>
          <w:sz w:val="24"/>
          <w:szCs w:val="24"/>
          <w:lang w:eastAsia="es-ES"/>
        </w:rPr>
        <w:t>, y al efecto,</w:t>
      </w:r>
      <w:r w:rsidRPr="004D5D2E">
        <w:rPr>
          <w:rFonts w:ascii="Calibri" w:eastAsia="MS Mincho" w:hAnsi="Calibri" w:cs="Times New Roman"/>
          <w:sz w:val="24"/>
          <w:szCs w:val="24"/>
          <w:lang w:eastAsia="es-ES"/>
        </w:rPr>
        <w:tab/>
      </w:r>
    </w:p>
    <w:p w14:paraId="1EBCD620"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center" w:leader="hyphen" w:pos="3690"/>
          <w:tab w:val="center" w:leader="hyphen" w:pos="7380"/>
        </w:tabs>
        <w:spacing w:after="0" w:line="240" w:lineRule="auto"/>
        <w:jc w:val="both"/>
        <w:outlineLvl w:val="0"/>
        <w:rPr>
          <w:rFonts w:ascii="Calibri" w:eastAsia="MS Mincho" w:hAnsi="Calibri" w:cs="Times New Roman"/>
          <w:b/>
          <w:sz w:val="24"/>
          <w:szCs w:val="24"/>
          <w:lang w:eastAsia="es-ES"/>
        </w:rPr>
      </w:pPr>
      <w:r w:rsidRPr="004D5D2E">
        <w:rPr>
          <w:rFonts w:ascii="Calibri" w:eastAsia="MS Mincho" w:hAnsi="Calibri" w:cs="Times New Roman"/>
          <w:b/>
          <w:sz w:val="24"/>
          <w:szCs w:val="24"/>
          <w:lang w:eastAsia="es-ES"/>
        </w:rPr>
        <w:tab/>
      </w:r>
      <w:bookmarkStart w:id="3" w:name="_Toc476427805"/>
      <w:bookmarkStart w:id="4" w:name="_Toc482211254"/>
      <w:r w:rsidRPr="004D5D2E">
        <w:rPr>
          <w:rFonts w:ascii="Calibri" w:eastAsia="MS Mincho" w:hAnsi="Calibri" w:cs="Times New Roman"/>
          <w:b/>
          <w:sz w:val="24"/>
          <w:szCs w:val="24"/>
          <w:lang w:eastAsia="es-ES"/>
        </w:rPr>
        <w:t>O T O R G A N:</w:t>
      </w:r>
      <w:bookmarkEnd w:id="3"/>
      <w:bookmarkEnd w:id="4"/>
      <w:r w:rsidRPr="004D5D2E">
        <w:rPr>
          <w:rFonts w:ascii="Calibri" w:eastAsia="MS Mincho" w:hAnsi="Calibri" w:cs="Times New Roman"/>
          <w:b/>
          <w:sz w:val="24"/>
          <w:szCs w:val="24"/>
          <w:lang w:eastAsia="es-ES"/>
        </w:rPr>
        <w:tab/>
      </w:r>
    </w:p>
    <w:p w14:paraId="4D6F49FD" w14:textId="0F8AB258" w:rsidR="00FF5BDE" w:rsidRPr="004D5D2E" w:rsidRDefault="00FF5BDE" w:rsidP="00FF5BDE">
      <w:pPr>
        <w:pBdr>
          <w:top w:val="single" w:sz="12" w:space="1" w:color="auto"/>
          <w:left w:val="single" w:sz="12" w:space="1" w:color="auto"/>
          <w:bottom w:val="single" w:sz="12" w:space="1" w:color="auto"/>
          <w:right w:val="single" w:sz="12" w:space="1" w:color="auto"/>
        </w:pBdr>
        <w:tabs>
          <w:tab w:val="center" w:leader="hyphen" w:pos="7380"/>
        </w:tabs>
        <w:spacing w:after="0" w:line="240" w:lineRule="auto"/>
        <w:jc w:val="both"/>
        <w:rPr>
          <w:rFonts w:ascii="Calibri" w:eastAsia="MS Mincho" w:hAnsi="Calibri" w:cs="Times New Roman"/>
          <w:sz w:val="24"/>
          <w:szCs w:val="24"/>
          <w:lang w:eastAsia="es-ES"/>
        </w:rPr>
      </w:pPr>
      <w:r w:rsidRPr="004D5D2E">
        <w:rPr>
          <w:rFonts w:ascii="Calibri" w:eastAsia="MS Mincho" w:hAnsi="Calibri" w:cs="Times New Roman"/>
          <w:b/>
          <w:bCs/>
          <w:sz w:val="24"/>
          <w:szCs w:val="24"/>
          <w:lang w:eastAsia="es-ES"/>
        </w:rPr>
        <w:t>PRIMERO</w:t>
      </w:r>
      <w:r w:rsidRPr="004D5D2E">
        <w:rPr>
          <w:rFonts w:ascii="Calibri" w:eastAsia="MS Mincho" w:hAnsi="Calibri" w:cs="Times New Roman"/>
          <w:sz w:val="24"/>
          <w:szCs w:val="24"/>
          <w:lang w:eastAsia="es-ES"/>
        </w:rPr>
        <w:t xml:space="preserve">. - </w:t>
      </w:r>
      <w:r w:rsidRPr="004D5D2E">
        <w:rPr>
          <w:rFonts w:ascii="Calibri" w:eastAsia="MS Mincho" w:hAnsi="Calibri" w:cs="Times New Roman"/>
          <w:bCs/>
          <w:sz w:val="24"/>
          <w:szCs w:val="24"/>
          <w:lang w:eastAsia="es-ES"/>
        </w:rPr>
        <w:t xml:space="preserve">*Los señores comparecientes </w:t>
      </w:r>
      <w:r w:rsidRPr="004D5D2E">
        <w:rPr>
          <w:rFonts w:ascii="Calibri" w:eastAsia="MS Mincho" w:hAnsi="Calibri" w:cs="Times New Roman"/>
          <w:sz w:val="24"/>
          <w:szCs w:val="24"/>
          <w:lang w:eastAsia="es-ES"/>
        </w:rPr>
        <w:t xml:space="preserve">constituyen una Sociedad de Responsabilidad Limitada con la denominación de </w:t>
      </w:r>
      <w:r w:rsidRPr="004D5D2E">
        <w:rPr>
          <w:rFonts w:ascii="Calibri" w:eastAsia="MS Mincho" w:hAnsi="Calibri" w:cs="Times New Roman"/>
          <w:b/>
          <w:bCs/>
          <w:sz w:val="24"/>
          <w:szCs w:val="24"/>
          <w:lang w:eastAsia="es-ES"/>
        </w:rPr>
        <w:t>“</w:t>
      </w:r>
      <w:r w:rsidR="00B9620A">
        <w:rPr>
          <w:rFonts w:ascii="Calibri" w:eastAsia="MS Mincho" w:hAnsi="Calibri" w:cs="Times New Roman"/>
          <w:b/>
          <w:sz w:val="24"/>
          <w:szCs w:val="24"/>
          <w:lang w:eastAsia="es-ES"/>
        </w:rPr>
        <w:t>LA LLORERÍA S.L.</w:t>
      </w:r>
      <w:r w:rsidRPr="004D5D2E">
        <w:rPr>
          <w:rFonts w:ascii="Calibri" w:eastAsia="MS Mincho" w:hAnsi="Calibri" w:cs="Times New Roman"/>
          <w:b/>
          <w:sz w:val="24"/>
          <w:szCs w:val="24"/>
          <w:lang w:eastAsia="es-ES"/>
        </w:rPr>
        <w:t>”</w:t>
      </w:r>
      <w:r w:rsidRPr="004D5D2E">
        <w:rPr>
          <w:rFonts w:ascii="Calibri" w:eastAsia="MS Mincho" w:hAnsi="Calibri" w:cs="Times New Roman"/>
          <w:sz w:val="24"/>
          <w:szCs w:val="24"/>
          <w:lang w:eastAsia="es-ES"/>
        </w:rPr>
        <w:t>, que se regirá por el siguiente orden de fuentes: 1º.- Por las disposiciones legales imperativas; 2º.- Por los Estatutos que se incorporan a esta matriz; y 3º.- Por las demás disposiciones legales aplicables.</w:t>
      </w:r>
      <w:r w:rsidRPr="004D5D2E">
        <w:rPr>
          <w:rFonts w:ascii="Calibri" w:eastAsia="MS Mincho" w:hAnsi="Calibri" w:cs="Times New Roman"/>
          <w:sz w:val="24"/>
          <w:szCs w:val="24"/>
          <w:lang w:eastAsia="es-ES"/>
        </w:rPr>
        <w:tab/>
      </w:r>
    </w:p>
    <w:p w14:paraId="417649E0" w14:textId="1AAC52C5" w:rsidR="00FF5BDE" w:rsidRPr="004D5D2E" w:rsidRDefault="00FF5BDE" w:rsidP="00FF5BDE">
      <w:pPr>
        <w:pBdr>
          <w:top w:val="single" w:sz="12" w:space="1" w:color="auto"/>
          <w:left w:val="single" w:sz="12" w:space="1" w:color="auto"/>
          <w:bottom w:val="single" w:sz="12" w:space="1" w:color="auto"/>
          <w:right w:val="single" w:sz="12" w:space="1" w:color="auto"/>
        </w:pBdr>
        <w:tabs>
          <w:tab w:val="right" w:leader="hyphen" w:pos="7370"/>
        </w:tabs>
        <w:spacing w:after="0" w:line="240" w:lineRule="auto"/>
        <w:jc w:val="both"/>
        <w:rPr>
          <w:rFonts w:ascii="Calibri" w:eastAsia="MS Mincho" w:hAnsi="Calibri" w:cs="Times New Roman"/>
          <w:sz w:val="24"/>
          <w:szCs w:val="24"/>
          <w:lang w:eastAsia="es-ES"/>
        </w:rPr>
      </w:pPr>
      <w:r w:rsidRPr="004D5D2E">
        <w:rPr>
          <w:rFonts w:ascii="Calibri" w:eastAsia="MS Mincho" w:hAnsi="Calibri" w:cs="Times New Roman"/>
          <w:sz w:val="24"/>
          <w:szCs w:val="24"/>
          <w:lang w:eastAsia="es-ES"/>
        </w:rPr>
        <w:t xml:space="preserve">Los Estatutos se hallan contenidos en cuatro folios, escritos por ambas caras y firmados por los comparecientes </w:t>
      </w:r>
      <w:r w:rsidR="00B9620A">
        <w:rPr>
          <w:rFonts w:ascii="Calibri" w:eastAsia="MS Mincho" w:hAnsi="Calibri" w:cs="Times New Roman"/>
          <w:sz w:val="24"/>
          <w:szCs w:val="24"/>
          <w:lang w:eastAsia="es-ES"/>
        </w:rPr>
        <w:t>DON ALEJANDRO RUÍZ MATUTE</w:t>
      </w:r>
      <w:r w:rsidRPr="004D5D2E">
        <w:rPr>
          <w:rFonts w:ascii="Calibri" w:eastAsia="MS Mincho" w:hAnsi="Calibri" w:cs="Times New Roman"/>
          <w:sz w:val="24"/>
          <w:szCs w:val="24"/>
          <w:lang w:eastAsia="es-ES"/>
        </w:rPr>
        <w:t xml:space="preserve">, </w:t>
      </w:r>
      <w:r w:rsidR="00B9620A">
        <w:rPr>
          <w:rFonts w:ascii="Calibri" w:eastAsia="MS Mincho" w:hAnsi="Calibri" w:cs="Times New Roman"/>
          <w:sz w:val="24"/>
          <w:szCs w:val="24"/>
          <w:lang w:eastAsia="es-ES"/>
        </w:rPr>
        <w:t>DON CARLOS JIMÉNEZ CHÁVEZ</w:t>
      </w:r>
      <w:r w:rsidRPr="004D5D2E">
        <w:rPr>
          <w:rFonts w:ascii="Calibri" w:eastAsia="MS Mincho" w:hAnsi="Calibri" w:cs="Times New Roman"/>
          <w:sz w:val="24"/>
          <w:szCs w:val="24"/>
          <w:lang w:eastAsia="es-ES"/>
        </w:rPr>
        <w:t xml:space="preserve"> y </w:t>
      </w:r>
      <w:r w:rsidR="00B9620A">
        <w:rPr>
          <w:rFonts w:ascii="Calibri" w:eastAsia="MS Mincho" w:hAnsi="Calibri" w:cs="Times New Roman"/>
          <w:sz w:val="24"/>
          <w:szCs w:val="24"/>
          <w:lang w:eastAsia="es-ES"/>
        </w:rPr>
        <w:t>DON PEDRO POOLE</w:t>
      </w:r>
      <w:r w:rsidRPr="004D5D2E">
        <w:rPr>
          <w:rFonts w:ascii="Calibri" w:eastAsia="MS Mincho" w:hAnsi="Calibri" w:cs="Times New Roman"/>
          <w:sz w:val="24"/>
          <w:szCs w:val="24"/>
          <w:lang w:eastAsia="es-ES"/>
        </w:rPr>
        <w:t xml:space="preserve"> al final del último, que me entregan y dejo unidos a esta matriz, para formar parte de ella.</w:t>
      </w:r>
      <w:r w:rsidRPr="004D5D2E">
        <w:rPr>
          <w:rFonts w:ascii="Calibri" w:eastAsia="MS Mincho" w:hAnsi="Calibri" w:cs="Times New Roman"/>
          <w:sz w:val="24"/>
          <w:szCs w:val="24"/>
          <w:lang w:eastAsia="es-ES"/>
        </w:rPr>
        <w:tab/>
      </w:r>
    </w:p>
    <w:p w14:paraId="71FCDD7B"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right" w:leader="hyphen" w:pos="7370"/>
        </w:tabs>
        <w:spacing w:after="0" w:line="240" w:lineRule="auto"/>
        <w:jc w:val="both"/>
        <w:rPr>
          <w:rFonts w:ascii="Calibri" w:eastAsia="MS Mincho" w:hAnsi="Calibri" w:cs="Times New Roman"/>
          <w:sz w:val="24"/>
          <w:szCs w:val="24"/>
          <w:lang w:eastAsia="es-ES"/>
        </w:rPr>
      </w:pPr>
      <w:r w:rsidRPr="004D5D2E">
        <w:rPr>
          <w:rFonts w:ascii="Calibri" w:eastAsia="MS Mincho" w:hAnsi="Calibri" w:cs="Times New Roman"/>
          <w:b/>
          <w:bCs/>
          <w:sz w:val="24"/>
          <w:szCs w:val="24"/>
          <w:lang w:eastAsia="es-ES"/>
        </w:rPr>
        <w:t>SEGUNDO</w:t>
      </w:r>
      <w:r w:rsidRPr="004D5D2E">
        <w:rPr>
          <w:rFonts w:ascii="Calibri" w:eastAsia="MS Mincho" w:hAnsi="Calibri" w:cs="Times New Roman"/>
          <w:sz w:val="24"/>
          <w:szCs w:val="24"/>
          <w:lang w:eastAsia="es-ES"/>
        </w:rPr>
        <w:t xml:space="preserve">. - El capital social es de </w:t>
      </w:r>
      <w:r w:rsidRPr="004D5D2E">
        <w:rPr>
          <w:rFonts w:ascii="Calibri" w:eastAsia="MS Mincho" w:hAnsi="Calibri" w:cs="Times New Roman"/>
          <w:b/>
          <w:sz w:val="24"/>
          <w:szCs w:val="24"/>
          <w:lang w:eastAsia="es-ES"/>
        </w:rPr>
        <w:t xml:space="preserve">TREINTA MIL EUROS (30.000 </w:t>
      </w:r>
      <w:proofErr w:type="gramStart"/>
      <w:r w:rsidRPr="004D5D2E">
        <w:rPr>
          <w:rFonts w:ascii="Calibri" w:eastAsia="MS Mincho" w:hAnsi="Calibri" w:cs="Times New Roman"/>
          <w:b/>
          <w:sz w:val="24"/>
          <w:szCs w:val="24"/>
          <w:lang w:eastAsia="es-ES"/>
        </w:rPr>
        <w:t>Euros</w:t>
      </w:r>
      <w:proofErr w:type="gramEnd"/>
      <w:r w:rsidRPr="004D5D2E">
        <w:rPr>
          <w:rFonts w:ascii="Calibri" w:eastAsia="MS Mincho" w:hAnsi="Calibri" w:cs="Times New Roman"/>
          <w:b/>
          <w:sz w:val="24"/>
          <w:szCs w:val="24"/>
          <w:lang w:eastAsia="es-ES"/>
        </w:rPr>
        <w:t xml:space="preserve">), </w:t>
      </w:r>
      <w:r w:rsidRPr="004D5D2E">
        <w:rPr>
          <w:rFonts w:ascii="Calibri" w:eastAsia="MS Mincho" w:hAnsi="Calibri" w:cs="Times New Roman"/>
          <w:sz w:val="24"/>
          <w:szCs w:val="24"/>
          <w:lang w:eastAsia="es-ES"/>
        </w:rPr>
        <w:t xml:space="preserve">dividido en </w:t>
      </w:r>
      <w:r w:rsidRPr="004D5D2E">
        <w:rPr>
          <w:rFonts w:ascii="Calibri" w:eastAsia="MS Mincho" w:hAnsi="Calibri" w:cs="Times New Roman"/>
          <w:b/>
          <w:color w:val="000000"/>
          <w:sz w:val="24"/>
          <w:szCs w:val="24"/>
          <w:lang w:eastAsia="es-ES"/>
        </w:rPr>
        <w:t>TREINTA MIL</w:t>
      </w:r>
      <w:r w:rsidRPr="004D5D2E">
        <w:rPr>
          <w:rFonts w:ascii="Calibri" w:eastAsia="MS Mincho" w:hAnsi="Calibri" w:cs="Times New Roman"/>
          <w:sz w:val="24"/>
          <w:szCs w:val="24"/>
          <w:lang w:eastAsia="es-ES"/>
        </w:rPr>
        <w:t xml:space="preserve"> participaciones sociales, de </w:t>
      </w:r>
      <w:r w:rsidRPr="004D5D2E">
        <w:rPr>
          <w:rFonts w:ascii="Calibri" w:eastAsia="MS Mincho" w:hAnsi="Calibri" w:cs="Times New Roman"/>
          <w:b/>
          <w:sz w:val="24"/>
          <w:szCs w:val="24"/>
          <w:lang w:eastAsia="es-ES"/>
        </w:rPr>
        <w:t xml:space="preserve">UN EURO </w:t>
      </w:r>
      <w:r w:rsidRPr="004D5D2E">
        <w:rPr>
          <w:rFonts w:ascii="Calibri" w:eastAsia="MS Mincho" w:hAnsi="Calibri" w:cs="Times New Roman"/>
          <w:sz w:val="24"/>
          <w:szCs w:val="24"/>
          <w:lang w:eastAsia="es-ES"/>
        </w:rPr>
        <w:t xml:space="preserve">de valor nominal cada una, numeradas correlativamente del </w:t>
      </w:r>
      <w:r w:rsidRPr="004D5D2E">
        <w:rPr>
          <w:rFonts w:ascii="Calibri" w:eastAsia="MS Mincho" w:hAnsi="Calibri" w:cs="Times New Roman"/>
          <w:b/>
          <w:bCs/>
          <w:sz w:val="24"/>
          <w:szCs w:val="24"/>
          <w:lang w:eastAsia="es-ES"/>
        </w:rPr>
        <w:t>1</w:t>
      </w:r>
      <w:r w:rsidRPr="004D5D2E">
        <w:rPr>
          <w:rFonts w:ascii="Calibri" w:eastAsia="MS Mincho" w:hAnsi="Calibri" w:cs="Times New Roman"/>
          <w:sz w:val="24"/>
          <w:szCs w:val="24"/>
          <w:lang w:eastAsia="es-ES"/>
        </w:rPr>
        <w:t xml:space="preserve"> al </w:t>
      </w:r>
      <w:r w:rsidRPr="004D5D2E">
        <w:rPr>
          <w:rFonts w:ascii="Calibri" w:eastAsia="MS Mincho" w:hAnsi="Calibri" w:cs="Times New Roman"/>
          <w:b/>
          <w:bCs/>
          <w:sz w:val="24"/>
          <w:szCs w:val="24"/>
          <w:lang w:eastAsia="es-ES"/>
        </w:rPr>
        <w:t>30.000</w:t>
      </w:r>
      <w:r w:rsidRPr="004D5D2E">
        <w:rPr>
          <w:rFonts w:ascii="Calibri" w:eastAsia="MS Mincho" w:hAnsi="Calibri" w:cs="Times New Roman"/>
          <w:sz w:val="24"/>
          <w:szCs w:val="24"/>
          <w:lang w:eastAsia="es-ES"/>
        </w:rPr>
        <w:t>, ambos inclusive, que son íntegramente suscritas y desembolsadas por los socios fundadores, de la siguiente forma:</w:t>
      </w:r>
      <w:r w:rsidRPr="004D5D2E">
        <w:rPr>
          <w:rFonts w:ascii="Calibri" w:eastAsia="MS Mincho" w:hAnsi="Calibri" w:cs="Times New Roman"/>
          <w:sz w:val="24"/>
          <w:szCs w:val="24"/>
          <w:lang w:eastAsia="es-ES"/>
        </w:rPr>
        <w:tab/>
      </w:r>
    </w:p>
    <w:p w14:paraId="0CC99FFD" w14:textId="1C976454" w:rsidR="00FF5BDE" w:rsidRPr="004D5D2E" w:rsidRDefault="00FF5BDE" w:rsidP="00FF5BDE">
      <w:pPr>
        <w:pBdr>
          <w:top w:val="single" w:sz="12" w:space="1" w:color="auto"/>
          <w:left w:val="single" w:sz="12" w:space="1" w:color="auto"/>
          <w:bottom w:val="single" w:sz="12" w:space="1" w:color="auto"/>
          <w:right w:val="single" w:sz="12" w:space="1" w:color="auto"/>
        </w:pBdr>
        <w:tabs>
          <w:tab w:val="right" w:leader="hyphen" w:pos="7370"/>
        </w:tabs>
        <w:spacing w:after="0" w:line="240" w:lineRule="auto"/>
        <w:jc w:val="both"/>
        <w:rPr>
          <w:rFonts w:ascii="Calibri" w:eastAsia="MS Mincho" w:hAnsi="Calibri" w:cs="Times New Roman"/>
          <w:sz w:val="24"/>
          <w:szCs w:val="24"/>
          <w:lang w:eastAsia="es-ES"/>
        </w:rPr>
      </w:pPr>
      <w:r w:rsidRPr="004D5D2E">
        <w:rPr>
          <w:rFonts w:ascii="Calibri" w:eastAsia="MS Mincho" w:hAnsi="Calibri" w:cs="Times New Roman"/>
          <w:sz w:val="24"/>
          <w:szCs w:val="24"/>
          <w:lang w:eastAsia="es-ES"/>
        </w:rPr>
        <w:t xml:space="preserve">1.- </w:t>
      </w:r>
      <w:r w:rsidR="00B9620A">
        <w:rPr>
          <w:rFonts w:ascii="Calibri" w:eastAsia="MS Mincho" w:hAnsi="Calibri" w:cs="Times New Roman"/>
          <w:sz w:val="24"/>
          <w:szCs w:val="24"/>
          <w:u w:val="single"/>
          <w:lang w:eastAsia="es-ES"/>
        </w:rPr>
        <w:t>DON ALEJANDRO RUÍZ MATUTE</w:t>
      </w:r>
      <w:r w:rsidRPr="004D5D2E">
        <w:rPr>
          <w:rFonts w:ascii="Calibri" w:eastAsia="MS Mincho" w:hAnsi="Calibri" w:cs="Times New Roman"/>
          <w:b/>
          <w:bCs/>
          <w:color w:val="000000"/>
          <w:sz w:val="24"/>
          <w:szCs w:val="24"/>
          <w:lang w:eastAsia="es-ES"/>
        </w:rPr>
        <w:t>,</w:t>
      </w:r>
      <w:r w:rsidRPr="004D5D2E">
        <w:rPr>
          <w:rFonts w:ascii="Calibri" w:eastAsia="MS Mincho" w:hAnsi="Calibri" w:cs="Times New Roman"/>
          <w:sz w:val="24"/>
          <w:szCs w:val="24"/>
          <w:lang w:eastAsia="es-ES"/>
        </w:rPr>
        <w:t xml:space="preserve"> suscribe 15.300 participaciones sociales, números </w:t>
      </w:r>
      <w:r w:rsidRPr="004D5D2E">
        <w:rPr>
          <w:rFonts w:ascii="Calibri" w:eastAsia="MS Mincho" w:hAnsi="Calibri" w:cs="Times New Roman"/>
          <w:color w:val="000000"/>
          <w:sz w:val="24"/>
          <w:szCs w:val="24"/>
          <w:lang w:eastAsia="es-ES"/>
        </w:rPr>
        <w:t>1</w:t>
      </w:r>
      <w:r w:rsidRPr="004D5D2E">
        <w:rPr>
          <w:rFonts w:ascii="Calibri" w:eastAsia="MS Mincho" w:hAnsi="Calibri" w:cs="Times New Roman"/>
          <w:sz w:val="24"/>
          <w:szCs w:val="24"/>
          <w:lang w:eastAsia="es-ES"/>
        </w:rPr>
        <w:t xml:space="preserve"> al </w:t>
      </w:r>
      <w:r w:rsidRPr="004D5D2E">
        <w:rPr>
          <w:rFonts w:ascii="Calibri" w:eastAsia="MS Mincho" w:hAnsi="Calibri" w:cs="Times New Roman"/>
          <w:color w:val="000000"/>
          <w:sz w:val="24"/>
          <w:szCs w:val="24"/>
          <w:lang w:eastAsia="es-ES"/>
        </w:rPr>
        <w:t>15.300</w:t>
      </w:r>
      <w:r w:rsidRPr="004D5D2E">
        <w:rPr>
          <w:rFonts w:ascii="Calibri" w:eastAsia="MS Mincho" w:hAnsi="Calibri" w:cs="Times New Roman"/>
          <w:sz w:val="24"/>
          <w:szCs w:val="24"/>
          <w:lang w:eastAsia="es-ES"/>
        </w:rPr>
        <w:t xml:space="preserve">, por su valor nominal de </w:t>
      </w:r>
      <w:r w:rsidRPr="004D5D2E">
        <w:rPr>
          <w:rFonts w:ascii="Calibri" w:eastAsia="MS Mincho" w:hAnsi="Calibri" w:cs="Times New Roman"/>
          <w:color w:val="000000"/>
          <w:sz w:val="24"/>
          <w:szCs w:val="24"/>
          <w:lang w:eastAsia="es-ES"/>
        </w:rPr>
        <w:t xml:space="preserve">QUINCE MIL TRESCIENTOS EUROS (15.300 </w:t>
      </w:r>
      <w:proofErr w:type="gramStart"/>
      <w:r w:rsidRPr="004D5D2E">
        <w:rPr>
          <w:rFonts w:ascii="Calibri" w:eastAsia="MS Mincho" w:hAnsi="Calibri" w:cs="Times New Roman"/>
          <w:color w:val="000000"/>
          <w:sz w:val="24"/>
          <w:szCs w:val="24"/>
          <w:lang w:eastAsia="es-ES"/>
        </w:rPr>
        <w:t>Euros</w:t>
      </w:r>
      <w:proofErr w:type="gramEnd"/>
      <w:r w:rsidRPr="004D5D2E">
        <w:rPr>
          <w:rFonts w:ascii="Calibri" w:eastAsia="MS Mincho" w:hAnsi="Calibri" w:cs="Times New Roman"/>
          <w:color w:val="000000"/>
          <w:sz w:val="24"/>
          <w:szCs w:val="24"/>
          <w:lang w:eastAsia="es-ES"/>
        </w:rPr>
        <w:t>)</w:t>
      </w:r>
      <w:r w:rsidRPr="004D5D2E">
        <w:rPr>
          <w:rFonts w:ascii="Calibri" w:eastAsia="MS Mincho" w:hAnsi="Calibri" w:cs="Times New Roman"/>
          <w:sz w:val="24"/>
          <w:szCs w:val="24"/>
          <w:lang w:eastAsia="es-ES"/>
        </w:rPr>
        <w:t>.</w:t>
      </w:r>
      <w:r w:rsidRPr="004D5D2E">
        <w:rPr>
          <w:rFonts w:ascii="Calibri" w:eastAsia="MS Mincho" w:hAnsi="Calibri" w:cs="Times New Roman"/>
          <w:sz w:val="24"/>
          <w:szCs w:val="24"/>
          <w:lang w:eastAsia="es-ES"/>
        </w:rPr>
        <w:tab/>
      </w:r>
    </w:p>
    <w:p w14:paraId="2E0B5A65" w14:textId="01AA6DB7" w:rsidR="00FF5BDE" w:rsidRPr="004D5D2E" w:rsidRDefault="00FF5BDE" w:rsidP="00FF5BDE">
      <w:pPr>
        <w:pBdr>
          <w:top w:val="single" w:sz="12" w:space="1" w:color="auto"/>
          <w:left w:val="single" w:sz="12" w:space="1" w:color="auto"/>
          <w:bottom w:val="single" w:sz="12" w:space="1" w:color="auto"/>
          <w:right w:val="single" w:sz="12" w:space="1" w:color="auto"/>
        </w:pBdr>
        <w:tabs>
          <w:tab w:val="right" w:leader="hyphen" w:pos="7370"/>
        </w:tabs>
        <w:spacing w:after="0" w:line="240" w:lineRule="auto"/>
        <w:jc w:val="both"/>
        <w:rPr>
          <w:rFonts w:ascii="Calibri" w:eastAsia="MS Mincho" w:hAnsi="Calibri" w:cs="Times New Roman"/>
          <w:sz w:val="24"/>
          <w:szCs w:val="24"/>
          <w:lang w:eastAsia="es-ES"/>
        </w:rPr>
      </w:pPr>
      <w:r w:rsidRPr="004D5D2E">
        <w:rPr>
          <w:rFonts w:ascii="Calibri" w:eastAsia="MS Mincho" w:hAnsi="Calibri" w:cs="Times New Roman"/>
          <w:sz w:val="24"/>
          <w:szCs w:val="24"/>
          <w:lang w:eastAsia="es-ES"/>
        </w:rPr>
        <w:t xml:space="preserve">2.- </w:t>
      </w:r>
      <w:r w:rsidR="00B9620A">
        <w:rPr>
          <w:rFonts w:ascii="Calibri" w:eastAsia="MS Mincho" w:hAnsi="Calibri" w:cs="Times New Roman"/>
          <w:sz w:val="24"/>
          <w:szCs w:val="24"/>
          <w:u w:val="single"/>
          <w:lang w:eastAsia="es-ES"/>
        </w:rPr>
        <w:t>DON CARLOS JIMÉNEZ CHÁVEZ</w:t>
      </w:r>
      <w:r w:rsidRPr="004D5D2E">
        <w:rPr>
          <w:rFonts w:ascii="Calibri" w:eastAsia="MS Mincho" w:hAnsi="Calibri" w:cs="Times New Roman"/>
          <w:b/>
          <w:bCs/>
          <w:color w:val="000000"/>
          <w:sz w:val="24"/>
          <w:szCs w:val="24"/>
          <w:lang w:eastAsia="es-ES"/>
        </w:rPr>
        <w:t>,</w:t>
      </w:r>
      <w:r w:rsidRPr="004D5D2E">
        <w:rPr>
          <w:rFonts w:ascii="Calibri" w:eastAsia="MS Mincho" w:hAnsi="Calibri" w:cs="Times New Roman"/>
          <w:sz w:val="24"/>
          <w:szCs w:val="24"/>
          <w:lang w:eastAsia="es-ES"/>
        </w:rPr>
        <w:t xml:space="preserve"> suscribe 7.350 participaciones sociales, números </w:t>
      </w:r>
      <w:r w:rsidRPr="004D5D2E">
        <w:rPr>
          <w:rFonts w:ascii="Calibri" w:eastAsia="MS Mincho" w:hAnsi="Calibri" w:cs="Times New Roman"/>
          <w:color w:val="000000"/>
          <w:sz w:val="24"/>
          <w:szCs w:val="24"/>
          <w:lang w:eastAsia="es-ES"/>
        </w:rPr>
        <w:t>13.501</w:t>
      </w:r>
      <w:r w:rsidRPr="004D5D2E">
        <w:rPr>
          <w:rFonts w:ascii="Calibri" w:eastAsia="MS Mincho" w:hAnsi="Calibri" w:cs="Times New Roman"/>
          <w:sz w:val="24"/>
          <w:szCs w:val="24"/>
          <w:lang w:eastAsia="es-ES"/>
        </w:rPr>
        <w:t xml:space="preserve"> al 22.650 por su valor nominal de </w:t>
      </w:r>
      <w:r w:rsidRPr="004D5D2E">
        <w:rPr>
          <w:rFonts w:ascii="Calibri" w:eastAsia="MS Mincho" w:hAnsi="Calibri" w:cs="Times New Roman"/>
          <w:color w:val="000000"/>
          <w:sz w:val="24"/>
          <w:szCs w:val="24"/>
          <w:lang w:eastAsia="es-ES"/>
        </w:rPr>
        <w:t>SIETE MIL TRESCIENTOS CINCUENTA EUROS (</w:t>
      </w:r>
      <w:r w:rsidRPr="004D5D2E">
        <w:rPr>
          <w:rFonts w:ascii="Calibri" w:eastAsia="MS Mincho" w:hAnsi="Calibri" w:cs="Times New Roman"/>
          <w:sz w:val="24"/>
          <w:szCs w:val="24"/>
          <w:lang w:eastAsia="es-ES"/>
        </w:rPr>
        <w:t xml:space="preserve">7.350 </w:t>
      </w:r>
      <w:proofErr w:type="gramStart"/>
      <w:r w:rsidRPr="004D5D2E">
        <w:rPr>
          <w:rFonts w:ascii="Calibri" w:eastAsia="MS Mincho" w:hAnsi="Calibri" w:cs="Times New Roman"/>
          <w:color w:val="000000"/>
          <w:sz w:val="24"/>
          <w:szCs w:val="24"/>
          <w:lang w:eastAsia="es-ES"/>
        </w:rPr>
        <w:t>Euros</w:t>
      </w:r>
      <w:proofErr w:type="gramEnd"/>
      <w:r w:rsidRPr="004D5D2E">
        <w:rPr>
          <w:rFonts w:ascii="Calibri" w:eastAsia="MS Mincho" w:hAnsi="Calibri" w:cs="Times New Roman"/>
          <w:color w:val="000000"/>
          <w:sz w:val="24"/>
          <w:szCs w:val="24"/>
          <w:lang w:eastAsia="es-ES"/>
        </w:rPr>
        <w:t>)</w:t>
      </w:r>
      <w:r w:rsidRPr="004D5D2E">
        <w:rPr>
          <w:rFonts w:ascii="Calibri" w:eastAsia="MS Mincho" w:hAnsi="Calibri" w:cs="Times New Roman"/>
          <w:sz w:val="24"/>
          <w:szCs w:val="24"/>
          <w:lang w:eastAsia="es-ES"/>
        </w:rPr>
        <w:t>.</w:t>
      </w:r>
      <w:r w:rsidRPr="004D5D2E">
        <w:rPr>
          <w:rFonts w:ascii="Calibri" w:eastAsia="MS Mincho" w:hAnsi="Calibri" w:cs="Times New Roman"/>
          <w:sz w:val="24"/>
          <w:szCs w:val="24"/>
          <w:lang w:eastAsia="es-ES"/>
        </w:rPr>
        <w:tab/>
      </w:r>
    </w:p>
    <w:p w14:paraId="049791FD" w14:textId="16807BF0" w:rsidR="00FF5BDE" w:rsidRPr="004D5D2E" w:rsidRDefault="00FF5BDE" w:rsidP="00FF5BDE">
      <w:pPr>
        <w:pBdr>
          <w:top w:val="single" w:sz="12" w:space="1" w:color="auto"/>
          <w:left w:val="single" w:sz="12" w:space="1" w:color="auto"/>
          <w:bottom w:val="single" w:sz="12" w:space="1" w:color="auto"/>
          <w:right w:val="single" w:sz="12" w:space="1" w:color="auto"/>
        </w:pBdr>
        <w:tabs>
          <w:tab w:val="right" w:leader="hyphen" w:pos="7370"/>
        </w:tabs>
        <w:spacing w:after="0" w:line="240" w:lineRule="auto"/>
        <w:jc w:val="both"/>
        <w:rPr>
          <w:rFonts w:ascii="Calibri" w:eastAsia="MS Mincho" w:hAnsi="Calibri" w:cs="Times New Roman"/>
          <w:sz w:val="24"/>
          <w:szCs w:val="24"/>
          <w:lang w:eastAsia="es-ES"/>
        </w:rPr>
      </w:pPr>
      <w:r w:rsidRPr="004D5D2E">
        <w:rPr>
          <w:rFonts w:ascii="Calibri" w:eastAsia="MS Mincho" w:hAnsi="Calibri" w:cs="Times New Roman"/>
          <w:sz w:val="24"/>
          <w:szCs w:val="24"/>
          <w:lang w:eastAsia="es-ES"/>
        </w:rPr>
        <w:t xml:space="preserve">3.- </w:t>
      </w:r>
      <w:r w:rsidR="00B9620A">
        <w:rPr>
          <w:rFonts w:ascii="Calibri" w:eastAsia="MS Mincho" w:hAnsi="Calibri" w:cs="Times New Roman"/>
          <w:sz w:val="24"/>
          <w:szCs w:val="24"/>
          <w:u w:val="single"/>
          <w:lang w:eastAsia="es-ES"/>
        </w:rPr>
        <w:t>DON PEDRO POOLE</w:t>
      </w:r>
      <w:r w:rsidRPr="004D5D2E">
        <w:rPr>
          <w:rFonts w:ascii="Calibri" w:eastAsia="MS Mincho" w:hAnsi="Calibri" w:cs="Times New Roman"/>
          <w:b/>
          <w:bCs/>
          <w:color w:val="000000"/>
          <w:sz w:val="24"/>
          <w:szCs w:val="24"/>
          <w:lang w:eastAsia="es-ES"/>
        </w:rPr>
        <w:t>,</w:t>
      </w:r>
      <w:r w:rsidRPr="004D5D2E">
        <w:rPr>
          <w:rFonts w:ascii="Calibri" w:eastAsia="MS Mincho" w:hAnsi="Calibri" w:cs="Times New Roman"/>
          <w:sz w:val="24"/>
          <w:szCs w:val="24"/>
          <w:lang w:eastAsia="es-ES"/>
        </w:rPr>
        <w:t xml:space="preserve"> suscribe 7.350 participaciones sociales, números 22.651 al </w:t>
      </w:r>
      <w:r w:rsidRPr="004D5D2E">
        <w:rPr>
          <w:rFonts w:ascii="Calibri" w:eastAsia="MS Mincho" w:hAnsi="Calibri" w:cs="Times New Roman"/>
          <w:color w:val="000000"/>
          <w:sz w:val="24"/>
          <w:szCs w:val="24"/>
          <w:lang w:eastAsia="es-ES"/>
        </w:rPr>
        <w:t>30.000</w:t>
      </w:r>
      <w:r w:rsidRPr="004D5D2E">
        <w:rPr>
          <w:rFonts w:ascii="Calibri" w:eastAsia="MS Mincho" w:hAnsi="Calibri" w:cs="Times New Roman"/>
          <w:sz w:val="24"/>
          <w:szCs w:val="24"/>
          <w:lang w:eastAsia="es-ES"/>
        </w:rPr>
        <w:t xml:space="preserve">, por su valor nominal de </w:t>
      </w:r>
      <w:r w:rsidRPr="004D5D2E">
        <w:rPr>
          <w:rFonts w:ascii="Calibri" w:eastAsia="MS Mincho" w:hAnsi="Calibri" w:cs="Times New Roman"/>
          <w:color w:val="000000"/>
          <w:sz w:val="24"/>
          <w:szCs w:val="24"/>
          <w:lang w:eastAsia="es-ES"/>
        </w:rPr>
        <w:t>SIETE MIL TRESCIENTOS CINCUENTA EUROS (</w:t>
      </w:r>
      <w:r w:rsidRPr="004D5D2E">
        <w:rPr>
          <w:rFonts w:ascii="Calibri" w:eastAsia="MS Mincho" w:hAnsi="Calibri" w:cs="Times New Roman"/>
          <w:sz w:val="24"/>
          <w:szCs w:val="24"/>
          <w:lang w:eastAsia="es-ES"/>
        </w:rPr>
        <w:t xml:space="preserve">7.350 </w:t>
      </w:r>
      <w:proofErr w:type="gramStart"/>
      <w:r w:rsidRPr="004D5D2E">
        <w:rPr>
          <w:rFonts w:ascii="Calibri" w:eastAsia="MS Mincho" w:hAnsi="Calibri" w:cs="Times New Roman"/>
          <w:color w:val="000000"/>
          <w:sz w:val="24"/>
          <w:szCs w:val="24"/>
          <w:lang w:eastAsia="es-ES"/>
        </w:rPr>
        <w:t>Euros</w:t>
      </w:r>
      <w:proofErr w:type="gramEnd"/>
      <w:r w:rsidRPr="004D5D2E">
        <w:rPr>
          <w:rFonts w:ascii="Calibri" w:eastAsia="MS Mincho" w:hAnsi="Calibri" w:cs="Times New Roman"/>
          <w:color w:val="000000"/>
          <w:sz w:val="24"/>
          <w:szCs w:val="24"/>
          <w:lang w:eastAsia="es-ES"/>
        </w:rPr>
        <w:t>)</w:t>
      </w:r>
      <w:r w:rsidRPr="004D5D2E">
        <w:rPr>
          <w:rFonts w:ascii="Calibri" w:eastAsia="MS Mincho" w:hAnsi="Calibri" w:cs="Times New Roman"/>
          <w:sz w:val="24"/>
          <w:szCs w:val="24"/>
          <w:lang w:eastAsia="es-ES"/>
        </w:rPr>
        <w:t>.</w:t>
      </w:r>
      <w:r w:rsidRPr="004D5D2E">
        <w:rPr>
          <w:rFonts w:ascii="Calibri" w:eastAsia="MS Mincho" w:hAnsi="Calibri" w:cs="Times New Roman"/>
          <w:sz w:val="24"/>
          <w:szCs w:val="24"/>
          <w:lang w:eastAsia="es-ES"/>
        </w:rPr>
        <w:tab/>
      </w:r>
    </w:p>
    <w:p w14:paraId="45C83A5A"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right" w:leader="hyphen" w:pos="7370"/>
        </w:tabs>
        <w:spacing w:after="0" w:line="240" w:lineRule="auto"/>
        <w:jc w:val="both"/>
        <w:rPr>
          <w:rFonts w:ascii="Calibri" w:eastAsia="MS Mincho" w:hAnsi="Calibri" w:cs="Times New Roman"/>
          <w:sz w:val="24"/>
          <w:szCs w:val="24"/>
          <w:lang w:eastAsia="es-ES"/>
        </w:rPr>
      </w:pPr>
      <w:r w:rsidRPr="004D5D2E">
        <w:rPr>
          <w:rFonts w:ascii="Calibri" w:eastAsia="MS Mincho" w:hAnsi="Calibri" w:cs="Times New Roman"/>
          <w:sz w:val="24"/>
          <w:szCs w:val="24"/>
          <w:lang w:eastAsia="es-ES"/>
        </w:rPr>
        <w:lastRenderedPageBreak/>
        <w:t>Los suscriptores han desembolsado, en metálico, el importe de las participaciones suscritas, lo que acreditan con certificación del depósito de las correspondientes cantidades, que me entregan e incorporo a esta matriz.</w:t>
      </w:r>
      <w:r w:rsidRPr="004D5D2E">
        <w:rPr>
          <w:rFonts w:ascii="Calibri" w:eastAsia="MS Mincho" w:hAnsi="Calibri" w:cs="Times New Roman"/>
          <w:sz w:val="24"/>
          <w:szCs w:val="24"/>
          <w:lang w:eastAsia="es-ES"/>
        </w:rPr>
        <w:tab/>
      </w:r>
    </w:p>
    <w:p w14:paraId="2D736550" w14:textId="077F8FBC" w:rsidR="00FF5BDE" w:rsidRPr="004D5D2E" w:rsidRDefault="00FF5BDE" w:rsidP="00FF5BDE">
      <w:pPr>
        <w:pBdr>
          <w:top w:val="single" w:sz="12" w:space="1" w:color="auto"/>
          <w:left w:val="single" w:sz="12" w:space="1" w:color="auto"/>
          <w:bottom w:val="single" w:sz="12" w:space="1" w:color="auto"/>
          <w:right w:val="single" w:sz="12" w:space="1" w:color="auto"/>
        </w:pBdr>
        <w:tabs>
          <w:tab w:val="right" w:leader="hyphen" w:pos="7370"/>
        </w:tabs>
        <w:spacing w:after="0" w:line="240" w:lineRule="auto"/>
        <w:jc w:val="both"/>
        <w:rPr>
          <w:rFonts w:ascii="Calibri" w:eastAsia="MS Mincho" w:hAnsi="Calibri" w:cs="Times New Roman"/>
          <w:sz w:val="24"/>
          <w:szCs w:val="24"/>
          <w:lang w:eastAsia="es-ES"/>
        </w:rPr>
      </w:pPr>
      <w:r w:rsidRPr="004D5D2E">
        <w:rPr>
          <w:rFonts w:ascii="Calibri" w:eastAsia="MS Mincho" w:hAnsi="Calibri" w:cs="Times New Roman"/>
          <w:b/>
          <w:bCs/>
          <w:sz w:val="24"/>
          <w:szCs w:val="24"/>
          <w:lang w:eastAsia="es-ES"/>
        </w:rPr>
        <w:t>TERCERO</w:t>
      </w:r>
      <w:r w:rsidRPr="004D5D2E">
        <w:rPr>
          <w:rFonts w:ascii="Calibri" w:eastAsia="MS Mincho" w:hAnsi="Calibri" w:cs="Times New Roman"/>
          <w:sz w:val="24"/>
          <w:szCs w:val="24"/>
          <w:lang w:eastAsia="es-ES"/>
        </w:rPr>
        <w:t xml:space="preserve">. - Nombran a </w:t>
      </w:r>
      <w:r w:rsidR="00B9620A">
        <w:rPr>
          <w:rFonts w:ascii="Calibri" w:eastAsia="MS Mincho" w:hAnsi="Calibri" w:cs="Times New Roman"/>
          <w:b/>
          <w:sz w:val="24"/>
          <w:szCs w:val="24"/>
          <w:lang w:eastAsia="es-ES"/>
        </w:rPr>
        <w:t>DON ALEJANDRO RUÍZ MATUTE</w:t>
      </w:r>
      <w:r w:rsidRPr="004D5D2E">
        <w:rPr>
          <w:rFonts w:ascii="Calibri" w:eastAsia="MS Mincho" w:hAnsi="Calibri" w:cs="Times New Roman"/>
          <w:sz w:val="24"/>
          <w:szCs w:val="24"/>
          <w:lang w:eastAsia="es-ES"/>
        </w:rPr>
        <w:t xml:space="preserve">, </w:t>
      </w:r>
      <w:r w:rsidRPr="004D5D2E">
        <w:rPr>
          <w:rFonts w:ascii="Calibri" w:eastAsia="MS Mincho" w:hAnsi="Calibri" w:cs="Times New Roman"/>
          <w:b/>
          <w:bCs/>
          <w:sz w:val="24"/>
          <w:szCs w:val="24"/>
          <w:u w:val="single"/>
          <w:lang w:eastAsia="es-ES"/>
        </w:rPr>
        <w:t>Administradora Única</w:t>
      </w:r>
      <w:r w:rsidRPr="004D5D2E">
        <w:rPr>
          <w:rFonts w:ascii="Calibri" w:eastAsia="MS Mincho" w:hAnsi="Calibri" w:cs="Times New Roman"/>
          <w:sz w:val="24"/>
          <w:szCs w:val="24"/>
          <w:lang w:eastAsia="es-ES"/>
        </w:rPr>
        <w:t xml:space="preserve"> de la Sociedad, a</w:t>
      </w:r>
      <w:r w:rsidRPr="004D5D2E">
        <w:rPr>
          <w:rFonts w:ascii="Calibri" w:eastAsia="MS Mincho" w:hAnsi="Calibri" w:cs="Times New Roman"/>
          <w:color w:val="000000"/>
          <w:sz w:val="24"/>
          <w:szCs w:val="24"/>
          <w:lang w:eastAsia="es-ES"/>
        </w:rPr>
        <w:t xml:space="preserve"> quien</w:t>
      </w:r>
      <w:r w:rsidRPr="004D5D2E">
        <w:rPr>
          <w:rFonts w:ascii="Calibri" w:eastAsia="MS Mincho" w:hAnsi="Calibri" w:cs="Times New Roman"/>
          <w:sz w:val="24"/>
          <w:szCs w:val="24"/>
          <w:lang w:eastAsia="es-ES"/>
        </w:rPr>
        <w:t xml:space="preserve"> se atribuye la administración y representación de aquélla, con todas las facultades que le corresponden conforme a la Ley y los Estatutos de la Sociedad.</w:t>
      </w:r>
      <w:r w:rsidRPr="004D5D2E">
        <w:rPr>
          <w:rFonts w:ascii="Calibri" w:eastAsia="MS Mincho" w:hAnsi="Calibri" w:cs="Times New Roman"/>
          <w:sz w:val="24"/>
          <w:szCs w:val="24"/>
          <w:lang w:eastAsia="es-ES"/>
        </w:rPr>
        <w:tab/>
      </w:r>
    </w:p>
    <w:p w14:paraId="3F028701" w14:textId="4AA409EE" w:rsidR="00FF5BDE" w:rsidRPr="004D5D2E" w:rsidRDefault="00B9620A" w:rsidP="00FF5BDE">
      <w:pPr>
        <w:pBdr>
          <w:top w:val="single" w:sz="12" w:space="1" w:color="auto"/>
          <w:left w:val="single" w:sz="12" w:space="1" w:color="auto"/>
          <w:bottom w:val="single" w:sz="12" w:space="1" w:color="auto"/>
          <w:right w:val="single" w:sz="12" w:space="1" w:color="auto"/>
        </w:pBdr>
        <w:tabs>
          <w:tab w:val="right" w:leader="hyphen" w:pos="7370"/>
        </w:tabs>
        <w:spacing w:after="0" w:line="240" w:lineRule="auto"/>
        <w:jc w:val="both"/>
        <w:rPr>
          <w:rFonts w:ascii="Calibri" w:eastAsia="MS Mincho" w:hAnsi="Calibri" w:cs="Times New Roman"/>
          <w:sz w:val="24"/>
          <w:szCs w:val="24"/>
          <w:lang w:eastAsia="es-ES"/>
        </w:rPr>
      </w:pPr>
      <w:r>
        <w:rPr>
          <w:rFonts w:ascii="Calibri" w:eastAsia="MS Mincho" w:hAnsi="Calibri" w:cs="Times New Roman"/>
          <w:b/>
          <w:sz w:val="24"/>
          <w:szCs w:val="24"/>
          <w:lang w:eastAsia="es-ES"/>
        </w:rPr>
        <w:t>DON ALEJANDRO RUÍZ MATUTE</w:t>
      </w:r>
      <w:r w:rsidR="00FF5BDE" w:rsidRPr="004D5D2E">
        <w:rPr>
          <w:rFonts w:ascii="Calibri" w:eastAsia="MS Mincho" w:hAnsi="Calibri" w:cs="Times New Roman"/>
          <w:sz w:val="24"/>
          <w:szCs w:val="24"/>
          <w:lang w:eastAsia="es-ES"/>
        </w:rPr>
        <w:t>, presente, acepta el nombramiento y se le hará contrato como tal, cobrando lo estipulado en el convenio colectivo aplicable.</w:t>
      </w:r>
      <w:r w:rsidR="00FF5BDE" w:rsidRPr="004D5D2E">
        <w:rPr>
          <w:rFonts w:ascii="Calibri" w:eastAsia="MS Mincho" w:hAnsi="Calibri" w:cs="Times New Roman"/>
          <w:sz w:val="24"/>
          <w:szCs w:val="24"/>
          <w:lang w:eastAsia="es-ES"/>
        </w:rPr>
        <w:tab/>
      </w:r>
    </w:p>
    <w:p w14:paraId="5F01FC24"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right" w:leader="hyphen" w:pos="7370"/>
        </w:tabs>
        <w:spacing w:after="0" w:line="240" w:lineRule="auto"/>
        <w:jc w:val="both"/>
        <w:rPr>
          <w:rFonts w:ascii="Calibri" w:eastAsia="MS Mincho" w:hAnsi="Calibri" w:cs="Times New Roman"/>
          <w:sz w:val="24"/>
          <w:szCs w:val="24"/>
          <w:lang w:eastAsia="es-ES"/>
        </w:rPr>
      </w:pPr>
      <w:r w:rsidRPr="004D5D2E">
        <w:rPr>
          <w:rFonts w:ascii="Calibri" w:eastAsia="MS Mincho" w:hAnsi="Calibri" w:cs="Times New Roman"/>
          <w:b/>
          <w:bCs/>
          <w:sz w:val="24"/>
          <w:szCs w:val="24"/>
          <w:lang w:eastAsia="es-ES"/>
        </w:rPr>
        <w:t>CUARTO</w:t>
      </w:r>
      <w:r w:rsidRPr="004D5D2E">
        <w:rPr>
          <w:rFonts w:ascii="Calibri" w:eastAsia="MS Mincho" w:hAnsi="Calibri" w:cs="Times New Roman"/>
          <w:sz w:val="24"/>
          <w:szCs w:val="24"/>
          <w:lang w:eastAsia="es-ES"/>
        </w:rPr>
        <w:t>. - Para el período comprendido entre este acto y el de la inscripción de la Sociedad en el Registro Mercantil, se establecen las siguientes normas:</w:t>
      </w:r>
      <w:r w:rsidRPr="004D5D2E">
        <w:rPr>
          <w:rFonts w:ascii="Calibri" w:eastAsia="MS Mincho" w:hAnsi="Calibri" w:cs="Times New Roman"/>
          <w:sz w:val="24"/>
          <w:szCs w:val="24"/>
          <w:lang w:eastAsia="es-ES"/>
        </w:rPr>
        <w:tab/>
      </w:r>
    </w:p>
    <w:p w14:paraId="6A32D58E"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right" w:leader="hyphen" w:pos="7370"/>
        </w:tabs>
        <w:spacing w:after="0" w:line="240" w:lineRule="auto"/>
        <w:jc w:val="both"/>
        <w:rPr>
          <w:rFonts w:ascii="Calibri" w:eastAsia="MS Mincho" w:hAnsi="Calibri" w:cs="Times New Roman"/>
          <w:sz w:val="24"/>
          <w:szCs w:val="24"/>
          <w:lang w:eastAsia="es-ES"/>
        </w:rPr>
      </w:pPr>
      <w:r w:rsidRPr="004D5D2E">
        <w:rPr>
          <w:rFonts w:ascii="Calibri" w:eastAsia="MS Mincho" w:hAnsi="Calibri" w:cs="Times New Roman"/>
          <w:sz w:val="24"/>
          <w:szCs w:val="24"/>
          <w:lang w:eastAsia="es-ES"/>
        </w:rPr>
        <w:t>1) El Órgano de Administración podrá ejercitar todas sus facultades de administración y representación y conferir apoderamientos con igual alcance.</w:t>
      </w:r>
      <w:r w:rsidRPr="004D5D2E">
        <w:rPr>
          <w:rFonts w:ascii="Calibri" w:eastAsia="MS Mincho" w:hAnsi="Calibri" w:cs="Times New Roman"/>
          <w:sz w:val="24"/>
          <w:szCs w:val="24"/>
          <w:lang w:eastAsia="es-ES"/>
        </w:rPr>
        <w:tab/>
      </w:r>
    </w:p>
    <w:p w14:paraId="3B3798AE"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right" w:leader="hyphen" w:pos="7370"/>
        </w:tabs>
        <w:spacing w:after="0" w:line="240" w:lineRule="auto"/>
        <w:jc w:val="both"/>
        <w:rPr>
          <w:rFonts w:ascii="Calibri" w:eastAsia="MS Mincho" w:hAnsi="Calibri" w:cs="Times New Roman"/>
          <w:sz w:val="24"/>
          <w:szCs w:val="24"/>
          <w:lang w:eastAsia="es-ES"/>
        </w:rPr>
      </w:pPr>
      <w:r w:rsidRPr="004D5D2E">
        <w:rPr>
          <w:rFonts w:ascii="Calibri" w:eastAsia="MS Mincho" w:hAnsi="Calibri" w:cs="Times New Roman"/>
          <w:sz w:val="24"/>
          <w:szCs w:val="24"/>
          <w:lang w:eastAsia="es-ES"/>
        </w:rPr>
        <w:t xml:space="preserve">2) </w:t>
      </w:r>
      <w:smartTag w:uri="urn:schemas-microsoft-com:office:smarttags" w:element="PersonName">
        <w:smartTagPr>
          <w:attr w:name="ProductID" w:val="La Junta General"/>
        </w:smartTagPr>
        <w:r w:rsidRPr="004D5D2E">
          <w:rPr>
            <w:rFonts w:ascii="Calibri" w:eastAsia="MS Mincho" w:hAnsi="Calibri" w:cs="Times New Roman"/>
            <w:sz w:val="24"/>
            <w:szCs w:val="24"/>
            <w:lang w:eastAsia="es-ES"/>
          </w:rPr>
          <w:t>La Junta General</w:t>
        </w:r>
      </w:smartTag>
      <w:r w:rsidRPr="004D5D2E">
        <w:rPr>
          <w:rFonts w:ascii="Calibri" w:eastAsia="MS Mincho" w:hAnsi="Calibri" w:cs="Times New Roman"/>
          <w:sz w:val="24"/>
          <w:szCs w:val="24"/>
          <w:lang w:eastAsia="es-ES"/>
        </w:rPr>
        <w:t xml:space="preserve"> podrá adoptar acuerdos, den</w:t>
      </w:r>
      <w:r w:rsidRPr="004D5D2E">
        <w:rPr>
          <w:rFonts w:ascii="Calibri" w:eastAsia="MS Mincho" w:hAnsi="Calibri" w:cs="Times New Roman"/>
          <w:sz w:val="24"/>
          <w:szCs w:val="24"/>
          <w:lang w:eastAsia="es-ES"/>
        </w:rPr>
        <w:softHyphen/>
        <w:t>tro de su competencia, para la realización de actos durante dicho período.</w:t>
      </w:r>
      <w:r w:rsidRPr="004D5D2E">
        <w:rPr>
          <w:rFonts w:ascii="Calibri" w:eastAsia="MS Mincho" w:hAnsi="Calibri" w:cs="Times New Roman"/>
          <w:sz w:val="24"/>
          <w:szCs w:val="24"/>
          <w:lang w:eastAsia="es-ES"/>
        </w:rPr>
        <w:tab/>
      </w:r>
    </w:p>
    <w:p w14:paraId="5EE91ADC"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right" w:leader="hyphen" w:pos="7370"/>
        </w:tabs>
        <w:spacing w:after="0" w:line="240" w:lineRule="auto"/>
        <w:jc w:val="both"/>
        <w:rPr>
          <w:rFonts w:ascii="Calibri" w:eastAsia="MS Mincho" w:hAnsi="Calibri" w:cs="Times New Roman"/>
          <w:sz w:val="24"/>
          <w:szCs w:val="24"/>
          <w:lang w:eastAsia="es-ES"/>
        </w:rPr>
      </w:pPr>
      <w:r w:rsidRPr="004D5D2E">
        <w:rPr>
          <w:rFonts w:ascii="Calibri" w:eastAsia="MS Mincho" w:hAnsi="Calibri" w:cs="Times New Roman"/>
          <w:b/>
          <w:bCs/>
          <w:sz w:val="24"/>
          <w:szCs w:val="24"/>
          <w:lang w:eastAsia="es-ES"/>
        </w:rPr>
        <w:t>QUINTO</w:t>
      </w:r>
      <w:r w:rsidRPr="004D5D2E">
        <w:rPr>
          <w:rFonts w:ascii="Calibri" w:eastAsia="MS Mincho" w:hAnsi="Calibri" w:cs="Times New Roman"/>
          <w:sz w:val="24"/>
          <w:szCs w:val="24"/>
          <w:lang w:eastAsia="es-ES"/>
        </w:rPr>
        <w:t xml:space="preserve">. -Se prohíbe ocupar o ejercer cargos en la Sociedad a las personas declaradas incompatibles por </w:t>
      </w:r>
      <w:smartTag w:uri="urn:schemas-microsoft-com:office:smarttags" w:element="PersonName">
        <w:smartTagPr>
          <w:attr w:name="ProductID" w:val="la Ley"/>
        </w:smartTagPr>
        <w:r w:rsidRPr="004D5D2E">
          <w:rPr>
            <w:rFonts w:ascii="Calibri" w:eastAsia="MS Mincho" w:hAnsi="Calibri" w:cs="Times New Roman"/>
            <w:sz w:val="24"/>
            <w:szCs w:val="24"/>
            <w:lang w:eastAsia="es-ES"/>
          </w:rPr>
          <w:t>la Ley</w:t>
        </w:r>
      </w:smartTag>
      <w:r w:rsidRPr="004D5D2E">
        <w:rPr>
          <w:rFonts w:ascii="Calibri" w:eastAsia="MS Mincho" w:hAnsi="Calibri" w:cs="Times New Roman"/>
          <w:sz w:val="24"/>
          <w:szCs w:val="24"/>
          <w:lang w:eastAsia="es-ES"/>
        </w:rPr>
        <w:t xml:space="preserve"> 12/95, de 11 de mayo y Ley 14/95, de 21 de abril, ésta última de </w:t>
      </w:r>
      <w:smartTag w:uri="urn:schemas-microsoft-com:office:smarttags" w:element="PersonName">
        <w:smartTagPr>
          <w:attr w:name="ProductID" w:val="la Comunidad"/>
        </w:smartTagPr>
        <w:r w:rsidRPr="004D5D2E">
          <w:rPr>
            <w:rFonts w:ascii="Calibri" w:eastAsia="MS Mincho" w:hAnsi="Calibri" w:cs="Times New Roman"/>
            <w:sz w:val="24"/>
            <w:szCs w:val="24"/>
            <w:lang w:eastAsia="es-ES"/>
          </w:rPr>
          <w:t>la Comunidad</w:t>
        </w:r>
      </w:smartTag>
      <w:r w:rsidRPr="004D5D2E">
        <w:rPr>
          <w:rFonts w:ascii="Calibri" w:eastAsia="MS Mincho" w:hAnsi="Calibri" w:cs="Times New Roman"/>
          <w:sz w:val="24"/>
          <w:szCs w:val="24"/>
          <w:lang w:eastAsia="es-ES"/>
        </w:rPr>
        <w:t xml:space="preserve"> de Madrid y demás aplicables.</w:t>
      </w:r>
      <w:r w:rsidRPr="004D5D2E">
        <w:rPr>
          <w:rFonts w:ascii="Calibri" w:eastAsia="MS Mincho" w:hAnsi="Calibri" w:cs="Times New Roman"/>
          <w:sz w:val="24"/>
          <w:szCs w:val="24"/>
          <w:lang w:eastAsia="es-ES"/>
        </w:rPr>
        <w:tab/>
      </w:r>
    </w:p>
    <w:p w14:paraId="2FB846FC"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right" w:leader="hyphen" w:pos="7370"/>
        </w:tabs>
        <w:spacing w:after="0" w:line="240" w:lineRule="auto"/>
        <w:jc w:val="both"/>
        <w:rPr>
          <w:rFonts w:ascii="Calibri" w:eastAsia="MS Mincho" w:hAnsi="Calibri" w:cs="Times New Roman"/>
          <w:sz w:val="24"/>
          <w:szCs w:val="24"/>
          <w:lang w:eastAsia="es-ES"/>
        </w:rPr>
      </w:pPr>
      <w:r w:rsidRPr="004D5D2E">
        <w:rPr>
          <w:rFonts w:ascii="Calibri" w:eastAsia="MS Mincho" w:hAnsi="Calibri" w:cs="Times New Roman"/>
          <w:sz w:val="24"/>
          <w:szCs w:val="24"/>
          <w:lang w:eastAsia="es-ES"/>
        </w:rPr>
        <w:t>Asegura</w:t>
      </w:r>
      <w:r w:rsidRPr="004D5D2E">
        <w:rPr>
          <w:rFonts w:ascii="Calibri" w:eastAsia="MS Mincho" w:hAnsi="Calibri" w:cs="Times New Roman"/>
          <w:color w:val="000000"/>
          <w:sz w:val="24"/>
          <w:szCs w:val="24"/>
          <w:lang w:eastAsia="es-ES"/>
        </w:rPr>
        <w:t>*</w:t>
      </w:r>
      <w:r w:rsidRPr="004D5D2E">
        <w:rPr>
          <w:rFonts w:ascii="Calibri" w:eastAsia="MS Mincho" w:hAnsi="Calibri" w:cs="Times New Roman"/>
          <w:sz w:val="24"/>
          <w:szCs w:val="24"/>
          <w:lang w:eastAsia="es-ES"/>
        </w:rPr>
        <w:t xml:space="preserve"> el nombrado</w:t>
      </w:r>
      <w:r w:rsidRPr="004D5D2E">
        <w:rPr>
          <w:rFonts w:ascii="Calibri" w:eastAsia="MS Mincho" w:hAnsi="Calibri" w:cs="Times New Roman"/>
          <w:color w:val="000000"/>
          <w:sz w:val="24"/>
          <w:szCs w:val="24"/>
          <w:lang w:eastAsia="es-ES"/>
        </w:rPr>
        <w:t>*</w:t>
      </w:r>
      <w:r w:rsidRPr="004D5D2E">
        <w:rPr>
          <w:rFonts w:ascii="Calibri" w:eastAsia="MS Mincho" w:hAnsi="Calibri" w:cs="Times New Roman"/>
          <w:sz w:val="24"/>
          <w:szCs w:val="24"/>
          <w:lang w:eastAsia="es-ES"/>
        </w:rPr>
        <w:t xml:space="preserve"> para cargo en esta escritura que no está</w:t>
      </w:r>
      <w:r w:rsidRPr="004D5D2E">
        <w:rPr>
          <w:rFonts w:ascii="Calibri" w:eastAsia="MS Mincho" w:hAnsi="Calibri" w:cs="Times New Roman"/>
          <w:color w:val="000000"/>
          <w:sz w:val="24"/>
          <w:szCs w:val="24"/>
          <w:lang w:eastAsia="es-ES"/>
        </w:rPr>
        <w:t>*</w:t>
      </w:r>
      <w:r w:rsidRPr="004D5D2E">
        <w:rPr>
          <w:rFonts w:ascii="Calibri" w:eastAsia="MS Mincho" w:hAnsi="Calibri" w:cs="Times New Roman"/>
          <w:sz w:val="24"/>
          <w:szCs w:val="24"/>
          <w:lang w:eastAsia="es-ES"/>
        </w:rPr>
        <w:t xml:space="preserve"> incurso</w:t>
      </w:r>
      <w:r w:rsidRPr="004D5D2E">
        <w:rPr>
          <w:rFonts w:ascii="Calibri" w:eastAsia="MS Mincho" w:hAnsi="Calibri" w:cs="Times New Roman"/>
          <w:color w:val="000000"/>
          <w:sz w:val="24"/>
          <w:szCs w:val="24"/>
          <w:lang w:eastAsia="es-ES"/>
        </w:rPr>
        <w:t>*</w:t>
      </w:r>
      <w:r w:rsidRPr="004D5D2E">
        <w:rPr>
          <w:rFonts w:ascii="Calibri" w:eastAsia="MS Mincho" w:hAnsi="Calibri" w:cs="Times New Roman"/>
          <w:sz w:val="24"/>
          <w:szCs w:val="24"/>
          <w:lang w:eastAsia="es-ES"/>
        </w:rPr>
        <w:t xml:space="preserve"> en incompatibilidad legal alguna.</w:t>
      </w:r>
      <w:r w:rsidRPr="004D5D2E">
        <w:rPr>
          <w:rFonts w:ascii="Calibri" w:eastAsia="MS Mincho" w:hAnsi="Calibri" w:cs="Times New Roman"/>
          <w:sz w:val="24"/>
          <w:szCs w:val="24"/>
          <w:lang w:eastAsia="es-ES"/>
        </w:rPr>
        <w:tab/>
      </w:r>
    </w:p>
    <w:p w14:paraId="4B87FBF3"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right" w:leader="hyphen" w:pos="7370"/>
        </w:tabs>
        <w:spacing w:after="0" w:line="240" w:lineRule="auto"/>
        <w:jc w:val="both"/>
        <w:rPr>
          <w:rFonts w:ascii="Calibri" w:eastAsia="MS Mincho" w:hAnsi="Calibri" w:cs="Times New Roman"/>
          <w:sz w:val="24"/>
          <w:szCs w:val="24"/>
          <w:lang w:eastAsia="es-ES"/>
        </w:rPr>
      </w:pPr>
      <w:r w:rsidRPr="004D5D2E">
        <w:rPr>
          <w:rFonts w:ascii="Calibri" w:eastAsia="MS Mincho" w:hAnsi="Calibri" w:cs="Times New Roman"/>
          <w:b/>
          <w:bCs/>
          <w:sz w:val="24"/>
          <w:szCs w:val="24"/>
          <w:lang w:eastAsia="es-ES"/>
        </w:rPr>
        <w:t>SEXTO</w:t>
      </w:r>
      <w:r w:rsidRPr="004D5D2E">
        <w:rPr>
          <w:rFonts w:ascii="Calibri" w:eastAsia="MS Mincho" w:hAnsi="Calibri" w:cs="Times New Roman"/>
          <w:sz w:val="24"/>
          <w:szCs w:val="24"/>
          <w:lang w:eastAsia="es-ES"/>
        </w:rPr>
        <w:t xml:space="preserve">. - Acreditan que </w:t>
      </w:r>
      <w:smartTag w:uri="urn:schemas-microsoft-com:office:smarttags" w:element="PersonName">
        <w:smartTagPr>
          <w:attr w:name="ProductID" w:val="la Sociedad"/>
        </w:smartTagPr>
        <w:r w:rsidRPr="004D5D2E">
          <w:rPr>
            <w:rFonts w:ascii="Calibri" w:eastAsia="MS Mincho" w:hAnsi="Calibri" w:cs="Times New Roman"/>
            <w:sz w:val="24"/>
            <w:szCs w:val="24"/>
            <w:lang w:eastAsia="es-ES"/>
          </w:rPr>
          <w:t>la Sociedad</w:t>
        </w:r>
      </w:smartTag>
      <w:r w:rsidRPr="004D5D2E">
        <w:rPr>
          <w:rFonts w:ascii="Calibri" w:eastAsia="MS Mincho" w:hAnsi="Calibri" w:cs="Times New Roman"/>
          <w:sz w:val="24"/>
          <w:szCs w:val="24"/>
          <w:lang w:eastAsia="es-ES"/>
        </w:rPr>
        <w:t xml:space="preserve"> puede ostentar el nombre expresado con la oportuna certificación del Registro Mercantil Central, que me entregan y dejo incorporada a esta matriz.</w:t>
      </w:r>
      <w:r w:rsidRPr="004D5D2E">
        <w:rPr>
          <w:rFonts w:ascii="Calibri" w:eastAsia="MS Mincho" w:hAnsi="Calibri" w:cs="Times New Roman"/>
          <w:sz w:val="24"/>
          <w:szCs w:val="24"/>
          <w:lang w:eastAsia="es-ES"/>
        </w:rPr>
        <w:tab/>
      </w:r>
    </w:p>
    <w:p w14:paraId="3AD98147"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right" w:leader="hyphen" w:pos="7370"/>
        </w:tabs>
        <w:spacing w:after="0" w:line="240" w:lineRule="auto"/>
        <w:jc w:val="both"/>
        <w:rPr>
          <w:rFonts w:ascii="Calibri" w:eastAsia="MS Mincho" w:hAnsi="Calibri" w:cs="Times New Roman"/>
          <w:sz w:val="24"/>
          <w:szCs w:val="24"/>
          <w:lang w:eastAsia="es-ES"/>
        </w:rPr>
      </w:pPr>
      <w:r w:rsidRPr="004D5D2E">
        <w:rPr>
          <w:rFonts w:ascii="Calibri" w:eastAsia="MS Mincho" w:hAnsi="Calibri" w:cs="Times New Roman"/>
          <w:b/>
          <w:bCs/>
          <w:sz w:val="24"/>
          <w:szCs w:val="24"/>
          <w:lang w:eastAsia="es-ES"/>
        </w:rPr>
        <w:t>SEPTIMO</w:t>
      </w:r>
      <w:r w:rsidRPr="004D5D2E">
        <w:rPr>
          <w:rFonts w:ascii="Calibri" w:eastAsia="MS Mincho" w:hAnsi="Calibri" w:cs="Times New Roman"/>
          <w:sz w:val="24"/>
          <w:szCs w:val="24"/>
          <w:lang w:eastAsia="es-ES"/>
        </w:rPr>
        <w:t>. - Los comparecientes se conceden poder recíproco para que cualquiera de ellos en nombre y representación de los demás otorgue las escrituras de subsanación y aclaración que sean necesarias para inscribir esta Sociedad en los Registros Públicos en que se precise hacerlo y para realizar solicitudes de inscripción parcial.</w:t>
      </w:r>
      <w:r w:rsidRPr="004D5D2E">
        <w:rPr>
          <w:rFonts w:ascii="Calibri" w:eastAsia="MS Mincho" w:hAnsi="Calibri" w:cs="Times New Roman"/>
          <w:sz w:val="24"/>
          <w:szCs w:val="24"/>
          <w:lang w:eastAsia="es-ES"/>
        </w:rPr>
        <w:tab/>
      </w:r>
    </w:p>
    <w:p w14:paraId="45415F21"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right" w:leader="hyphen" w:pos="7370"/>
        </w:tabs>
        <w:spacing w:after="0" w:line="240" w:lineRule="auto"/>
        <w:jc w:val="both"/>
        <w:rPr>
          <w:rFonts w:ascii="Calibri" w:eastAsia="MS Mincho" w:hAnsi="Calibri" w:cs="Times New Roman"/>
          <w:sz w:val="24"/>
          <w:szCs w:val="24"/>
          <w:lang w:eastAsia="es-ES"/>
        </w:rPr>
      </w:pPr>
      <w:r w:rsidRPr="004D5D2E">
        <w:rPr>
          <w:rFonts w:ascii="Calibri" w:eastAsia="MS Mincho" w:hAnsi="Calibri" w:cs="Times New Roman"/>
          <w:b/>
          <w:bCs/>
          <w:sz w:val="24"/>
          <w:szCs w:val="24"/>
          <w:lang w:eastAsia="es-ES"/>
        </w:rPr>
        <w:t>OCTAVO</w:t>
      </w:r>
      <w:r w:rsidRPr="004D5D2E">
        <w:rPr>
          <w:rFonts w:ascii="Calibri" w:eastAsia="MS Mincho" w:hAnsi="Calibri" w:cs="Times New Roman"/>
          <w:sz w:val="24"/>
          <w:szCs w:val="24"/>
          <w:lang w:eastAsia="es-ES"/>
        </w:rPr>
        <w:t>. - Yo, el Notario, advierto de la obligación de inscribir esta escritura en el Registro Mercantil. - Se solicita la inscripción de este documento en el Registro Mercantil. - Esta inscripción podrá ser parcial si, a juicio del Registrador, existe algún defecto que impida la inscripción de alguna cláusula o estipulación cuya exclusión no impida la inscripción del resto, lo que se solicita expresamente al amparo de lo dispuesto en el artículo 63 del Reglamento del Registro Mercantil.</w:t>
      </w:r>
      <w:r w:rsidRPr="004D5D2E">
        <w:rPr>
          <w:rFonts w:ascii="Calibri" w:eastAsia="MS Mincho" w:hAnsi="Calibri" w:cs="Times New Roman"/>
          <w:sz w:val="24"/>
          <w:szCs w:val="24"/>
          <w:lang w:eastAsia="es-ES"/>
        </w:rPr>
        <w:tab/>
      </w:r>
    </w:p>
    <w:p w14:paraId="77EB42C3"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center" w:leader="hyphen" w:pos="3690"/>
          <w:tab w:val="center" w:leader="hyphen" w:pos="7380"/>
        </w:tabs>
        <w:spacing w:after="0" w:line="240" w:lineRule="auto"/>
        <w:jc w:val="both"/>
        <w:outlineLvl w:val="0"/>
        <w:rPr>
          <w:rFonts w:ascii="Calibri" w:eastAsia="MS Mincho" w:hAnsi="Calibri" w:cs="Times New Roman"/>
          <w:b/>
          <w:sz w:val="24"/>
          <w:szCs w:val="24"/>
          <w:lang w:eastAsia="es-ES"/>
        </w:rPr>
      </w:pPr>
      <w:r w:rsidRPr="004D5D2E">
        <w:rPr>
          <w:rFonts w:ascii="Calibri" w:eastAsia="MS Mincho" w:hAnsi="Calibri" w:cs="Times New Roman"/>
          <w:b/>
          <w:sz w:val="24"/>
          <w:szCs w:val="24"/>
          <w:lang w:eastAsia="es-ES"/>
        </w:rPr>
        <w:tab/>
      </w:r>
      <w:bookmarkStart w:id="5" w:name="_Toc476427806"/>
      <w:bookmarkStart w:id="6" w:name="_Toc482211255"/>
      <w:r w:rsidRPr="004D5D2E">
        <w:rPr>
          <w:rFonts w:ascii="Calibri" w:eastAsia="MS Mincho" w:hAnsi="Calibri" w:cs="Times New Roman"/>
          <w:b/>
          <w:sz w:val="24"/>
          <w:szCs w:val="24"/>
          <w:lang w:eastAsia="es-ES"/>
        </w:rPr>
        <w:t>O T O R G A M I E N T O:</w:t>
      </w:r>
      <w:bookmarkEnd w:id="5"/>
      <w:bookmarkEnd w:id="6"/>
      <w:r w:rsidRPr="004D5D2E">
        <w:rPr>
          <w:rFonts w:ascii="Calibri" w:eastAsia="MS Mincho" w:hAnsi="Calibri" w:cs="Times New Roman"/>
          <w:b/>
          <w:sz w:val="24"/>
          <w:szCs w:val="24"/>
          <w:lang w:eastAsia="es-ES"/>
        </w:rPr>
        <w:tab/>
      </w:r>
    </w:p>
    <w:p w14:paraId="176D2183"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center" w:leader="hyphen" w:pos="7380"/>
        </w:tabs>
        <w:spacing w:after="0" w:line="240" w:lineRule="auto"/>
        <w:jc w:val="both"/>
        <w:rPr>
          <w:rFonts w:ascii="Calibri" w:eastAsia="MS Mincho" w:hAnsi="Calibri" w:cs="Times New Roman"/>
          <w:sz w:val="24"/>
          <w:szCs w:val="24"/>
          <w:lang w:eastAsia="es-ES"/>
        </w:rPr>
      </w:pPr>
      <w:r w:rsidRPr="004D5D2E">
        <w:rPr>
          <w:rFonts w:ascii="Calibri" w:eastAsia="MS Mincho" w:hAnsi="Calibri" w:cs="Times New Roman"/>
          <w:sz w:val="24"/>
          <w:szCs w:val="24"/>
          <w:lang w:eastAsia="es-ES"/>
        </w:rPr>
        <w:t xml:space="preserve">Hago a los comparecientes las reservas y advertencias legales, en especial las relativas al artículo 5 de </w:t>
      </w:r>
      <w:smartTag w:uri="urn:schemas-microsoft-com:office:smarttags" w:element="PersonName">
        <w:smartTagPr>
          <w:attr w:name="ProductID" w:val="la Ley Org￡nica"/>
        </w:smartTagPr>
        <w:r w:rsidRPr="004D5D2E">
          <w:rPr>
            <w:rFonts w:ascii="Calibri" w:eastAsia="MS Mincho" w:hAnsi="Calibri" w:cs="Times New Roman"/>
            <w:sz w:val="24"/>
            <w:szCs w:val="24"/>
            <w:lang w:eastAsia="es-ES"/>
          </w:rPr>
          <w:t>la Ley Orgánica</w:t>
        </w:r>
      </w:smartTag>
      <w:r w:rsidRPr="004D5D2E">
        <w:rPr>
          <w:rFonts w:ascii="Calibri" w:eastAsia="MS Mincho" w:hAnsi="Calibri" w:cs="Times New Roman"/>
          <w:sz w:val="24"/>
          <w:szCs w:val="24"/>
          <w:lang w:eastAsia="es-ES"/>
        </w:rPr>
        <w:t xml:space="preserve"> 15/1999 de protección de datos de carácter personal.</w:t>
      </w:r>
      <w:r w:rsidRPr="004D5D2E">
        <w:rPr>
          <w:rFonts w:ascii="Calibri" w:eastAsia="MS Mincho" w:hAnsi="Calibri" w:cs="Times New Roman"/>
          <w:sz w:val="24"/>
          <w:szCs w:val="24"/>
          <w:lang w:eastAsia="es-ES"/>
        </w:rPr>
        <w:tab/>
      </w:r>
    </w:p>
    <w:p w14:paraId="50AB5D01"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right" w:leader="hyphen" w:pos="7370"/>
        </w:tabs>
        <w:spacing w:after="0" w:line="240" w:lineRule="auto"/>
        <w:jc w:val="both"/>
        <w:rPr>
          <w:rFonts w:ascii="Calibri" w:eastAsia="MS Mincho" w:hAnsi="Calibri" w:cs="Times New Roman"/>
          <w:sz w:val="24"/>
          <w:szCs w:val="24"/>
          <w:lang w:eastAsia="es-ES"/>
        </w:rPr>
      </w:pPr>
      <w:r w:rsidRPr="004D5D2E">
        <w:rPr>
          <w:rFonts w:ascii="Calibri" w:eastAsia="MS Mincho" w:hAnsi="Calibri" w:cs="Times New Roman"/>
          <w:sz w:val="24"/>
          <w:szCs w:val="24"/>
          <w:lang w:eastAsia="es-ES"/>
        </w:rPr>
        <w:t>Asimismo, les advierto de sus obligaciones y responsabilidades tributarias y de las consecuencias fiscales y de otra índole de las declaraciones y falsedades en documento público.</w:t>
      </w:r>
      <w:r w:rsidRPr="004D5D2E">
        <w:rPr>
          <w:rFonts w:ascii="Calibri" w:eastAsia="MS Mincho" w:hAnsi="Calibri" w:cs="Times New Roman"/>
          <w:sz w:val="24"/>
          <w:szCs w:val="24"/>
          <w:lang w:eastAsia="es-ES"/>
        </w:rPr>
        <w:tab/>
      </w:r>
    </w:p>
    <w:p w14:paraId="591BD4F7"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right" w:leader="hyphen" w:pos="7370"/>
        </w:tabs>
        <w:spacing w:after="0" w:line="240" w:lineRule="auto"/>
        <w:jc w:val="both"/>
        <w:rPr>
          <w:rFonts w:ascii="Calibri" w:eastAsia="MS Mincho" w:hAnsi="Calibri" w:cs="Times New Roman"/>
          <w:sz w:val="24"/>
          <w:szCs w:val="24"/>
          <w:lang w:eastAsia="es-ES"/>
        </w:rPr>
      </w:pPr>
      <w:r w:rsidRPr="004D5D2E">
        <w:rPr>
          <w:rFonts w:ascii="Calibri" w:eastAsia="MS Mincho" w:hAnsi="Calibri" w:cs="Times New Roman"/>
          <w:sz w:val="24"/>
          <w:szCs w:val="24"/>
          <w:lang w:eastAsia="es-ES"/>
        </w:rPr>
        <w:t>Permito a los comparecientes la lectura de esta escritura, porque así lo solicitan, después de advertidos de la opción del artículo 193 del Reglamento Notarial.</w:t>
      </w:r>
      <w:r w:rsidRPr="004D5D2E">
        <w:rPr>
          <w:rFonts w:ascii="Calibri" w:eastAsia="MS Mincho" w:hAnsi="Calibri" w:cs="Times New Roman"/>
          <w:sz w:val="24"/>
          <w:szCs w:val="24"/>
          <w:lang w:eastAsia="es-ES"/>
        </w:rPr>
        <w:tab/>
      </w:r>
    </w:p>
    <w:p w14:paraId="1BC5ED43"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right" w:leader="hyphen" w:pos="7370"/>
        </w:tabs>
        <w:spacing w:after="0" w:line="240" w:lineRule="auto"/>
        <w:jc w:val="both"/>
        <w:rPr>
          <w:rFonts w:ascii="Calibri" w:eastAsia="MS Mincho" w:hAnsi="Calibri" w:cs="Times New Roman"/>
          <w:sz w:val="24"/>
          <w:szCs w:val="24"/>
          <w:lang w:eastAsia="es-ES"/>
        </w:rPr>
      </w:pPr>
      <w:r w:rsidRPr="004D5D2E">
        <w:rPr>
          <w:rFonts w:ascii="Calibri" w:eastAsia="MS Mincho" w:hAnsi="Calibri" w:cs="Times New Roman"/>
          <w:sz w:val="24"/>
          <w:szCs w:val="24"/>
          <w:lang w:eastAsia="es-ES"/>
        </w:rPr>
        <w:t>Enterados, según manifiestan, por la lectura que han practicado y por mis explicaciones verbales, los comparecientes hacen constar su consentimiento al contenido de la escritura y firman.</w:t>
      </w:r>
      <w:r w:rsidRPr="004D5D2E">
        <w:rPr>
          <w:rFonts w:ascii="Calibri" w:eastAsia="MS Mincho" w:hAnsi="Calibri" w:cs="Times New Roman"/>
          <w:sz w:val="24"/>
          <w:szCs w:val="24"/>
          <w:lang w:eastAsia="es-ES"/>
        </w:rPr>
        <w:tab/>
      </w:r>
    </w:p>
    <w:p w14:paraId="132BDB8A"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center" w:leader="hyphen" w:pos="3690"/>
          <w:tab w:val="center" w:leader="hyphen" w:pos="7380"/>
        </w:tabs>
        <w:spacing w:after="0" w:line="240" w:lineRule="auto"/>
        <w:jc w:val="both"/>
        <w:outlineLvl w:val="0"/>
        <w:rPr>
          <w:rFonts w:ascii="Calibri" w:eastAsia="MS Mincho" w:hAnsi="Calibri" w:cs="Times New Roman"/>
          <w:b/>
          <w:sz w:val="24"/>
          <w:szCs w:val="24"/>
          <w:lang w:eastAsia="es-ES"/>
        </w:rPr>
      </w:pPr>
      <w:r w:rsidRPr="004D5D2E">
        <w:rPr>
          <w:rFonts w:ascii="Calibri" w:eastAsia="MS Mincho" w:hAnsi="Calibri" w:cs="Times New Roman"/>
          <w:b/>
          <w:sz w:val="24"/>
          <w:szCs w:val="24"/>
          <w:lang w:eastAsia="es-ES"/>
        </w:rPr>
        <w:tab/>
      </w:r>
      <w:bookmarkStart w:id="7" w:name="_Toc476427807"/>
      <w:bookmarkStart w:id="8" w:name="_Toc482211256"/>
      <w:r w:rsidRPr="004D5D2E">
        <w:rPr>
          <w:rFonts w:ascii="Calibri" w:eastAsia="MS Mincho" w:hAnsi="Calibri" w:cs="Times New Roman"/>
          <w:b/>
          <w:sz w:val="24"/>
          <w:szCs w:val="24"/>
          <w:lang w:eastAsia="es-ES"/>
        </w:rPr>
        <w:t>A U T O R I Z A C I O N:</w:t>
      </w:r>
      <w:bookmarkEnd w:id="7"/>
      <w:bookmarkEnd w:id="8"/>
      <w:r w:rsidRPr="004D5D2E">
        <w:rPr>
          <w:rFonts w:ascii="Calibri" w:eastAsia="MS Mincho" w:hAnsi="Calibri" w:cs="Times New Roman"/>
          <w:b/>
          <w:sz w:val="24"/>
          <w:szCs w:val="24"/>
          <w:lang w:eastAsia="es-ES"/>
        </w:rPr>
        <w:tab/>
      </w:r>
    </w:p>
    <w:p w14:paraId="1491F974" w14:textId="77777777" w:rsidR="00FF5BDE" w:rsidRPr="004D5D2E" w:rsidRDefault="00FF5BDE" w:rsidP="00FF5BDE">
      <w:pPr>
        <w:pBdr>
          <w:top w:val="single" w:sz="12" w:space="1" w:color="auto"/>
          <w:left w:val="single" w:sz="12" w:space="1" w:color="auto"/>
          <w:bottom w:val="single" w:sz="12" w:space="1" w:color="auto"/>
          <w:right w:val="single" w:sz="12" w:space="1" w:color="auto"/>
        </w:pBdr>
        <w:spacing w:after="0" w:line="240" w:lineRule="auto"/>
        <w:jc w:val="both"/>
        <w:rPr>
          <w:rFonts w:ascii="Calibri" w:eastAsia="Times New Roman" w:hAnsi="Calibri" w:cs="Times New Roman"/>
          <w:sz w:val="24"/>
          <w:szCs w:val="24"/>
          <w:lang w:eastAsia="es-ES"/>
        </w:rPr>
      </w:pPr>
      <w:r w:rsidRPr="004D5D2E">
        <w:rPr>
          <w:rFonts w:ascii="Calibri" w:eastAsia="MS Mincho" w:hAnsi="Calibri" w:cs="Times New Roman"/>
          <w:sz w:val="24"/>
          <w:szCs w:val="24"/>
          <w:lang w:eastAsia="es-ES"/>
        </w:rPr>
        <w:t xml:space="preserve">Y yo, el Notario, doy fe de identificar a los comparecientes por sus respectivos documentos de identidad reseñados, de que el consentimiento ha sido libremente prestado por los mismos, de que </w:t>
      </w:r>
      <w:bookmarkStart w:id="9" w:name="ULTIMA_PAGINA_MATRIZ"/>
      <w:bookmarkEnd w:id="9"/>
      <w:r w:rsidRPr="004D5D2E">
        <w:rPr>
          <w:rFonts w:ascii="Calibri" w:eastAsia="MS Mincho" w:hAnsi="Calibri" w:cs="Times New Roman"/>
          <w:sz w:val="24"/>
          <w:szCs w:val="24"/>
          <w:lang w:eastAsia="es-ES"/>
        </w:rPr>
        <w:t xml:space="preserve">el otorgamiento se adecua a la legalidad y a la voluntad </w:t>
      </w:r>
      <w:r w:rsidRPr="004D5D2E">
        <w:rPr>
          <w:rFonts w:ascii="Calibri" w:eastAsia="MS Mincho" w:hAnsi="Calibri" w:cs="Times New Roman"/>
          <w:sz w:val="24"/>
          <w:szCs w:val="24"/>
          <w:lang w:eastAsia="es-ES"/>
        </w:rPr>
        <w:lastRenderedPageBreak/>
        <w:t>debidamente informada de los otorgantes e intervinientes y del total contenido en este instrumento público, que va extendido en 4 folios, números: el presente y los anteriores en orden correlativo descendente. -</w:t>
      </w:r>
    </w:p>
    <w:p w14:paraId="3F1B9315" w14:textId="77777777" w:rsidR="00FF5BDE" w:rsidRPr="004D5D2E" w:rsidRDefault="00FF5BDE" w:rsidP="00FF5BDE">
      <w:pPr>
        <w:pBdr>
          <w:top w:val="single" w:sz="12" w:space="1" w:color="auto"/>
          <w:left w:val="single" w:sz="12" w:space="1" w:color="auto"/>
          <w:bottom w:val="single" w:sz="12" w:space="1" w:color="auto"/>
          <w:right w:val="single" w:sz="12" w:space="1" w:color="auto"/>
        </w:pBdr>
        <w:spacing w:after="0" w:line="240" w:lineRule="auto"/>
        <w:ind w:firstLine="708"/>
        <w:rPr>
          <w:rFonts w:ascii="Times New Roman" w:eastAsia="Times New Roman" w:hAnsi="Times New Roman" w:cs="Times New Roman"/>
          <w:sz w:val="24"/>
          <w:szCs w:val="24"/>
          <w:lang w:eastAsia="es-ES"/>
        </w:rPr>
      </w:pPr>
    </w:p>
    <w:p w14:paraId="1FE67275"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4"/>
          <w:szCs w:val="24"/>
          <w:lang w:eastAsia="es-ES"/>
        </w:rPr>
      </w:pPr>
    </w:p>
    <w:p w14:paraId="66C1C692"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4"/>
          <w:szCs w:val="24"/>
          <w:lang w:eastAsia="es-ES"/>
        </w:rPr>
      </w:pPr>
    </w:p>
    <w:p w14:paraId="32EBC79A"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r w:rsidRPr="004D5D2E">
        <w:rPr>
          <w:rFonts w:ascii="Times New Roman" w:eastAsia="Times New Roman" w:hAnsi="Times New Roman" w:cs="Times New Roman"/>
          <w:b/>
          <w:bCs/>
          <w:color w:val="000000"/>
          <w:sz w:val="24"/>
          <w:szCs w:val="24"/>
          <w:lang w:eastAsia="es-ES"/>
        </w:rPr>
        <w:t xml:space="preserve">ESTATUTOS DE LA SOCIEDAD MERCANTIL LIMITADA LOA ESTANTES DE MINAKOHIME </w:t>
      </w:r>
    </w:p>
    <w:p w14:paraId="1A551C64"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p>
    <w:p w14:paraId="4E2ED9B5" w14:textId="35D719F0"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r w:rsidRPr="004D5D2E">
        <w:rPr>
          <w:rFonts w:ascii="Times New Roman" w:eastAsia="Times New Roman" w:hAnsi="Times New Roman" w:cs="Times New Roman"/>
          <w:color w:val="000000"/>
          <w:sz w:val="24"/>
          <w:szCs w:val="24"/>
          <w:lang w:eastAsia="es-ES"/>
        </w:rPr>
        <w:t>Art.1.- Se constituye una Sociedad Mercantil de Responsabilidad Limitada bajo la denominación "</w:t>
      </w:r>
      <w:r w:rsidR="00B9620A">
        <w:rPr>
          <w:rFonts w:ascii="Times New Roman" w:eastAsia="Times New Roman" w:hAnsi="Times New Roman" w:cs="Times New Roman"/>
          <w:color w:val="000000"/>
          <w:sz w:val="24"/>
          <w:szCs w:val="24"/>
          <w:lang w:eastAsia="es-ES"/>
        </w:rPr>
        <w:t>LA LLORERÍA S.L.</w:t>
      </w:r>
      <w:r w:rsidRPr="004D5D2E">
        <w:rPr>
          <w:rFonts w:ascii="Times New Roman" w:eastAsia="Times New Roman" w:hAnsi="Times New Roman" w:cs="Times New Roman"/>
          <w:color w:val="000000"/>
          <w:sz w:val="24"/>
          <w:szCs w:val="24"/>
          <w:lang w:eastAsia="es-ES"/>
        </w:rPr>
        <w:t>", que se regirá por los presentes Estatutos, y en lo no previsto por ellos, por las disposiciones de su Ley Reguladora y demás disposiciones aplicables.</w:t>
      </w:r>
    </w:p>
    <w:p w14:paraId="7662C320"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p>
    <w:p w14:paraId="45E4A2AD"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r w:rsidRPr="004D5D2E">
        <w:rPr>
          <w:rFonts w:ascii="Times New Roman" w:eastAsia="Times New Roman" w:hAnsi="Times New Roman" w:cs="Times New Roman"/>
          <w:color w:val="000000"/>
          <w:sz w:val="24"/>
          <w:szCs w:val="24"/>
          <w:lang w:eastAsia="es-ES"/>
        </w:rPr>
        <w:t>Art.2.- La sociedad se constituye por tiempo indefinido, y dará comienzo a sus operaciones el día de la firma de la escritura fundacional.</w:t>
      </w:r>
    </w:p>
    <w:p w14:paraId="6F41B105"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r w:rsidRPr="004D5D2E">
        <w:rPr>
          <w:rFonts w:ascii="Times New Roman" w:eastAsia="Times New Roman" w:hAnsi="Times New Roman" w:cs="Times New Roman"/>
          <w:color w:val="000000"/>
          <w:sz w:val="24"/>
          <w:szCs w:val="24"/>
          <w:lang w:eastAsia="es-ES"/>
        </w:rPr>
        <w:t>Los ejercicios sociales coincidirán con los años naturales empezando el 1 de enero y cerrándose el 31 de diciembre de cada año.</w:t>
      </w:r>
    </w:p>
    <w:p w14:paraId="4630F56B"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p>
    <w:p w14:paraId="5F43D339"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r w:rsidRPr="004D5D2E">
        <w:rPr>
          <w:rFonts w:ascii="Times New Roman" w:eastAsia="Times New Roman" w:hAnsi="Times New Roman" w:cs="Times New Roman"/>
          <w:color w:val="000000"/>
          <w:sz w:val="24"/>
          <w:szCs w:val="24"/>
          <w:lang w:eastAsia="es-ES"/>
        </w:rPr>
        <w:t xml:space="preserve">Art.3.- La Sociedad tiene por objeto: la venta de libros y artículos de </w:t>
      </w:r>
      <w:proofErr w:type="spellStart"/>
      <w:r w:rsidRPr="004D5D2E">
        <w:rPr>
          <w:rFonts w:ascii="Times New Roman" w:eastAsia="Times New Roman" w:hAnsi="Times New Roman" w:cs="Times New Roman"/>
          <w:color w:val="000000"/>
          <w:sz w:val="24"/>
          <w:szCs w:val="24"/>
          <w:lang w:eastAsia="es-ES"/>
        </w:rPr>
        <w:t>merchandising</w:t>
      </w:r>
      <w:proofErr w:type="spellEnd"/>
      <w:r w:rsidRPr="004D5D2E">
        <w:rPr>
          <w:rFonts w:ascii="Times New Roman" w:eastAsia="Times New Roman" w:hAnsi="Times New Roman" w:cs="Times New Roman"/>
          <w:color w:val="000000"/>
          <w:sz w:val="24"/>
          <w:szCs w:val="24"/>
          <w:lang w:eastAsia="es-ES"/>
        </w:rPr>
        <w:t>.</w:t>
      </w:r>
    </w:p>
    <w:p w14:paraId="480B2B3E" w14:textId="77777777" w:rsidR="00FF5BDE" w:rsidRPr="00D003A9"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s-ES"/>
        </w:rPr>
      </w:pPr>
      <w:r w:rsidRPr="00D003A9">
        <w:rPr>
          <w:rFonts w:ascii="Times New Roman" w:eastAsia="Times New Roman" w:hAnsi="Times New Roman" w:cs="Times New Roman"/>
          <w:color w:val="000000" w:themeColor="text1"/>
          <w:sz w:val="24"/>
          <w:szCs w:val="24"/>
          <w:lang w:eastAsia="es-ES"/>
        </w:rPr>
        <w:t>Si las disposiciones legales vigentes exigiesen para el ejercicio de algunas de las actividades comprendidas en el objeto social delimitado en este artículo, estar en posesión de un título profesional determinado, dichas actividades deberán realizarse por medio de persona que ostente la titulación profesional requerida para la actividad de que se trate. Por otra parte, si esas mismas disposiciones legales exigiesen para el desarrollo de la actividad de que se trate contar con autorización administrativa o la inscripción en determinados Registros Públicos, no podrá iniciarse el ejercicio de dicha actividad hasta que se hayan cumplido los requisitos administrativos exigidos para la misma.</w:t>
      </w:r>
    </w:p>
    <w:p w14:paraId="6F86B4D3"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p>
    <w:p w14:paraId="1DD3F18C"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p>
    <w:p w14:paraId="66E65B1A"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r w:rsidRPr="004D5D2E">
        <w:rPr>
          <w:rFonts w:ascii="Times New Roman" w:eastAsia="Times New Roman" w:hAnsi="Times New Roman" w:cs="Times New Roman"/>
          <w:color w:val="000000"/>
          <w:sz w:val="24"/>
          <w:szCs w:val="24"/>
          <w:lang w:eastAsia="es-ES"/>
        </w:rPr>
        <w:t>Art.4.- El domicilio social se fija en calle Virgen de Monserrat 11, Sevilla.</w:t>
      </w:r>
    </w:p>
    <w:p w14:paraId="2E41ED15"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r w:rsidRPr="004D5D2E">
        <w:rPr>
          <w:rFonts w:ascii="Times New Roman" w:eastAsia="Times New Roman" w:hAnsi="Times New Roman" w:cs="Times New Roman"/>
          <w:color w:val="000000"/>
          <w:sz w:val="24"/>
          <w:szCs w:val="24"/>
          <w:lang w:eastAsia="es-ES"/>
        </w:rPr>
        <w:t>La Junta General podrá variar dicho domicilio. No obstante, el Órgano de Administración de la Entidad podrá cambiar el domicilio de la Sociedad dentro del mismo término municipal, así como acordar la creación, supresión o traslado de Sucursales, en cualquier lugar, bien del territorio nacional o del extranjero.</w:t>
      </w:r>
    </w:p>
    <w:p w14:paraId="3231030A"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p>
    <w:p w14:paraId="1D4E6A41"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r w:rsidRPr="004D5D2E">
        <w:rPr>
          <w:rFonts w:ascii="Times New Roman" w:eastAsia="Times New Roman" w:hAnsi="Times New Roman" w:cs="Times New Roman"/>
          <w:color w:val="000000"/>
          <w:sz w:val="24"/>
          <w:szCs w:val="24"/>
          <w:lang w:eastAsia="es-ES"/>
        </w:rPr>
        <w:t>Art.5.- El capital social se fija en treinta mil Euros (Euros), dividido en treinta mil participaciones o cuotas iguales, numeradas de la uno a la treinta mil, ambas inclusive, de un Euro de valor nominal cada una, iguales, acumulables e indivisibles y transmisibles; todas ellas de una misma serie, que incorporan los mismos derechos y obligaciones para sus poseedores.</w:t>
      </w:r>
    </w:p>
    <w:p w14:paraId="644F0E5C"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p>
    <w:p w14:paraId="47E6DBF4"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r w:rsidRPr="004D5D2E">
        <w:rPr>
          <w:rFonts w:ascii="Times New Roman" w:eastAsia="Times New Roman" w:hAnsi="Times New Roman" w:cs="Times New Roman"/>
          <w:color w:val="000000"/>
          <w:sz w:val="24"/>
          <w:szCs w:val="24"/>
          <w:lang w:eastAsia="es-ES"/>
        </w:rPr>
        <w:t xml:space="preserve">Art.6.- La transmisión voluntaria de participaciones sociales, por acto </w:t>
      </w:r>
      <w:proofErr w:type="spellStart"/>
      <w:r w:rsidRPr="004D5D2E">
        <w:rPr>
          <w:rFonts w:ascii="Times New Roman" w:eastAsia="Times New Roman" w:hAnsi="Times New Roman" w:cs="Times New Roman"/>
          <w:color w:val="000000"/>
          <w:sz w:val="24"/>
          <w:szCs w:val="24"/>
          <w:lang w:eastAsia="es-ES"/>
        </w:rPr>
        <w:t>intervivos</w:t>
      </w:r>
      <w:proofErr w:type="spellEnd"/>
      <w:r w:rsidRPr="004D5D2E">
        <w:rPr>
          <w:rFonts w:ascii="Times New Roman" w:eastAsia="Times New Roman" w:hAnsi="Times New Roman" w:cs="Times New Roman"/>
          <w:color w:val="000000"/>
          <w:sz w:val="24"/>
          <w:szCs w:val="24"/>
          <w:lang w:eastAsia="es-ES"/>
        </w:rPr>
        <w:t>, será libre, siempre que se haga entre socios, o a favor del cónyuge o descendiente del socio, o en favor de Sociedades pertenecientes al mismo grupo. En otro caso, la transmisión quedará sometida a las limitaciones establecidas en la Ley de Sociedades de Responsabilidad Limitada.</w:t>
      </w:r>
    </w:p>
    <w:p w14:paraId="7E90F521"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p>
    <w:p w14:paraId="1A18FCDC"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r w:rsidRPr="004D5D2E">
        <w:rPr>
          <w:rFonts w:ascii="Times New Roman" w:eastAsia="Times New Roman" w:hAnsi="Times New Roman" w:cs="Times New Roman"/>
          <w:color w:val="000000"/>
          <w:sz w:val="24"/>
          <w:szCs w:val="24"/>
          <w:lang w:eastAsia="es-ES"/>
        </w:rPr>
        <w:lastRenderedPageBreak/>
        <w:t>Se establece que la Sociedad tendrá derecho de adquisición preferente, en los términos establecidos en el art.31.3 de la Ley, para el supuesto de transmisión forzosa y sin perjuicio de lo establecido en el art.40 de la misma.</w:t>
      </w:r>
    </w:p>
    <w:p w14:paraId="4BA93FCA"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p>
    <w:p w14:paraId="3701073E"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r w:rsidRPr="004D5D2E">
        <w:rPr>
          <w:rFonts w:ascii="Times New Roman" w:eastAsia="Times New Roman" w:hAnsi="Times New Roman" w:cs="Times New Roman"/>
          <w:color w:val="000000"/>
          <w:sz w:val="24"/>
          <w:szCs w:val="24"/>
          <w:lang w:eastAsia="es-ES"/>
        </w:rPr>
        <w:t>Art.7.- En cuanto a la transmisión mortis causa de las participaciones sociales, se establecen las siguientes normas: La adquisición de alguna participación social por sucesión hereditaria confiere al heredero o legatario la cualidad de socio, siempre que éste sea cónyuge o descendiente del socio fallecido; en los demás casos, existirá un derecho de adquisición preferente, sobre la participación o participaciones del socio fallecido y a favor del socio o socios sobrevivientes, que se podrá ejercitar por éstos, a prorrata, en su caso, de su participación en el capital social y en el plazo de tres meses siguientes al día de la comunicación a la Sociedad de la adquisición hereditaria. Las participaciones, cuyo precio se satisfará al contado, deberán ser apreciadas en su valor real, al día del fallecimiento del socio, y en caso de desacuerdo en su valoración se estará a lo dispuesto en el artículo 100 de la Ley.</w:t>
      </w:r>
    </w:p>
    <w:p w14:paraId="3D7FADB7"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p>
    <w:p w14:paraId="6638174D"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r w:rsidRPr="004D5D2E">
        <w:rPr>
          <w:rFonts w:ascii="Times New Roman" w:eastAsia="Times New Roman" w:hAnsi="Times New Roman" w:cs="Times New Roman"/>
          <w:color w:val="000000"/>
          <w:sz w:val="24"/>
          <w:szCs w:val="24"/>
          <w:lang w:eastAsia="es-ES"/>
        </w:rPr>
        <w:t>Art.8.- La Sociedad llevará un Libro Registro de socios en el que se hará constar la titularidad originaria y las sucesivas transmisiones, voluntarias o forzosas de las participaciones sociales, así como la constitución de derechos reales y otros gravámenes sobre las mismas. En cada anotación se indicará la identidad y domicilio del titular de la participación o del derecho o gravamen constituido sobre aquella. Cualquier socio podrá examinar el Libro Registro de Socios, cuya llevanza y custodia corresponde al Órgano de Administración. El socio y los titulares de derechos reales o de gravámenes sobre las participaciones sociales, tendrán derecho a obtener certificación de las participaciones, derechos o gravámenes registrados a su nombre.</w:t>
      </w:r>
    </w:p>
    <w:p w14:paraId="10E2CC4D" w14:textId="613745B8"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r w:rsidRPr="004D5D2E">
        <w:rPr>
          <w:rFonts w:ascii="Times New Roman" w:eastAsia="Times New Roman" w:hAnsi="Times New Roman" w:cs="Times New Roman"/>
          <w:color w:val="000000"/>
          <w:sz w:val="24"/>
          <w:szCs w:val="24"/>
          <w:lang w:eastAsia="es-ES"/>
        </w:rPr>
        <w:t>Actualmente y tras la constitución de la empresa los socios fundadores de la misma son</w:t>
      </w:r>
      <w:r w:rsidRPr="004D5D2E">
        <w:rPr>
          <w:rFonts w:ascii="Calibri" w:eastAsia="MS Mincho" w:hAnsi="Calibri" w:cs="Times New Roman"/>
          <w:sz w:val="24"/>
          <w:szCs w:val="24"/>
          <w:lang w:eastAsia="es-ES"/>
        </w:rPr>
        <w:t xml:space="preserve"> </w:t>
      </w:r>
      <w:r w:rsidR="00B9620A">
        <w:rPr>
          <w:rFonts w:ascii="Times New Roman" w:eastAsia="Times New Roman" w:hAnsi="Times New Roman" w:cs="Times New Roman"/>
          <w:color w:val="000000"/>
          <w:sz w:val="24"/>
          <w:szCs w:val="24"/>
          <w:lang w:eastAsia="es-ES"/>
        </w:rPr>
        <w:t>DON ALEJANDRO RUÍZ MATUTE</w:t>
      </w:r>
      <w:r w:rsidRPr="004D5D2E">
        <w:rPr>
          <w:rFonts w:ascii="Times New Roman" w:eastAsia="Times New Roman" w:hAnsi="Times New Roman" w:cs="Times New Roman"/>
          <w:color w:val="000000"/>
          <w:sz w:val="24"/>
          <w:szCs w:val="24"/>
          <w:lang w:eastAsia="es-ES"/>
        </w:rPr>
        <w:t xml:space="preserve">, </w:t>
      </w:r>
      <w:r w:rsidR="00B9620A">
        <w:rPr>
          <w:rFonts w:ascii="Times New Roman" w:eastAsia="Times New Roman" w:hAnsi="Times New Roman" w:cs="Times New Roman"/>
          <w:color w:val="000000"/>
          <w:sz w:val="24"/>
          <w:szCs w:val="24"/>
          <w:lang w:eastAsia="es-ES"/>
        </w:rPr>
        <w:t>DON CARLOS JIMÉNEZ CHÁVEZ</w:t>
      </w:r>
      <w:r w:rsidRPr="004D5D2E">
        <w:rPr>
          <w:rFonts w:ascii="Times New Roman" w:eastAsia="Times New Roman" w:hAnsi="Times New Roman" w:cs="Times New Roman"/>
          <w:color w:val="000000"/>
          <w:sz w:val="24"/>
          <w:szCs w:val="24"/>
          <w:lang w:eastAsia="es-ES"/>
        </w:rPr>
        <w:t xml:space="preserve"> y </w:t>
      </w:r>
      <w:r w:rsidR="00B9620A">
        <w:rPr>
          <w:rFonts w:ascii="Times New Roman" w:eastAsia="Times New Roman" w:hAnsi="Times New Roman" w:cs="Times New Roman"/>
          <w:color w:val="000000"/>
          <w:sz w:val="24"/>
          <w:szCs w:val="24"/>
          <w:lang w:eastAsia="es-ES"/>
        </w:rPr>
        <w:t>DON PEDRO POOLE</w:t>
      </w:r>
      <w:r w:rsidRPr="004D5D2E">
        <w:rPr>
          <w:rFonts w:ascii="Times New Roman" w:eastAsia="Times New Roman" w:hAnsi="Times New Roman" w:cs="Times New Roman"/>
          <w:color w:val="000000"/>
          <w:sz w:val="24"/>
          <w:szCs w:val="24"/>
          <w:lang w:eastAsia="es-ES"/>
        </w:rPr>
        <w:t xml:space="preserve">, </w:t>
      </w:r>
      <w:r>
        <w:rPr>
          <w:rFonts w:ascii="Times New Roman" w:eastAsia="Times New Roman" w:hAnsi="Times New Roman" w:cs="Times New Roman"/>
          <w:color w:val="000000"/>
          <w:sz w:val="24"/>
          <w:szCs w:val="24"/>
          <w:lang w:eastAsia="es-ES"/>
        </w:rPr>
        <w:t>la primera poseedora del 51% de las acciones y los otros dos con el 24,5% cada uno</w:t>
      </w:r>
      <w:r w:rsidRPr="004D5D2E">
        <w:rPr>
          <w:rFonts w:ascii="Times New Roman" w:eastAsia="Times New Roman" w:hAnsi="Times New Roman" w:cs="Times New Roman"/>
          <w:color w:val="000000"/>
          <w:sz w:val="24"/>
          <w:szCs w:val="24"/>
          <w:lang w:eastAsia="es-ES"/>
        </w:rPr>
        <w:t>.</w:t>
      </w:r>
    </w:p>
    <w:p w14:paraId="67C46BF4"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p>
    <w:p w14:paraId="756E6281"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r w:rsidRPr="004D5D2E">
        <w:rPr>
          <w:rFonts w:ascii="Times New Roman" w:eastAsia="Times New Roman" w:hAnsi="Times New Roman" w:cs="Times New Roman"/>
          <w:color w:val="000000"/>
          <w:sz w:val="24"/>
          <w:szCs w:val="24"/>
          <w:lang w:eastAsia="es-ES"/>
        </w:rPr>
        <w:t>Art.9.- Los socios reunidos en Junta General decidirán por las mayorías legalmente establecidas, los asuntos propios de su competencia. Todos los socios, incluso los disidentes y los que no hayan participado en la reunión, quedan sometidos a los acuerdos de la Junta. Los acuerdos sociales se adoptarán por mayoría de los votos válidamente emitidos, siempre que representante, al menos, UN TERCIO de los votos correspondientes a las participaciones sociales en que se divida el capital social; no computándose los votos en blanco. No obstante, el aumento o reducción del capital social y cualquier otra modificación de los Estatutos para la que se exija mayoría cualificada, requerirán el voto favorable de MAS DE LA MITAD de los votos correspondientes a las participaciones en que se divida el capital social. Y, en cuanto a la transformación, fusión o escisión de la Sociedad, la supresión del derecho de preferencia en los aumentos de capital, la exclusión de socios y la autorización para que los administradores puedan dedicarse por cuenta propia o ajena al mismo, análogo o complementario género de actividad que constituya el objeto social, requerirá del voto favorable de al menos DOS TERCIOS de los votos correspondientes a las participaciones en que se divida el capital social. Todos los acuerdos sociales se adoptarán necesariamente en Junta General, y cada participación concede a su titular un voto.</w:t>
      </w:r>
    </w:p>
    <w:p w14:paraId="26C5DA2A"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p>
    <w:p w14:paraId="0F4F34EF"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r w:rsidRPr="004D5D2E">
        <w:rPr>
          <w:rFonts w:ascii="Times New Roman" w:eastAsia="Times New Roman" w:hAnsi="Times New Roman" w:cs="Times New Roman"/>
          <w:color w:val="000000"/>
          <w:sz w:val="24"/>
          <w:szCs w:val="24"/>
          <w:lang w:eastAsia="es-ES"/>
        </w:rPr>
        <w:t xml:space="preserve">Art.10.- La convocatoria de la Junta General deberá hacerse por el Órgano de </w:t>
      </w:r>
    </w:p>
    <w:p w14:paraId="6CAE66B9"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r w:rsidRPr="004D5D2E">
        <w:rPr>
          <w:rFonts w:ascii="Times New Roman" w:eastAsia="Times New Roman" w:hAnsi="Times New Roman" w:cs="Times New Roman"/>
          <w:color w:val="000000"/>
          <w:sz w:val="24"/>
          <w:szCs w:val="24"/>
          <w:lang w:eastAsia="es-ES"/>
        </w:rPr>
        <w:lastRenderedPageBreak/>
        <w:t>Administración, o en su caso de Liquidación, con la antelación suficiente, en el domicilio que conste de cada socio en el libro de socios, por correo certificado con acuse de recibo o por medio de acta notarial. En todo caso entre la convocatoria y la fecha prevista para la celebración de la Junta deberá existir un plazo de al menos quince días. Este plazo se computará a partir de la fecha en que hubiese sido remitido el anuncio de convocatoria al último de los socios. La Junta deberá convocarse obligatoriamente cuando lo solicite, al menos, un número de socios que represente UN CINCO POR CIENTO del capital social, debiendo expresarse en la solicitud los asuntos a tratar en la Junta. La Junta General quedará válidamente constituida, para tratar cualquier asunto, sin necesidad de previa convocatoria, siempre que esté presente o representada la totalidad del capital social y los concurrentes acepten por unanimidad la celebración de la reunión y el orden del día de la misma. En todos los casos actuará como Presidente y Secretario de la Junta, los socios que se elijan en cada reunión, y en su caso, quienes lo sean del Consejo de Administración.</w:t>
      </w:r>
    </w:p>
    <w:p w14:paraId="79A7C65B"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p>
    <w:p w14:paraId="34719AB4"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r w:rsidRPr="004D5D2E">
        <w:rPr>
          <w:rFonts w:ascii="Times New Roman" w:eastAsia="Times New Roman" w:hAnsi="Times New Roman" w:cs="Times New Roman"/>
          <w:color w:val="000000"/>
          <w:sz w:val="24"/>
          <w:szCs w:val="24"/>
          <w:lang w:eastAsia="es-ES"/>
        </w:rPr>
        <w:t xml:space="preserve">Art.11.- Se levantará acta de todos los acuerdos que se extenderá en el Libro de Actas. </w:t>
      </w:r>
    </w:p>
    <w:p w14:paraId="0548B8CC"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r w:rsidRPr="004D5D2E">
        <w:rPr>
          <w:rFonts w:ascii="Times New Roman" w:eastAsia="Times New Roman" w:hAnsi="Times New Roman" w:cs="Times New Roman"/>
          <w:color w:val="000000"/>
          <w:sz w:val="24"/>
          <w:szCs w:val="24"/>
          <w:lang w:eastAsia="es-ES"/>
        </w:rPr>
        <w:t>El acta incluirá necesariamente la lista de asistentes y deberá ser aprobada por la propia Junta al final de la reunión o, en su defecto, en el plazo de quince días, por el presidente de la Junta y dos socios interventores, uno en representación de la mayoría y otro por la minoría.</w:t>
      </w:r>
    </w:p>
    <w:p w14:paraId="51E60F93"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p>
    <w:p w14:paraId="01F04D5A"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r w:rsidRPr="004D5D2E">
        <w:rPr>
          <w:rFonts w:ascii="Times New Roman" w:eastAsia="Times New Roman" w:hAnsi="Times New Roman" w:cs="Times New Roman"/>
          <w:color w:val="000000"/>
          <w:sz w:val="24"/>
          <w:szCs w:val="24"/>
          <w:lang w:eastAsia="es-ES"/>
        </w:rPr>
        <w:t xml:space="preserve">Art.12.- La administración de la Sociedad corresponderá a un Administrador Único. </w:t>
      </w:r>
    </w:p>
    <w:p w14:paraId="7AD42C17"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r w:rsidRPr="004D5D2E">
        <w:rPr>
          <w:rFonts w:ascii="Times New Roman" w:eastAsia="Times New Roman" w:hAnsi="Times New Roman" w:cs="Times New Roman"/>
          <w:color w:val="000000"/>
          <w:sz w:val="24"/>
          <w:szCs w:val="24"/>
          <w:lang w:eastAsia="es-ES"/>
        </w:rPr>
        <w:t>Dicho Administrador estará remunerado por el sistema de dietas por los gastos necesarios en el ejercicio de su cargo.</w:t>
      </w:r>
    </w:p>
    <w:p w14:paraId="38AC699E"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p>
    <w:p w14:paraId="495C9529"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r w:rsidRPr="004D5D2E">
        <w:rPr>
          <w:rFonts w:ascii="Times New Roman" w:eastAsia="Times New Roman" w:hAnsi="Times New Roman" w:cs="Times New Roman"/>
          <w:color w:val="000000"/>
          <w:sz w:val="24"/>
          <w:szCs w:val="24"/>
          <w:lang w:eastAsia="es-ES"/>
        </w:rPr>
        <w:t>Art.13.- La duración del cargo de Administrador será por tiempo INDEFINIDO, sin perjuicio del derecho de la junta a separar al administrador en cualquier momento.</w:t>
      </w:r>
    </w:p>
    <w:p w14:paraId="7FD319A9"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p>
    <w:p w14:paraId="608C6B71"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r w:rsidRPr="004D5D2E">
        <w:rPr>
          <w:rFonts w:ascii="Times New Roman" w:eastAsia="Times New Roman" w:hAnsi="Times New Roman" w:cs="Times New Roman"/>
          <w:color w:val="000000"/>
          <w:sz w:val="24"/>
          <w:szCs w:val="24"/>
          <w:lang w:eastAsia="es-ES"/>
        </w:rPr>
        <w:t>Art.14.- La representación del órgano de Administración se extiende a todos los actos comprendidos en el objeto social. A efectos meramente enunciativos y con la finalidad de facilitar los apoderamientos o delegación de facultades que pudieran realizarse, el Administrador tendrá las siguientes facultades:</w:t>
      </w:r>
    </w:p>
    <w:p w14:paraId="0602C26B"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p>
    <w:p w14:paraId="32E939B8"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r w:rsidRPr="004D5D2E">
        <w:rPr>
          <w:rFonts w:ascii="Times New Roman" w:eastAsia="Times New Roman" w:hAnsi="Times New Roman" w:cs="Times New Roman"/>
          <w:color w:val="000000"/>
          <w:sz w:val="24"/>
          <w:szCs w:val="24"/>
          <w:lang w:eastAsia="es-ES"/>
        </w:rPr>
        <w:t>a) Girar, aceptar, pagar, cobrar, endosar, protestar, intervenir, avalar y negociar letras de cambio, talones, cheques, pagarés, créditos, saldos, facturas y demás efectos; abrir, seguir y cancelar cuentas corrientes, de crédito o préstamo, con o sin garantía de valores, y en toda clase de establecimientos Públicos o Privados, incluso el Banco de España; tomar y dar dinero a préstamo, firmando en su caso las correspondientes pólizas, dando o aceptando en su caso todo tipo de garantías personales y reales, incluso hipotecarias o pignoraticias, que podrá cancelar; constituir, cobrar y cancelar depósitos y fianzas de todas clases y ante cualesquiera Entidades -públicas o privadas-, o particulares.</w:t>
      </w:r>
    </w:p>
    <w:p w14:paraId="3858202F"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p>
    <w:p w14:paraId="27D78AD6"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r w:rsidRPr="004D5D2E">
        <w:rPr>
          <w:rFonts w:ascii="Times New Roman" w:eastAsia="Times New Roman" w:hAnsi="Times New Roman" w:cs="Times New Roman"/>
          <w:color w:val="000000"/>
          <w:sz w:val="24"/>
          <w:szCs w:val="24"/>
          <w:lang w:eastAsia="es-ES"/>
        </w:rPr>
        <w:t xml:space="preserve">b) Administrar en los más amplios términos, llevando los libros y contabilidad de la Sociedad, dirigiendo y controlando la marcha de la misma, arrendar o tomar en arrendamiento toda clase de bienes y derechos, admitir y despedir inquilinos, colonos, trabajadores y empleados, asignando sueldos, jornales, gratificaciones y obligaciones; aceptar, cobrar, modificar y pagar rentas de todas clases, incluso mediante transacciones o compromisos, y conferir poderes a pleitos, con las facultades generales o las especiales de cada caso y ante cualesquiera Juzgados, Tribunales, Jurados o Magistraturas de cualquier clase, grado, orden o jurisdicción, revocando los nombrados y designando otros; </w:t>
      </w:r>
      <w:r w:rsidRPr="004D5D2E">
        <w:rPr>
          <w:rFonts w:ascii="Times New Roman" w:eastAsia="Times New Roman" w:hAnsi="Times New Roman" w:cs="Times New Roman"/>
          <w:color w:val="000000"/>
          <w:sz w:val="24"/>
          <w:szCs w:val="24"/>
          <w:lang w:eastAsia="es-ES"/>
        </w:rPr>
        <w:lastRenderedPageBreak/>
        <w:t>y en general, ejecutar todo aquello necesario o conveniente para la buena marcha de la sociedad.</w:t>
      </w:r>
    </w:p>
    <w:p w14:paraId="12F5EC77"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p>
    <w:p w14:paraId="7F7D57F6"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r w:rsidRPr="004D5D2E">
        <w:rPr>
          <w:rFonts w:ascii="Times New Roman" w:eastAsia="Times New Roman" w:hAnsi="Times New Roman" w:cs="Times New Roman"/>
          <w:color w:val="000000"/>
          <w:sz w:val="24"/>
          <w:szCs w:val="24"/>
          <w:lang w:eastAsia="es-ES"/>
        </w:rPr>
        <w:t>c) Celebrar toda clase de actos y negocios jurídicos, incluyendo los de transporte terrestre, marítimo o aéreo, seguro o afianzamiento, y adquirir, enajenar, permutar, gravar o modificar por cualquier título o concepto, toda clase de bienes muebles, mercaderías, materias primas, suministros y derechos reales o personales, de o para la Sociedad, al contado o a plazos, admitiendo o prestando toda clase de garantías.</w:t>
      </w:r>
    </w:p>
    <w:p w14:paraId="06A46431"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p>
    <w:p w14:paraId="6BA46DF6"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r w:rsidRPr="004D5D2E">
        <w:rPr>
          <w:rFonts w:ascii="Times New Roman" w:eastAsia="Times New Roman" w:hAnsi="Times New Roman" w:cs="Times New Roman"/>
          <w:color w:val="000000"/>
          <w:sz w:val="24"/>
          <w:szCs w:val="24"/>
          <w:lang w:eastAsia="es-ES"/>
        </w:rPr>
        <w:t>d) Adquirir, enajenar, permutar, gravar o modificar por cualquier título o concepto, toda clase de bienes inmuebles o partes indivisas o divididas de ellos, al contado o a plazos, admitiendo o prestando toda clase de garantías, incluso hipotecarias, que podrá cancelar en su día y dar y aceptar bienes en o para pago de deudas, otorgando y firmando toda clase de documentación, privada o pública, incluso escrituras de rectificación, adición, agrupación, segregación o división de fincas, obras nuevas y división material o régimen de propiedad horizontal.</w:t>
      </w:r>
    </w:p>
    <w:p w14:paraId="1E1B5F1F"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p>
    <w:p w14:paraId="1B1CD958"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r w:rsidRPr="004D5D2E">
        <w:rPr>
          <w:rFonts w:ascii="Times New Roman" w:eastAsia="Times New Roman" w:hAnsi="Times New Roman" w:cs="Times New Roman"/>
          <w:color w:val="000000"/>
          <w:sz w:val="24"/>
          <w:szCs w:val="24"/>
          <w:lang w:eastAsia="es-ES"/>
        </w:rPr>
        <w:t>e) Intervenir en procedimientos de concurso de acreedores, cesiones de bienes, suspensiones de pagos, quiebras y demás de la propia índole, con las más amplias facultades para celebrar y concluir toda clase de convenios.</w:t>
      </w:r>
    </w:p>
    <w:p w14:paraId="3CCAB779"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p>
    <w:p w14:paraId="47ED60C4"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r w:rsidRPr="004D5D2E">
        <w:rPr>
          <w:rFonts w:ascii="Times New Roman" w:eastAsia="Times New Roman" w:hAnsi="Times New Roman" w:cs="Times New Roman"/>
          <w:color w:val="000000"/>
          <w:sz w:val="24"/>
          <w:szCs w:val="24"/>
          <w:lang w:eastAsia="es-ES"/>
        </w:rPr>
        <w:t>f) Nombrar apoderados, sean o no socios, y delegar en los mismos todas o parte de sus facultades.</w:t>
      </w:r>
    </w:p>
    <w:p w14:paraId="78A627CD"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p>
    <w:p w14:paraId="1951D332"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r w:rsidRPr="004D5D2E">
        <w:rPr>
          <w:rFonts w:ascii="Times New Roman" w:eastAsia="Times New Roman" w:hAnsi="Times New Roman" w:cs="Times New Roman"/>
          <w:color w:val="000000"/>
          <w:sz w:val="24"/>
          <w:szCs w:val="24"/>
          <w:lang w:eastAsia="es-ES"/>
        </w:rPr>
        <w:t>g) Y, en general, representar a la Sociedad en todos los derechos y acciones que pudieren corresponderle y ante toda clase de Autoridades gubernativas, administrativas y judiciales, pudiendo en consecuencia otorgar y firmar toda clase de documentación, privada o pública, incluso escrituras de adición o rectificación, de agrupación, agregación, segregación o división de fincas, obras nuevas y división material o en régimen de propiedad horizontal, instancias y expedientes de todo tipo.</w:t>
      </w:r>
    </w:p>
    <w:p w14:paraId="731FD20B"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p>
    <w:p w14:paraId="26C9E8A2"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r w:rsidRPr="004D5D2E">
        <w:rPr>
          <w:rFonts w:ascii="Times New Roman" w:eastAsia="Times New Roman" w:hAnsi="Times New Roman" w:cs="Times New Roman"/>
          <w:color w:val="000000"/>
          <w:sz w:val="24"/>
          <w:szCs w:val="24"/>
          <w:lang w:eastAsia="es-ES"/>
        </w:rPr>
        <w:t xml:space="preserve">Art.15.- En materia de cuentas anuales se estará a lo dispuesto en la Ley de Sociedades de Responsabilidad Limitada, y por su remisión, en la Ley de Sociedades Anónimas. </w:t>
      </w:r>
    </w:p>
    <w:p w14:paraId="2AEE536A"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r w:rsidRPr="004D5D2E">
        <w:rPr>
          <w:rFonts w:ascii="Times New Roman" w:eastAsia="Times New Roman" w:hAnsi="Times New Roman" w:cs="Times New Roman"/>
          <w:color w:val="000000"/>
          <w:sz w:val="24"/>
          <w:szCs w:val="24"/>
          <w:lang w:eastAsia="es-ES"/>
        </w:rPr>
        <w:t>A partir de la convocatoria de la Junta General, cualquier socio podrá obtener de la Sociedad, de forma inmediata y gratuita, los documentos que han de ser sometidos a la aprobación, así como el informe de gestión y en su caso el de los auditores de cuentas. Durante el mismo plazo el socio o socios que represente al menos el cinco por ciento de capital podrá examinar en el domicilio social, por sí o en unión de experto contable, los documentos que sirvan de soporte y antecedente en las cuentas anuales.</w:t>
      </w:r>
    </w:p>
    <w:p w14:paraId="1402C4B4"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p>
    <w:p w14:paraId="4940F3E6"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r w:rsidRPr="004D5D2E">
        <w:rPr>
          <w:rFonts w:ascii="Times New Roman" w:eastAsia="Times New Roman" w:hAnsi="Times New Roman" w:cs="Times New Roman"/>
          <w:color w:val="000000"/>
          <w:sz w:val="24"/>
          <w:szCs w:val="24"/>
          <w:lang w:eastAsia="es-ES"/>
        </w:rPr>
        <w:t xml:space="preserve">Art.16.- La transformación, fusión y escisión se regirá por lo dispuesto en la Ley de </w:t>
      </w:r>
    </w:p>
    <w:p w14:paraId="5BD99578"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r w:rsidRPr="004D5D2E">
        <w:rPr>
          <w:rFonts w:ascii="Times New Roman" w:eastAsia="Times New Roman" w:hAnsi="Times New Roman" w:cs="Times New Roman"/>
          <w:color w:val="000000"/>
          <w:sz w:val="24"/>
          <w:szCs w:val="24"/>
          <w:lang w:eastAsia="es-ES"/>
        </w:rPr>
        <w:t>Sociedades de Responsabilidad Limitada, así como también se aplicarán sus normas al caso de que algún socio use del derecho de separación de la Sociedad o en el supuesto de exclusión de un socio.</w:t>
      </w:r>
    </w:p>
    <w:p w14:paraId="45481168"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p>
    <w:p w14:paraId="78D0A370"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r w:rsidRPr="004D5D2E">
        <w:rPr>
          <w:rFonts w:ascii="Times New Roman" w:eastAsia="Times New Roman" w:hAnsi="Times New Roman" w:cs="Times New Roman"/>
          <w:color w:val="000000"/>
          <w:sz w:val="24"/>
          <w:szCs w:val="24"/>
          <w:lang w:eastAsia="es-ES"/>
        </w:rPr>
        <w:t>Art.17.- La disolución y liquidación de la Sociedad se regirá por las normas a tal fin establecidas en la Ley de Sociedades de Responsabilidad Limitada.</w:t>
      </w:r>
    </w:p>
    <w:p w14:paraId="771AE5A9"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p>
    <w:p w14:paraId="5DE98CD6"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r w:rsidRPr="004D5D2E">
        <w:rPr>
          <w:rFonts w:ascii="Times New Roman" w:eastAsia="Times New Roman" w:hAnsi="Times New Roman" w:cs="Times New Roman"/>
          <w:color w:val="000000"/>
          <w:sz w:val="24"/>
          <w:szCs w:val="24"/>
          <w:lang w:eastAsia="es-ES"/>
        </w:rPr>
        <w:lastRenderedPageBreak/>
        <w:t>Art.18.- Toda cuestión o desavenencia -a salvo el derecho de impugnación de acuerdos sociales entre socios o entre éstos y la Sociedad- se someterá a arbitraje de equidad, sometiéndose todos ellos al fuero de la Sociedad, con renuncia del propio si fuera distinto.</w:t>
      </w:r>
    </w:p>
    <w:p w14:paraId="63CCE51A"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p>
    <w:p w14:paraId="467DFDD9" w14:textId="77777777" w:rsidR="00FF5BDE" w:rsidRPr="004D5D2E" w:rsidRDefault="00FF5BDE" w:rsidP="00FF5BDE">
      <w:pPr>
        <w:pBdr>
          <w:top w:val="single" w:sz="12" w:space="1" w:color="auto"/>
          <w:left w:val="single" w:sz="12" w:space="1" w:color="auto"/>
          <w:bottom w:val="single" w:sz="12" w:space="1" w:color="auto"/>
          <w:right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ES"/>
        </w:rPr>
      </w:pPr>
      <w:r w:rsidRPr="004D5D2E">
        <w:rPr>
          <w:rFonts w:ascii="Times New Roman" w:eastAsia="Times New Roman" w:hAnsi="Times New Roman" w:cs="Times New Roman"/>
          <w:color w:val="000000"/>
          <w:sz w:val="24"/>
          <w:szCs w:val="24"/>
          <w:lang w:eastAsia="es-ES"/>
        </w:rPr>
        <w:t>Los aprueban, ratifican y firman los interesados en la ciudad de Sevilla el mismo día de la firma de la Escritura de Constitución.</w:t>
      </w:r>
    </w:p>
    <w:bookmarkEnd w:id="0"/>
    <w:p w14:paraId="6A803AC8" w14:textId="77777777" w:rsidR="00ED09AB" w:rsidRDefault="00ED09AB"/>
    <w:sectPr w:rsidR="00ED09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BDE"/>
    <w:rsid w:val="00B9620A"/>
    <w:rsid w:val="00ED09AB"/>
    <w:rsid w:val="00FF5B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6858EDCC"/>
  <w15:chartTrackingRefBased/>
  <w15:docId w15:val="{66D2D04F-EF2E-4742-88FA-9A362A211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BD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2970</Words>
  <Characters>16337</Characters>
  <Application>Microsoft Office Word</Application>
  <DocSecurity>0</DocSecurity>
  <Lines>136</Lines>
  <Paragraphs>38</Paragraphs>
  <ScaleCrop>false</ScaleCrop>
  <Company/>
  <LinksUpToDate>false</LinksUpToDate>
  <CharactersWithSpaces>19269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Mª del Rosario Ruiz Bélmez</dc:creator>
  <cp:keywords/>
  <dc:description/>
  <cp:lastModifiedBy>Charlie J</cp:lastModifiedBy>
  <cp:revision>2</cp:revision>
  <dcterms:created xsi:type="dcterms:W3CDTF">2024-02-21T15:59:00Z</dcterms:created>
  <dcterms:modified xsi:type="dcterms:W3CDTF">2024-02-21T15:59:00Z</dcterms:modified>
</cp:coreProperties>
</file>