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8A9" w:rsidRPr="00DE2F6E" w:rsidRDefault="00DE2F6E" w:rsidP="009F1A34">
      <w:pPr>
        <w:pStyle w:val="Nadpis1"/>
        <w:tabs>
          <w:tab w:val="left" w:pos="426"/>
        </w:tabs>
        <w:ind w:firstLine="284"/>
        <w:rPr>
          <w:rFonts w:ascii="Times New Roman" w:hAnsi="Times New Roman" w:cs="Times New Roman"/>
          <w:color w:val="auto"/>
        </w:rPr>
      </w:pPr>
      <w:r w:rsidRPr="00DE2F6E">
        <w:rPr>
          <w:rFonts w:ascii="Times New Roman" w:hAnsi="Times New Roman" w:cs="Times New Roman"/>
          <w:color w:val="auto"/>
        </w:rPr>
        <w:t>Využitie rozdelení pravdepodobností v poisťovníctve a teórii rizika</w:t>
      </w:r>
    </w:p>
    <w:p w:rsidR="00DE2F6E" w:rsidRPr="00DE2F6E" w:rsidRDefault="00DE2F6E" w:rsidP="009F1A34">
      <w:pPr>
        <w:tabs>
          <w:tab w:val="left" w:pos="426"/>
        </w:tabs>
        <w:ind w:firstLine="284"/>
        <w:rPr>
          <w:rFonts w:ascii="Times New Roman" w:hAnsi="Times New Roman" w:cs="Times New Roman"/>
        </w:rPr>
      </w:pPr>
    </w:p>
    <w:p w:rsidR="00DE2F6E" w:rsidRDefault="00DE2F6E" w:rsidP="009F1A34">
      <w:pPr>
        <w:tabs>
          <w:tab w:val="left" w:pos="426"/>
        </w:tabs>
        <w:ind w:firstLine="284"/>
        <w:rPr>
          <w:rFonts w:ascii="Times New Roman" w:hAnsi="Times New Roman" w:cs="Times New Roman"/>
        </w:rPr>
      </w:pPr>
      <w:r w:rsidRPr="00DE2F6E">
        <w:rPr>
          <w:rFonts w:ascii="Times New Roman" w:hAnsi="Times New Roman" w:cs="Times New Roman"/>
        </w:rPr>
        <w:t xml:space="preserve">Výskyt poistných plnení je náhodný proces a teda nie je možné poznať ako sa bude vyvíjať. Pre poisťovňu je dôležité tento proces aspoň predpovedať, pretože na základe toho musí stanoviť výšku poistného pre jednotlivé zmluvy a takisto výšku rezerv. </w:t>
      </w:r>
    </w:p>
    <w:p w:rsidR="009F1A34" w:rsidRDefault="009F1A34" w:rsidP="009F1A34">
      <w:pPr>
        <w:tabs>
          <w:tab w:val="left" w:pos="426"/>
        </w:tabs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Súhrn strát ktoré poisťovňa utrpí môžeme vyjadriť vzorcom:</w:t>
      </w:r>
    </w:p>
    <w:p w:rsidR="009F1A34" w:rsidRDefault="009F1A34" w:rsidP="009F1A34">
      <w:pPr>
        <w:tabs>
          <w:tab w:val="left" w:pos="426"/>
        </w:tabs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1833880</wp:posOffset>
            </wp:positionH>
            <wp:positionV relativeFrom="paragraph">
              <wp:posOffset>13970</wp:posOffset>
            </wp:positionV>
            <wp:extent cx="2067560" cy="609600"/>
            <wp:effectExtent l="19050" t="0" r="8890" b="0"/>
            <wp:wrapTight wrapText="bothSides">
              <wp:wrapPolygon edited="0">
                <wp:start x="-199" y="0"/>
                <wp:lineTo x="-199" y="20925"/>
                <wp:lineTo x="21693" y="20925"/>
                <wp:lineTo x="21693" y="0"/>
                <wp:lineTo x="-199" y="0"/>
              </wp:wrapPolygon>
            </wp:wrapTight>
            <wp:docPr id="1" name="Obrázok 0" descr="Sní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A34" w:rsidRDefault="009F1A34" w:rsidP="009F1A34">
      <w:pPr>
        <w:tabs>
          <w:tab w:val="left" w:pos="426"/>
        </w:tabs>
        <w:ind w:firstLine="284"/>
        <w:rPr>
          <w:rFonts w:ascii="Times New Roman" w:hAnsi="Times New Roman" w:cs="Times New Roman"/>
        </w:rPr>
      </w:pPr>
    </w:p>
    <w:p w:rsidR="009F1A34" w:rsidRDefault="009F1A34" w:rsidP="009F1A34">
      <w:pPr>
        <w:tabs>
          <w:tab w:val="left" w:pos="426"/>
        </w:tabs>
        <w:spacing w:after="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S(t)</w:t>
      </w:r>
      <w:r>
        <w:rPr>
          <w:rFonts w:ascii="Times New Roman" w:hAnsi="Times New Roman" w:cs="Times New Roman"/>
        </w:rPr>
        <w:t xml:space="preserve"> – súhrn strát </w:t>
      </w:r>
    </w:p>
    <w:p w:rsidR="009F1A34" w:rsidRDefault="009F1A34" w:rsidP="009F1A34">
      <w:pPr>
        <w:tabs>
          <w:tab w:val="left" w:pos="426"/>
          <w:tab w:val="left" w:pos="851"/>
        </w:tabs>
        <w:spacing w:after="0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X(j)</w:t>
      </w:r>
      <w:r>
        <w:rPr>
          <w:rFonts w:ascii="Times New Roman" w:hAnsi="Times New Roman" w:cs="Times New Roman"/>
        </w:rPr>
        <w:t xml:space="preserve"> – náhodná premenná predstavujúca výskyt poistnej udalosti, náhodné premenné </w:t>
      </w:r>
      <w:r>
        <w:rPr>
          <w:rFonts w:ascii="Times New Roman" w:hAnsi="Times New Roman" w:cs="Times New Roman"/>
          <w:i/>
        </w:rPr>
        <w:t xml:space="preserve">X(j) </w:t>
      </w:r>
      <w:r>
        <w:rPr>
          <w:rFonts w:ascii="Times New Roman" w:hAnsi="Times New Roman" w:cs="Times New Roman"/>
        </w:rPr>
        <w:t>sú             z jedného rozdelenia pravdepodobnosti</w:t>
      </w:r>
    </w:p>
    <w:p w:rsidR="009F1A34" w:rsidRPr="009F1A34" w:rsidRDefault="009F1A34" w:rsidP="009F1A34">
      <w:pPr>
        <w:tabs>
          <w:tab w:val="left" w:pos="426"/>
          <w:tab w:val="left" w:pos="851"/>
        </w:tabs>
        <w:spacing w:after="0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N(t)</w:t>
      </w:r>
      <w:r>
        <w:rPr>
          <w:rFonts w:ascii="Times New Roman" w:hAnsi="Times New Roman" w:cs="Times New Roman"/>
        </w:rPr>
        <w:t xml:space="preserve"> – diskrétna náhodná premenná</w:t>
      </w:r>
    </w:p>
    <w:p w:rsidR="009F1A34" w:rsidRDefault="009F1A34" w:rsidP="009F1A34">
      <w:pPr>
        <w:tabs>
          <w:tab w:val="left" w:pos="426"/>
        </w:tabs>
        <w:spacing w:after="0"/>
        <w:ind w:firstLine="284"/>
        <w:rPr>
          <w:rFonts w:ascii="Times New Roman" w:hAnsi="Times New Roman" w:cs="Times New Roman"/>
        </w:rPr>
      </w:pPr>
    </w:p>
    <w:p w:rsidR="00DE2F6E" w:rsidRDefault="00495B6B" w:rsidP="009F1A34">
      <w:pPr>
        <w:tabs>
          <w:tab w:val="left" w:pos="426"/>
        </w:tabs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 predpovedaní výpočtu poistného</w:t>
      </w:r>
      <w:r w:rsidR="00DE2F6E">
        <w:rPr>
          <w:rFonts w:ascii="Times New Roman" w:hAnsi="Times New Roman" w:cs="Times New Roman"/>
        </w:rPr>
        <w:t xml:space="preserve"> je dôležité nájsť vhodné rozdelenie pre počet </w:t>
      </w:r>
      <w:r>
        <w:rPr>
          <w:rFonts w:ascii="Times New Roman" w:hAnsi="Times New Roman" w:cs="Times New Roman"/>
        </w:rPr>
        <w:t xml:space="preserve">poistných plnení a takisto rozdelenie výšky poistných plnení. </w:t>
      </w:r>
      <w:r w:rsidR="00DE2F6E">
        <w:rPr>
          <w:rFonts w:ascii="Times New Roman" w:hAnsi="Times New Roman" w:cs="Times New Roman"/>
        </w:rPr>
        <w:t>Jednotlivé poistné udalosti sú náhodné a je možné predpokladať aj ich nezávislosť pre konkrétne zmluvy.</w:t>
      </w:r>
      <w:r w:rsidR="00B65182">
        <w:rPr>
          <w:rFonts w:ascii="Times New Roman" w:hAnsi="Times New Roman" w:cs="Times New Roman"/>
        </w:rPr>
        <w:t xml:space="preserve"> V prípade počtu plnení sú známe diskrétne rozdelenia, ktoré sú na ich popisovanie najvhodnejšie.</w:t>
      </w:r>
    </w:p>
    <w:p w:rsidR="00B65182" w:rsidRDefault="00B65182" w:rsidP="009F1A34">
      <w:pPr>
        <w:pStyle w:val="Nadpis2"/>
        <w:tabs>
          <w:tab w:val="left" w:pos="426"/>
        </w:tabs>
        <w:ind w:firstLine="284"/>
        <w:rPr>
          <w:color w:val="auto"/>
        </w:rPr>
      </w:pPr>
      <w:r>
        <w:rPr>
          <w:color w:val="auto"/>
        </w:rPr>
        <w:t>Binomické rozdelenie</w:t>
      </w:r>
      <w:r w:rsidR="009F5E6D">
        <w:rPr>
          <w:color w:val="auto"/>
        </w:rPr>
        <w:t xml:space="preserve"> Bi(</w:t>
      </w:r>
      <w:proofErr w:type="spellStart"/>
      <w:r w:rsidR="009F5E6D">
        <w:rPr>
          <w:color w:val="auto"/>
        </w:rPr>
        <w:t>n,p</w:t>
      </w:r>
      <w:proofErr w:type="spellEnd"/>
      <w:r w:rsidR="009F5E6D">
        <w:rPr>
          <w:color w:val="auto"/>
        </w:rPr>
        <w:t>)</w:t>
      </w:r>
    </w:p>
    <w:p w:rsidR="00AB68DC" w:rsidRDefault="009F5E6D" w:rsidP="009F1A3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</w:rPr>
      </w:pPr>
      <w:r w:rsidRPr="009F5E6D">
        <w:rPr>
          <w:rFonts w:ascii="Times New Roman" w:hAnsi="Times New Roman" w:cs="Times New Roman"/>
        </w:rPr>
        <w:t>Opisuje počet výskytu určitej náhodnej udalosti v</w:t>
      </w:r>
      <w:r>
        <w:rPr>
          <w:rFonts w:ascii="Times New Roman" w:hAnsi="Times New Roman" w:cs="Times New Roman"/>
        </w:rPr>
        <w:t> </w:t>
      </w:r>
      <w:r w:rsidRPr="009F5E6D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</w:rPr>
        <w:t xml:space="preserve"> </w:t>
      </w:r>
      <w:r w:rsidRPr="009F5E6D">
        <w:rPr>
          <w:rFonts w:ascii="Times New Roman" w:hAnsi="Times New Roman" w:cs="Times New Roman"/>
        </w:rPr>
        <w:t>nezávislých pokusoch, pričom daný jav má stále rovnakú pravdepodobnosť </w:t>
      </w:r>
      <w:r w:rsidRPr="009F5E6D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 xml:space="preserve">. </w:t>
      </w:r>
    </w:p>
    <w:p w:rsidR="00DE2F6E" w:rsidRDefault="00AB68DC" w:rsidP="009F1A3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453390</wp:posOffset>
            </wp:positionV>
            <wp:extent cx="2781300" cy="390525"/>
            <wp:effectExtent l="19050" t="0" r="0" b="0"/>
            <wp:wrapTight wrapText="bothSides">
              <wp:wrapPolygon edited="0">
                <wp:start x="-148" y="0"/>
                <wp:lineTo x="-148" y="21073"/>
                <wp:lineTo x="21600" y="21073"/>
                <wp:lineTo x="21600" y="0"/>
                <wp:lineTo x="-148" y="0"/>
              </wp:wrapPolygon>
            </wp:wrapTight>
            <wp:docPr id="4" name="Obrázok 3" descr="Sní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Náhodná premenná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má binomické rozdelenie pravdepodobnosti s parametrami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n; p </w:t>
      </w:r>
      <w:r>
        <w:rPr>
          <w:rFonts w:ascii="Times New Roman" w:hAnsi="Times New Roman" w:cs="Times New Roman"/>
          <w:sz w:val="24"/>
          <w:szCs w:val="24"/>
        </w:rPr>
        <w:t>práve vtedy, ak pravdepodobnos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 New Roman" w:hAnsi="Times New Roman" w:cs="Times New Roman"/>
          <w:sz w:val="24"/>
          <w:szCs w:val="24"/>
        </w:rPr>
        <w:t xml:space="preserve">, že pri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nezávislých pokusoch nastane pozorovaný jav práve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krát, má tvar:</w:t>
      </w:r>
    </w:p>
    <w:p w:rsidR="00AB68DC" w:rsidRDefault="00AB68DC" w:rsidP="009F1A3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AB68DC" w:rsidRDefault="00AB68DC" w:rsidP="009F1A3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AB68DC" w:rsidRDefault="00AB68DC" w:rsidP="009F1A34">
      <w:pPr>
        <w:pStyle w:val="Nadpis2"/>
        <w:ind w:firstLine="284"/>
        <w:rPr>
          <w:color w:val="auto"/>
        </w:rPr>
      </w:pPr>
      <w:proofErr w:type="spellStart"/>
      <w:r>
        <w:rPr>
          <w:color w:val="auto"/>
        </w:rPr>
        <w:t>Poissonovo</w:t>
      </w:r>
      <w:proofErr w:type="spellEnd"/>
      <w:r>
        <w:rPr>
          <w:color w:val="auto"/>
        </w:rPr>
        <w:t xml:space="preserve"> rozdelenie Po(λ)</w:t>
      </w:r>
    </w:p>
    <w:p w:rsidR="00AB68DC" w:rsidRDefault="00AB68DC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Toto rozdelenie používame na aproximáciu málo pravdepodobných náhodných udalostí pri ve</w:t>
      </w:r>
      <w:r>
        <w:rPr>
          <w:rFonts w:ascii="TimesNewRoman" w:eastAsia="TimesNewRoman" w:hAnsi="Times New Roman" w:cs="TimesNewRoman" w:hint="eastAsia"/>
          <w:sz w:val="24"/>
          <w:szCs w:val="24"/>
        </w:rPr>
        <w:t>ľ</w:t>
      </w:r>
      <w:r>
        <w:rPr>
          <w:rFonts w:ascii="Times New Roman" w:hAnsi="Times New Roman" w:cs="Times New Roman"/>
          <w:sz w:val="24"/>
          <w:szCs w:val="24"/>
        </w:rPr>
        <w:t>kom po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te nezávislých opakovaní experimentu.</w:t>
      </w:r>
    </w:p>
    <w:p w:rsidR="00AB68DC" w:rsidRDefault="00AB68DC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Náhodná premenná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má </w:t>
      </w:r>
      <w:proofErr w:type="spellStart"/>
      <w:r>
        <w:rPr>
          <w:rFonts w:ascii="Times New Roman" w:hAnsi="Times New Roman" w:cs="Times New Roman"/>
          <w:sz w:val="24"/>
          <w:szCs w:val="24"/>
        </w:rPr>
        <w:t>Poissonovo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rozdelenie s parametrom </w:t>
      </w:r>
      <w:r>
        <w:rPr>
          <w:rFonts w:ascii="Symbol" w:hAnsi="Symbol" w:cs="Symbol"/>
          <w:sz w:val="24"/>
          <w:szCs w:val="24"/>
        </w:rPr>
        <w:t></w:t>
      </w:r>
      <w:r>
        <w:rPr>
          <w:rFonts w:ascii="Times New Roman" w:hAnsi="Times New Roman" w:cs="Times New Roman"/>
          <w:sz w:val="24"/>
          <w:szCs w:val="24"/>
        </w:rPr>
        <w:t>, práve vtedy, ak pravdepodobnostná funkcia má tvar:</w:t>
      </w: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34925</wp:posOffset>
            </wp:positionV>
            <wp:extent cx="2228850" cy="390525"/>
            <wp:effectExtent l="19050" t="0" r="0" b="0"/>
            <wp:wrapTight wrapText="bothSides">
              <wp:wrapPolygon edited="0">
                <wp:start x="-185" y="0"/>
                <wp:lineTo x="-185" y="21073"/>
                <wp:lineTo x="21600" y="21073"/>
                <wp:lineTo x="21600" y="0"/>
                <wp:lineTo x="-185" y="0"/>
              </wp:wrapPolygon>
            </wp:wrapTight>
            <wp:docPr id="5" name="Obrázok 4" descr="Sní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B7452" w:rsidRDefault="009B7452" w:rsidP="009F1A34">
      <w:pPr>
        <w:pStyle w:val="Nadpis2"/>
        <w:ind w:firstLine="284"/>
        <w:rPr>
          <w:color w:val="auto"/>
        </w:rPr>
      </w:pPr>
      <w:r>
        <w:rPr>
          <w:color w:val="auto"/>
        </w:rPr>
        <w:t xml:space="preserve">Geometrické rozdelenie </w:t>
      </w:r>
      <w:proofErr w:type="spellStart"/>
      <w:r>
        <w:rPr>
          <w:color w:val="auto"/>
        </w:rPr>
        <w:t>Ge</w:t>
      </w:r>
      <w:proofErr w:type="spellEnd"/>
      <w:r>
        <w:rPr>
          <w:color w:val="auto"/>
        </w:rPr>
        <w:t>(p)</w:t>
      </w: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NewRoman" w:eastAsia="TimesNewRoman" w:hAnsi="Times New Roman" w:cs="TimesNew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tomto rozdelení nezávisle opakujeme pokus, pri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om pravdepodobnos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 New Roman" w:hAnsi="Times New Roman" w:cs="Times New Roman"/>
          <w:sz w:val="24"/>
          <w:szCs w:val="24"/>
        </w:rPr>
        <w:t>, že náhodná udalos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nastane, je </w:t>
      </w:r>
      <w:r>
        <w:rPr>
          <w:rFonts w:ascii="Times New Roman" w:hAnsi="Times New Roman" w:cs="Times New Roman"/>
          <w:i/>
          <w:iCs/>
          <w:sz w:val="24"/>
          <w:szCs w:val="24"/>
        </w:rPr>
        <w:t>p.</w:t>
      </w:r>
      <w:r w:rsidRPr="009B7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Pokus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budeme opakova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NewRoman" w:eastAsia="TimesNewRoman" w:hAnsi="Times New Roman" w:cs="TimesNewRoman" w:hint="eastAsia"/>
          <w:sz w:val="24"/>
          <w:szCs w:val="24"/>
        </w:rPr>
        <w:t>ľ</w:t>
      </w:r>
      <w:r>
        <w:rPr>
          <w:rFonts w:ascii="Times New Roman" w:hAnsi="Times New Roman" w:cs="Times New Roman"/>
          <w:sz w:val="24"/>
          <w:szCs w:val="24"/>
        </w:rPr>
        <w:t>kokrát, kým prvýkrát nastane daná udalos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 New Roman" w:hAnsi="Times New Roman" w:cs="Times New Roman"/>
          <w:sz w:val="24"/>
          <w:szCs w:val="24"/>
        </w:rPr>
        <w:t xml:space="preserve">. Náhodná premenná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teda bude predstavova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et opakovaní, kým nastala pozorovaná udalos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NewRoman" w:eastAsia="TimesNewRoman" w:hAnsi="Times New Roman" w:cs="TimesNewRoman"/>
          <w:sz w:val="24"/>
          <w:szCs w:val="24"/>
        </w:rPr>
        <w:t>.</w:t>
      </w: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Náhodná premenná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má geometrické rozdelenie s parametrom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práve vtedy, ak</w:t>
      </w: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219710</wp:posOffset>
            </wp:positionV>
            <wp:extent cx="2353310" cy="266700"/>
            <wp:effectExtent l="19050" t="0" r="8890" b="0"/>
            <wp:wrapTight wrapText="bothSides">
              <wp:wrapPolygon edited="0">
                <wp:start x="-175" y="0"/>
                <wp:lineTo x="-175" y="20057"/>
                <wp:lineTo x="21682" y="20057"/>
                <wp:lineTo x="21682" y="0"/>
                <wp:lineTo x="-175" y="0"/>
              </wp:wrapPolygon>
            </wp:wrapTight>
            <wp:docPr id="6" name="Obrázok 5" descr="Sní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pravdepodobnostná funkcia má tvar:</w:t>
      </w: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B7452" w:rsidRDefault="009B7452" w:rsidP="009F1A34">
      <w:pPr>
        <w:pStyle w:val="Nadpis2"/>
        <w:ind w:firstLine="284"/>
        <w:rPr>
          <w:color w:val="auto"/>
        </w:rPr>
      </w:pPr>
      <w:r>
        <w:rPr>
          <w:color w:val="auto"/>
        </w:rPr>
        <w:t xml:space="preserve">Negatívne binomické rozdelenie </w:t>
      </w:r>
      <w:proofErr w:type="spellStart"/>
      <w:r>
        <w:rPr>
          <w:color w:val="auto"/>
        </w:rPr>
        <w:t>NBi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m,p</w:t>
      </w:r>
      <w:proofErr w:type="spellEnd"/>
      <w:r>
        <w:rPr>
          <w:color w:val="auto"/>
        </w:rPr>
        <w:t>)</w:t>
      </w: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Toto rozdelenie vychádza z geometrického rozdelenia, teda znova nezávisle opakujeme</w:t>
      </w:r>
    </w:p>
    <w:p w:rsidR="009B7452" w:rsidRDefault="009B7452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pokusy, pri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om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tentokrát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neskon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íme vtedy, ke</w:t>
      </w:r>
      <w:r>
        <w:rPr>
          <w:rFonts w:ascii="TimesNewRoman" w:eastAsia="TimesNewRoman" w:hAnsi="Times New Roman" w:cs="TimesNewRoman" w:hint="eastAsia"/>
          <w:sz w:val="24"/>
          <w:szCs w:val="24"/>
        </w:rPr>
        <w:t>ď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náhodná udalos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nastane prvýkrát, ale až vtedy, ke</w:t>
      </w:r>
      <w:r>
        <w:rPr>
          <w:rFonts w:ascii="TimesNewRoman" w:eastAsia="TimesNewRoman" w:hAnsi="Times New Roman" w:cs="TimesNewRoman" w:hint="eastAsia"/>
          <w:sz w:val="24"/>
          <w:szCs w:val="24"/>
        </w:rPr>
        <w:t>ď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nastane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-krát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7452" w:rsidRDefault="00510967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1548130</wp:posOffset>
            </wp:positionH>
            <wp:positionV relativeFrom="paragraph">
              <wp:posOffset>407035</wp:posOffset>
            </wp:positionV>
            <wp:extent cx="3172460" cy="381000"/>
            <wp:effectExtent l="19050" t="0" r="8890" b="0"/>
            <wp:wrapTight wrapText="bothSides">
              <wp:wrapPolygon edited="0">
                <wp:start x="-130" y="0"/>
                <wp:lineTo x="-130" y="20520"/>
                <wp:lineTo x="21661" y="20520"/>
                <wp:lineTo x="21661" y="0"/>
                <wp:lineTo x="-130" y="0"/>
              </wp:wrapPolygon>
            </wp:wrapTight>
            <wp:docPr id="7" name="Obrázok 6" descr="Sní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ímk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452">
        <w:rPr>
          <w:rFonts w:ascii="Times New Roman" w:hAnsi="Times New Roman" w:cs="Times New Roman"/>
          <w:sz w:val="24"/>
          <w:szCs w:val="24"/>
        </w:rPr>
        <w:t xml:space="preserve">Náhodná premenná </w:t>
      </w:r>
      <w:r w:rsidR="009B7452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9B7452">
        <w:rPr>
          <w:rFonts w:ascii="Times New Roman" w:hAnsi="Times New Roman" w:cs="Times New Roman"/>
          <w:sz w:val="24"/>
          <w:szCs w:val="24"/>
        </w:rPr>
        <w:t xml:space="preserve">má negatívne binomické rozdelenie pravdepodobnosti s parametrami </w:t>
      </w:r>
      <w:r w:rsidR="009B7452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="009B7452">
        <w:rPr>
          <w:rFonts w:ascii="Times New Roman" w:hAnsi="Times New Roman" w:cs="Times New Roman"/>
          <w:sz w:val="24"/>
          <w:szCs w:val="24"/>
        </w:rPr>
        <w:t xml:space="preserve">a </w:t>
      </w:r>
      <w:r w:rsidR="009B7452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9B7452">
        <w:rPr>
          <w:rFonts w:ascii="Times New Roman" w:hAnsi="Times New Roman" w:cs="Times New Roman"/>
          <w:sz w:val="24"/>
          <w:szCs w:val="24"/>
        </w:rPr>
        <w:t>práve vtedy, ak jej pravdepodobnostná funkcia má tvar:</w:t>
      </w:r>
    </w:p>
    <w:p w:rsidR="00510967" w:rsidRDefault="00510967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10967" w:rsidRDefault="00510967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10967" w:rsidRDefault="00510967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016DCC" w:rsidRDefault="00016DCC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10967" w:rsidRPr="009B7452" w:rsidRDefault="00510967" w:rsidP="009F1A34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rozhodovaní sa o najvhodnejšom rozdelení je dôležitý vz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 New Roman" w:hAnsi="Times New Roman" w:cs="Times New Roman"/>
          <w:sz w:val="24"/>
          <w:szCs w:val="24"/>
        </w:rPr>
        <w:t>ah medzi s</w:t>
      </w:r>
      <w:r w:rsidR="00016DCC">
        <w:rPr>
          <w:rFonts w:ascii="Times New Roman" w:hAnsi="Times New Roman" w:cs="Times New Roman"/>
          <w:sz w:val="24"/>
          <w:szCs w:val="24"/>
        </w:rPr>
        <w:t>trednou hodnotou a disperziou</w:t>
      </w:r>
      <w:r>
        <w:rPr>
          <w:rFonts w:ascii="Times New Roman" w:hAnsi="Times New Roman" w:cs="Times New Roman"/>
          <w:sz w:val="24"/>
          <w:szCs w:val="24"/>
        </w:rPr>
        <w:t xml:space="preserve"> dát a na základe</w:t>
      </w:r>
      <w:r w:rsidR="00016D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toho zvolíme</w:t>
      </w:r>
      <w:r w:rsidR="00016DCC">
        <w:rPr>
          <w:rFonts w:ascii="Times New Roman" w:hAnsi="Times New Roman" w:cs="Times New Roman"/>
          <w:sz w:val="24"/>
          <w:szCs w:val="24"/>
        </w:rPr>
        <w:t xml:space="preserve"> jedno z rozdelení. 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10967" w:rsidRPr="009B7452" w:rsidSect="00510967">
      <w:pgSz w:w="11906" w:h="16838"/>
      <w:pgMar w:top="568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58A9"/>
    <w:rsid w:val="00016DCC"/>
    <w:rsid w:val="002E15D0"/>
    <w:rsid w:val="003D57CD"/>
    <w:rsid w:val="00495B6B"/>
    <w:rsid w:val="004C0A7C"/>
    <w:rsid w:val="004E55DA"/>
    <w:rsid w:val="00510967"/>
    <w:rsid w:val="00521CA1"/>
    <w:rsid w:val="007C4BF9"/>
    <w:rsid w:val="008C01B4"/>
    <w:rsid w:val="009206A9"/>
    <w:rsid w:val="00983F9C"/>
    <w:rsid w:val="009B7452"/>
    <w:rsid w:val="009F1A34"/>
    <w:rsid w:val="009F4205"/>
    <w:rsid w:val="009F5E6D"/>
    <w:rsid w:val="00AB68DC"/>
    <w:rsid w:val="00B458A9"/>
    <w:rsid w:val="00B65182"/>
    <w:rsid w:val="00DE2F6E"/>
    <w:rsid w:val="00EC10B3"/>
    <w:rsid w:val="00F07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55DA"/>
  </w:style>
  <w:style w:type="paragraph" w:styleId="Nadpis1">
    <w:name w:val="heading 1"/>
    <w:basedOn w:val="Normlny"/>
    <w:next w:val="Normlny"/>
    <w:link w:val="Nadpis1Char"/>
    <w:uiPriority w:val="9"/>
    <w:qFormat/>
    <w:rsid w:val="00DE2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651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C4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4BF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DE2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B65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Predvolenpsmoodseku"/>
    <w:rsid w:val="009F5E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Peťo</dc:creator>
  <cp:keywords/>
  <dc:description/>
  <cp:lastModifiedBy>Peťo</cp:lastModifiedBy>
  <cp:revision>7</cp:revision>
  <dcterms:created xsi:type="dcterms:W3CDTF">2013-11-27T16:54:00Z</dcterms:created>
  <dcterms:modified xsi:type="dcterms:W3CDTF">2013-11-27T20:32:00Z</dcterms:modified>
</cp:coreProperties>
</file>