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1ECA6FFC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360F73F1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B539E8">
                  <w:rPr>
                    <w:rStyle w:val="SottotitoloCarattere"/>
                    <w:b w:val="0"/>
                    <w:noProof/>
                    <w:lang w:bidi="it-IT"/>
                  </w:rPr>
                  <w:t>17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755188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71FA7DE" w14:textId="61395955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goal is to…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dataset consists of synthetic speaker embeddings that represent the acoustic characteristics of a spoken utterance. Each row corresponds to a different speaker, and contains 12 features followed by the gender label (1 for female, 0 for male). The features do not have any particular interpretation.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0FD7050F" w:rsidR="00316783" w:rsidRPr="00F87A78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5F22B52B" w14:textId="0B3BB3A4" w:rsidR="00B77F7A" w:rsidRPr="00F87A78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0C6756C0" w14:textId="5172EEAC" w:rsidR="00B77F7A" w:rsidRPr="00F87A78" w:rsidRDefault="00B77F7A" w:rsidP="00B77F7A">
      <w:pPr>
        <w:pStyle w:val="Contenuto"/>
        <w:rPr>
          <w:lang w:val="en-GB"/>
        </w:rPr>
      </w:pPr>
      <w:r w:rsidRPr="00F87A78">
        <w:rPr>
          <w:lang w:val="en-GB"/>
        </w:rPr>
        <w:t>Text text</w:t>
      </w:r>
    </w:p>
    <w:p w14:paraId="413B2995" w14:textId="3EE93874" w:rsidR="009D0699" w:rsidRPr="00F87A78" w:rsidRDefault="009D0699" w:rsidP="00B77F7A">
      <w:pPr>
        <w:pStyle w:val="Contenuto"/>
        <w:rPr>
          <w:lang w:val="en-GB"/>
        </w:rPr>
      </w:pPr>
      <w:r w:rsidRPr="00F87A78">
        <w:rPr>
          <w:lang w:val="en-GB"/>
        </w:rPr>
        <w:t>….</w:t>
      </w:r>
    </w:p>
    <w:p w14:paraId="142788AB" w14:textId="221AC69C" w:rsidR="009D0699" w:rsidRPr="00F87A78" w:rsidRDefault="009D0699" w:rsidP="00B77F7A">
      <w:pPr>
        <w:pStyle w:val="Contenuto"/>
        <w:rPr>
          <w:lang w:val="en-GB"/>
        </w:rPr>
      </w:pPr>
      <w:r w:rsidRPr="00F87A78">
        <w:rPr>
          <w:lang w:val="en-GB"/>
        </w:rPr>
        <w:t>….</w:t>
      </w: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>Text text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>Multivariate Gaussian Classifier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r>
        <w:t>Expectation</w:t>
      </w:r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>Since this is the …, this should be the best for our goal..</w:t>
      </w:r>
    </w:p>
    <w:p w14:paraId="268CCC03" w14:textId="2CB31E76" w:rsidR="009D0699" w:rsidRPr="00F87A78" w:rsidRDefault="00C7319C" w:rsidP="00C7319C">
      <w:pPr>
        <w:pStyle w:val="Titolo1"/>
        <w:rPr>
          <w:lang w:val="en-GB"/>
        </w:rPr>
      </w:pPr>
      <w:bookmarkStart w:id="8" w:name="_Toc102902575"/>
      <w:r w:rsidRPr="00F87A78">
        <w:rPr>
          <w:lang w:val="en-GB"/>
        </w:rPr>
        <w:t>Results</w:t>
      </w:r>
      <w:bookmarkEnd w:id="8"/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pca and lda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047"/>
        <w:gridCol w:w="1671"/>
        <w:gridCol w:w="1671"/>
        <w:gridCol w:w="1671"/>
      </w:tblGrid>
      <w:tr w:rsidR="004933AD" w14:paraId="7782587E" w14:textId="77777777" w:rsidTr="00BE7722">
        <w:tc>
          <w:tcPr>
            <w:tcW w:w="2405" w:type="dxa"/>
          </w:tcPr>
          <w:p w14:paraId="2DF9510C" w14:textId="1D2BADD6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9" w:type="dxa"/>
          </w:tcPr>
          <w:p w14:paraId="50A703C3" w14:textId="4923B455" w:rsidR="004933AD" w:rsidRDefault="002B66A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7" w:type="dxa"/>
          </w:tcPr>
          <w:p w14:paraId="324837D7" w14:textId="0B734651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671" w:type="dxa"/>
          </w:tcPr>
          <w:p w14:paraId="17931171" w14:textId="14E8370C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671" w:type="dxa"/>
          </w:tcPr>
          <w:p w14:paraId="0010E9D5" w14:textId="1806B020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671" w:type="dxa"/>
          </w:tcPr>
          <w:p w14:paraId="23E73253" w14:textId="15BA0598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4933AD" w14:paraId="441D0B7B" w14:textId="77777777" w:rsidTr="00BE7722">
        <w:tc>
          <w:tcPr>
            <w:tcW w:w="2405" w:type="dxa"/>
          </w:tcPr>
          <w:p w14:paraId="5E89C60B" w14:textId="3AF2E8B1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B66A9">
              <w:rPr>
                <w:lang w:val="en-GB"/>
              </w:rPr>
              <w:t>GC</w:t>
            </w:r>
          </w:p>
        </w:tc>
        <w:tc>
          <w:tcPr>
            <w:tcW w:w="1559" w:type="dxa"/>
          </w:tcPr>
          <w:p w14:paraId="667F7FF7" w14:textId="478D1195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445D1D1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332E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1FF61DA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D59ABB6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3F32E455" w14:textId="77777777" w:rsidTr="00BE7722">
        <w:tc>
          <w:tcPr>
            <w:tcW w:w="2405" w:type="dxa"/>
          </w:tcPr>
          <w:p w14:paraId="294E4786" w14:textId="2217C459" w:rsidR="004933AD" w:rsidRDefault="00013B46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  <w:r w:rsidR="005F284F">
              <w:rPr>
                <w:lang w:val="en-GB"/>
              </w:rPr>
              <w:t xml:space="preserve"> - </w:t>
            </w:r>
            <w:r w:rsidR="005F284F">
              <w:rPr>
                <w:lang w:val="en-GB"/>
              </w:rPr>
              <w:t>Naïve</w:t>
            </w:r>
          </w:p>
        </w:tc>
        <w:tc>
          <w:tcPr>
            <w:tcW w:w="1559" w:type="dxa"/>
          </w:tcPr>
          <w:p w14:paraId="3B1AB15A" w14:textId="36D43832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0A12A317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807513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BC39D1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3A6E940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4A27A940" w14:textId="77777777" w:rsidTr="00BE7722">
        <w:tc>
          <w:tcPr>
            <w:tcW w:w="2405" w:type="dxa"/>
          </w:tcPr>
          <w:p w14:paraId="1E6E6567" w14:textId="4CED0FFD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9" w:type="dxa"/>
          </w:tcPr>
          <w:p w14:paraId="0C34CFB4" w14:textId="1291F964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110D11B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5D32D2CC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1CDBBB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CA752F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222A48C9" w14:textId="77777777" w:rsidTr="00BE7722">
        <w:tc>
          <w:tcPr>
            <w:tcW w:w="2405" w:type="dxa"/>
          </w:tcPr>
          <w:p w14:paraId="2508BCEB" w14:textId="74932E19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MGC </w:t>
            </w:r>
            <w:r w:rsidR="00BE7722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="00BE7722">
              <w:rPr>
                <w:lang w:val="en-GB"/>
              </w:rPr>
              <w:t>Naïve + TC</w:t>
            </w:r>
          </w:p>
        </w:tc>
        <w:tc>
          <w:tcPr>
            <w:tcW w:w="1559" w:type="dxa"/>
          </w:tcPr>
          <w:p w14:paraId="5B4446F4" w14:textId="636885FC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8A4AFA">
              <w:rPr>
                <w:lang w:val="en-GB"/>
              </w:rPr>
              <w:t>.4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562F8B2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20EBC0B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F4E3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5CB4531" w14:textId="77777777" w:rsidR="004933AD" w:rsidRDefault="004933AD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249"/>
        <w:gridCol w:w="1281"/>
        <w:gridCol w:w="1461"/>
        <w:gridCol w:w="1333"/>
        <w:gridCol w:w="1312"/>
        <w:gridCol w:w="1422"/>
      </w:tblGrid>
      <w:tr w:rsidR="002F45BD" w14:paraId="657E5604" w14:textId="77777777" w:rsidTr="002F45BD">
        <w:tc>
          <w:tcPr>
            <w:tcW w:w="1966" w:type="dxa"/>
          </w:tcPr>
          <w:p w14:paraId="7098FCC4" w14:textId="0A3C23E2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249" w:type="dxa"/>
          </w:tcPr>
          <w:p w14:paraId="3825E650" w14:textId="13B011D6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461" w:type="dxa"/>
          </w:tcPr>
          <w:p w14:paraId="4A4CE8D6" w14:textId="57729034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1333" w:type="dxa"/>
          </w:tcPr>
          <w:p w14:paraId="038D30BD" w14:textId="6112FFAB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2" w:type="dxa"/>
          </w:tcPr>
          <w:p w14:paraId="6881750E" w14:textId="601C3736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22" w:type="dxa"/>
          </w:tcPr>
          <w:p w14:paraId="5A9371B7" w14:textId="440E02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Tied Gau</w:t>
            </w:r>
          </w:p>
        </w:tc>
      </w:tr>
      <w:tr w:rsidR="002F45BD" w14:paraId="707E2341" w14:textId="77777777" w:rsidTr="002F45BD">
        <w:tc>
          <w:tcPr>
            <w:tcW w:w="1966" w:type="dxa"/>
          </w:tcPr>
          <w:p w14:paraId="3AB6BDCE" w14:textId="27F2F843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249" w:type="dxa"/>
          </w:tcPr>
          <w:p w14:paraId="0F9C6653" w14:textId="69CE8D99" w:rsidR="002F45BD" w:rsidRDefault="00877E01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461" w:type="dxa"/>
          </w:tcPr>
          <w:p w14:paraId="01DA9BEE" w14:textId="304AABB5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1333" w:type="dxa"/>
          </w:tcPr>
          <w:p w14:paraId="3A9CB8A0" w14:textId="4497690B" w:rsidR="002F45BD" w:rsidRDefault="00877E01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312" w:type="dxa"/>
          </w:tcPr>
          <w:p w14:paraId="0307EF70" w14:textId="4DDE2261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422" w:type="dxa"/>
          </w:tcPr>
          <w:p w14:paraId="2963B0B0" w14:textId="2EBA48F9" w:rsidR="002F45BD" w:rsidRDefault="007D54A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2F45BD" w14:paraId="0BC08268" w14:textId="77777777" w:rsidTr="002F45BD">
        <w:tc>
          <w:tcPr>
            <w:tcW w:w="1966" w:type="dxa"/>
          </w:tcPr>
          <w:p w14:paraId="321B7438" w14:textId="60AA9EFB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249" w:type="dxa"/>
          </w:tcPr>
          <w:p w14:paraId="624648B5" w14:textId="114B2D63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3D6022B8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2C20B3F4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7DA4599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4E2570E5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250D569D" w14:textId="1F0CEE7A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2F45BD" w14:paraId="306CCE93" w14:textId="77777777" w:rsidTr="002F45BD">
        <w:tc>
          <w:tcPr>
            <w:tcW w:w="1966" w:type="dxa"/>
          </w:tcPr>
          <w:p w14:paraId="73577A30" w14:textId="485A4B8B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249" w:type="dxa"/>
          </w:tcPr>
          <w:p w14:paraId="7DF77C4B" w14:textId="31D0996E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2DC5534D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061983B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6DA531D0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1BDE0B86" w14:textId="5160122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2F45BD" w14:paraId="6761BB12" w14:textId="77777777" w:rsidTr="002F45BD">
        <w:tc>
          <w:tcPr>
            <w:tcW w:w="1966" w:type="dxa"/>
          </w:tcPr>
          <w:p w14:paraId="593DAE66" w14:textId="4E6EF21D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249" w:type="dxa"/>
          </w:tcPr>
          <w:p w14:paraId="2E586675" w14:textId="2A9AE781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05F6375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367747E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190D94C7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27BC63CD" w14:textId="77777777" w:rsidR="002F45BD" w:rsidRDefault="002F45BD" w:rsidP="00550C79">
            <w:pPr>
              <w:pStyle w:val="Contenuto"/>
              <w:keepNext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39114A72" w14:textId="5E6A1BE1" w:rsidR="002F45BD" w:rsidRDefault="002F45BD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Cov</w:t>
      </w:r>
    </w:p>
    <w:p w14:paraId="77A440C3" w14:textId="765B48E5" w:rsidR="00C7319C" w:rsidRPr="00F87A78" w:rsidRDefault="00C7319C" w:rsidP="00C7319C">
      <w:pPr>
        <w:pStyle w:val="Titolo1"/>
        <w:rPr>
          <w:lang w:val="en-GB"/>
        </w:rPr>
      </w:pPr>
      <w:bookmarkStart w:id="9" w:name="_Toc102902576"/>
      <w:r w:rsidRPr="00F87A78">
        <w:rPr>
          <w:lang w:val="en-GB"/>
        </w:rPr>
        <w:t>Summary and Considerations</w:t>
      </w:r>
      <w:bookmarkEnd w:id="9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Naive sono scarsi, allora le features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0" w:name="_Toc102902577"/>
      <w:r w:rsidRPr="00F87A78">
        <w:rPr>
          <w:lang w:val="en-GB"/>
        </w:rPr>
        <w:lastRenderedPageBreak/>
        <w:t>Validation</w:t>
      </w:r>
      <w:bookmarkEnd w:id="10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1" w:name="_Toc102902578"/>
      <w:r w:rsidRPr="00F87A78">
        <w:rPr>
          <w:lang w:val="en-GB"/>
        </w:rPr>
        <w:t>K-Fold</w:t>
      </w:r>
      <w:bookmarkEnd w:id="11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Text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2" w:name="_Toc102902579"/>
      <w:r w:rsidRPr="00F87A78">
        <w:rPr>
          <w:lang w:val="en-GB"/>
        </w:rPr>
        <w:t>Leave-One-Out</w:t>
      </w:r>
      <w:bookmarkEnd w:id="12"/>
    </w:p>
    <w:p w14:paraId="7CAF4A22" w14:textId="6569A930" w:rsidR="00C7319C" w:rsidRDefault="00C7319C" w:rsidP="00C7319C">
      <w:pPr>
        <w:pStyle w:val="Contenuto"/>
      </w:pPr>
      <w:r>
        <w:t>Text Text</w:t>
      </w:r>
    </w:p>
    <w:p w14:paraId="218C7107" w14:textId="1B69430F" w:rsidR="002865F7" w:rsidRDefault="002865F7" w:rsidP="002865F7">
      <w:pPr>
        <w:pStyle w:val="Titolo1"/>
      </w:pPr>
      <w:bookmarkStart w:id="13" w:name="_Toc102902580"/>
      <w:r>
        <w:t>Holdout</w:t>
      </w:r>
      <w:bookmarkEnd w:id="13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>Text Text</w:t>
      </w:r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3ECB" w14:textId="77777777" w:rsidR="00755188" w:rsidRDefault="00755188">
      <w:r>
        <w:separator/>
      </w:r>
    </w:p>
    <w:p w14:paraId="1C45B93B" w14:textId="77777777" w:rsidR="00755188" w:rsidRDefault="00755188"/>
  </w:endnote>
  <w:endnote w:type="continuationSeparator" w:id="0">
    <w:p w14:paraId="5975CC6F" w14:textId="77777777" w:rsidR="00755188" w:rsidRDefault="00755188">
      <w:r>
        <w:continuationSeparator/>
      </w:r>
    </w:p>
    <w:p w14:paraId="1730A3DB" w14:textId="77777777" w:rsidR="00755188" w:rsidRDefault="00755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94E8" w14:textId="77777777" w:rsidR="00755188" w:rsidRDefault="00755188">
      <w:r>
        <w:separator/>
      </w:r>
    </w:p>
    <w:p w14:paraId="0BCE52D7" w14:textId="77777777" w:rsidR="00755188" w:rsidRDefault="00755188"/>
  </w:footnote>
  <w:footnote w:type="continuationSeparator" w:id="0">
    <w:p w14:paraId="69551884" w14:textId="77777777" w:rsidR="00755188" w:rsidRDefault="00755188">
      <w:r>
        <w:continuationSeparator/>
      </w:r>
    </w:p>
    <w:p w14:paraId="009A74D8" w14:textId="77777777" w:rsidR="00755188" w:rsidRDefault="00755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482E"/>
    <w:rsid w:val="00050324"/>
    <w:rsid w:val="0006327D"/>
    <w:rsid w:val="000A0150"/>
    <w:rsid w:val="000D4A5A"/>
    <w:rsid w:val="000E63C9"/>
    <w:rsid w:val="001124D4"/>
    <w:rsid w:val="001258FA"/>
    <w:rsid w:val="00130E9D"/>
    <w:rsid w:val="00150A6D"/>
    <w:rsid w:val="00151868"/>
    <w:rsid w:val="00153C9C"/>
    <w:rsid w:val="00185B35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6783"/>
    <w:rsid w:val="00330359"/>
    <w:rsid w:val="0033762F"/>
    <w:rsid w:val="00360494"/>
    <w:rsid w:val="00366C7E"/>
    <w:rsid w:val="00384EA3"/>
    <w:rsid w:val="003A39A1"/>
    <w:rsid w:val="003C2191"/>
    <w:rsid w:val="003D3863"/>
    <w:rsid w:val="003F176D"/>
    <w:rsid w:val="004110DE"/>
    <w:rsid w:val="00434B7F"/>
    <w:rsid w:val="0044085A"/>
    <w:rsid w:val="004933AD"/>
    <w:rsid w:val="004B21A5"/>
    <w:rsid w:val="005037F0"/>
    <w:rsid w:val="00516A86"/>
    <w:rsid w:val="005275F6"/>
    <w:rsid w:val="00550C79"/>
    <w:rsid w:val="00561435"/>
    <w:rsid w:val="00572102"/>
    <w:rsid w:val="005F1BB0"/>
    <w:rsid w:val="005F284F"/>
    <w:rsid w:val="00656C4D"/>
    <w:rsid w:val="006A0176"/>
    <w:rsid w:val="006B3688"/>
    <w:rsid w:val="006E5716"/>
    <w:rsid w:val="00721676"/>
    <w:rsid w:val="007302B3"/>
    <w:rsid w:val="00730733"/>
    <w:rsid w:val="00730E3A"/>
    <w:rsid w:val="00736AAF"/>
    <w:rsid w:val="00755188"/>
    <w:rsid w:val="00765B2A"/>
    <w:rsid w:val="00783A34"/>
    <w:rsid w:val="007A4F59"/>
    <w:rsid w:val="007B06E0"/>
    <w:rsid w:val="007C6B52"/>
    <w:rsid w:val="007D16C5"/>
    <w:rsid w:val="007D54A4"/>
    <w:rsid w:val="007D6F80"/>
    <w:rsid w:val="007E539E"/>
    <w:rsid w:val="007F618B"/>
    <w:rsid w:val="00862FE4"/>
    <w:rsid w:val="0086389A"/>
    <w:rsid w:val="0087605E"/>
    <w:rsid w:val="00877E01"/>
    <w:rsid w:val="008A4AFA"/>
    <w:rsid w:val="008B1FEE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94143"/>
    <w:rsid w:val="009A44F6"/>
    <w:rsid w:val="009A5BDE"/>
    <w:rsid w:val="009C7720"/>
    <w:rsid w:val="009D0699"/>
    <w:rsid w:val="009E48D4"/>
    <w:rsid w:val="009F73E3"/>
    <w:rsid w:val="00A23AFA"/>
    <w:rsid w:val="00A31B3E"/>
    <w:rsid w:val="00A532F3"/>
    <w:rsid w:val="00A8489E"/>
    <w:rsid w:val="00AB02A7"/>
    <w:rsid w:val="00AC29F3"/>
    <w:rsid w:val="00B02ACB"/>
    <w:rsid w:val="00B231E5"/>
    <w:rsid w:val="00B539E8"/>
    <w:rsid w:val="00B77F7A"/>
    <w:rsid w:val="00BE7722"/>
    <w:rsid w:val="00C02B87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3022C"/>
    <w:rsid w:val="00D42CB7"/>
    <w:rsid w:val="00D5413D"/>
    <w:rsid w:val="00D570A9"/>
    <w:rsid w:val="00D70D02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90261F"/>
    <w:rsid w:val="00954684"/>
    <w:rsid w:val="00AB4BF8"/>
    <w:rsid w:val="00AE7397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41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31</cp:revision>
  <cp:lastPrinted>2006-08-01T17:47:00Z</cp:lastPrinted>
  <dcterms:created xsi:type="dcterms:W3CDTF">2022-05-17T15:39:00Z</dcterms:created>
  <dcterms:modified xsi:type="dcterms:W3CDTF">2022-05-17T16:18:00Z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