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Дерябина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0"/>
    <w:bookmarkStart w:id="21" w:name="задачи-работы"/>
    <w:p>
      <w:pPr>
        <w:pStyle w:val="Heading1"/>
      </w:pPr>
      <w:r>
        <w:t xml:space="preserve">Задачи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добавлять пользователей в группу.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таблицу, сопоставляющую различные действия и права доступа для группы.</w:t>
      </w:r>
    </w:p>
    <w:p>
      <w:pPr>
        <w:numPr>
          <w:ilvl w:val="0"/>
          <w:numId w:val="1001"/>
        </w:numPr>
        <w:pStyle w:val="Compact"/>
      </w:pPr>
      <w:r>
        <w:t xml:space="preserve">Выявить минимальные необходимые права доступа для различных действий в системе для группы.</w:t>
      </w:r>
    </w:p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создала пользователя guest2 аналогично пользователю guest, созданному во 2 лабораторной. Добавила пользователя guest2 в группу guest (рис. 1).</w:t>
      </w:r>
    </w:p>
    <w:p>
      <w:pPr>
        <w:pStyle w:val="CaptionedFigure"/>
      </w:pPr>
      <w:bookmarkStart w:id="23" w:name="fig:001"/>
      <w:r>
        <w:drawing>
          <wp:inline>
            <wp:extent cx="4028475" cy="1432346"/>
            <wp:effectExtent b="0" l="0" r="0" t="0"/>
            <wp:docPr descr="Figure 1: Создание пользователя guest2 и добавление в группу" title="" id="1" name="Picture"/>
            <a:graphic>
              <a:graphicData uri="http://schemas.openxmlformats.org/drawingml/2006/picture">
                <pic:pic>
                  <pic:nvPicPr>
                    <pic:cNvPr descr="..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75" cy="143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пользователя guest2 и добавление в группу</w:t>
      </w:r>
    </w:p>
    <w:p>
      <w:pPr>
        <w:pStyle w:val="BodyText"/>
      </w:pPr>
      <w:r>
        <w:t xml:space="preserve">Осуществила вход в систему от двух пользователей на двух разных консолях: guest на первой консоли и guest2 на второй консоли. Для обоих пользователей командой pwd определила директорию, в которой нахожусь - это оказались домашние папки пользователей guest и guest2. В приглашении командной строки указано имя пользователя и знак ~. (рис. 2, рис. 3).</w:t>
      </w:r>
    </w:p>
    <w:p>
      <w:pPr>
        <w:pStyle w:val="CaptionedFigure"/>
      </w:pPr>
      <w:bookmarkStart w:id="25" w:name="fig:002"/>
      <w:r>
        <w:drawing>
          <wp:inline>
            <wp:extent cx="5211440" cy="1764855"/>
            <wp:effectExtent b="0" l="0" r="0" t="0"/>
            <wp:docPr descr="Figure 2: Вход в систему через пользователя guest" title="" id="1" name="Picture"/>
            <a:graphic>
              <a:graphicData uri="http://schemas.openxmlformats.org/drawingml/2006/picture">
                <pic:pic>
                  <pic:nvPicPr>
                    <pic:cNvPr descr="..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0" cy="176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Вход в систему через пользователя guest</w:t>
      </w:r>
    </w:p>
    <w:p>
      <w:pPr>
        <w:pStyle w:val="CaptionedFigure"/>
      </w:pPr>
      <w:bookmarkStart w:id="27" w:name="fig:003"/>
      <w:r>
        <w:drawing>
          <wp:inline>
            <wp:extent cx="5262595" cy="1624179"/>
            <wp:effectExtent b="0" l="0" r="0" t="0"/>
            <wp:docPr descr="Figure 3: Вход в систему через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..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95" cy="1624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Вход в систему через пользователя guest2</w:t>
      </w:r>
    </w:p>
    <w:p>
      <w:pPr>
        <w:pStyle w:val="BodyText"/>
      </w:pPr>
      <w:r>
        <w:t xml:space="preserve">Уточнила имена пользователей, командой groups определила, в какие группы входят пользователи. Вывод команды аналогичен выводу команд id -Gn и id -G. (рис. 4, рис. 5).</w:t>
      </w:r>
    </w:p>
    <w:p>
      <w:pPr>
        <w:pStyle w:val="CaptionedFigure"/>
      </w:pPr>
      <w:bookmarkStart w:id="29" w:name="fig:004"/>
      <w:r>
        <w:drawing>
          <wp:inline>
            <wp:extent cx="5256201" cy="3983714"/>
            <wp:effectExtent b="0" l="0" r="0" t="0"/>
            <wp:docPr descr="Figure 4: Информация о группах пользователя guest" title="" id="1" name="Picture"/>
            <a:graphic>
              <a:graphicData uri="http://schemas.openxmlformats.org/drawingml/2006/picture">
                <pic:pic>
                  <pic:nvPicPr>
                    <pic:cNvPr descr="..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01" cy="3983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Информация о группах пользователя guest</w:t>
      </w:r>
    </w:p>
    <w:p>
      <w:pPr>
        <w:pStyle w:val="CaptionedFigure"/>
      </w:pPr>
      <w:bookmarkStart w:id="31" w:name="fig:005"/>
      <w:r>
        <w:drawing>
          <wp:inline>
            <wp:extent cx="5237018" cy="2493818"/>
            <wp:effectExtent b="0" l="0" r="0" t="0"/>
            <wp:docPr descr="Figure 5: Информация о группах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..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249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Информация о группах пользователя guest2</w:t>
      </w:r>
    </w:p>
    <w:p>
      <w:pPr>
        <w:pStyle w:val="BodyText"/>
      </w:pPr>
      <w:r>
        <w:t xml:space="preserve">Получила эту же информацию, посмотрев содержимое файла /etc/group (рис. 6)</w:t>
      </w:r>
    </w:p>
    <w:p>
      <w:pPr>
        <w:pStyle w:val="CaptionedFigure"/>
      </w:pPr>
      <w:bookmarkStart w:id="33" w:name="fig:006"/>
      <w:r>
        <w:drawing>
          <wp:inline>
            <wp:extent cx="5334000" cy="3864943"/>
            <wp:effectExtent b="0" l="0" r="0" t="0"/>
            <wp:docPr descr="Figure 6: Вывод файла /etc/group" title="" id="1" name="Picture"/>
            <a:graphic>
              <a:graphicData uri="http://schemas.openxmlformats.org/drawingml/2006/picture">
                <pic:pic>
                  <pic:nvPicPr>
                    <pic:cNvPr descr="..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Вывод файла /etc/group</w:t>
      </w:r>
    </w:p>
    <w:p>
      <w:pPr>
        <w:pStyle w:val="BodyText"/>
      </w:pPr>
      <w:r>
        <w:t xml:space="preserve">От имени пользователя guest2 выполнила регистрацию пользователя guest2 в группе guest командой newgrp guest.</w:t>
      </w:r>
    </w:p>
    <w:p>
      <w:pPr>
        <w:pStyle w:val="BodyText"/>
      </w:pPr>
      <w:r>
        <w:t xml:space="preserve">От имени пользователя guest изменила права директории /home/guest, разрешив все действия для пользователей группы. От имени пользователя guest сняла с директории /home/guest/dir1 все атрибуты (рис. 7).</w:t>
      </w:r>
    </w:p>
    <w:p>
      <w:pPr>
        <w:pStyle w:val="CaptionedFigure"/>
      </w:pPr>
      <w:bookmarkStart w:id="35" w:name="fig:007"/>
      <w:r>
        <w:drawing>
          <wp:inline>
            <wp:extent cx="3139653" cy="524341"/>
            <wp:effectExtent b="0" l="0" r="0" t="0"/>
            <wp:docPr descr="Figure 7: Изменения атрибутов от имени guest" title="" id="1" name="Picture"/>
            <a:graphic>
              <a:graphicData uri="http://schemas.openxmlformats.org/drawingml/2006/picture">
                <pic:pic>
                  <pic:nvPicPr>
                    <pic:cNvPr descr="..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53" cy="52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Изменения атрибутов от имени guest</w:t>
      </w:r>
    </w:p>
    <w:p>
      <w:pPr>
        <w:pStyle w:val="BodyText"/>
      </w:pPr>
      <w:r>
        <w:t xml:space="preserve">Теперь от имени пользователя guest2 можно зайти в домашнюю папку guest, но не в папку dir1 (рис. 8)</w:t>
      </w:r>
    </w:p>
    <w:p>
      <w:pPr>
        <w:pStyle w:val="CaptionedFigure"/>
      </w:pPr>
      <w:bookmarkStart w:id="37" w:name="fig:008"/>
      <w:r>
        <w:drawing>
          <wp:inline>
            <wp:extent cx="3018159" cy="748145"/>
            <wp:effectExtent b="0" l="0" r="0" t="0"/>
            <wp:docPr descr="Figure 8: Проверка снятия атрибутов" title="" id="1" name="Picture"/>
            <a:graphic>
              <a:graphicData uri="http://schemas.openxmlformats.org/drawingml/2006/picture">
                <pic:pic>
                  <pic:nvPicPr>
                    <pic:cNvPr descr="../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74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Проверка снятия атрибутов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заполнила табл. 3.1,</w:t>
      </w:r>
      <w:r>
        <w:t xml:space="preserve"> </w:t>
      </w:r>
      <w:r>
        <w:t xml:space="preserve">определив опытным путём, какие операции разрешены, а какие нет (рис. 9, рис. 10).</w:t>
      </w:r>
    </w:p>
    <w:p>
      <w:pPr>
        <w:pStyle w:val="CaptionedFigure"/>
      </w:pPr>
      <w:bookmarkStart w:id="39" w:name="fig:009"/>
      <w:r>
        <w:drawing>
          <wp:inline>
            <wp:extent cx="5334000" cy="3553925"/>
            <wp:effectExtent b="0" l="0" r="0" t="0"/>
            <wp:docPr descr="Figure 9: Установленные права и разрешённые действия для групп" title="" id="1" name="Picture"/>
            <a:graphic>
              <a:graphicData uri="http://schemas.openxmlformats.org/drawingml/2006/picture">
                <pic:pic>
                  <pic:nvPicPr>
                    <pic:cNvPr descr="../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Установленные права и разрешённые действия для групп</w:t>
      </w:r>
    </w:p>
    <w:p>
      <w:pPr>
        <w:pStyle w:val="CaptionedFigure"/>
      </w:pPr>
      <w:bookmarkStart w:id="41" w:name="fig:010"/>
      <w:r>
        <w:drawing>
          <wp:inline>
            <wp:extent cx="5334000" cy="3531132"/>
            <wp:effectExtent b="0" l="0" r="0" t="0"/>
            <wp:docPr descr="Figure 10: Установленные права и разрешённые действия для групп" title="" id="1" name="Picture"/>
            <a:graphic>
              <a:graphicData uri="http://schemas.openxmlformats.org/drawingml/2006/picture">
                <pic:pic>
                  <pic:nvPicPr>
                    <pic:cNvPr descr="../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Установленные права и разрешённые действия для групп</w:t>
      </w:r>
    </w:p>
    <w:p>
      <w:pPr>
        <w:pStyle w:val="BodyText"/>
      </w:pPr>
      <w:r>
        <w:t xml:space="preserve">На основании заполненной таблицы определила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 и заполнила табл. 3.2 (рис. 11).</w:t>
      </w:r>
    </w:p>
    <w:p>
      <w:pPr>
        <w:pStyle w:val="CaptionedFigure"/>
      </w:pPr>
      <w:bookmarkStart w:id="43" w:name="fig:011"/>
      <w:r>
        <w:drawing>
          <wp:inline>
            <wp:extent cx="5334000" cy="1130335"/>
            <wp:effectExtent b="0" l="0" r="0" t="0"/>
            <wp:docPr descr="Figure 11: Минимальные права для совершения операций от имени пользователей входящих в группу" title="" id="1" name="Picture"/>
            <a:graphic>
              <a:graphicData uri="http://schemas.openxmlformats.org/drawingml/2006/picture">
                <pic:pic>
                  <pic:nvPicPr>
                    <pic:cNvPr descr="../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Минимальные права для совершения операций от имени пользователей входящих в группу</w:t>
      </w:r>
    </w:p>
    <w:bookmarkEnd w:id="44"/>
    <w:bookmarkStart w:id="4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 и каталогов для групп пользователей.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Дерябина Мария Сергеевна</dc:creator>
  <dc:language>ru-RU</dc:language>
  <cp:keywords/>
  <dcterms:created xsi:type="dcterms:W3CDTF">2021-10-16T20:04:11Z</dcterms:created>
  <dcterms:modified xsi:type="dcterms:W3CDTF">2021-10-16T20:04:11Z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№3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