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bookmark=id.30j0zll" w:id="0"/>
    <w:bookmarkEnd w:id="0"/>
    <w:bookmarkStart w:colFirst="0" w:colLast="0" w:name="bookmark=id.2eclud0" w:id="1"/>
    <w:bookmarkEnd w:id="1"/>
    <w:bookmarkStart w:colFirst="0" w:colLast="0" w:name="bookmark=id.gjdgxs" w:id="2"/>
    <w:bookmarkEnd w:id="2"/>
    <w:bookmarkStart w:colFirst="0" w:colLast="0" w:name="bookmark=id.3z7bk57" w:id="3"/>
    <w:bookmarkEnd w:id="3"/>
    <w:p w:rsidR="00000000" w:rsidDel="00000000" w:rsidP="00000000" w:rsidRDefault="00000000" w:rsidRPr="00000000" w14:paraId="00000001">
      <w:pPr>
        <w:spacing w:line="360" w:lineRule="auto"/>
        <w:jc w:val="center"/>
        <w:rPr>
          <w:b w:val="1"/>
        </w:rPr>
      </w:pPr>
      <w:r w:rsidDel="00000000" w:rsidR="00000000" w:rsidRPr="00000000">
        <w:rPr>
          <w:rtl w:val="0"/>
        </w:rPr>
      </w:r>
    </w:p>
    <w:p w:rsidR="00000000" w:rsidDel="00000000" w:rsidP="00000000" w:rsidRDefault="00000000" w:rsidRPr="00000000" w14:paraId="00000002">
      <w:pPr>
        <w:spacing w:line="360" w:lineRule="auto"/>
        <w:jc w:val="center"/>
        <w:rPr>
          <w:b w:val="1"/>
        </w:rPr>
      </w:pPr>
      <w:r w:rsidDel="00000000" w:rsidR="00000000" w:rsidRPr="00000000">
        <w:rPr>
          <w:rtl w:val="0"/>
        </w:rPr>
      </w:r>
    </w:p>
    <w:p w:rsidR="00000000" w:rsidDel="00000000" w:rsidP="00000000" w:rsidRDefault="00000000" w:rsidRPr="00000000" w14:paraId="00000003">
      <w:pPr>
        <w:spacing w:line="360" w:lineRule="auto"/>
        <w:jc w:val="center"/>
        <w:rPr>
          <w:b w:val="1"/>
        </w:rPr>
      </w:pPr>
      <w:r w:rsidDel="00000000" w:rsidR="00000000" w:rsidRPr="00000000">
        <w:rPr>
          <w:rtl w:val="0"/>
        </w:rPr>
      </w:r>
    </w:p>
    <w:p w:rsidR="00000000" w:rsidDel="00000000" w:rsidP="00000000" w:rsidRDefault="00000000" w:rsidRPr="00000000" w14:paraId="00000004">
      <w:pPr>
        <w:spacing w:line="360" w:lineRule="auto"/>
        <w:jc w:val="center"/>
        <w:rPr>
          <w:b w:val="1"/>
        </w:rPr>
      </w:pPr>
      <w:r w:rsidDel="00000000" w:rsidR="00000000" w:rsidRPr="00000000">
        <w:rPr>
          <w:rtl w:val="0"/>
        </w:rPr>
      </w:r>
    </w:p>
    <w:p w:rsidR="00000000" w:rsidDel="00000000" w:rsidP="00000000" w:rsidRDefault="00000000" w:rsidRPr="00000000" w14:paraId="00000005">
      <w:pPr>
        <w:spacing w:line="360" w:lineRule="auto"/>
        <w:jc w:val="center"/>
        <w:rPr>
          <w:b w:val="1"/>
        </w:rPr>
      </w:pPr>
      <w:r w:rsidDel="00000000" w:rsidR="00000000" w:rsidRPr="00000000">
        <w:rPr>
          <w:rtl w:val="0"/>
        </w:rPr>
      </w:r>
    </w:p>
    <w:p w:rsidR="00000000" w:rsidDel="00000000" w:rsidP="00000000" w:rsidRDefault="00000000" w:rsidRPr="00000000" w14:paraId="00000006">
      <w:pPr>
        <w:spacing w:line="360" w:lineRule="auto"/>
        <w:jc w:val="center"/>
        <w:rPr>
          <w:sz w:val="28"/>
          <w:szCs w:val="28"/>
        </w:rPr>
      </w:pPr>
      <w:r w:rsidDel="00000000" w:rsidR="00000000" w:rsidRPr="00000000">
        <w:rPr>
          <w:sz w:val="28"/>
          <w:szCs w:val="28"/>
          <w:rtl w:val="0"/>
        </w:rPr>
        <w:t xml:space="preserve">COMM 7460 Digital Media Research Project</w:t>
      </w:r>
    </w:p>
    <w:bookmarkStart w:colFirst="0" w:colLast="0" w:name="bookmark=id.3dhjn8m" w:id="4"/>
    <w:bookmarkEnd w:id="4"/>
    <w:bookmarkStart w:colFirst="0" w:colLast="0" w:name="bookmark=id.thw4kt" w:id="5"/>
    <w:bookmarkEnd w:id="5"/>
    <w:p w:rsidR="00000000" w:rsidDel="00000000" w:rsidP="00000000" w:rsidRDefault="00000000" w:rsidRPr="00000000" w14:paraId="00000007">
      <w:pPr>
        <w:spacing w:line="360" w:lineRule="auto"/>
        <w:jc w:val="center"/>
        <w:rPr>
          <w:sz w:val="28"/>
          <w:szCs w:val="28"/>
        </w:rPr>
      </w:pPr>
      <w:r w:rsidDel="00000000" w:rsidR="00000000" w:rsidRPr="00000000">
        <w:rPr>
          <w:rtl w:val="0"/>
        </w:rPr>
      </w:r>
    </w:p>
    <w:bookmarkStart w:colFirst="0" w:colLast="0" w:name="bookmark=id.4cmhg48" w:id="6"/>
    <w:bookmarkEnd w:id="6"/>
    <w:bookmarkStart w:colFirst="0" w:colLast="0" w:name="bookmark=id.1smtxgf" w:id="7"/>
    <w:bookmarkEnd w:id="7"/>
    <w:p w:rsidR="00000000" w:rsidDel="00000000" w:rsidP="00000000" w:rsidRDefault="00000000" w:rsidRPr="00000000" w14:paraId="00000008">
      <w:pPr>
        <w:spacing w:line="360" w:lineRule="auto"/>
        <w:jc w:val="center"/>
        <w:rPr>
          <w:b w:val="1"/>
          <w:sz w:val="32"/>
          <w:szCs w:val="32"/>
        </w:rPr>
      </w:pPr>
      <w:r w:rsidDel="00000000" w:rsidR="00000000" w:rsidRPr="00000000">
        <w:rPr>
          <w:b w:val="1"/>
          <w:sz w:val="28"/>
          <w:szCs w:val="28"/>
          <w:rtl w:val="0"/>
        </w:rPr>
        <w:t xml:space="preserve">Exploring Health Journalists’ Social Media Visibility during the Covid-19</w:t>
      </w:r>
      <w:bookmarkStart w:colFirst="0" w:colLast="0" w:name="bookmark=id.1fob9te" w:id="8"/>
      <w:bookmarkEnd w:id="8"/>
      <w:bookmarkStart w:colFirst="0" w:colLast="0" w:name="bookmark=id.3znysh7" w:id="9"/>
      <w:bookmarkEnd w:id="9"/>
      <w:r w:rsidDel="00000000" w:rsidR="00000000" w:rsidRPr="00000000">
        <w:rPr>
          <w:b w:val="1"/>
          <w:sz w:val="28"/>
          <w:szCs w:val="28"/>
          <w:rtl w:val="0"/>
        </w:rPr>
        <w:t xml:space="preserve"> Public Health Emergency</w: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color w:val="000000"/>
        </w:rPr>
      </w:pPr>
      <w:r w:rsidDel="00000000" w:rsidR="00000000" w:rsidRPr="00000000">
        <w:rPr>
          <w:color w:val="000000"/>
          <w:rtl w:val="0"/>
        </w:rPr>
        <w:t xml:space="preserve">ZHU Rui</w:t>
      </w:r>
    </w:p>
    <w:p w:rsidR="00000000" w:rsidDel="00000000" w:rsidP="00000000" w:rsidRDefault="00000000" w:rsidRPr="00000000" w14:paraId="0000000E">
      <w:pPr>
        <w:spacing w:line="360" w:lineRule="auto"/>
        <w:jc w:val="center"/>
        <w:rPr>
          <w:color w:val="000000"/>
        </w:rPr>
      </w:pPr>
      <w:r w:rsidDel="00000000" w:rsidR="00000000" w:rsidRPr="00000000">
        <w:rPr>
          <w:color w:val="000000"/>
          <w:rtl w:val="0"/>
        </w:rPr>
        <w:t xml:space="preserve">School of Communication, Hong Kong Baptist University</w:t>
      </w:r>
    </w:p>
    <w:p w:rsidR="00000000" w:rsidDel="00000000" w:rsidP="00000000" w:rsidRDefault="00000000" w:rsidRPr="00000000" w14:paraId="0000000F">
      <w:pPr>
        <w:spacing w:line="360" w:lineRule="auto"/>
        <w:jc w:val="center"/>
        <w:rPr>
          <w:color w:val="000000"/>
        </w:rPr>
      </w:pPr>
      <w:r w:rsidDel="00000000" w:rsidR="00000000" w:rsidRPr="00000000">
        <w:rPr>
          <w:color w:val="000000"/>
          <w:rtl w:val="0"/>
        </w:rPr>
        <w:t xml:space="preserve">MSc in AI and Digital Media</w:t>
      </w:r>
    </w:p>
    <w:p w:rsidR="00000000" w:rsidDel="00000000" w:rsidP="00000000" w:rsidRDefault="00000000" w:rsidRPr="00000000" w14:paraId="00000010">
      <w:pPr>
        <w:spacing w:line="360" w:lineRule="auto"/>
        <w:jc w:val="center"/>
        <w:rPr>
          <w:color w:val="000000"/>
        </w:rPr>
      </w:pPr>
      <w:r w:rsidDel="00000000" w:rsidR="00000000" w:rsidRPr="00000000">
        <w:rPr>
          <w:color w:val="000000"/>
          <w:rtl w:val="0"/>
        </w:rPr>
        <w:t xml:space="preserve">Dr. ZHANG Xinzhi</w:t>
      </w:r>
    </w:p>
    <w:p w:rsidR="00000000" w:rsidDel="00000000" w:rsidP="00000000" w:rsidRDefault="00000000" w:rsidRPr="00000000" w14:paraId="00000011">
      <w:pPr>
        <w:spacing w:line="360" w:lineRule="auto"/>
        <w:jc w:val="center"/>
        <w:rPr>
          <w:color w:val="000000"/>
        </w:rPr>
      </w:pPr>
      <w:r w:rsidDel="00000000" w:rsidR="00000000" w:rsidRPr="00000000">
        <w:rPr>
          <w:color w:val="000000"/>
          <w:rtl w:val="0"/>
        </w:rPr>
        <w:t xml:space="preserve">May. 27, 2020</w:t>
      </w:r>
    </w:p>
    <w:p w:rsidR="00000000" w:rsidDel="00000000" w:rsidP="00000000" w:rsidRDefault="00000000" w:rsidRPr="00000000" w14:paraId="00000012">
      <w:pPr>
        <w:spacing w:line="360" w:lineRule="auto"/>
        <w:jc w:val="cente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spacing w:line="480" w:lineRule="auto"/>
        <w:jc w:val="center"/>
        <w:rPr>
          <w:b w:val="1"/>
        </w:rPr>
      </w:pPr>
      <w:r w:rsidDel="00000000" w:rsidR="00000000" w:rsidRPr="00000000">
        <w:rPr>
          <w:b w:val="1"/>
          <w:rtl w:val="0"/>
        </w:rPr>
        <w:t xml:space="preserve">Abstract</w:t>
      </w:r>
    </w:p>
    <w:bookmarkStart w:colFirst="0" w:colLast="0" w:name="bookmark=id.2rrrqc1" w:id="10"/>
    <w:bookmarkEnd w:id="10"/>
    <w:bookmarkStart w:colFirst="0" w:colLast="0" w:name="bookmark=id.16x20ju" w:id="11"/>
    <w:bookmarkEnd w:id="11"/>
    <w:bookmarkStart w:colFirst="0" w:colLast="0" w:name="bookmark=id.2et92p0" w:id="12"/>
    <w:bookmarkEnd w:id="12"/>
    <w:bookmarkStart w:colFirst="0" w:colLast="0" w:name="bookmark=id.tyjcwt" w:id="13"/>
    <w:bookmarkEnd w:id="13"/>
    <w:p w:rsidR="00000000" w:rsidDel="00000000" w:rsidP="00000000" w:rsidRDefault="00000000" w:rsidRPr="00000000" w14:paraId="00000015">
      <w:pPr>
        <w:spacing w:line="480" w:lineRule="auto"/>
        <w:ind w:firstLine="720"/>
        <w:rPr/>
      </w:pPr>
      <w:r w:rsidDel="00000000" w:rsidR="00000000" w:rsidRPr="00000000">
        <w:rPr>
          <w:rtl w:val="0"/>
        </w:rPr>
        <w:t xml:space="preserve">Social media enables journalists to gain visibility in order to offer more information to the audience and promote their works. Due to the overwhelming information on social media and the limited attention of media users, the visibility of a journalist is not controlled by himself/herself but codetermined by both the journalist and the audience. Therefore, it is imperative to figure out the determinants of the visibility on social media. This study is guided by the theoretical frameworks of journalists’ branding and the heuristic-systematic model to examine the visibility of journalists at two levels, namely, the Twitter account level (i.e., the number of followers of a Twitter account) and the tweet level (i.e., the number of retweets and favorites received by a tweet). And the present paper focuses on the outbreak of Covid-19, a public health emergency that has been announced by the World Health Organization as a global pandemic and has generated more than 155 million discussions on Twitter within 5 months. A content analysis of 76 Twitter profiles and 1128 tweets of 76 health journalists from 7 media in the US suggests that branding on the organizational and individual levels would increase the visibility of a journalist while on the institutional level would have an opposite effect. And the effects of different rational cues varies while the influence of affective cues on a tweet’s visibility is not evident. What is more, this study also reveals that with the progress of a crisis, Covid-19, the heuristic processing strategy would gradually dominate, that is, tweets with affective cues would generate more retweets and favorites as things got worse.</w:t>
      </w:r>
    </w:p>
    <w:p w:rsidR="00000000" w:rsidDel="00000000" w:rsidP="00000000" w:rsidRDefault="00000000" w:rsidRPr="00000000" w14:paraId="00000016">
      <w:pPr>
        <w:spacing w:line="480" w:lineRule="auto"/>
        <w:ind w:firstLine="720"/>
        <w:rPr/>
      </w:pPr>
      <w:r w:rsidDel="00000000" w:rsidR="00000000" w:rsidRPr="00000000">
        <w:rPr>
          <w:i w:val="1"/>
          <w:rtl w:val="0"/>
        </w:rPr>
        <w:t xml:space="preserve">Keywords:</w:t>
      </w:r>
      <w:r w:rsidDel="00000000" w:rsidR="00000000" w:rsidRPr="00000000">
        <w:rPr>
          <w:rtl w:val="0"/>
        </w:rPr>
        <w:t xml:space="preserve"> visibility, journalistic branding, heuristic-systematic model (HSM), communication style, </w:t>
      </w:r>
      <w:bookmarkStart w:colFirst="0" w:colLast="0" w:name="bookmark=id.3qwpj7n" w:id="14"/>
      <w:bookmarkEnd w:id="14"/>
      <w:bookmarkStart w:colFirst="0" w:colLast="0" w:name="bookmark=id.261ztfg" w:id="15"/>
      <w:bookmarkEnd w:id="15"/>
      <w:r w:rsidDel="00000000" w:rsidR="00000000" w:rsidRPr="00000000">
        <w:rPr>
          <w:rtl w:val="0"/>
        </w:rPr>
        <w:t xml:space="preserve">public health emergency, social media</w:t>
      </w:r>
    </w:p>
    <w:p w:rsidR="00000000" w:rsidDel="00000000" w:rsidP="00000000" w:rsidRDefault="00000000" w:rsidRPr="00000000" w14:paraId="00000017">
      <w:pPr>
        <w:spacing w:line="480" w:lineRule="auto"/>
        <w:ind w:firstLine="720"/>
        <w:rPr/>
      </w:pPr>
      <w:r w:rsidDel="00000000" w:rsidR="00000000" w:rsidRPr="00000000">
        <w:rPr>
          <w:rtl w:val="0"/>
        </w:rPr>
      </w:r>
    </w:p>
    <w:p w:rsidR="00000000" w:rsidDel="00000000" w:rsidP="00000000" w:rsidRDefault="00000000" w:rsidRPr="00000000" w14:paraId="00000018">
      <w:pPr>
        <w:spacing w:line="480" w:lineRule="auto"/>
        <w:ind w:firstLine="720"/>
        <w:rPr/>
      </w:pPr>
      <w:r w:rsidDel="00000000" w:rsidR="00000000" w:rsidRPr="00000000">
        <w:rPr>
          <w:rtl w:val="0"/>
        </w:rPr>
      </w:r>
    </w:p>
    <w:p w:rsidR="00000000" w:rsidDel="00000000" w:rsidP="00000000" w:rsidRDefault="00000000" w:rsidRPr="00000000" w14:paraId="00000019">
      <w:pPr>
        <w:spacing w:line="360" w:lineRule="auto"/>
        <w:jc w:val="center"/>
        <w:rPr>
          <w:b w:val="1"/>
          <w:sz w:val="22"/>
          <w:szCs w:val="22"/>
          <w:highlight w:val="yellow"/>
        </w:rPr>
      </w:pPr>
      <w:r w:rsidDel="00000000" w:rsidR="00000000" w:rsidRPr="00000000">
        <w:rPr>
          <w:b w:val="1"/>
          <w:rtl w:val="0"/>
        </w:rPr>
        <w:t xml:space="preserve">Exploring Health Journalists’ Social Media Visibility during the Covid-19</w:t>
      </w:r>
      <w:bookmarkStart w:colFirst="0" w:colLast="0" w:name="bookmark=kix.qqe0om31bh3r" w:id="16"/>
      <w:bookmarkEnd w:id="16"/>
      <w:bookmarkStart w:colFirst="0" w:colLast="0" w:name="bookmark=kix.ou51ayepo6gw" w:id="17"/>
      <w:bookmarkEnd w:id="17"/>
      <w:r w:rsidDel="00000000" w:rsidR="00000000" w:rsidRPr="00000000">
        <w:rPr>
          <w:b w:val="1"/>
          <w:rtl w:val="0"/>
        </w:rPr>
        <w:t xml:space="preserve"> Public Health Emergency</w:t>
      </w:r>
      <w:r w:rsidDel="00000000" w:rsidR="00000000" w:rsidRPr="00000000">
        <w:rPr>
          <w:rtl w:val="0"/>
        </w:rPr>
      </w:r>
    </w:p>
    <w:bookmarkStart w:colFirst="0" w:colLast="0" w:name="bookmark=id.2s8eyo1" w:id="18"/>
    <w:bookmarkEnd w:id="18"/>
    <w:bookmarkStart w:colFirst="0" w:colLast="0" w:name="bookmark=id.3dy6vkm" w:id="19"/>
    <w:bookmarkEnd w:id="19"/>
    <w:bookmarkStart w:colFirst="0" w:colLast="0" w:name="bookmark=id.26in1rg" w:id="20"/>
    <w:bookmarkEnd w:id="20"/>
    <w:bookmarkStart w:colFirst="0" w:colLast="0" w:name="bookmark=id.17dp8vu" w:id="21"/>
    <w:bookmarkEnd w:id="21"/>
    <w:bookmarkStart w:colFirst="0" w:colLast="0" w:name="bookmark=id.3rdcrjn" w:id="22"/>
    <w:bookmarkEnd w:id="22"/>
    <w:bookmarkStart w:colFirst="0" w:colLast="0" w:name="bookmark=id.35nkun2" w:id="23"/>
    <w:bookmarkEnd w:id="23"/>
    <w:bookmarkStart w:colFirst="0" w:colLast="0" w:name="bookmark=id.lnxbz9" w:id="24"/>
    <w:bookmarkEnd w:id="24"/>
    <w:bookmarkStart w:colFirst="0" w:colLast="0" w:name="bookmark=id.4d34og8" w:id="25"/>
    <w:bookmarkEnd w:id="25"/>
    <w:bookmarkStart w:colFirst="0" w:colLast="0" w:name="bookmark=id.1t3h5sf" w:id="26"/>
    <w:bookmarkEnd w:id="26"/>
    <w:p w:rsidR="00000000" w:rsidDel="00000000" w:rsidP="00000000" w:rsidRDefault="00000000" w:rsidRPr="00000000" w14:paraId="0000001A">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 rise of social media, such as Twitter, provides opportunities for journalists to gain visibility from social media users (Treem &amp; Leonardi, 2013). On one hand, social media opens the door for journalists to be visible by the audience and build their own brands and form intimate relationships with other users (Ausserhofer &amp; Maireder, 2013). On the other hand, as the audience in social media plays an increasingly important role in disseminating information by sharing functions of social media, such as Twitter’s retweet function, their products, tweets, are capable of being more visible in cyberspace (Kwak et al., 2010).</w:t>
      </w:r>
    </w:p>
    <w:bookmarkStart w:colFirst="0" w:colLast="0" w:name="bookmark=id.356xmb2" w:id="27"/>
    <w:bookmarkEnd w:id="27"/>
    <w:bookmarkStart w:colFirst="0" w:colLast="0" w:name="bookmark=id.l7a3n9" w:id="28"/>
    <w:bookmarkEnd w:id="28"/>
    <w:p w:rsidR="00000000" w:rsidDel="00000000" w:rsidP="00000000" w:rsidRDefault="00000000" w:rsidRPr="00000000" w14:paraId="0000001B">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Gaining visibility, no matter the visibility of their Twitter account or tweets, could be challenging for journalists. Journalists are not only faced with the pressure from the organization and media industry when they engage in social media branding but also have to compete with various information providers to gain public attention and make their voices more visible on social media (Hermida, 2012; Tandoc &amp; Vos, 2015). What is more, social media have posed more uncertainty for journalists in gaining visibility, especially during a crisis. For example, after the outbreak of Covid-19 in late December 2020,  there have been more than 155 million tweets about the event accumulated on Twitter. The overwhelming information on Twitter would dilute the visibility of journalists.</w:t>
      </w:r>
    </w:p>
    <w:p w:rsidR="00000000" w:rsidDel="00000000" w:rsidP="00000000" w:rsidRDefault="00000000" w:rsidRPr="00000000" w14:paraId="0000001C">
      <w:pPr>
        <w:spacing w:line="480" w:lineRule="auto"/>
        <w:ind w:firstLine="720"/>
        <w:rPr>
          <w:color w:val="000000"/>
        </w:rPr>
      </w:pPr>
      <w:r w:rsidDel="00000000" w:rsidR="00000000" w:rsidRPr="00000000">
        <w:rPr>
          <w:color w:val="000000"/>
          <w:rtl w:val="0"/>
        </w:rPr>
        <w:t xml:space="preserve">While the branding practices of journalists have been studied comprehensively by scholars in previous research, there is only a limited number of researches focusing on the effect of journalistic branding.  And although there had been a study examined the communication styles’ influences on the visibility of tweets based on the heuristic-systematic model(HSM), the current study would focus on a specific global public health emergency, Covid-19, and test whether the such influences would vary with the progress of a crisis.</w:t>
      </w:r>
    </w:p>
    <w:p w:rsidR="00000000" w:rsidDel="00000000" w:rsidP="00000000" w:rsidRDefault="00000000" w:rsidRPr="00000000" w14:paraId="0000001D">
      <w:pPr>
        <w:spacing w:line="480" w:lineRule="auto"/>
        <w:jc w:val="center"/>
        <w:rPr>
          <w:b w:val="1"/>
        </w:rPr>
      </w:pPr>
      <w:r w:rsidDel="00000000" w:rsidR="00000000" w:rsidRPr="00000000">
        <w:rPr>
          <w:b w:val="1"/>
          <w:rtl w:val="0"/>
        </w:rPr>
        <w:t xml:space="preserve">Literature Review</w:t>
      </w:r>
    </w:p>
    <w:p w:rsidR="00000000" w:rsidDel="00000000" w:rsidP="00000000" w:rsidRDefault="00000000" w:rsidRPr="00000000" w14:paraId="0000001E">
      <w:pPr>
        <w:spacing w:line="480" w:lineRule="auto"/>
        <w:rPr>
          <w:b w:val="1"/>
          <w:color w:val="000000"/>
        </w:rPr>
      </w:pPr>
      <w:r w:rsidDel="00000000" w:rsidR="00000000" w:rsidRPr="00000000">
        <w:rPr>
          <w:b w:val="1"/>
          <w:color w:val="000000"/>
          <w:rtl w:val="0"/>
        </w:rPr>
        <w:t xml:space="preserve">Visibility of Journalists on Social Media</w:t>
      </w:r>
    </w:p>
    <w:p w:rsidR="00000000" w:rsidDel="00000000" w:rsidP="00000000" w:rsidRDefault="00000000" w:rsidRPr="00000000" w14:paraId="0000001F">
      <w:pPr>
        <w:spacing w:line="480" w:lineRule="auto"/>
        <w:rPr>
          <w:color w:val="000000"/>
        </w:rPr>
      </w:pPr>
      <w:r w:rsidDel="00000000" w:rsidR="00000000" w:rsidRPr="00000000">
        <w:rPr>
          <w:b w:val="1"/>
          <w:color w:val="000000"/>
          <w:rtl w:val="0"/>
        </w:rPr>
        <w:tab/>
      </w:r>
      <w:bookmarkStart w:colFirst="0" w:colLast="0" w:name="bookmark=id.2jxsxqh" w:id="29"/>
      <w:bookmarkEnd w:id="29"/>
      <w:bookmarkStart w:colFirst="0" w:colLast="0" w:name="bookmark=id.1ksv4uv" w:id="30"/>
      <w:bookmarkEnd w:id="30"/>
      <w:bookmarkStart w:colFirst="0" w:colLast="0" w:name="bookmark=id.44sinio" w:id="31"/>
      <w:bookmarkEnd w:id="31"/>
      <w:r w:rsidDel="00000000" w:rsidR="00000000" w:rsidRPr="00000000">
        <w:rPr>
          <w:color w:val="000000"/>
          <w:rtl w:val="0"/>
        </w:rPr>
        <w:t xml:space="preserve">As is defined by Bregman and Haythornthwaite in 2001, visibility ‘encompass how speakers present themselves online, and the means, methods and opportunities that they have for doing it.’ (p. 127). And on social media, visibility refers to what social media afford users to make things about themselves, including behaviors, preferences, and network connections, visible to other users (Treem &amp; Leonardi, 2013). On Twitter, there are two dimensions of visibility. One is the visibility of a single tweet, the other is the visibility of a Twitter account. The visibility of a tweet could be reflected by the number of retweets it received (Engelmann, 2019) and also the number of favorites it gets. Retweet count and favorite count were always used together by scholars to measure the popularity and reaches of a tweet (Shahzad et al., 2017; Rehman, Weiler &amp; Scholl, 2013). They could reflect the minimal subset of the Twitter users who have not only seen or encountered the tweets, but also stopped a while for it, made some efforts to digest the content and clicked the bottom (‘retweet’ or ‘favorite’).  The visibility of a Twitter account could be reflected by the number of the followers, since following on Twitter is a kind of subscription (Wald et al., 2014) and all the updates of the followee, posting an original tweet or retweeting, would appear unconditionally and automatically in its followers’ home timelines (Doong, 2016). </w:t>
      </w:r>
    </w:p>
    <w:p w:rsidR="00000000" w:rsidDel="00000000" w:rsidP="00000000" w:rsidRDefault="00000000" w:rsidRPr="00000000" w14:paraId="00000020">
      <w:pPr>
        <w:spacing w:line="480" w:lineRule="auto"/>
        <w:ind w:firstLine="720"/>
        <w:rPr/>
      </w:pPr>
      <w:r w:rsidDel="00000000" w:rsidR="00000000" w:rsidRPr="00000000">
        <w:rPr>
          <w:rtl w:val="0"/>
        </w:rPr>
        <w:t xml:space="preserve">The emergence of social media no doubt provides the opportunities to make health-related information and journalists more visible to the public. As the increasing embeddedness of social media in people’s daily lives, the general public has been increasingly relying on social media to collect and share health-related information (Scanfeld &amp; Larson, 2010) and Hesse et al. (2005) found that online health information has proved the primary sources for patients. The 2012 Pew Internet &amp; American Life study (Fox, 2013) showed that 72 percent of Internet users had searched for health information online. And social media, especially Twitter has redefined the major health information provider, news media (Kwak et al., 2010).</w:t>
      </w:r>
    </w:p>
    <w:p w:rsidR="00000000" w:rsidDel="00000000" w:rsidP="00000000" w:rsidRDefault="00000000" w:rsidRPr="00000000" w14:paraId="00000021">
      <w:pPr>
        <w:spacing w:line="480" w:lineRule="auto"/>
        <w:ind w:firstLine="720"/>
        <w:rPr/>
      </w:pPr>
      <w:r w:rsidDel="00000000" w:rsidR="00000000" w:rsidRPr="00000000">
        <w:rPr>
          <w:rtl w:val="0"/>
        </w:rPr>
        <w:t xml:space="preserve">As much of citizens’ attention has gathered on social media, engaging social media, and gaining visibility have become strategic selections in journalism. On Twitter, the role of traditional media before the Internet is now played by the Twitter accounts of traditional news media. Even Twitter’s co-founder Biz Stone was surprised by traditional media, such as the New York Times and CNN, engagement, and approach of using Twitter (O’Conner, 2009).  However, since in the world of social media the attention of users is limited, Hindman (2008) found that the visibility of a journalist and a message depends not on the attention offered by users rather than simply controlled by the traditional gatekeepers, and at the same time facing the decreasing audience and revenue and increasing competition within and outside the media industry, journalists have to fight for visibility and attention from the audience on social media (Hermida, 2012; Tandoc &amp; Vos, 2015).</w:t>
      </w:r>
    </w:p>
    <w:p w:rsidR="00000000" w:rsidDel="00000000" w:rsidP="00000000" w:rsidRDefault="00000000" w:rsidRPr="00000000" w14:paraId="00000022">
      <w:pPr>
        <w:spacing w:line="480" w:lineRule="auto"/>
        <w:ind w:firstLine="720"/>
        <w:rPr>
          <w:color w:val="000000"/>
        </w:rPr>
      </w:pPr>
      <w:r w:rsidDel="00000000" w:rsidR="00000000" w:rsidRPr="00000000">
        <w:rPr>
          <w:color w:val="000000"/>
          <w:rtl w:val="0"/>
        </w:rPr>
        <w:t xml:space="preserve">And social media also provide opportunities for journalists and news media to gain more visibility as audiences have played crucial parts in disseminating content on social media. Shoemaker's study (2009) suggested though what they share was mainly for their interests, the sharing behaviors facilitated the information flow and transmission and content could gain more visibility in this process (Engelmann et al., 2019). Early study of Twitter made by Kwak et al. (2010) found once a tweet gets retweeted, it would reach and be visible by an average of one thousand users regardless of who was the author of the original tweet.</w:t>
      </w:r>
    </w:p>
    <w:p w:rsidR="00000000" w:rsidDel="00000000" w:rsidP="00000000" w:rsidRDefault="00000000" w:rsidRPr="00000000" w14:paraId="00000023">
      <w:pPr>
        <w:spacing w:line="480" w:lineRule="auto"/>
        <w:rPr>
          <w:b w:val="1"/>
          <w:color w:val="000000"/>
        </w:rPr>
      </w:pPr>
      <w:r w:rsidDel="00000000" w:rsidR="00000000" w:rsidRPr="00000000">
        <w:rPr>
          <w:b w:val="1"/>
          <w:color w:val="000000"/>
          <w:rtl w:val="0"/>
        </w:rPr>
        <w:t xml:space="preserve">Gaining Visibility: Journalistic Branding</w:t>
      </w:r>
    </w:p>
    <w:bookmarkStart w:colFirst="0" w:colLast="0" w:name="bookmark=id.1kc7wiv" w:id="32"/>
    <w:bookmarkEnd w:id="32"/>
    <w:bookmarkStart w:colFirst="0" w:colLast="0" w:name="bookmark=id.44bvf6o" w:id="33"/>
    <w:bookmarkEnd w:id="33"/>
    <w:p w:rsidR="00000000" w:rsidDel="00000000" w:rsidP="00000000" w:rsidRDefault="00000000" w:rsidRPr="00000000" w14:paraId="00000024">
      <w:pPr>
        <w:spacing w:line="480" w:lineRule="auto"/>
        <w:ind w:firstLine="720"/>
        <w:rPr>
          <w:color w:val="000000"/>
        </w:rPr>
      </w:pPr>
      <w:r w:rsidDel="00000000" w:rsidR="00000000" w:rsidRPr="00000000">
        <w:rPr>
          <w:color w:val="000000"/>
          <w:rtl w:val="0"/>
        </w:rPr>
        <w:t xml:space="preserve">Branding is a concept originating from marketing. Branding is the practice of differentiating a product, guaranteeing its quality and sources, and forming relationships with consumers via various methods and techniques (Coomber, 2002). In marketing, product producers create brands to distinguish themselves and their products from competitors, provide target consumers the freedom of choice, and gain a competitive advantage (Murphy, 1987). The success of a brand, to a large extent, depends on whether it could offer goods from reliable sources and of consistent high quality. Other than quality, a great brand could itself be what consumers purchase for as it offers values pursued by its target consumers, and the shared values between producer and consumer could further form a kind of brand loyalty and form an emotional attachment that makes consumers keep coming back and keep buying (Williams, 2012).</w:t>
      </w:r>
    </w:p>
    <w:p w:rsidR="00000000" w:rsidDel="00000000" w:rsidP="00000000" w:rsidRDefault="00000000" w:rsidRPr="00000000" w14:paraId="00000025">
      <w:pPr>
        <w:spacing w:line="480" w:lineRule="auto"/>
        <w:ind w:firstLine="720"/>
        <w:rPr>
          <w:color w:val="000000"/>
        </w:rPr>
      </w:pPr>
      <w:r w:rsidDel="00000000" w:rsidR="00000000" w:rsidRPr="00000000">
        <w:rPr>
          <w:color w:val="000000"/>
          <w:rtl w:val="0"/>
        </w:rPr>
        <w:t xml:space="preserve">Social media, especially Twitter, have opened the door of branding online (Jansen, 2019; McCorkle &amp; Payan, 2017; Veletsianos et al., 2017). Ideally, social media is a level playing field that various professionals and even individuals could build their own brands, including journalists (Hermida, 2013; Hanusch &amp; Bruns, 2017). Brems et al. (2017) found that journalists of different kinds, both freelance and employed ones, have joined the team of self-branding. Olausson’s study (2017) has also identified a trend of individualization among journalists who consciously engaged in self-promotion and branding at the individual level, and the rise of the celebrified journalist.</w:t>
      </w:r>
    </w:p>
    <w:p w:rsidR="00000000" w:rsidDel="00000000" w:rsidP="00000000" w:rsidRDefault="00000000" w:rsidRPr="00000000" w14:paraId="00000026">
      <w:pPr>
        <w:spacing w:line="480" w:lineRule="auto"/>
        <w:ind w:firstLine="720"/>
        <w:rPr/>
      </w:pPr>
      <w:r w:rsidDel="00000000" w:rsidR="00000000" w:rsidRPr="00000000">
        <w:rPr>
          <w:rtl w:val="0"/>
        </w:rPr>
        <w:t xml:space="preserve">Building brands could be challenging on Twitter. Twitter is also a sphere where the context collapses (Marwick &amp; Boyd, 2010). Different from real-world interactions in which one’s audiences are identifiable, the audience on social media is unpredictable, undefinable, and diverse (Papacharissi, 2010). When it comes to journalistic branding, it is even more complicated. In journalistic branding, the product could be news, the journalist who produces the news, the media organization that employs the journalist, and Molyneux &amp; Holton’s study (2014) showed that their audiences could be information seekers, colleges, other journalists, and even future employers. From the perspective of identity construction, the uncertainty of the target audience would form diverse identities on social media.</w:t>
      </w:r>
    </w:p>
    <w:p w:rsidR="00000000" w:rsidDel="00000000" w:rsidP="00000000" w:rsidRDefault="00000000" w:rsidRPr="00000000" w14:paraId="00000027">
      <w:pPr>
        <w:spacing w:line="480" w:lineRule="auto"/>
        <w:ind w:firstLine="720"/>
        <w:rPr>
          <w:color w:val="000000"/>
        </w:rPr>
      </w:pPr>
      <w:r w:rsidDel="00000000" w:rsidR="00000000" w:rsidRPr="00000000">
        <w:rPr>
          <w:color w:val="000000"/>
          <w:rtl w:val="0"/>
        </w:rPr>
        <w:t xml:space="preserve">And on social media, the tension between journalists and new media enlarged. Not only an ideal branding field for journalists, social media, such as Twitter, is also an area for media organizations to brand themselves, and some media organizations also require their employers to promote media brands on social media (Molyneux &amp; Holton, 2014). Previous studies have detected the dilemma journalists would face when branding on social media. Canter’s study (2014) of a UK news agency found that rather than driving traffic to the news agency they were employed, journalists’ personal branding behavior dominated their tweeting routines, while Molyneux &amp; Holton’s study (2014) based on the interviews of American health journalists found that organizational pressure and pressure from the public had made most of the interviewers alter their branding behaviors and sacrificed personal identity to organizational identity even in drafting their social media profile biography. Questions like what identity to showcase (Turkle, 2012), how to showcase, and how to engage in branding have plagued journalists and caused identity dilemmas. Molyneux, Holton &amp; Lewis’s study in 2018 generalized journalist’s branding practices into two levels, personal level, and professional level. And there were three directions of professional branding, including developing individual, organizational and institutional brands.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Among journalists, those with health beats are somewhat special. Performing their role of disseminating health-related information, health journalists share with public the breakthroughs in the health industry (Keshvari et alt., 2018), health policies (Schwitzer, 2008), help patients to learn about disease causes, cures and prevention measures (Yanovitzky &amp; Blitz, 2000). Also, in the process of reporting and highlighting specific issues in a society, health journalists somewhat influence audiences’ knowledge, perceptions, and opinions (Scheufele, 1999). Though many journalists with health beat themselves are not experts in health, they have to act as the mediator, translating the language of science to make them readable and understandable by the general public without a medical background (Tanner, 2004). And Friedman, Tanner &amp; Rose’s study in 2013 found that health journalists have been struggling to determine whether to act as an educator to help improve public health. Hinnant, Jenkins &amp; Subramanian’s study (2015) examining health-journalists’ roles through in-depth interviews revealed that rather than perform a certain role, health-journalists had been struggling to balance the pressures from individual, organizational and societal influences.  </w:t>
      </w:r>
    </w:p>
    <w:bookmarkStart w:colFirst="0" w:colLast="0" w:name="bookmark=id.kgcv8k" w:id="34"/>
    <w:bookmarkEnd w:id="34"/>
    <w:bookmarkStart w:colFirst="0" w:colLast="0" w:name="bookmark=id.25b2l0r" w:id="35"/>
    <w:bookmarkEnd w:id="35"/>
    <w:p w:rsidR="00000000" w:rsidDel="00000000" w:rsidP="00000000" w:rsidRDefault="00000000" w:rsidRPr="00000000" w14:paraId="00000029">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Branding on social media is common among health journalists. Molyneux and Holton’s study (2014) of health journalists’ perception and practices of branding showed that though there was tension between branding for individuals and organizations, they engaged more in individual branding than organizational branding. A report of media outlets' use of Twitter indicated health reporters were active users of Twitter, more active than reporters of other news beats, and they disseminated more personal materials than reportorial messages (Holcomb, Gross, and Mitchell 2011).</w:t>
      </w:r>
    </w:p>
    <w:p w:rsidR="00000000" w:rsidDel="00000000" w:rsidP="00000000" w:rsidRDefault="00000000" w:rsidRPr="00000000" w14:paraId="0000002A">
      <w:pPr>
        <w:spacing w:line="480" w:lineRule="auto"/>
        <w:ind w:firstLine="720"/>
        <w:rPr>
          <w:color w:val="000000"/>
        </w:rPr>
      </w:pPr>
      <w:r w:rsidDel="00000000" w:rsidR="00000000" w:rsidRPr="00000000">
        <w:rPr>
          <w:color w:val="000000"/>
          <w:rtl w:val="0"/>
        </w:rPr>
        <w:t xml:space="preserve">Theoretically, different branding practices would result in different audience impressions and behaviors. For example, on Twitter, the occurrence of different branding elements in Twitter’s profiles would influence the visibility of the Twitter account of a journalist. Because if a profile includes professional branding elements, the owner would more likely to be regarded as the expert. Given the perceived credibility and expertise of the source would influence audience’s trust level and behaviors (Engelmann et al., 2019; Liu et al., 2012; Petty &amp; Cacioppo, 1986),  this study would explore:</w:t>
      </w:r>
    </w:p>
    <w:bookmarkStart w:colFirst="0" w:colLast="0" w:name="bookmark=id.2jh5peh" w:id="36"/>
    <w:bookmarkEnd w:id="36"/>
    <w:bookmarkStart w:colFirst="0" w:colLast="0" w:name="bookmark=id.3im3ia3" w:id="37"/>
    <w:bookmarkEnd w:id="37"/>
    <w:bookmarkStart w:colFirst="0" w:colLast="0" w:name="bookmark=id.ymfzma" w:id="38"/>
    <w:bookmarkEnd w:id="38"/>
    <w:p w:rsidR="00000000" w:rsidDel="00000000" w:rsidP="00000000" w:rsidRDefault="00000000" w:rsidRPr="00000000" w14:paraId="0000002B">
      <w:pPr>
        <w:spacing w:line="480" w:lineRule="auto"/>
        <w:ind w:firstLine="720"/>
        <w:rPr>
          <w:i w:val="1"/>
          <w:color w:val="000000"/>
        </w:rPr>
      </w:pPr>
      <w:r w:rsidDel="00000000" w:rsidR="00000000" w:rsidRPr="00000000">
        <w:rPr>
          <w:b w:val="1"/>
          <w:i w:val="1"/>
          <w:color w:val="000000"/>
          <w:rtl w:val="0"/>
        </w:rPr>
        <w:t xml:space="preserve">RQ1:</w:t>
      </w:r>
      <w:r w:rsidDel="00000000" w:rsidR="00000000" w:rsidRPr="00000000">
        <w:rPr>
          <w:i w:val="1"/>
          <w:color w:val="000000"/>
          <w:rtl w:val="0"/>
        </w:rPr>
        <w:t xml:space="preserve"> </w:t>
      </w:r>
      <w:bookmarkStart w:colFirst="0" w:colLast="0" w:name="bookmark=id.1xrdshw" w:id="39"/>
      <w:bookmarkEnd w:id="39"/>
      <w:bookmarkStart w:colFirst="0" w:colLast="0" w:name="bookmark=id.4hr1b5p" w:id="40"/>
      <w:bookmarkEnd w:id="40"/>
      <w:r w:rsidDel="00000000" w:rsidR="00000000" w:rsidRPr="00000000">
        <w:rPr>
          <w:i w:val="1"/>
          <w:color w:val="000000"/>
          <w:rtl w:val="0"/>
        </w:rPr>
        <w:t xml:space="preserve">How will different branding practices, namely, personal branding, organizational branding, institutional branding, and individual branding, influence the number of followers of a journalist?</w:t>
      </w:r>
    </w:p>
    <w:p w:rsidR="00000000" w:rsidDel="00000000" w:rsidP="00000000" w:rsidRDefault="00000000" w:rsidRPr="00000000" w14:paraId="0000002C">
      <w:pPr>
        <w:spacing w:line="480" w:lineRule="auto"/>
        <w:rPr/>
      </w:pPr>
      <w:r w:rsidDel="00000000" w:rsidR="00000000" w:rsidRPr="00000000">
        <w:rPr>
          <w:b w:val="1"/>
          <w:rtl w:val="0"/>
        </w:rPr>
        <w:t xml:space="preserve">The </w:t>
      </w:r>
      <w:r w:rsidDel="00000000" w:rsidR="00000000" w:rsidRPr="00000000">
        <w:rPr>
          <w:b w:val="1"/>
          <w:color w:val="000000"/>
          <w:rtl w:val="0"/>
        </w:rPr>
        <w:t xml:space="preserve">Visibility of Tweets: </w:t>
      </w:r>
      <w:r w:rsidDel="00000000" w:rsidR="00000000" w:rsidRPr="00000000">
        <w:rPr>
          <w:b w:val="1"/>
          <w:rtl w:val="0"/>
        </w:rPr>
        <w:t xml:space="preserve">The Role of the </w:t>
      </w:r>
      <w:r w:rsidDel="00000000" w:rsidR="00000000" w:rsidRPr="00000000">
        <w:rPr>
          <w:b w:val="1"/>
          <w:color w:val="000000"/>
          <w:rtl w:val="0"/>
        </w:rPr>
        <w:t xml:space="preserve">Communication Style</w:t>
      </w:r>
      <w:r w:rsidDel="00000000" w:rsidR="00000000" w:rsidRPr="00000000">
        <w:rPr>
          <w:rtl w:val="0"/>
        </w:rPr>
      </w:r>
    </w:p>
    <w:p w:rsidR="00000000" w:rsidDel="00000000" w:rsidP="00000000" w:rsidRDefault="00000000" w:rsidRPr="00000000" w14:paraId="0000002D">
      <w:pPr>
        <w:spacing w:line="480" w:lineRule="auto"/>
        <w:ind w:firstLine="720"/>
        <w:rPr>
          <w:color w:val="000000"/>
        </w:rPr>
      </w:pPr>
      <w:r w:rsidDel="00000000" w:rsidR="00000000" w:rsidRPr="00000000">
        <w:rPr>
          <w:color w:val="000000"/>
          <w:rtl w:val="0"/>
        </w:rPr>
        <w:t xml:space="preserve">As mentioned, on Twitter, the visibility of a tweet could be measured by the number of retweets and favorites received by a tweet. Retweeting and favoriting are behavioral decisions made by Twitter users after assessing the characteristics of a tweet (Liu et al., 2012), including communication styles. In Engelmann et al.’s (2019) study of visibility political information on Twitter, communication styles were understood within the framework of the heuristic-systematic model.</w:t>
      </w:r>
    </w:p>
    <w:p w:rsidR="00000000" w:rsidDel="00000000" w:rsidP="00000000" w:rsidRDefault="00000000" w:rsidRPr="00000000" w14:paraId="0000002E">
      <w:pPr>
        <w:spacing w:line="480" w:lineRule="auto"/>
        <w:ind w:firstLine="720"/>
        <w:rPr>
          <w:color w:val="000000"/>
        </w:rPr>
      </w:pPr>
      <w:r w:rsidDel="00000000" w:rsidR="00000000" w:rsidRPr="00000000">
        <w:rPr>
          <w:color w:val="000000"/>
          <w:rtl w:val="0"/>
        </w:rPr>
        <w:t xml:space="preserve">The heuristic-systematic model is broadly used in explaining the effectiveness of communication. In this model, there are two different information processing strategies, one is heuristic another is systematic (Charikan et al, 1989; Tversky &amp; Kahnemann, 1974). The heuristic process requires less effort and is less cognitively demanding as it involves judgemental rule (Charikan et al, 1989). On the contrary, systematic processing is more cognitively demanding and requires more effort (Charikan et al, 1989).  In HSM, the knowledge and information involved in an expression determined which processing strategy would dominate. Heuristic processing required heuristic cue information that has been available and stored in memory so far, while systematic process required cognitive ability for in-depth judgment of information (Chen &amp; Chaiken, 1999).</w:t>
      </w:r>
    </w:p>
    <w:p w:rsidR="00000000" w:rsidDel="00000000" w:rsidP="00000000" w:rsidRDefault="00000000" w:rsidRPr="00000000" w14:paraId="0000002F">
      <w:pPr>
        <w:spacing w:line="480" w:lineRule="auto"/>
        <w:ind w:firstLine="720"/>
        <w:rPr>
          <w:color w:val="000000"/>
        </w:rPr>
      </w:pPr>
      <w:r w:rsidDel="00000000" w:rsidR="00000000" w:rsidRPr="00000000">
        <w:rPr>
          <w:color w:val="000000"/>
          <w:rtl w:val="0"/>
        </w:rPr>
        <w:t xml:space="preserve">Researchers have found that different communication styles, affective or rational, could generate different information processing strategies. Affective expressions could be identified by whether it expresses preferences, attitudes, or emotions, while rational expressions are those including reasons or evidences supporting its arguments and opinions.</w:t>
      </w:r>
    </w:p>
    <w:p w:rsidR="00000000" w:rsidDel="00000000" w:rsidP="00000000" w:rsidRDefault="00000000" w:rsidRPr="00000000" w14:paraId="00000030">
      <w:pPr>
        <w:spacing w:line="480" w:lineRule="auto"/>
        <w:ind w:firstLine="720"/>
        <w:rPr>
          <w:color w:val="000000"/>
        </w:rPr>
      </w:pPr>
      <w:r w:rsidDel="00000000" w:rsidR="00000000" w:rsidRPr="00000000">
        <w:rPr>
          <w:color w:val="000000"/>
          <w:rtl w:val="0"/>
        </w:rPr>
        <w:t xml:space="preserve">Affective expressions would trigger the affect heuristic mental shortcut (Finuane et al., 2003;  Slovic, Peters, Finucane, &amp; MacGregor, 2005) since affective feelings guide and influence information receivers’ judgment (Finucane, Peters &amp; Slovic, 2003). Isen et al. (1982) found that compared with subjects in a natural mood, subjects in the happy mode would be more likely to be motivated to think heuristically. Similarly, Clore, Schwarz &amp; Conway (1994) found that affection is capable of promoting heuristic use and making people rely on a simpler thinking strategy. And other studies have also confirmed that compared with non-affective content, the affective content is more likely to be shared and spread more widely, including on social media like Twitter (Dafonte-Gómez, 2018; Stieglitz &amp; Dang-Xuan, 2012).</w:t>
      </w:r>
    </w:p>
    <w:p w:rsidR="00000000" w:rsidDel="00000000" w:rsidP="00000000" w:rsidRDefault="00000000" w:rsidRPr="00000000" w14:paraId="00000031">
      <w:pPr>
        <w:spacing w:line="480" w:lineRule="auto"/>
        <w:ind w:firstLine="720"/>
        <w:rPr>
          <w:color w:val="000000"/>
        </w:rPr>
      </w:pPr>
      <w:r w:rsidDel="00000000" w:rsidR="00000000" w:rsidRPr="00000000">
        <w:rPr>
          <w:color w:val="000000"/>
          <w:rtl w:val="0"/>
        </w:rPr>
        <w:t xml:space="preserve">Rational expressions are those opinions and arguments in it are reasoned (Habermas, 1996). Habermas (1984) saw rationality closely related to knowledge and such correlation suggested that the rationality of an expression depended on whether the knowledge embodied in it was reliable or not. In other words, a rational expression should be supported by itself and contains evidences or reasons for its opinion, argument, or stated fact. And in a previous study, rational expression was identified by containing justification or reasons that open for criticism ( Friess &amp; Eilders, 2015; Dahlberg, 2011). Therefore, theoretically, the information structure of rational expression would be more complex than non-rational ones, so processing rational information requires more cognitive resources and motivates systematic strategies (Chen &amp; Chaiken, 1999) and less likely to be shared on Twitter as Twitter users’ attentions are limited while the information on Twitter is overwhelming (Finuane et al., 2003). However, Liu et al.’s study (2012) had a contrary finding. They found that a systematic communication style generated more retweeting. That might due to the efforts put in processing it would lead users to take further action like retweeting (Engelmann, 2019).</w:t>
      </w:r>
    </w:p>
    <w:p w:rsidR="00000000" w:rsidDel="00000000" w:rsidP="00000000" w:rsidRDefault="00000000" w:rsidRPr="00000000" w14:paraId="00000032">
      <w:pPr>
        <w:spacing w:line="480" w:lineRule="auto"/>
        <w:ind w:firstLine="720"/>
        <w:rPr/>
      </w:pPr>
      <w:r w:rsidDel="00000000" w:rsidR="00000000" w:rsidRPr="00000000">
        <w:rPr>
          <w:color w:val="000000"/>
          <w:rtl w:val="0"/>
        </w:rPr>
        <w:t xml:space="preserve">Given different communication styles would motivate different information processing strategies and result in different audience behaviors, such as favoriting and retweeting. This study wants to explore:</w:t>
      </w:r>
      <w:r w:rsidDel="00000000" w:rsidR="00000000" w:rsidRPr="00000000">
        <w:rPr>
          <w:rtl w:val="0"/>
        </w:rPr>
      </w:r>
    </w:p>
    <w:bookmarkStart w:colFirst="0" w:colLast="0" w:name="bookmark=id.2iq8gzs" w:id="41"/>
    <w:bookmarkEnd w:id="41"/>
    <w:bookmarkStart w:colFirst="0" w:colLast="0" w:name="bookmark=id.43ky6rz" w:id="42"/>
    <w:bookmarkEnd w:id="42"/>
    <w:p w:rsidR="00000000" w:rsidDel="00000000" w:rsidP="00000000" w:rsidRDefault="00000000" w:rsidRPr="00000000" w14:paraId="00000033">
      <w:pPr>
        <w:spacing w:line="480" w:lineRule="auto"/>
        <w:ind w:firstLine="720"/>
        <w:rPr/>
      </w:pPr>
      <w:r w:rsidDel="00000000" w:rsidR="00000000" w:rsidRPr="00000000">
        <w:rPr>
          <w:b w:val="1"/>
          <w:i w:val="1"/>
          <w:color w:val="000000"/>
          <w:rtl w:val="0"/>
        </w:rPr>
        <w:t xml:space="preserve">RQ2a:</w:t>
      </w:r>
      <w:r w:rsidDel="00000000" w:rsidR="00000000" w:rsidRPr="00000000">
        <w:rPr>
          <w:i w:val="1"/>
          <w:color w:val="000000"/>
          <w:rtl w:val="0"/>
        </w:rPr>
        <w:t xml:space="preserve"> How affective communication style influences the number of retweets received by a single tweet</w:t>
      </w:r>
      <w:r w:rsidDel="00000000" w:rsidR="00000000" w:rsidRPr="00000000">
        <w:rPr>
          <w:rtl w:val="0"/>
        </w:rPr>
      </w:r>
    </w:p>
    <w:p w:rsidR="00000000" w:rsidDel="00000000" w:rsidP="00000000" w:rsidRDefault="00000000" w:rsidRPr="00000000" w14:paraId="00000034">
      <w:pPr>
        <w:spacing w:line="480" w:lineRule="auto"/>
        <w:ind w:firstLine="720"/>
        <w:rPr/>
      </w:pPr>
      <w:r w:rsidDel="00000000" w:rsidR="00000000" w:rsidRPr="00000000">
        <w:rPr>
          <w:b w:val="1"/>
          <w:i w:val="1"/>
          <w:color w:val="000000"/>
          <w:rtl w:val="0"/>
        </w:rPr>
        <w:t xml:space="preserve">RQ2b:</w:t>
      </w:r>
      <w:r w:rsidDel="00000000" w:rsidR="00000000" w:rsidRPr="00000000">
        <w:rPr>
          <w:i w:val="1"/>
          <w:color w:val="000000"/>
          <w:rtl w:val="0"/>
        </w:rPr>
        <w:t xml:space="preserve"> How affective communication style influences the number of favorites received by a single tweet</w:t>
      </w:r>
      <w:r w:rsidDel="00000000" w:rsidR="00000000" w:rsidRPr="00000000">
        <w:rPr>
          <w:rtl w:val="0"/>
        </w:rPr>
      </w:r>
    </w:p>
    <w:p w:rsidR="00000000" w:rsidDel="00000000" w:rsidP="00000000" w:rsidRDefault="00000000" w:rsidRPr="00000000" w14:paraId="00000035">
      <w:pPr>
        <w:spacing w:line="480" w:lineRule="auto"/>
        <w:ind w:firstLine="720"/>
        <w:rPr/>
      </w:pPr>
      <w:r w:rsidDel="00000000" w:rsidR="00000000" w:rsidRPr="00000000">
        <w:rPr>
          <w:b w:val="1"/>
          <w:i w:val="1"/>
          <w:color w:val="000000"/>
          <w:rtl w:val="0"/>
        </w:rPr>
        <w:t xml:space="preserve">RQ3a:</w:t>
      </w:r>
      <w:r w:rsidDel="00000000" w:rsidR="00000000" w:rsidRPr="00000000">
        <w:rPr>
          <w:i w:val="1"/>
          <w:color w:val="000000"/>
          <w:rtl w:val="0"/>
        </w:rPr>
        <w:t xml:space="preserve"> How rational communication style influences the number of </w:t>
      </w:r>
      <w:r w:rsidDel="00000000" w:rsidR="00000000" w:rsidRPr="00000000">
        <w:rPr>
          <w:i w:val="1"/>
          <w:rtl w:val="0"/>
        </w:rPr>
        <w:t xml:space="preserve">retweets</w:t>
      </w:r>
      <w:r w:rsidDel="00000000" w:rsidR="00000000" w:rsidRPr="00000000">
        <w:rPr>
          <w:i w:val="1"/>
          <w:color w:val="000000"/>
          <w:rtl w:val="0"/>
        </w:rPr>
        <w:t xml:space="preserve"> </w:t>
      </w:r>
      <w:r w:rsidDel="00000000" w:rsidR="00000000" w:rsidRPr="00000000">
        <w:rPr>
          <w:i w:val="1"/>
          <w:rtl w:val="0"/>
        </w:rPr>
        <w:t xml:space="preserve">received</w:t>
      </w:r>
      <w:r w:rsidDel="00000000" w:rsidR="00000000" w:rsidRPr="00000000">
        <w:rPr>
          <w:i w:val="1"/>
          <w:color w:val="000000"/>
          <w:rtl w:val="0"/>
        </w:rPr>
        <w:t xml:space="preserve"> by a single tweet</w:t>
      </w:r>
      <w:r w:rsidDel="00000000" w:rsidR="00000000" w:rsidRPr="00000000">
        <w:rPr>
          <w:rtl w:val="0"/>
        </w:rPr>
      </w:r>
    </w:p>
    <w:p w:rsidR="00000000" w:rsidDel="00000000" w:rsidP="00000000" w:rsidRDefault="00000000" w:rsidRPr="00000000" w14:paraId="00000036">
      <w:pPr>
        <w:spacing w:line="480" w:lineRule="auto"/>
        <w:ind w:firstLine="720"/>
        <w:rPr/>
      </w:pPr>
      <w:r w:rsidDel="00000000" w:rsidR="00000000" w:rsidRPr="00000000">
        <w:rPr>
          <w:b w:val="1"/>
          <w:i w:val="1"/>
          <w:color w:val="000000"/>
          <w:rtl w:val="0"/>
        </w:rPr>
        <w:t xml:space="preserve">RQ3b:</w:t>
      </w:r>
      <w:r w:rsidDel="00000000" w:rsidR="00000000" w:rsidRPr="00000000">
        <w:rPr>
          <w:i w:val="1"/>
          <w:color w:val="000000"/>
          <w:rtl w:val="0"/>
        </w:rPr>
        <w:t xml:space="preserve"> How rational communication style influences the number of favorites received by a single tweet</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b w:val="1"/>
          <w:color w:val="000000"/>
          <w:rtl w:val="0"/>
        </w:rPr>
        <w:t xml:space="preserve">Context: Covid-19</w:t>
      </w:r>
      <w:r w:rsidDel="00000000" w:rsidR="00000000" w:rsidRPr="00000000">
        <w:rPr>
          <w:rtl w:val="0"/>
        </w:rPr>
      </w:r>
    </w:p>
    <w:bookmarkStart w:colFirst="0" w:colLast="0" w:name="bookmark=id.2wwbldi" w:id="43"/>
    <w:bookmarkEnd w:id="43"/>
    <w:bookmarkStart w:colFirst="0" w:colLast="0" w:name="bookmark=id.1c1lvlb" w:id="44"/>
    <w:bookmarkEnd w:id="44"/>
    <w:p w:rsidR="00000000" w:rsidDel="00000000" w:rsidP="00000000" w:rsidRDefault="00000000" w:rsidRPr="00000000" w14:paraId="00000038">
      <w:pPr>
        <w:spacing w:line="480" w:lineRule="auto"/>
        <w:ind w:firstLine="720"/>
        <w:rPr/>
      </w:pPr>
      <w:r w:rsidDel="00000000" w:rsidR="00000000" w:rsidRPr="00000000">
        <w:rPr>
          <w:color w:val="000000"/>
          <w:rtl w:val="0"/>
        </w:rPr>
        <w:t xml:space="preserve">Identified by the World Health Organization as a Public Health Emergency of International Concern (PHEIC), Covid-19 has become a global issue and has spread to all the continents other than Antarctica. And it is also a hot topic in social media. Since it broke out, Covid-19  has raised public panic and social media are crowded with discussions about it. On Twitter, thousands of messages about Covid-19 are originated and retweeted every day. Up to May 25, 2020, </w:t>
      </w:r>
      <w:r w:rsidDel="00000000" w:rsidR="00000000" w:rsidRPr="00000000">
        <w:rPr>
          <w:rtl w:val="0"/>
        </w:rPr>
        <w:t xml:space="preserve">on Twitter</w:t>
      </w:r>
      <w:r w:rsidDel="00000000" w:rsidR="00000000" w:rsidRPr="00000000">
        <w:rPr>
          <w:color w:val="000000"/>
          <w:rtl w:val="0"/>
        </w:rPr>
        <w:t xml:space="preserve">, Covid-19 related tweets have reached 155 million.</w:t>
      </w:r>
      <w:r w:rsidDel="00000000" w:rsidR="00000000" w:rsidRPr="00000000">
        <w:rPr>
          <w:rtl w:val="0"/>
        </w:rPr>
      </w:r>
    </w:p>
    <w:bookmarkStart w:colFirst="0" w:colLast="0" w:name="bookmark=id.xvir7l" w:id="45"/>
    <w:bookmarkEnd w:id="45"/>
    <w:bookmarkStart w:colFirst="0" w:colLast="0" w:name="bookmark=id.3hv69ve" w:id="46"/>
    <w:bookmarkEnd w:id="46"/>
    <w:p w:rsidR="00000000" w:rsidDel="00000000" w:rsidP="00000000" w:rsidRDefault="00000000" w:rsidRPr="00000000" w14:paraId="00000039">
      <w:pPr>
        <w:spacing w:line="480" w:lineRule="auto"/>
        <w:ind w:firstLine="720"/>
        <w:rPr>
          <w:color w:val="000000"/>
        </w:rPr>
      </w:pPr>
      <w:r w:rsidDel="00000000" w:rsidR="00000000" w:rsidRPr="00000000">
        <w:rPr>
          <w:color w:val="000000"/>
          <w:rtl w:val="0"/>
        </w:rPr>
        <w:t xml:space="preserve">The use of social media can influence an individual's risk perceptions of the public health issues (Chung, 2016), and when dealing with information about a public health crisis, one’s information processing strategy would shape his/her perception about the crisis (Griffin et al.,2002). Choi et al.’s study (2017) of the impact of social media on MERS’s perception found social media exposure positively associated with media users’ risk perception of MERS and at the same time systematic information processing also positively related to social media exposure. However, another study has a different finding. Song et al. (2017)’s study found that during an infectious outbreak, information with heuristic cues, especially negative emotions, would be more likely to gain attention and be prevalent on social media. Given the contradiction between previous studies, this study would further investigate:</w:t>
      </w:r>
    </w:p>
    <w:bookmarkStart w:colFirst="0" w:colLast="0" w:name="bookmark=id.2b6jogx" w:id="47"/>
    <w:bookmarkEnd w:id="47"/>
    <w:bookmarkStart w:colFirst="0" w:colLast="0" w:name="bookmark=id.3w19e94" w:id="48"/>
    <w:bookmarkEnd w:id="48"/>
    <w:p w:rsidR="00000000" w:rsidDel="00000000" w:rsidP="00000000" w:rsidRDefault="00000000" w:rsidRPr="00000000" w14:paraId="0000003A">
      <w:pPr>
        <w:spacing w:line="480" w:lineRule="auto"/>
        <w:ind w:firstLine="720"/>
        <w:rPr>
          <w:i w:val="1"/>
          <w:color w:val="000000"/>
        </w:rPr>
      </w:pPr>
      <w:r w:rsidDel="00000000" w:rsidR="00000000" w:rsidRPr="00000000">
        <w:rPr>
          <w:b w:val="1"/>
          <w:i w:val="1"/>
          <w:color w:val="000000"/>
          <w:rtl w:val="0"/>
        </w:rPr>
        <w:t xml:space="preserve">RQ4:</w:t>
      </w:r>
      <w:r w:rsidDel="00000000" w:rsidR="00000000" w:rsidRPr="00000000">
        <w:rPr>
          <w:i w:val="1"/>
          <w:color w:val="000000"/>
          <w:rtl w:val="0"/>
        </w:rPr>
        <w:t xml:space="preserve"> In different phases of Covid-19, would the influence of rational and affective communication styles on the number of retweet and favorite vary?</w:t>
      </w:r>
    </w:p>
    <w:p w:rsidR="00000000" w:rsidDel="00000000" w:rsidP="00000000" w:rsidRDefault="00000000" w:rsidRPr="00000000" w14:paraId="0000003B">
      <w:pPr>
        <w:spacing w:line="480" w:lineRule="auto"/>
        <w:jc w:val="center"/>
        <w:rPr>
          <w:b w:val="1"/>
        </w:rPr>
      </w:pPr>
      <w:r w:rsidDel="00000000" w:rsidR="00000000" w:rsidRPr="00000000">
        <w:rPr>
          <w:b w:val="1"/>
          <w:rtl w:val="0"/>
        </w:rPr>
        <w:t xml:space="preserve">Methods</w:t>
      </w:r>
    </w:p>
    <w:p w:rsidR="00000000" w:rsidDel="00000000" w:rsidP="00000000" w:rsidRDefault="00000000" w:rsidRPr="00000000" w14:paraId="0000003C">
      <w:pPr>
        <w:spacing w:line="480" w:lineRule="auto"/>
        <w:rPr>
          <w:b w:val="1"/>
        </w:rPr>
      </w:pPr>
      <w:r w:rsidDel="00000000" w:rsidR="00000000" w:rsidRPr="00000000">
        <w:rPr>
          <w:b w:val="1"/>
          <w:rtl w:val="0"/>
        </w:rPr>
        <w:t xml:space="preserve">Data</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480" w:lineRule="auto"/>
        <w:rPr>
          <w:i w:val="1"/>
          <w:color w:val="000000"/>
        </w:rPr>
      </w:pPr>
      <w:r w:rsidDel="00000000" w:rsidR="00000000" w:rsidRPr="00000000">
        <w:rPr>
          <w:b w:val="1"/>
          <w:i w:val="1"/>
          <w:color w:val="000000"/>
          <w:rtl w:val="0"/>
        </w:rPr>
        <w:t xml:space="preserve">Data source</w:t>
      </w:r>
      <w:r w:rsidDel="00000000" w:rsidR="00000000" w:rsidRPr="00000000">
        <w:rPr>
          <w:i w:val="1"/>
          <w:color w:val="000000"/>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This study focused on Twitter profiles and tweets of the health journalists of seven media in the US, two web-based media, Huffington Post and BuzzFeed, and five traditional news media, Wall Street Journal, New York Times, Washington Post, CNN, and Fox News. Based on previous research on the US media, the seven media included in the present study covered different ideological camps and lied in different positions on the media ideology spectrum. For example, according to a report of Pew Research Centre (2014), Huffington Post, BuzzFeed, New York Times, Washington Post and CNN were leaning towards liberal, Wall Street Journal was relatively neutral, whereas Fox News was leaning towards conservative.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For each media, the researcher browsed its official website, mainly health and science page, to identify journalists whose news coverages were mainly about health-related issues about Covid-19, including the progress of the epidemic, health care system, health advice, interpret official documents launched by health officials, etc. And for all the identified journalists, the researcher searched their name on Twitter to find their Twitter accounts. And the account was further verified by whether the account was followed by the official account of the media they were affiliated with, or followed by other journalists from the same media. In sum, 76 journalists were identified.</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For the 76 journalists, all their data were collected via a Twitter streaming API, which allows users to collect a sampling of real-time tweets via a series of user-defined search queries, to harvest public tweets on April 30 and May 10 (Twitter Developer Documentation, 2017). Twitter API allowed users to collect at most 3200 recent tweets data by the screen name of the Twitter account and also the profile data of the Twitter account. Since this study only focused on original tweets (Engelmann et al., 2019), all the retweets were removed from the dataset. Finally, 109,872 original tweets left.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480" w:lineRule="auto"/>
        <w:rPr>
          <w:b w:val="1"/>
          <w:i w:val="1"/>
          <w:color w:val="000000"/>
        </w:rPr>
      </w:pPr>
      <w:r w:rsidDel="00000000" w:rsidR="00000000" w:rsidRPr="00000000">
        <w:rPr>
          <w:b w:val="1"/>
          <w:i w:val="1"/>
          <w:color w:val="000000"/>
          <w:rtl w:val="0"/>
        </w:rPr>
        <w:t xml:space="preserve">Sampling</w:t>
      </w:r>
      <w:bookmarkStart w:colFirst="0" w:colLast="0" w:name="bookmark=id.haapch" w:id="49"/>
      <w:bookmarkEnd w:id="49"/>
      <w:bookmarkStart w:colFirst="0" w:colLast="0" w:name="bookmark=id.319y80a" w:id="50"/>
      <w:bookmarkEnd w:id="50"/>
      <w:r w:rsidDel="00000000" w:rsidR="00000000" w:rsidRPr="00000000">
        <w:rPr>
          <w:b w:val="1"/>
          <w:i w:val="1"/>
          <w:color w:val="000000"/>
          <w:rtl w:val="0"/>
        </w:rPr>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Since this study would make a temporal comparison, the time period of the comparison part would be from 21 Jan 2020, when the first confirmed case appeared in the US (Schumaker, 2020) till 20 Apr 2020, for a consecutive of three months. Tweets created from 21 Jan 2020 till 10 Mar 2020 were classified to be in the first phase, and from 12 Mar 2020 till 20 Apr 2020 were considered as in the second phase, when on 11 Mar 2020 the World Health Organization announced that the Covid-19 is a global pandemic. In sum, for the 76 journalists, there were 11,329 original tweets created from 21 January 2020 to 20 April 2020, 5216 created from 21 Jan 2020 till 10 Mar 2020, and 6113 created from 12 Mar 2020 till 20 Apr 2020. And for each journalist, 10% of original tweets (1128 in sum) were sampled systematically to manual coding.</w:t>
      </w:r>
    </w:p>
    <w:bookmarkStart w:colFirst="0" w:colLast="0" w:name="bookmark=id.40ew0vw" w:id="51"/>
    <w:bookmarkEnd w:id="51"/>
    <w:bookmarkStart w:colFirst="0" w:colLast="0" w:name="bookmark=id.1gf8i83" w:id="52"/>
    <w:bookmarkEnd w:id="52"/>
    <w:p w:rsidR="00000000" w:rsidDel="00000000" w:rsidP="00000000" w:rsidRDefault="00000000" w:rsidRPr="00000000" w14:paraId="00000043">
      <w:pPr>
        <w:pBdr>
          <w:top w:space="0" w:sz="0" w:val="nil"/>
          <w:left w:space="0" w:sz="0" w:val="nil"/>
          <w:bottom w:space="0" w:sz="0" w:val="nil"/>
          <w:right w:space="0" w:sz="0" w:val="nil"/>
          <w:between w:space="0" w:sz="0" w:val="nil"/>
        </w:pBdr>
        <w:spacing w:line="480" w:lineRule="auto"/>
        <w:rPr>
          <w:b w:val="1"/>
          <w:color w:val="000000"/>
        </w:rPr>
      </w:pPr>
      <w:r w:rsidDel="00000000" w:rsidR="00000000" w:rsidRPr="00000000">
        <w:rPr>
          <w:b w:val="1"/>
          <w:color w:val="000000"/>
          <w:rtl w:val="0"/>
        </w:rPr>
        <w:t xml:space="preserve">Measurements</w:t>
      </w:r>
    </w:p>
    <w:bookmarkStart w:colFirst="0" w:colLast="0" w:name="bookmark=id.3abhhcj" w:id="53"/>
    <w:bookmarkEnd w:id="53"/>
    <w:bookmarkStart w:colFirst="0" w:colLast="0" w:name="bookmark=id.qbtyoq" w:id="54"/>
    <w:bookmarkEnd w:id="54"/>
    <w:p w:rsidR="00000000" w:rsidDel="00000000" w:rsidP="00000000" w:rsidRDefault="00000000" w:rsidRPr="00000000" w14:paraId="00000044">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The measurements of the present study were guided by the previous studies (Engelmann et al., 2019; Molyneux &amp; Holton, 2014; Molyneux et al., 2018) and simple linear regression models were built to </w:t>
      </w:r>
      <w:bookmarkStart w:colFirst="0" w:colLast="0" w:name="bookmark=id.2fk6b3p" w:id="55"/>
      <w:bookmarkEnd w:id="55"/>
      <w:bookmarkStart w:colFirst="0" w:colLast="0" w:name="bookmark=id.upglbi" w:id="56"/>
      <w:bookmarkEnd w:id="56"/>
      <w:r w:rsidDel="00000000" w:rsidR="00000000" w:rsidRPr="00000000">
        <w:rPr>
          <w:color w:val="000000"/>
          <w:rtl w:val="0"/>
        </w:rPr>
        <w:t xml:space="preserve">estimate the relationships between dependent variables and independent variables (Figure 1).</w:t>
      </w:r>
    </w:p>
    <w:tbl>
      <w:tblPr>
        <w:tblStyle w:val="Table1"/>
        <w:tblW w:w="935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c>
          <w:tcPr>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line="480" w:lineRule="auto"/>
              <w:jc w:val="center"/>
              <w:rPr>
                <w:color w:val="000000"/>
              </w:rPr>
            </w:pPr>
            <w:r w:rsidDel="00000000" w:rsidR="00000000" w:rsidRPr="00000000">
              <w:rPr>
                <w:color w:val="000000"/>
                <w:rtl w:val="0"/>
              </w:rPr>
              <w:t xml:space="preserve">Insert Figure 1 here</w:t>
            </w:r>
          </w:p>
        </w:tc>
      </w:tr>
    </w:tbl>
    <w:bookmarkStart w:colFirst="0" w:colLast="0" w:name="bookmark=id.49gfa85" w:id="57"/>
    <w:bookmarkEnd w:id="57"/>
    <w:bookmarkStart w:colFirst="0" w:colLast="0" w:name="bookmark=id.1tuee74" w:id="58"/>
    <w:bookmarkEnd w:id="58"/>
    <w:bookmarkStart w:colFirst="0" w:colLast="0" w:name="bookmark=id.3ep43zb" w:id="59"/>
    <w:bookmarkEnd w:id="59"/>
    <w:bookmarkStart w:colFirst="0" w:colLast="0" w:name="bookmark=id.1pgrrkc" w:id="60"/>
    <w:bookmarkEnd w:id="60"/>
    <w:p w:rsidR="00000000" w:rsidDel="00000000" w:rsidP="00000000" w:rsidRDefault="00000000" w:rsidRPr="00000000" w14:paraId="00000046">
      <w:pPr>
        <w:pBdr>
          <w:top w:space="0" w:sz="0" w:val="nil"/>
          <w:left w:space="0" w:sz="0" w:val="nil"/>
          <w:bottom w:space="0" w:sz="0" w:val="nil"/>
          <w:right w:space="0" w:sz="0" w:val="nil"/>
          <w:between w:space="0" w:sz="0" w:val="nil"/>
        </w:pBdr>
        <w:spacing w:line="480" w:lineRule="auto"/>
        <w:rPr>
          <w:b w:val="1"/>
          <w:i w:val="1"/>
        </w:rPr>
      </w:pPr>
      <w:r w:rsidDel="00000000" w:rsidR="00000000" w:rsidRPr="00000000">
        <w:rPr>
          <w:b w:val="1"/>
          <w:i w:val="1"/>
          <w:color w:val="000000"/>
          <w:rtl w:val="0"/>
        </w:rPr>
        <w:t xml:space="preserve">Dependent Variables</w:t>
      </w:r>
      <w:r w:rsidDel="00000000" w:rsidR="00000000" w:rsidRPr="00000000">
        <w:rPr>
          <w:b w:val="1"/>
          <w:i w:val="1"/>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Journalist’s visibility was measured on two levels. On the account level, it was measured by the number of followers of the account. On the tweet level, it was measured by the number of retweets and favorites of a single tweet. </w:t>
      </w:r>
    </w:p>
    <w:bookmarkStart w:colFirst="0" w:colLast="0" w:name="bookmark=id.2szc72q" w:id="61"/>
    <w:bookmarkEnd w:id="61"/>
    <w:bookmarkStart w:colFirst="0" w:colLast="0" w:name="bookmark=id.3s49zyc" w:id="62"/>
    <w:bookmarkEnd w:id="62"/>
    <w:bookmarkStart w:colFirst="0" w:colLast="0" w:name="bookmark=id.4du1wux" w:id="63"/>
    <w:bookmarkEnd w:id="63"/>
    <w:bookmarkStart w:colFirst="0" w:colLast="0" w:name="bookmark=id.184mhaj" w:id="64"/>
    <w:bookmarkEnd w:id="64"/>
    <w:p w:rsidR="00000000" w:rsidDel="00000000" w:rsidP="00000000" w:rsidRDefault="00000000" w:rsidRPr="00000000" w14:paraId="00000048">
      <w:pPr>
        <w:pBdr>
          <w:top w:space="0" w:sz="0" w:val="nil"/>
          <w:left w:space="0" w:sz="0" w:val="nil"/>
          <w:bottom w:space="0" w:sz="0" w:val="nil"/>
          <w:right w:space="0" w:sz="0" w:val="nil"/>
          <w:between w:space="0" w:sz="0" w:val="nil"/>
        </w:pBdr>
        <w:spacing w:line="480" w:lineRule="auto"/>
        <w:rPr>
          <w:b w:val="1"/>
          <w:i w:val="1"/>
          <w:color w:val="000000"/>
        </w:rPr>
      </w:pPr>
      <w:r w:rsidDel="00000000" w:rsidR="00000000" w:rsidRPr="00000000">
        <w:rPr>
          <w:b w:val="1"/>
          <w:i w:val="1"/>
          <w:color w:val="000000"/>
          <w:rtl w:val="0"/>
        </w:rPr>
        <w:t xml:space="preserve">Independent Variables.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480" w:lineRule="auto"/>
        <w:ind w:firstLine="720"/>
        <w:rPr>
          <w:b w:val="1"/>
          <w:color w:val="000000"/>
        </w:rPr>
      </w:pPr>
      <w:r w:rsidDel="00000000" w:rsidR="00000000" w:rsidRPr="00000000">
        <w:rPr>
          <w:b w:val="1"/>
          <w:color w:val="000000"/>
          <w:rtl w:val="0"/>
        </w:rPr>
        <w:t xml:space="preserve"> Account level </w:t>
      </w:r>
      <w:r w:rsidDel="00000000" w:rsidR="00000000" w:rsidRPr="00000000">
        <w:rPr>
          <w:color w:val="000000"/>
          <w:rtl w:val="0"/>
        </w:rPr>
        <w:t xml:space="preserve">Branding elements in Twitter profiles were the independent variables. The</w:t>
      </w:r>
      <w:r w:rsidDel="00000000" w:rsidR="00000000" w:rsidRPr="00000000">
        <w:rPr>
          <w:b w:val="1"/>
          <w:color w:val="000000"/>
          <w:rtl w:val="0"/>
        </w:rPr>
        <w:t xml:space="preserve"> </w:t>
      </w:r>
      <w:r w:rsidDel="00000000" w:rsidR="00000000" w:rsidRPr="00000000">
        <w:rPr>
          <w:color w:val="000000"/>
          <w:rtl w:val="0"/>
        </w:rPr>
        <w:t xml:space="preserve">profiles of all the 76 journalists were coded for whether they include different branding elements. To be more specific, following the coding matrix of Molyneux et al. (2018), </w:t>
      </w:r>
      <w:bookmarkStart w:colFirst="0" w:colLast="0" w:name="bookmark=id.meukdy" w:id="65"/>
      <w:bookmarkEnd w:id="65"/>
      <w:bookmarkStart w:colFirst="0" w:colLast="0" w:name="bookmark=id.279ka65" w:id="66"/>
      <w:bookmarkEnd w:id="66"/>
      <w:r w:rsidDel="00000000" w:rsidR="00000000" w:rsidRPr="00000000">
        <w:rPr>
          <w:color w:val="000000"/>
          <w:rtl w:val="0"/>
        </w:rPr>
        <w:t xml:space="preserve">personal branding elements included</w:t>
      </w:r>
      <w:r w:rsidDel="00000000" w:rsidR="00000000" w:rsidRPr="00000000">
        <w:rPr>
          <w:b w:val="1"/>
          <w:color w:val="000000"/>
          <w:rtl w:val="0"/>
        </w:rPr>
        <w:t xml:space="preserve"> </w:t>
      </w:r>
      <w:r w:rsidDel="00000000" w:rsidR="00000000" w:rsidRPr="00000000">
        <w:rPr>
          <w:color w:val="0d0d0d"/>
          <w:rtl w:val="0"/>
        </w:rPr>
        <w:t xml:space="preserve">mentioning non-professional personal information, such as family status, hobbies, etc.(such as ‘Owned by two dogs, two teens.’), organizational branding referred to mentioning the current employer, institutional branding element included </w:t>
      </w:r>
      <w:r w:rsidDel="00000000" w:rsidR="00000000" w:rsidRPr="00000000">
        <w:rPr>
          <w:color w:val="000000"/>
          <w:rtl w:val="0"/>
        </w:rPr>
        <w:t xml:space="preserve">the reference to another news organization or journalist institutional branding included one’s former employer(s) (“formerly @WSJ”) or any other kinds of reference to other organizations (“fans of xxx media”) and personal expertise branding, or individual branding elements included mentioning personal-level professional skills and expertise; examples include a disclaimer (such as ‘retweets are not endorsements’), a mention of the journalist’s beat or a coverage area(such as ‘Focus on politics, culture, global health, religion, foreign policy.’), personal contact for seeking </w:t>
      </w:r>
      <w:bookmarkStart w:colFirst="0" w:colLast="0" w:name="bookmark=id.13qzunr" w:id="67"/>
      <w:bookmarkEnd w:id="67"/>
      <w:bookmarkStart w:colFirst="0" w:colLast="0" w:name="bookmark=id.2olpkfy" w:id="68"/>
      <w:bookmarkEnd w:id="68"/>
      <w:r w:rsidDel="00000000" w:rsidR="00000000" w:rsidRPr="00000000">
        <w:rPr>
          <w:color w:val="000000"/>
          <w:rtl w:val="0"/>
        </w:rPr>
        <w:t xml:space="preserve">stories (such as ‘Contact via my website.’), professional expertise and experiences in reporting (such as ‘Health and medicine reporter at The New York Times since 1998’), other identity accounts (such as ‘FB: http://facebook.com/maggiefox.jour…’, etc).</w: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b w:val="1"/>
          <w:color w:val="000000"/>
          <w:rtl w:val="0"/>
        </w:rPr>
        <w:t xml:space="preserve">Tweet level  </w:t>
      </w:r>
      <w:bookmarkStart w:colFirst="0" w:colLast="0" w:name="bookmark=id.1ljsd9k" w:id="69"/>
      <w:bookmarkEnd w:id="69"/>
      <w:bookmarkStart w:colFirst="0" w:colLast="0" w:name="bookmark=id.36ei31r" w:id="70"/>
      <w:bookmarkEnd w:id="70"/>
      <w:r w:rsidDel="00000000" w:rsidR="00000000" w:rsidRPr="00000000">
        <w:rPr>
          <w:color w:val="000000"/>
          <w:rtl w:val="0"/>
        </w:rPr>
        <w:t xml:space="preserve">Affective and rational communication styles in tweets were independent variables.1128 tweets were sampled systematically for manual coding to further detect whether it contained rational or effective elements. Each tweet was first coded for whether it did or did not contain affective or rational elements by programming language in Python. Affective elements included emojis and uppercases. Rational elements referred to the URLs. And all the tweets were further coded manually to see whether it contained affective and rational languages or not. Affective language included emotional verbal expressions, emoticons, humor, and punctuations expressing emotions. Rational elements are reason or evidence that support an opinion, argument, or fact, including quotations.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All sampled tweets were coded manually by three independent coders. To test the intercoder reliability, 20 tweets were randomly sampled as the test set. Intercoder reliabilities were tested by Kappa via SPSS (Fleiss, Cohen &amp; Everitt, 1969; Krippendorff, 1980). The coefficients for the affective language and rational language have all reached .857, indicating a high level of agreement between coders and definite conclusions.</w:t>
      </w:r>
    </w:p>
    <w:bookmarkStart w:colFirst="0" w:colLast="0" w:name="bookmark=id.22vxnjd" w:id="71"/>
    <w:bookmarkEnd w:id="71"/>
    <w:bookmarkStart w:colFirst="0" w:colLast="0" w:name="bookmark=id.2koq656" w:id="72"/>
    <w:bookmarkEnd w:id="72"/>
    <w:bookmarkStart w:colFirst="0" w:colLast="0" w:name="bookmark=id.45jfvxd" w:id="73"/>
    <w:bookmarkEnd w:id="73"/>
    <w:bookmarkStart w:colFirst="0" w:colLast="0" w:name="bookmark=id.3nqndbk" w:id="74"/>
    <w:bookmarkEnd w:id="74"/>
    <w:p w:rsidR="00000000" w:rsidDel="00000000" w:rsidP="00000000" w:rsidRDefault="00000000" w:rsidRPr="00000000" w14:paraId="0000004C">
      <w:pPr>
        <w:pBdr>
          <w:top w:space="0" w:sz="0" w:val="nil"/>
          <w:left w:space="0" w:sz="0" w:val="nil"/>
          <w:bottom w:space="0" w:sz="0" w:val="nil"/>
          <w:right w:space="0" w:sz="0" w:val="nil"/>
          <w:between w:space="0" w:sz="0" w:val="nil"/>
        </w:pBdr>
        <w:spacing w:line="480" w:lineRule="auto"/>
        <w:rPr>
          <w:i w:val="1"/>
          <w:color w:val="000000"/>
        </w:rPr>
      </w:pPr>
      <w:r w:rsidDel="00000000" w:rsidR="00000000" w:rsidRPr="00000000">
        <w:rPr>
          <w:b w:val="1"/>
          <w:i w:val="1"/>
          <w:color w:val="000000"/>
          <w:rtl w:val="0"/>
        </w:rPr>
        <w:t xml:space="preserve">Control variables</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b w:val="1"/>
          <w:color w:val="000000"/>
          <w:rtl w:val="0"/>
        </w:rPr>
        <w:t xml:space="preserve">Account level</w:t>
      </w:r>
      <w:r w:rsidDel="00000000" w:rsidR="00000000" w:rsidRPr="00000000">
        <w:rPr>
          <w:color w:val="000000"/>
          <w:rtl w:val="0"/>
        </w:rPr>
        <w:t xml:space="preserve"> The verification of the Twitter account, the gender, the type of the media the journalist affiliated with, and the number of followers of the official account of the media were set as the control variables.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b w:val="1"/>
          <w:color w:val="000000"/>
          <w:rtl w:val="0"/>
        </w:rPr>
        <w:t xml:space="preserve">Tweet level</w:t>
      </w:r>
      <w:r w:rsidDel="00000000" w:rsidR="00000000" w:rsidRPr="00000000">
        <w:rPr>
          <w:color w:val="000000"/>
          <w:rtl w:val="0"/>
        </w:rPr>
        <w:t xml:space="preserve"> The visible features of Twitter, such as the hashtags, the number of </w:t>
      </w:r>
      <w:bookmarkStart w:colFirst="0" w:colLast="0" w:name="bookmark=id.zu0gcz" w:id="75"/>
      <w:bookmarkEnd w:id="75"/>
      <w:bookmarkStart w:colFirst="0" w:colLast="0" w:name="bookmark=id.3jtnz0s" w:id="76"/>
      <w:bookmarkEnd w:id="76"/>
      <w:r w:rsidDel="00000000" w:rsidR="00000000" w:rsidRPr="00000000">
        <w:rPr>
          <w:color w:val="000000"/>
          <w:rtl w:val="0"/>
        </w:rPr>
        <w:t xml:space="preserve">mentioned users in a tweet, and the length of a tweet were set as the control variables.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480" w:lineRule="auto"/>
        <w:jc w:val="center"/>
        <w:rPr>
          <w:b w:val="1"/>
          <w:color w:val="000000"/>
        </w:rPr>
      </w:pPr>
      <w:r w:rsidDel="00000000" w:rsidR="00000000" w:rsidRPr="00000000">
        <w:rPr>
          <w:b w:val="1"/>
          <w:color w:val="000000"/>
          <w:rtl w:val="0"/>
        </w:rPr>
        <w:t xml:space="preserve">Result</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b w:val="1"/>
          <w:color w:val="000000"/>
          <w:rtl w:val="0"/>
        </w:rPr>
        <w:t xml:space="preserve">Account level</w:t>
      </w:r>
      <w:r w:rsidDel="00000000" w:rsidR="00000000" w:rsidRPr="00000000">
        <w:rPr>
          <w:rtl w:val="0"/>
        </w:rPr>
      </w:r>
    </w:p>
    <w:bookmarkStart w:colFirst="0" w:colLast="0" w:name="bookmark=id.320vgez" w:id="77"/>
    <w:bookmarkEnd w:id="77"/>
    <w:bookmarkStart w:colFirst="0" w:colLast="0" w:name="bookmark=id.4iylrwe" w:id="78"/>
    <w:bookmarkEnd w:id="78"/>
    <w:bookmarkStart w:colFirst="0" w:colLast="0" w:name="bookmark=id.1yyy98l" w:id="79"/>
    <w:bookmarkEnd w:id="79"/>
    <w:bookmarkStart w:colFirst="0" w:colLast="0" w:name="bookmark=id.2y3w247" w:id="80"/>
    <w:bookmarkEnd w:id="80"/>
    <w:bookmarkStart w:colFirst="0" w:colLast="0" w:name="bookmark=id.i17xr6" w:id="81"/>
    <w:bookmarkEnd w:id="81"/>
    <w:p w:rsidR="00000000" w:rsidDel="00000000" w:rsidP="00000000" w:rsidRDefault="00000000" w:rsidRPr="00000000" w14:paraId="00000051">
      <w:pPr>
        <w:spacing w:line="480" w:lineRule="auto"/>
        <w:ind w:firstLine="720"/>
        <w:rPr>
          <w:color w:val="000000"/>
        </w:rPr>
      </w:pPr>
      <w:r w:rsidDel="00000000" w:rsidR="00000000" w:rsidRPr="00000000">
        <w:rPr>
          <w:color w:val="000000"/>
          <w:rtl w:val="0"/>
        </w:rPr>
        <w:t xml:space="preserve">Of all the 76 journalists (Table 1), near half (47.4%) of them were verified by Twitter. The proportion of males (55.3%) and females (44.7%) in the sample were close. Most (86.6%) of </w:t>
      </w:r>
    </w:p>
    <w:p w:rsidR="00000000" w:rsidDel="00000000" w:rsidP="00000000" w:rsidRDefault="00000000" w:rsidRPr="00000000" w14:paraId="00000052">
      <w:pPr>
        <w:spacing w:line="480" w:lineRule="auto"/>
        <w:rPr>
          <w:color w:val="000000"/>
        </w:rPr>
      </w:pPr>
      <w:r w:rsidDel="00000000" w:rsidR="00000000" w:rsidRPr="00000000">
        <w:rPr>
          <w:color w:val="000000"/>
          <w:rtl w:val="0"/>
        </w:rPr>
        <w:t xml:space="preserve">the journalists were employed by legacy media, with reporters from the Wall Street</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color w:val="000000"/>
          <w:rtl w:val="0"/>
        </w:rPr>
        <w:t xml:space="preserve">Journal making up the largest share (23.7%).</w:t>
      </w:r>
    </w:p>
    <w:tbl>
      <w:tblPr>
        <w:tblStyle w:val="Table2"/>
        <w:tblW w:w="935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c>
          <w:tcPr>
            <w:vAlign w:val="center"/>
          </w:tcPr>
          <w:bookmarkStart w:colFirst="0" w:colLast="0" w:name="bookmark=id.1h65qms" w:id="82"/>
          <w:bookmarkEnd w:id="82"/>
          <w:bookmarkStart w:colFirst="0" w:colLast="0" w:name="bookmark=id.415t9al" w:id="83"/>
          <w:bookmarkEnd w:id="83"/>
          <w:p w:rsidR="00000000" w:rsidDel="00000000" w:rsidP="00000000" w:rsidRDefault="00000000" w:rsidRPr="00000000" w14:paraId="00000054">
            <w:pPr>
              <w:pBdr>
                <w:top w:space="0" w:sz="0" w:val="nil"/>
                <w:left w:space="0" w:sz="0" w:val="nil"/>
                <w:bottom w:space="0" w:sz="0" w:val="nil"/>
                <w:right w:space="0" w:sz="0" w:val="nil"/>
                <w:between w:space="0" w:sz="0" w:val="nil"/>
              </w:pBdr>
              <w:spacing w:line="480" w:lineRule="auto"/>
              <w:jc w:val="center"/>
              <w:rPr>
                <w:color w:val="000000"/>
              </w:rPr>
            </w:pPr>
            <w:r w:rsidDel="00000000" w:rsidR="00000000" w:rsidRPr="00000000">
              <w:rPr>
                <w:color w:val="000000"/>
                <w:rtl w:val="0"/>
              </w:rPr>
              <w:t xml:space="preserve">Insert Table 1 here</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Branding was common in the overall sampled journalists (Table 1), with more than half of them included personal branding elements (51.3%), organizational branding elements (75%), and individual branding elements (78.9%) in their Twitter profiles. Institutional branding was the least common branding practice as only 25% of the sample’s profile contained relative elements.</w:t>
      </w:r>
    </w:p>
    <w:p w:rsidR="00000000" w:rsidDel="00000000" w:rsidP="00000000" w:rsidRDefault="00000000" w:rsidRPr="00000000" w14:paraId="00000056">
      <w:pPr>
        <w:spacing w:line="480" w:lineRule="auto"/>
        <w:rPr>
          <w:color w:val="000000"/>
        </w:rPr>
      </w:pPr>
      <w:r w:rsidDel="00000000" w:rsidR="00000000" w:rsidRPr="00000000">
        <w:rPr>
          <w:color w:val="000000"/>
          <w:rtl w:val="0"/>
        </w:rPr>
        <w:t xml:space="preserve">These journalists have a large followers base overall (Table 2 ), but the amount of followers they have varied greatly from one another (</w:t>
      </w:r>
      <w:r w:rsidDel="00000000" w:rsidR="00000000" w:rsidRPr="00000000">
        <w:rPr>
          <w:i w:val="1"/>
          <w:color w:val="000000"/>
          <w:rtl w:val="0"/>
        </w:rPr>
        <w:t xml:space="preserve">M = 44701.000, SD = 282743.872</w:t>
      </w:r>
      <w:r w:rsidDel="00000000" w:rsidR="00000000" w:rsidRPr="00000000">
        <w:rPr>
          <w:color w:val="000000"/>
          <w:rtl w:val="0"/>
        </w:rPr>
        <w:t xml:space="preserve">). There was a huge difference in the number of tweets they posted (</w:t>
      </w:r>
      <w:r w:rsidDel="00000000" w:rsidR="00000000" w:rsidRPr="00000000">
        <w:rPr>
          <w:i w:val="1"/>
          <w:color w:val="000000"/>
          <w:rtl w:val="0"/>
        </w:rPr>
        <w:t xml:space="preserve">M = 8051.000 SD =11926.307</w:t>
      </w:r>
      <w:r w:rsidDel="00000000" w:rsidR="00000000" w:rsidRPr="00000000">
        <w:rPr>
          <w:color w:val="000000"/>
          <w:rtl w:val="0"/>
        </w:rPr>
        <w:t xml:space="preserve">),</w:t>
      </w:r>
      <w:bookmarkStart w:colFirst="0" w:colLast="0" w:name="bookmark=id.2ce457m" w:id="84"/>
      <w:bookmarkEnd w:id="84"/>
      <w:bookmarkStart w:colFirst="0" w:colLast="0" w:name="bookmark=id.rjefff" w:id="85"/>
      <w:bookmarkEnd w:id="85"/>
      <w:r w:rsidDel="00000000" w:rsidR="00000000" w:rsidRPr="00000000">
        <w:rPr>
          <w:color w:val="000000"/>
          <w:rtl w:val="0"/>
        </w:rPr>
        <w:t xml:space="preserve"> with the journalist with the highest number of tweets had posted 67386 tweets in total and the one with the fewest tweets only posted 48 tweets.</w:t>
      </w:r>
    </w:p>
    <w:tbl>
      <w:tblPr>
        <w:tblStyle w:val="Table3"/>
        <w:tblW w:w="935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480" w:lineRule="auto"/>
              <w:jc w:val="center"/>
              <w:rPr>
                <w:color w:val="000000"/>
              </w:rPr>
            </w:pPr>
            <w:r w:rsidDel="00000000" w:rsidR="00000000" w:rsidRPr="00000000">
              <w:rPr>
                <w:color w:val="000000"/>
                <w:rtl w:val="0"/>
              </w:rPr>
              <w:t xml:space="preserve">Insert Table 2 here</w:t>
            </w:r>
          </w:p>
        </w:tc>
      </w:tr>
    </w:tbl>
    <w:bookmarkStart w:colFirst="0" w:colLast="0" w:name="bookmark=id.2gb3jie" w:id="86"/>
    <w:bookmarkEnd w:id="86"/>
    <w:bookmarkStart w:colFirst="0" w:colLast="0" w:name="bookmark=id.vgdtq7" w:id="87"/>
    <w:bookmarkEnd w:id="87"/>
    <w:p w:rsidR="00000000" w:rsidDel="00000000" w:rsidP="00000000" w:rsidRDefault="00000000" w:rsidRPr="00000000" w14:paraId="00000058">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To answer RQ1, a simple linear regression model was built to test whether the occurrence of different branding elements in the journalist’s Twitter profile would influence the visibility of the journalist (Table 3). After including the verification, gender, media type and the number of followers of the media’s official account as control variables, the result of linear regression indicated that there was a significant effect between branding practices (</w:t>
      </w:r>
      <w:r w:rsidDel="00000000" w:rsidR="00000000" w:rsidRPr="00000000">
        <w:rPr>
          <w:i w:val="1"/>
          <w:color w:val="000000"/>
          <w:rtl w:val="0"/>
        </w:rPr>
        <w:t xml:space="preserve">F(8, 67) = 2.202, p&lt;.05, R^2=.208</w:t>
      </w:r>
      <w:r w:rsidDel="00000000" w:rsidR="00000000" w:rsidRPr="00000000">
        <w:rPr>
          <w:color w:val="000000"/>
          <w:rtl w:val="0"/>
        </w:rPr>
        <w:t xml:space="preserve">)  and the visibility of journalists. The occurrence of institutional branding elements (</w:t>
      </w:r>
      <w:r w:rsidDel="00000000" w:rsidR="00000000" w:rsidRPr="00000000">
        <w:rPr>
          <w:i w:val="1"/>
          <w:color w:val="000000"/>
          <w:rtl w:val="0"/>
        </w:rPr>
        <w:t xml:space="preserve">t = .386, p &lt; .05</w:t>
      </w:r>
      <w:r w:rsidDel="00000000" w:rsidR="00000000" w:rsidRPr="00000000">
        <w:rPr>
          <w:color w:val="000000"/>
          <w:rtl w:val="0"/>
        </w:rPr>
        <w:t xml:space="preserve">) and verification (</w:t>
      </w:r>
      <w:r w:rsidDel="00000000" w:rsidR="00000000" w:rsidRPr="00000000">
        <w:rPr>
          <w:i w:val="1"/>
          <w:color w:val="000000"/>
          <w:rtl w:val="0"/>
        </w:rPr>
        <w:t xml:space="preserve">t = .353, p&lt;.01</w:t>
      </w:r>
      <w:r w:rsidDel="00000000" w:rsidR="00000000" w:rsidRPr="00000000">
        <w:rPr>
          <w:color w:val="000000"/>
          <w:rtl w:val="0"/>
        </w:rPr>
        <w:t xml:space="preserve">) were significant predictors of  the number of followers in this model. Based on this model, the occurrence of personal, organizational, and individual branding elements in a tweet would increase its visibility, while engaging in institutional branding would result in the decrease of followers.</w:t>
      </w:r>
    </w:p>
    <w:tbl>
      <w:tblPr>
        <w:tblStyle w:val="Table4"/>
        <w:tblW w:w="935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c>
          <w:tcPr>
            <w:vAlign w:val="cente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line="480" w:lineRule="auto"/>
              <w:jc w:val="center"/>
              <w:rPr>
                <w:color w:val="000000"/>
              </w:rPr>
            </w:pPr>
            <w:r w:rsidDel="00000000" w:rsidR="00000000" w:rsidRPr="00000000">
              <w:rPr>
                <w:color w:val="000000"/>
                <w:rtl w:val="0"/>
              </w:rPr>
              <w:t xml:space="preserve">Insert Table 3 here</w:t>
            </w:r>
          </w:p>
        </w:tc>
      </w:tr>
    </w:tbl>
    <w:bookmarkStart w:colFirst="0" w:colLast="0" w:name="bookmark=id.1ulbmlt" w:id="88"/>
    <w:bookmarkEnd w:id="88"/>
    <w:bookmarkStart w:colFirst="0" w:colLast="0" w:name="bookmark=id.3fg1ce0" w:id="89"/>
    <w:bookmarkEnd w:id="89"/>
    <w:p w:rsidR="00000000" w:rsidDel="00000000" w:rsidP="00000000" w:rsidRDefault="00000000" w:rsidRPr="00000000" w14:paraId="0000005A">
      <w:pPr>
        <w:pBdr>
          <w:top w:space="0" w:sz="0" w:val="nil"/>
          <w:left w:space="0" w:sz="0" w:val="nil"/>
          <w:bottom w:space="0" w:sz="0" w:val="nil"/>
          <w:right w:space="0" w:sz="0" w:val="nil"/>
          <w:between w:space="0" w:sz="0" w:val="nil"/>
        </w:pBdr>
        <w:spacing w:line="480" w:lineRule="auto"/>
        <w:rPr>
          <w:b w:val="1"/>
          <w:color w:val="000000"/>
        </w:rPr>
      </w:pPr>
      <w:r w:rsidDel="00000000" w:rsidR="00000000" w:rsidRPr="00000000">
        <w:rPr>
          <w:b w:val="1"/>
          <w:color w:val="000000"/>
          <w:rtl w:val="0"/>
        </w:rPr>
        <w:t xml:space="preserve">Tweet level</w:t>
      </w:r>
    </w:p>
    <w:p w:rsidR="00000000" w:rsidDel="00000000" w:rsidP="00000000" w:rsidRDefault="00000000" w:rsidRPr="00000000" w14:paraId="0000005B">
      <w:pPr>
        <w:spacing w:line="480" w:lineRule="auto"/>
        <w:ind w:firstLine="720"/>
        <w:rPr>
          <w:b w:val="1"/>
        </w:rPr>
      </w:pPr>
      <w:r w:rsidDel="00000000" w:rsidR="00000000" w:rsidRPr="00000000">
        <w:rPr>
          <w:color w:val="000000"/>
          <w:rtl w:val="0"/>
        </w:rPr>
        <w:t xml:space="preserve">Of all the tweets sampled, the lengths of the tweet (</w:t>
      </w:r>
      <w:r w:rsidDel="00000000" w:rsidR="00000000" w:rsidRPr="00000000">
        <w:rPr>
          <w:i w:val="1"/>
          <w:color w:val="000000"/>
          <w:rtl w:val="0"/>
        </w:rPr>
        <w:t xml:space="preserve">M = 21.180, SD = 11.797</w:t>
      </w:r>
      <w:r w:rsidDel="00000000" w:rsidR="00000000" w:rsidRPr="00000000">
        <w:rPr>
          <w:color w:val="000000"/>
          <w:rtl w:val="0"/>
        </w:rPr>
        <w:t xml:space="preserve">) , the</w:t>
      </w:r>
      <w:r w:rsidDel="00000000" w:rsidR="00000000" w:rsidRPr="00000000">
        <w:rPr>
          <w:b w:val="1"/>
          <w:rtl w:val="0"/>
        </w:rPr>
        <w:t xml:space="preserve"> </w:t>
      </w:r>
      <w:r w:rsidDel="00000000" w:rsidR="00000000" w:rsidRPr="00000000">
        <w:rPr>
          <w:color w:val="000000"/>
          <w:rtl w:val="0"/>
        </w:rPr>
        <w:t xml:space="preserve">number of uppercases </w:t>
      </w:r>
      <w:r w:rsidDel="00000000" w:rsidR="00000000" w:rsidRPr="00000000">
        <w:rPr>
          <w:i w:val="1"/>
          <w:color w:val="000000"/>
          <w:rtl w:val="0"/>
        </w:rPr>
        <w:t xml:space="preserve">(M= 9.144, SD=6.606</w:t>
      </w:r>
      <w:r w:rsidDel="00000000" w:rsidR="00000000" w:rsidRPr="00000000">
        <w:rPr>
          <w:color w:val="000000"/>
          <w:rtl w:val="0"/>
        </w:rPr>
        <w:t xml:space="preserve">), emojis (</w:t>
      </w:r>
      <w:r w:rsidDel="00000000" w:rsidR="00000000" w:rsidRPr="00000000">
        <w:rPr>
          <w:i w:val="1"/>
          <w:color w:val="000000"/>
          <w:rtl w:val="0"/>
        </w:rPr>
        <w:t xml:space="preserve">M= 0.04, SD=0.297</w:t>
      </w:r>
      <w:r w:rsidDel="00000000" w:rsidR="00000000" w:rsidRPr="00000000">
        <w:rPr>
          <w:color w:val="000000"/>
          <w:rtl w:val="0"/>
        </w:rPr>
        <w:t xml:space="preserve">), hashtags (</w:t>
      </w:r>
      <w:r w:rsidDel="00000000" w:rsidR="00000000" w:rsidRPr="00000000">
        <w:rPr>
          <w:i w:val="1"/>
          <w:color w:val="000000"/>
          <w:rtl w:val="0"/>
        </w:rPr>
        <w:t xml:space="preserve">M=0.22, SD=0.883</w:t>
      </w:r>
      <w:r w:rsidDel="00000000" w:rsidR="00000000" w:rsidRPr="00000000">
        <w:rPr>
          <w:color w:val="000000"/>
          <w:rtl w:val="0"/>
        </w:rPr>
        <w:t xml:space="preserve">), mentioned users (</w:t>
      </w:r>
      <w:r w:rsidDel="00000000" w:rsidR="00000000" w:rsidRPr="00000000">
        <w:rPr>
          <w:i w:val="1"/>
          <w:color w:val="000000"/>
          <w:rtl w:val="0"/>
        </w:rPr>
        <w:t xml:space="preserve">M=0.844, SD=0.944</w:t>
      </w:r>
      <w:r w:rsidDel="00000000" w:rsidR="00000000" w:rsidRPr="00000000">
        <w:rPr>
          <w:color w:val="000000"/>
          <w:rtl w:val="0"/>
        </w:rPr>
        <w:t xml:space="preserve">) per tweets varied hugely, and also the number of retweets (</w:t>
      </w:r>
      <w:r w:rsidDel="00000000" w:rsidR="00000000" w:rsidRPr="00000000">
        <w:rPr>
          <w:i w:val="1"/>
          <w:color w:val="000000"/>
          <w:rtl w:val="0"/>
        </w:rPr>
        <w:t xml:space="preserve">M=26.882,SD=213.898</w:t>
      </w:r>
      <w:r w:rsidDel="00000000" w:rsidR="00000000" w:rsidRPr="00000000">
        <w:rPr>
          <w:color w:val="000000"/>
          <w:rtl w:val="0"/>
        </w:rPr>
        <w:t xml:space="preserve">) and favorites (</w:t>
      </w:r>
      <w:r w:rsidDel="00000000" w:rsidR="00000000" w:rsidRPr="00000000">
        <w:rPr>
          <w:i w:val="1"/>
          <w:color w:val="000000"/>
          <w:rtl w:val="0"/>
        </w:rPr>
        <w:t xml:space="preserve">M=57.064,SD=436.315</w:t>
      </w:r>
      <w:r w:rsidDel="00000000" w:rsidR="00000000" w:rsidRPr="00000000">
        <w:rPr>
          <w:color w:val="000000"/>
          <w:rtl w:val="0"/>
        </w:rPr>
        <w:t xml:space="preserve">) received per tweet (Table 4). </w:t>
      </w:r>
      <w:r w:rsidDel="00000000" w:rsidR="00000000" w:rsidRPr="00000000">
        <w:rPr>
          <w:rtl w:val="0"/>
        </w:rPr>
      </w:r>
    </w:p>
    <w:tbl>
      <w:tblPr>
        <w:tblStyle w:val="Table5"/>
        <w:tblW w:w="935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line="480" w:lineRule="auto"/>
              <w:jc w:val="center"/>
              <w:rPr>
                <w:color w:val="000000"/>
              </w:rPr>
            </w:pPr>
            <w:bookmarkStart w:colFirst="0" w:colLast="0" w:name="_heading=h.4ekz59m" w:id="90"/>
            <w:bookmarkEnd w:id="90"/>
            <w:r w:rsidDel="00000000" w:rsidR="00000000" w:rsidRPr="00000000">
              <w:rPr>
                <w:color w:val="000000"/>
                <w:rtl w:val="0"/>
              </w:rPr>
              <w:t xml:space="preserve">Insert Table 4 here</w:t>
            </w:r>
          </w:p>
        </w:tc>
      </w:tr>
    </w:tbl>
    <w:bookmarkStart w:colFirst="0" w:colLast="0" w:name="bookmark=id.3sv78d1" w:id="91"/>
    <w:bookmarkEnd w:id="91"/>
    <w:bookmarkStart w:colFirst="0" w:colLast="0" w:name="bookmark=id.18vjpp8" w:id="92"/>
    <w:bookmarkEnd w:id="92"/>
    <w:bookmarkStart w:colFirst="0" w:colLast="0" w:name="bookmark=id.2tq9fhf" w:id="93"/>
    <w:bookmarkEnd w:id="93"/>
    <w:bookmarkStart w:colFirst="0" w:colLast="0" w:name="bookmark=id.280hiku" w:id="94"/>
    <w:bookmarkEnd w:id="94"/>
    <w:p w:rsidR="00000000" w:rsidDel="00000000" w:rsidP="00000000" w:rsidRDefault="00000000" w:rsidRPr="00000000" w14:paraId="0000005D">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In general, affective language (71%) was more likely to occur in a tweet than rational language (22%) and URL, another indicator of rational communication style, only occurred in 37% of tweets (Table 5).</w:t>
      </w:r>
    </w:p>
    <w:tbl>
      <w:tblPr>
        <w:tblStyle w:val="Table6"/>
        <w:tblW w:w="935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c>
          <w:tcPr>
            <w:vAlign w:val="center"/>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480" w:lineRule="auto"/>
              <w:jc w:val="center"/>
              <w:rPr>
                <w:color w:val="000000"/>
              </w:rPr>
            </w:pPr>
            <w:r w:rsidDel="00000000" w:rsidR="00000000" w:rsidRPr="00000000">
              <w:rPr>
                <w:color w:val="000000"/>
                <w:rtl w:val="0"/>
              </w:rPr>
              <w:t xml:space="preserve">Insert Table 5 here</w:t>
            </w:r>
          </w:p>
        </w:tc>
      </w:tr>
    </w:tbl>
    <w:bookmarkStart w:colFirst="0" w:colLast="0" w:name="bookmark=id.3oy7u29" w:id="95"/>
    <w:bookmarkEnd w:id="95"/>
    <w:bookmarkStart w:colFirst="0" w:colLast="0" w:name="bookmark=id.14ykbeg" w:id="96"/>
    <w:bookmarkEnd w:id="96"/>
    <w:p w:rsidR="00000000" w:rsidDel="00000000" w:rsidP="00000000" w:rsidRDefault="00000000" w:rsidRPr="00000000" w14:paraId="0000005F">
      <w:pPr>
        <w:spacing w:line="480" w:lineRule="auto"/>
        <w:ind w:firstLine="720"/>
        <w:rPr>
          <w:i w:val="1"/>
          <w:color w:val="000000"/>
        </w:rPr>
      </w:pPr>
      <w:r w:rsidDel="00000000" w:rsidR="00000000" w:rsidRPr="00000000">
        <w:rPr>
          <w:color w:val="000000"/>
          <w:rtl w:val="0"/>
        </w:rPr>
        <w:t xml:space="preserve">RQ2a and RQ2b sought to examine the influence of affective communication style on the visibility of a single tweet, while RQ3a and RQ3b sought to test the effect of rational communication style on tweets’ visibility. And RQ4 would investigate whether</w:t>
      </w:r>
      <w:r w:rsidDel="00000000" w:rsidR="00000000" w:rsidRPr="00000000">
        <w:rPr>
          <w:b w:val="1"/>
          <w:rtl w:val="0"/>
        </w:rPr>
        <w:t xml:space="preserve"> </w:t>
      </w:r>
      <w:r w:rsidDel="00000000" w:rsidR="00000000" w:rsidRPr="00000000">
        <w:rPr>
          <w:color w:val="000000"/>
          <w:rtl w:val="0"/>
        </w:rPr>
        <w:t xml:space="preserve">such effect and influences would change with the progress of a public health emergency, Covid-19. Six relative simple linear regression models were built to answer these questions as display in Table 6. In Table 6, </w:t>
      </w:r>
      <w:r w:rsidDel="00000000" w:rsidR="00000000" w:rsidRPr="00000000">
        <w:rPr>
          <w:i w:val="1"/>
          <w:color w:val="000000"/>
          <w:rtl w:val="0"/>
        </w:rPr>
        <w:t xml:space="preserve">Phase 1</w:t>
      </w:r>
      <w:r w:rsidDel="00000000" w:rsidR="00000000" w:rsidRPr="00000000">
        <w:rPr>
          <w:color w:val="000000"/>
          <w:rtl w:val="0"/>
        </w:rPr>
        <w:t xml:space="preserve"> refers to the first stage of the Covid-19 in the USA (from 21 January 2020 to 11 March 2020), and </w:t>
      </w:r>
      <w:r w:rsidDel="00000000" w:rsidR="00000000" w:rsidRPr="00000000">
        <w:rPr>
          <w:i w:val="1"/>
          <w:color w:val="000000"/>
          <w:rtl w:val="0"/>
        </w:rPr>
        <w:t xml:space="preserve">Phase 2</w:t>
      </w:r>
      <w:r w:rsidDel="00000000" w:rsidR="00000000" w:rsidRPr="00000000">
        <w:rPr>
          <w:color w:val="000000"/>
          <w:rtl w:val="0"/>
        </w:rPr>
        <w:t xml:space="preserve"> refers to the second stage (from 12 March 2020 to 20 April 2020). Taking the length of the tweet, the number of hashtags and mentions per tweets as control variables, the result of all the six models suggested that communication style would influence the number of retweets and favorites of a tweet, and the length of the tweet, the use of URL and the number of mentioned users in a tweet were always significant predictors of the visibility of a tweet</w:t>
      </w:r>
      <w:r w:rsidDel="00000000" w:rsidR="00000000" w:rsidRPr="00000000">
        <w:rPr>
          <w:i w:val="1"/>
          <w:color w:val="000000"/>
          <w:rtl w:val="0"/>
        </w:rPr>
        <w:t xml:space="preserve">.</w:t>
      </w:r>
    </w:p>
    <w:tbl>
      <w:tblPr>
        <w:tblStyle w:val="Table7"/>
        <w:tblW w:w="9350.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line="480" w:lineRule="auto"/>
              <w:jc w:val="center"/>
              <w:rPr>
                <w:color w:val="000000"/>
              </w:rPr>
            </w:pPr>
            <w:r w:rsidDel="00000000" w:rsidR="00000000" w:rsidRPr="00000000">
              <w:rPr>
                <w:color w:val="000000"/>
                <w:rtl w:val="0"/>
              </w:rPr>
              <w:t xml:space="preserve">Insert Table 6 here</w:t>
            </w:r>
          </w:p>
        </w:tc>
      </w:tr>
    </w:tbl>
    <w:bookmarkStart w:colFirst="0" w:colLast="0" w:name="bookmark=id.375fbgg" w:id="97"/>
    <w:bookmarkEnd w:id="97"/>
    <w:bookmarkStart w:colFirst="0" w:colLast="0" w:name="bookmark=id.n5rssn" w:id="98"/>
    <w:bookmarkEnd w:id="98"/>
    <w:p w:rsidR="00000000" w:rsidDel="00000000" w:rsidP="00000000" w:rsidRDefault="00000000" w:rsidRPr="00000000" w14:paraId="00000061">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i w:val="1"/>
          <w:color w:val="000000"/>
          <w:rtl w:val="0"/>
        </w:rPr>
        <w:t xml:space="preserve"> Total</w:t>
      </w:r>
      <w:r w:rsidDel="00000000" w:rsidR="00000000" w:rsidRPr="00000000">
        <w:rPr>
          <w:color w:val="000000"/>
          <w:rtl w:val="0"/>
        </w:rPr>
        <w:t xml:space="preserve"> model of predicting the number of retweets per tweet (</w:t>
      </w:r>
      <w:r w:rsidDel="00000000" w:rsidR="00000000" w:rsidRPr="00000000">
        <w:rPr>
          <w:i w:val="1"/>
          <w:color w:val="000000"/>
          <w:sz w:val="27"/>
          <w:szCs w:val="27"/>
          <w:highlight w:val="white"/>
          <w:rtl w:val="0"/>
        </w:rPr>
        <w:t xml:space="preserve">R</w:t>
      </w:r>
      <w:r w:rsidDel="00000000" w:rsidR="00000000" w:rsidRPr="00000000">
        <w:rPr>
          <w:color w:val="000000"/>
          <w:sz w:val="14"/>
          <w:szCs w:val="14"/>
          <w:highlight w:val="white"/>
          <w:vertAlign w:val="superscript"/>
          <w:rtl w:val="0"/>
        </w:rPr>
        <w:t xml:space="preserve">2</w:t>
      </w:r>
      <w:r w:rsidDel="00000000" w:rsidR="00000000" w:rsidRPr="00000000">
        <w:rPr>
          <w:i w:val="1"/>
          <w:color w:val="000000"/>
          <w:rtl w:val="0"/>
        </w:rPr>
        <w:t xml:space="preserve">=.186, F(8, 1119) = 31.972, p&lt;.001)</w:t>
      </w:r>
      <w:r w:rsidDel="00000000" w:rsidR="00000000" w:rsidRPr="00000000">
        <w:rPr>
          <w:color w:val="000000"/>
          <w:rtl w:val="0"/>
        </w:rPr>
        <w:t xml:space="preserve"> and the number of followers per tweet (</w:t>
      </w:r>
      <w:r w:rsidDel="00000000" w:rsidR="00000000" w:rsidRPr="00000000">
        <w:rPr>
          <w:i w:val="1"/>
          <w:color w:val="000000"/>
          <w:sz w:val="27"/>
          <w:szCs w:val="27"/>
          <w:highlight w:val="white"/>
          <w:rtl w:val="0"/>
        </w:rPr>
        <w:t xml:space="preserve">R</w:t>
      </w:r>
      <w:r w:rsidDel="00000000" w:rsidR="00000000" w:rsidRPr="00000000">
        <w:rPr>
          <w:color w:val="000000"/>
          <w:sz w:val="14"/>
          <w:szCs w:val="14"/>
          <w:highlight w:val="white"/>
          <w:vertAlign w:val="superscript"/>
          <w:rtl w:val="0"/>
        </w:rPr>
        <w:t xml:space="preserve">2</w:t>
      </w:r>
      <w:r w:rsidDel="00000000" w:rsidR="00000000" w:rsidRPr="00000000">
        <w:rPr>
          <w:i w:val="1"/>
          <w:color w:val="000000"/>
          <w:rtl w:val="0"/>
        </w:rPr>
        <w:t xml:space="preserve">=.126, F(8, 1119) =20.102, p&lt;.001</w:t>
      </w:r>
      <w:r w:rsidDel="00000000" w:rsidR="00000000" w:rsidRPr="00000000">
        <w:rPr>
          <w:color w:val="000000"/>
          <w:rtl w:val="0"/>
        </w:rPr>
        <w:t xml:space="preserve">)</w:t>
      </w:r>
      <w:bookmarkStart w:colFirst="0" w:colLast="0" w:name="bookmark=id.2hio093" w:id="99"/>
      <w:bookmarkEnd w:id="99"/>
      <w:bookmarkStart w:colFirst="0" w:colLast="0" w:name="bookmark=id.1idq7dh" w:id="100"/>
      <w:bookmarkEnd w:id="100"/>
      <w:bookmarkStart w:colFirst="0" w:colLast="0" w:name="bookmark=id.42ddq1a" w:id="101"/>
      <w:bookmarkEnd w:id="101"/>
      <w:bookmarkStart w:colFirst="0" w:colLast="0" w:name="bookmark=id.338fx5o" w:id="102"/>
      <w:bookmarkEnd w:id="102"/>
      <w:r w:rsidDel="00000000" w:rsidR="00000000" w:rsidRPr="00000000">
        <w:rPr>
          <w:color w:val="000000"/>
          <w:rtl w:val="0"/>
        </w:rPr>
        <w:t xml:space="preserve"> showed that using uppercases and </w:t>
      </w:r>
      <w:r w:rsidDel="00000000" w:rsidR="00000000" w:rsidRPr="00000000">
        <w:rPr>
          <w:rtl w:val="0"/>
        </w:rPr>
        <w:t xml:space="preserve">affective</w:t>
      </w:r>
      <w:r w:rsidDel="00000000" w:rsidR="00000000" w:rsidRPr="00000000">
        <w:rPr>
          <w:color w:val="000000"/>
          <w:rtl w:val="0"/>
        </w:rPr>
        <w:t xml:space="preserve"> language in a tweet would result in a decrease of both retweet count and favorite count, and the occurrence of emojis would have a slight positive effect on a tweets’ visibility.</w:t>
      </w:r>
    </w:p>
    <w:p w:rsidR="00000000" w:rsidDel="00000000" w:rsidP="00000000" w:rsidRDefault="00000000" w:rsidRPr="00000000" w14:paraId="00000062">
      <w:pPr>
        <w:spacing w:line="480" w:lineRule="auto"/>
        <w:ind w:firstLine="720"/>
        <w:rPr>
          <w:b w:val="1"/>
        </w:rPr>
      </w:pPr>
      <w:r w:rsidDel="00000000" w:rsidR="00000000" w:rsidRPr="00000000">
        <w:rPr>
          <w:color w:val="000000"/>
          <w:rtl w:val="0"/>
        </w:rPr>
        <w:t xml:space="preserve">For rational cues, the rational language would result in the decrease of visibility both on</w:t>
      </w:r>
      <w:r w:rsidDel="00000000" w:rsidR="00000000" w:rsidRPr="00000000">
        <w:rPr>
          <w:b w:val="1"/>
          <w:rtl w:val="0"/>
        </w:rPr>
        <w:t xml:space="preserve"> </w:t>
      </w:r>
      <w:r w:rsidDel="00000000" w:rsidR="00000000" w:rsidRPr="00000000">
        <w:rPr>
          <w:color w:val="000000"/>
          <w:rtl w:val="0"/>
        </w:rPr>
        <w:t xml:space="preserve">the number of retweets and favorite while using URL in a tweet could positively influence the retweetbility and the probability of being favorited of a tweet.Comparing the result of </w:t>
      </w:r>
      <w:r w:rsidDel="00000000" w:rsidR="00000000" w:rsidRPr="00000000">
        <w:rPr>
          <w:i w:val="1"/>
          <w:color w:val="000000"/>
          <w:rtl w:val="0"/>
        </w:rPr>
        <w:t xml:space="preserve">Phase 1 (retweet)</w:t>
      </w:r>
      <w:r w:rsidDel="00000000" w:rsidR="00000000" w:rsidRPr="00000000">
        <w:rPr>
          <w:color w:val="000000"/>
          <w:rtl w:val="0"/>
        </w:rPr>
        <w:t xml:space="preserve"> (</w:t>
      </w:r>
      <w:bookmarkStart w:colFirst="0" w:colLast="0" w:name="bookmark=id.3gnlt4p" w:id="103"/>
      <w:bookmarkEnd w:id="103"/>
      <w:bookmarkStart w:colFirst="0" w:colLast="0" w:name="bookmark=id.wnyagw" w:id="104"/>
      <w:bookmarkEnd w:id="104"/>
      <w:r w:rsidDel="00000000" w:rsidR="00000000" w:rsidRPr="00000000">
        <w:rPr>
          <w:i w:val="1"/>
          <w:color w:val="000000"/>
          <w:rtl w:val="0"/>
        </w:rPr>
        <w:t xml:space="preserve"> </w:t>
      </w:r>
      <w:r w:rsidDel="00000000" w:rsidR="00000000" w:rsidRPr="00000000">
        <w:rPr>
          <w:i w:val="1"/>
          <w:color w:val="000000"/>
          <w:sz w:val="27"/>
          <w:szCs w:val="27"/>
          <w:highlight w:val="white"/>
          <w:rtl w:val="0"/>
        </w:rPr>
        <w:t xml:space="preserve">R</w:t>
      </w:r>
      <w:r w:rsidDel="00000000" w:rsidR="00000000" w:rsidRPr="00000000">
        <w:rPr>
          <w:color w:val="000000"/>
          <w:sz w:val="14"/>
          <w:szCs w:val="14"/>
          <w:highlight w:val="white"/>
          <w:vertAlign w:val="superscript"/>
          <w:rtl w:val="0"/>
        </w:rPr>
        <w:t xml:space="preserve">2</w:t>
      </w:r>
      <w:r w:rsidDel="00000000" w:rsidR="00000000" w:rsidRPr="00000000">
        <w:rPr>
          <w:i w:val="1"/>
          <w:color w:val="000000"/>
          <w:rtl w:val="0"/>
        </w:rPr>
        <w:t xml:space="preserve">=.180, F(8, 533) = 14.613, p&lt;.001</w:t>
      </w:r>
      <w:r w:rsidDel="00000000" w:rsidR="00000000" w:rsidRPr="00000000">
        <w:rPr>
          <w:color w:val="000000"/>
          <w:rtl w:val="0"/>
        </w:rPr>
        <w:t xml:space="preserve">) with </w:t>
      </w:r>
      <w:r w:rsidDel="00000000" w:rsidR="00000000" w:rsidRPr="00000000">
        <w:rPr>
          <w:i w:val="1"/>
          <w:color w:val="000000"/>
          <w:rtl w:val="0"/>
        </w:rPr>
        <w:t xml:space="preserve">Phase 2 (retweet)</w:t>
      </w:r>
      <w:r w:rsidDel="00000000" w:rsidR="00000000" w:rsidRPr="00000000">
        <w:rPr>
          <w:color w:val="000000"/>
          <w:rtl w:val="0"/>
        </w:rPr>
        <w:t xml:space="preserve"> (</w:t>
      </w:r>
      <w:r w:rsidDel="00000000" w:rsidR="00000000" w:rsidRPr="00000000">
        <w:rPr>
          <w:i w:val="1"/>
          <w:color w:val="000000"/>
          <w:sz w:val="27"/>
          <w:szCs w:val="27"/>
          <w:highlight w:val="white"/>
          <w:rtl w:val="0"/>
        </w:rPr>
        <w:t xml:space="preserve">R</w:t>
      </w:r>
      <w:r w:rsidDel="00000000" w:rsidR="00000000" w:rsidRPr="00000000">
        <w:rPr>
          <w:color w:val="000000"/>
          <w:sz w:val="14"/>
          <w:szCs w:val="14"/>
          <w:highlight w:val="white"/>
          <w:vertAlign w:val="superscript"/>
          <w:rtl w:val="0"/>
        </w:rPr>
        <w:t xml:space="preserve">2</w:t>
      </w:r>
      <w:r w:rsidDel="00000000" w:rsidR="00000000" w:rsidRPr="00000000">
        <w:rPr>
          <w:i w:val="1"/>
          <w:color w:val="000000"/>
          <w:rtl w:val="0"/>
        </w:rPr>
        <w:t xml:space="preserve">=.203, F(8,577) = 18.327, p&lt;.001)</w:t>
      </w:r>
      <w:r w:rsidDel="00000000" w:rsidR="00000000" w:rsidRPr="00000000">
        <w:rPr>
          <w:color w:val="000000"/>
          <w:rtl w:val="0"/>
        </w:rPr>
        <w:t xml:space="preserve">  and </w:t>
      </w:r>
      <w:r w:rsidDel="00000000" w:rsidR="00000000" w:rsidRPr="00000000">
        <w:rPr>
          <w:i w:val="1"/>
          <w:color w:val="000000"/>
          <w:rtl w:val="0"/>
        </w:rPr>
        <w:t xml:space="preserve">Phase 1 (favorite)</w:t>
      </w:r>
      <w:r w:rsidDel="00000000" w:rsidR="00000000" w:rsidRPr="00000000">
        <w:rPr>
          <w:color w:val="000000"/>
          <w:rtl w:val="0"/>
        </w:rPr>
        <w:t xml:space="preserve"> (</w:t>
      </w:r>
      <w:r w:rsidDel="00000000" w:rsidR="00000000" w:rsidRPr="00000000">
        <w:rPr>
          <w:i w:val="1"/>
          <w:color w:val="000000"/>
          <w:sz w:val="27"/>
          <w:szCs w:val="27"/>
          <w:highlight w:val="white"/>
          <w:rtl w:val="0"/>
        </w:rPr>
        <w:t xml:space="preserve">R</w:t>
      </w:r>
      <w:r w:rsidDel="00000000" w:rsidR="00000000" w:rsidRPr="00000000">
        <w:rPr>
          <w:color w:val="000000"/>
          <w:sz w:val="14"/>
          <w:szCs w:val="14"/>
          <w:highlight w:val="white"/>
          <w:vertAlign w:val="superscript"/>
          <w:rtl w:val="0"/>
        </w:rPr>
        <w:t xml:space="preserve">2</w:t>
      </w:r>
      <w:r w:rsidDel="00000000" w:rsidR="00000000" w:rsidRPr="00000000">
        <w:rPr>
          <w:i w:val="1"/>
          <w:color w:val="000000"/>
          <w:rtl w:val="0"/>
        </w:rPr>
        <w:t xml:space="preserve">=.118</w:t>
      </w:r>
      <w:r w:rsidDel="00000000" w:rsidR="00000000" w:rsidRPr="00000000">
        <w:rPr>
          <w:color w:val="000000"/>
          <w:rtl w:val="0"/>
        </w:rPr>
        <w:t xml:space="preserve">, </w:t>
      </w:r>
      <w:r w:rsidDel="00000000" w:rsidR="00000000" w:rsidRPr="00000000">
        <w:rPr>
          <w:i w:val="1"/>
          <w:color w:val="000000"/>
          <w:rtl w:val="0"/>
        </w:rPr>
        <w:t xml:space="preserve">F(8, 533) = 8.900, p&lt;.001</w:t>
      </w:r>
      <w:r w:rsidDel="00000000" w:rsidR="00000000" w:rsidRPr="00000000">
        <w:rPr>
          <w:color w:val="000000"/>
          <w:rtl w:val="0"/>
        </w:rPr>
        <w:t xml:space="preserve">) and</w:t>
      </w:r>
      <w:r w:rsidDel="00000000" w:rsidR="00000000" w:rsidRPr="00000000">
        <w:rPr>
          <w:i w:val="1"/>
          <w:color w:val="000000"/>
          <w:rtl w:val="0"/>
        </w:rPr>
        <w:t xml:space="preserve"> Phase 2 (favorite)</w:t>
      </w:r>
      <w:r w:rsidDel="00000000" w:rsidR="00000000" w:rsidRPr="00000000">
        <w:rPr>
          <w:color w:val="000000"/>
          <w:rtl w:val="0"/>
        </w:rPr>
        <w:t xml:space="preserve"> (</w:t>
      </w:r>
      <w:r w:rsidDel="00000000" w:rsidR="00000000" w:rsidRPr="00000000">
        <w:rPr>
          <w:i w:val="1"/>
          <w:color w:val="000000"/>
          <w:sz w:val="27"/>
          <w:szCs w:val="27"/>
          <w:highlight w:val="white"/>
          <w:rtl w:val="0"/>
        </w:rPr>
        <w:t xml:space="preserve">R</w:t>
      </w:r>
      <w:r w:rsidDel="00000000" w:rsidR="00000000" w:rsidRPr="00000000">
        <w:rPr>
          <w:color w:val="000000"/>
          <w:sz w:val="14"/>
          <w:szCs w:val="14"/>
          <w:highlight w:val="white"/>
          <w:vertAlign w:val="superscript"/>
          <w:rtl w:val="0"/>
        </w:rPr>
        <w:t xml:space="preserve">2</w:t>
      </w:r>
      <w:r w:rsidDel="00000000" w:rsidR="00000000" w:rsidRPr="00000000">
        <w:rPr>
          <w:i w:val="1"/>
          <w:color w:val="000000"/>
          <w:rtl w:val="0"/>
        </w:rPr>
        <w:t xml:space="preserve">=.148, F(8,577) = 12.510, p&lt;.001</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the differences between the influences</w:t>
      </w:r>
      <w:r w:rsidDel="00000000" w:rsidR="00000000" w:rsidRPr="00000000">
        <w:rPr>
          <w:b w:val="1"/>
          <w:rtl w:val="0"/>
        </w:rPr>
        <w:t xml:space="preserve"> </w:t>
      </w:r>
      <w:r w:rsidDel="00000000" w:rsidR="00000000" w:rsidRPr="00000000">
        <w:rPr>
          <w:color w:val="000000"/>
          <w:rtl w:val="0"/>
        </w:rPr>
        <w:t xml:space="preserve">of different communication styles on the visibility of a tweet in different </w:t>
      </w:r>
      <w:r w:rsidDel="00000000" w:rsidR="00000000" w:rsidRPr="00000000">
        <w:rPr>
          <w:rtl w:val="0"/>
        </w:rPr>
        <w:t xml:space="preserve">stages</w:t>
      </w:r>
      <w:r w:rsidDel="00000000" w:rsidR="00000000" w:rsidRPr="00000000">
        <w:rPr>
          <w:color w:val="000000"/>
          <w:rtl w:val="0"/>
        </w:rPr>
        <w:t xml:space="preserve"> of Covid-19 appeared. In </w:t>
      </w:r>
      <w:r w:rsidDel="00000000" w:rsidR="00000000" w:rsidRPr="00000000">
        <w:rPr>
          <w:i w:val="1"/>
          <w:color w:val="000000"/>
          <w:rtl w:val="0"/>
        </w:rPr>
        <w:t xml:space="preserve">Phase 1</w:t>
      </w:r>
      <w:r w:rsidDel="00000000" w:rsidR="00000000" w:rsidRPr="00000000">
        <w:rPr>
          <w:color w:val="000000"/>
          <w:rtl w:val="0"/>
        </w:rPr>
        <w:t xml:space="preserve"> the number of emojis had a negative effect on the number of retweets, but after Covid-19 announced by WHO as a global pandemic, in Phase 2, the increase of </w:t>
      </w:r>
      <w:r w:rsidDel="00000000" w:rsidR="00000000" w:rsidRPr="00000000">
        <w:rPr>
          <w:rtl w:val="0"/>
        </w:rPr>
        <w:t xml:space="preserve">the number</w:t>
      </w:r>
      <w:r w:rsidDel="00000000" w:rsidR="00000000" w:rsidRPr="00000000">
        <w:rPr>
          <w:color w:val="000000"/>
          <w:rtl w:val="0"/>
        </w:rPr>
        <w:t xml:space="preserve"> of emojis in a tweet could increase the number of retweets received by the tweet. And</w:t>
      </w:r>
      <w:bookmarkStart w:colFirst="0" w:colLast="0" w:name="bookmark=id.38czs75" w:id="105"/>
      <w:bookmarkEnd w:id="105"/>
      <w:bookmarkStart w:colFirst="0" w:colLast="0" w:name="bookmark=id.odc9jc" w:id="106"/>
      <w:bookmarkEnd w:id="106"/>
      <w:r w:rsidDel="00000000" w:rsidR="00000000" w:rsidRPr="00000000">
        <w:rPr>
          <w:color w:val="000000"/>
          <w:rtl w:val="0"/>
        </w:rPr>
        <w:t xml:space="preserve"> the coefficiency of affective language and visibility also transformed from negative to positive with the progress of the Covid-19 event, which indicates that as the situation went worse,  affective communication style could overall increase the visibility of a tweet. As for rational elements, the estimated coefficient of the occurrence of URL and a tweets’ visibility became more positive with time, while the change of effect of rational language differed on the number of retweets (from negative to positive) and on the number of favorites received by a tweet (more negative) varied.</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line="480" w:lineRule="auto"/>
        <w:jc w:val="center"/>
        <w:rPr>
          <w:color w:val="000000"/>
        </w:rPr>
      </w:pPr>
      <w:r w:rsidDel="00000000" w:rsidR="00000000" w:rsidRPr="00000000">
        <w:rPr>
          <w:b w:val="1"/>
          <w:color w:val="000000"/>
          <w:rtl w:val="0"/>
        </w:rPr>
        <w:t xml:space="preserve">Discussion</w:t>
      </w:r>
      <w:r w:rsidDel="00000000" w:rsidR="00000000" w:rsidRPr="00000000">
        <w:rPr>
          <w:rtl w:val="0"/>
        </w:rPr>
      </w:r>
    </w:p>
    <w:bookmarkStart w:colFirst="0" w:colLast="0" w:name="bookmark=id.46ad4c2" w:id="107"/>
    <w:bookmarkEnd w:id="107"/>
    <w:bookmarkStart w:colFirst="0" w:colLast="0" w:name="bookmark=id.1maplo9" w:id="108"/>
    <w:bookmarkEnd w:id="108"/>
    <w:bookmarkStart w:colFirst="0" w:colLast="0" w:name="bookmark=id.2lfnejv" w:id="109"/>
    <w:bookmarkEnd w:id="109"/>
    <w:p w:rsidR="00000000" w:rsidDel="00000000" w:rsidP="00000000" w:rsidRDefault="00000000" w:rsidRPr="00000000" w14:paraId="00000064">
      <w:pPr>
        <w:spacing w:line="480" w:lineRule="auto"/>
        <w:ind w:firstLine="720"/>
        <w:rPr>
          <w:color w:val="000000"/>
        </w:rPr>
      </w:pPr>
      <w:r w:rsidDel="00000000" w:rsidR="00000000" w:rsidRPr="00000000">
        <w:rPr>
          <w:color w:val="000000"/>
          <w:rtl w:val="0"/>
        </w:rPr>
        <w:t xml:space="preserve">The visibility of health journalists on Twitter </w:t>
      </w:r>
      <w:r w:rsidDel="00000000" w:rsidR="00000000" w:rsidRPr="00000000">
        <w:rPr>
          <w:rtl w:val="0"/>
        </w:rPr>
        <w:t xml:space="preserve">is examined </w:t>
      </w:r>
      <w:r w:rsidDel="00000000" w:rsidR="00000000" w:rsidRPr="00000000">
        <w:rPr>
          <w:color w:val="000000"/>
          <w:rtl w:val="0"/>
        </w:rPr>
        <w:t xml:space="preserve">from two aspects of the current study. The first aspect </w:t>
      </w:r>
      <w:r w:rsidDel="00000000" w:rsidR="00000000" w:rsidRPr="00000000">
        <w:rPr>
          <w:rtl w:val="0"/>
        </w:rPr>
        <w:t xml:space="preserve">is </w:t>
      </w:r>
      <w:r w:rsidDel="00000000" w:rsidR="00000000" w:rsidRPr="00000000">
        <w:rPr>
          <w:color w:val="000000"/>
          <w:rtl w:val="0"/>
        </w:rPr>
        <w:t xml:space="preserve">the effects of journalistic branding practices on the visibility of Twitter accounts, while the second aspect focused on the influences of communication styles on the visibility of tweets.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All the 76 journalists have engaged in branding on Twitter, though the branding practices among the 76 health journalists vary widely. Most journalists have engaged in organizational branding, which corresponds to Molyneux &amp; Holton’s (2014) finding that organizational branding had become a requirement of media to their employers. Individual branding is the most common,  which suggests that most journalists presenting their own experiences and expertise on social media as Canter (2014) found in his study. Most than half of them present their personal preference, lives, or relationships on the Twitter profile, and in branding, it could help increase intimacy and foster a closer relationship between journalists and their audiences (Williams, 2012). The institutional branding is the least common one and has a negative influence on the visibility of Twitter accounts, this might partially be explained by the trend of the decreasing confidence of audience toward media industry (Ashley, Poepsel &amp; Willis, 2010; Bucy, 2003) so that journalists would prefer to resort to the reputation of their employee or the competence of themselves for authority rather than to the reputation and of the media industry.</w:t>
      </w:r>
    </w:p>
    <w:bookmarkStart w:colFirst="0" w:colLast="0" w:name="bookmark=id.10kxoro" w:id="110"/>
    <w:bookmarkEnd w:id="110"/>
    <w:p w:rsidR="00000000" w:rsidDel="00000000" w:rsidP="00000000" w:rsidRDefault="00000000" w:rsidRPr="00000000" w14:paraId="00000066">
      <w:pPr>
        <w:pBdr>
          <w:top w:space="0" w:sz="0" w:val="nil"/>
          <w:left w:space="0" w:sz="0" w:val="nil"/>
          <w:bottom w:space="0" w:sz="0" w:val="nil"/>
          <w:right w:space="0" w:sz="0" w:val="nil"/>
          <w:between w:space="0" w:sz="0" w:val="nil"/>
        </w:pBdr>
        <w:spacing w:line="480" w:lineRule="auto"/>
        <w:ind w:firstLine="720"/>
        <w:rPr>
          <w:color w:val="000000"/>
        </w:rPr>
      </w:pPr>
      <w:r w:rsidDel="00000000" w:rsidR="00000000" w:rsidRPr="00000000">
        <w:rPr>
          <w:color w:val="000000"/>
          <w:rtl w:val="0"/>
        </w:rPr>
        <w:t xml:space="preserve">As is displayed in Table 3, branding on personal, organizational, and individual levels would have positive effects on the visibility of a journalist’s Twitter account, while institutional branding might result in a decrease in the number of followers. And organizational and individual branding would have more influence on the number of followers than personal level branding. A possible explanation is professional branding element would increase the perceived expertise and competence of an account (Engelmann et al., 2019; Liu et al., 2012; Petty &amp; Cacioppo, 1986). Meanwhile, individual branding is more powerful than organizational branding in broadening the visibility of a journalist. This phenomenon corresponded to Olausson’s (2017) finding of the trend of celebritification of journalists on social media. Branding for oneself is not only a common strategy but also proved to be a powerful tool to gain visibility in cyberspace.</w:t>
      </w:r>
    </w:p>
    <w:p w:rsidR="00000000" w:rsidDel="00000000" w:rsidP="00000000" w:rsidRDefault="00000000" w:rsidRPr="00000000" w14:paraId="00000067">
      <w:pPr>
        <w:spacing w:line="480" w:lineRule="auto"/>
        <w:ind w:firstLine="720"/>
        <w:rPr>
          <w:color w:val="000000"/>
        </w:rPr>
      </w:pPr>
      <w:r w:rsidDel="00000000" w:rsidR="00000000" w:rsidRPr="00000000">
        <w:rPr>
          <w:color w:val="000000"/>
          <w:rtl w:val="0"/>
        </w:rPr>
        <w:t xml:space="preserve">Based on the heuristic-systematic model, communication style would influence the visibility of a tweet. This is partially confirmed in the current study. URL is the outside source of a text that could support the opinion and argument in the content of the text, so it serves as a rational cue in a tweet. Overall, the use of URL in a tweet could significantly increase the retweetbility and also the probability of being favorited of a tweet. And the occurrence of rational language (in this study referring to quoting others words and data in the content of a tweet) has negatively influenced both the number of retweets and favorites. These findings suggest that the implicit rational expressions perform better than explicit rational expressions. Implicit rational expressions requires less effort than an explicit rational expression for audiences to understand and digest since audience attentions and time focusing on a single content are limited on social media. (Finuance et al., 2003). And findings in the current study shows that the effects of different heuristic cues are different. Uppercases and affective language have slightly negative effects on the visibility of tweets while the including of emojis in a tweet could somewhat increase its visibility. </w:t>
      </w:r>
      <w:r w:rsidDel="00000000" w:rsidR="00000000" w:rsidRPr="00000000">
        <w:rPr>
          <w:rtl w:val="0"/>
        </w:rPr>
        <w:t xml:space="preserve">However, all these effects are not significant overall. This phenomenon might be explained by the audience’s self-presentation. As suggested by Roth, Snyder &amp; Pace (1986), individuals tended to present a favorable self-image, including rationality. Therefore, although they might have been attracted by content with rational cues, they would not leave any clues on social media.</w:t>
      </w:r>
      <w:r w:rsidDel="00000000" w:rsidR="00000000" w:rsidRPr="00000000">
        <w:rPr>
          <w:rtl w:val="0"/>
        </w:rPr>
      </w:r>
    </w:p>
    <w:bookmarkStart w:colFirst="0" w:colLast="0" w:name="bookmark=id.3kkl7fh" w:id="111"/>
    <w:bookmarkEnd w:id="111"/>
    <w:bookmarkStart w:colFirst="0" w:colLast="0" w:name="bookmark=id.1zpvhna" w:id="112"/>
    <w:bookmarkEnd w:id="112"/>
    <w:p w:rsidR="00000000" w:rsidDel="00000000" w:rsidP="00000000" w:rsidRDefault="00000000" w:rsidRPr="00000000" w14:paraId="00000068">
      <w:pPr>
        <w:spacing w:line="480" w:lineRule="auto"/>
        <w:ind w:firstLine="720"/>
        <w:rPr/>
      </w:pPr>
      <w:r w:rsidDel="00000000" w:rsidR="00000000" w:rsidRPr="00000000">
        <w:rPr>
          <w:rtl w:val="0"/>
        </w:rPr>
        <w:t xml:space="preserve">As mentioned above, previous studies about individuals’  information processing strategies during risks had controversial findings. The result of the current study shows that (Table 6), in the first phase of Covid-19, most of the heuristic cues had a negative effect on the number of retweets and favorites. However, when the situation got worse (after Covid-19 announced as a global pandemic by WHO), the use of emojis and affective language in tweet became a positive predictor of the visibility of a tweet. And the effects of rational cues had all experience a decrease at the same time. Therefore, the current study partially supports Song et al.’s  (2017) conclusion that information with heuristic cues would gain more attention and visibility during a risk.</w:t>
      </w:r>
    </w:p>
    <w:bookmarkStart w:colFirst="0" w:colLast="0" w:name="bookmark=id.1e03kqp" w:id="113"/>
    <w:bookmarkEnd w:id="113"/>
    <w:bookmarkStart w:colFirst="0" w:colLast="0" w:name="bookmark=id.2yutaiw" w:id="114"/>
    <w:bookmarkEnd w:id="114"/>
    <w:bookmarkStart w:colFirst="0" w:colLast="0" w:name="bookmark=id.4jpj0b3" w:id="115"/>
    <w:bookmarkEnd w:id="115"/>
    <w:p w:rsidR="00000000" w:rsidDel="00000000" w:rsidP="00000000" w:rsidRDefault="00000000" w:rsidRPr="00000000" w14:paraId="00000069">
      <w:pPr>
        <w:spacing w:line="480" w:lineRule="auto"/>
        <w:ind w:firstLine="720"/>
        <w:rPr/>
      </w:pPr>
      <w:r w:rsidDel="00000000" w:rsidR="00000000" w:rsidRPr="00000000">
        <w:rPr>
          <w:rtl w:val="0"/>
        </w:rPr>
        <w:t xml:space="preserve">To sum up, </w:t>
      </w:r>
      <w:bookmarkStart w:colFirst="0" w:colLast="0" w:name="bookmark=id.11si5id" w:id="116"/>
      <w:bookmarkEnd w:id="116"/>
      <w:bookmarkStart w:colFirst="0" w:colLast="0" w:name="bookmark=id.2mn7vak" w:id="117"/>
      <w:bookmarkEnd w:id="117"/>
      <w:bookmarkStart w:colFirst="0" w:colLast="0" w:name="bookmark=id.3ls5o66" w:id="118"/>
      <w:bookmarkEnd w:id="118"/>
      <w:r w:rsidDel="00000000" w:rsidR="00000000" w:rsidRPr="00000000">
        <w:rPr>
          <w:rtl w:val="0"/>
        </w:rPr>
        <w:t xml:space="preserve">the empirical results of the current study show that while branding has been common among journalists on social media, different branding practices would result in different levels of visibility of a journalist’s Twitter account. Branding on the organizational and individual level could increase journals’ visibility while institutional branding would negatively impact their visibility. </w:t>
      </w:r>
      <w:bookmarkStart w:colFirst="0" w:colLast="0" w:name="bookmark=id.4kx3h1s" w:id="119"/>
      <w:bookmarkEnd w:id="119"/>
      <w:bookmarkStart w:colFirst="0" w:colLast="0" w:name="bookmark=id.20xfydz" w:id="120"/>
      <w:bookmarkEnd w:id="120"/>
      <w:r w:rsidDel="00000000" w:rsidR="00000000" w:rsidRPr="00000000">
        <w:rPr>
          <w:rtl w:val="0"/>
        </w:rPr>
        <w:t xml:space="preserve">The effect of different rational cues varies. The use of URL has significantly increased the visibility of a tweet and the appearance of rational language has had an opposite effect. The influence of affective cues on a tweet’s visibility is not evident in this study. What is more, this study finds that as the progress of a crisis, tweets with affective cues would generate more retweets and favorites. This finding confirms that when facing a crisis, heuristic processing strategy would dominate.</w:t>
      </w:r>
    </w:p>
    <w:p w:rsidR="00000000" w:rsidDel="00000000" w:rsidP="00000000" w:rsidRDefault="00000000" w:rsidRPr="00000000" w14:paraId="0000006A">
      <w:pPr>
        <w:spacing w:after="48" w:before="48" w:line="480" w:lineRule="auto"/>
        <w:jc w:val="center"/>
        <w:rPr>
          <w:b w:val="1"/>
        </w:rPr>
      </w:pPr>
      <w:r w:rsidDel="00000000" w:rsidR="00000000" w:rsidRPr="00000000">
        <w:rPr>
          <w:b w:val="1"/>
          <w:rtl w:val="0"/>
        </w:rPr>
        <w:t xml:space="preserve">Limitations and Directions for Future Research</w:t>
      </w:r>
    </w:p>
    <w:bookmarkStart w:colFirst="0" w:colLast="0" w:name="bookmark=id.1f7o1he" w:id="121"/>
    <w:bookmarkEnd w:id="121"/>
    <w:bookmarkStart w:colFirst="0" w:colLast="0" w:name="bookmark=id.302dr9l" w:id="122"/>
    <w:bookmarkEnd w:id="122"/>
    <w:p w:rsidR="00000000" w:rsidDel="00000000" w:rsidP="00000000" w:rsidRDefault="00000000" w:rsidRPr="00000000" w14:paraId="0000006B">
      <w:pPr>
        <w:spacing w:line="480" w:lineRule="auto"/>
        <w:ind w:firstLine="720"/>
        <w:rPr/>
      </w:pPr>
      <w:r w:rsidDel="00000000" w:rsidR="00000000" w:rsidRPr="00000000">
        <w:rPr>
          <w:rtl w:val="0"/>
        </w:rPr>
        <w:t xml:space="preserve">There are several limitations of the current study that need to be addressed in future research. First, though this study has examined the visibility of journalists from two different levels, the account levels and the tweet level, the interactions between these two levels have not been researched. Therefore, future research could consider building a multilevel regression model to test the interactivity. Second, while using a simple linear regression model to investigate the relationships between dependent variables and independent variables, the values of the dependent variables (the number of retweets and favorites) follow a long-tail distribution, so future studies could try to use other models to make the prediction. Third, this study only focuses on several rational and affective cues on Twitter, other Twitter features such as #hashtag and @mention may also be conceptualized to be whether rational or affective. Fourth, other than the number of retweets, favorites, and followers, other visibility measurements could also be considered in future studies, such as the number of comments and the number of replies received by a Twitter account and the frequency of an account is mentioned by other users, etc.</w:t>
      </w:r>
      <w:r w:rsidDel="00000000" w:rsidR="00000000" w:rsidRPr="00000000">
        <w:br w:type="page"/>
      </w:r>
      <w:r w:rsidDel="00000000" w:rsidR="00000000" w:rsidRPr="00000000">
        <w:rPr>
          <w:rtl w:val="0"/>
        </w:rPr>
      </w:r>
    </w:p>
    <w:p w:rsidR="00000000" w:rsidDel="00000000" w:rsidP="00000000" w:rsidRDefault="00000000" w:rsidRPr="00000000" w14:paraId="0000006C">
      <w:pPr>
        <w:spacing w:line="480" w:lineRule="auto"/>
        <w:jc w:val="center"/>
        <w:rPr>
          <w:b w:val="1"/>
        </w:rPr>
      </w:pPr>
      <w:r w:rsidDel="00000000" w:rsidR="00000000" w:rsidRPr="00000000">
        <w:rPr>
          <w:b w:val="1"/>
          <w:rtl w:val="0"/>
        </w:rPr>
        <w:t xml:space="preserve">Reference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Bregman, A., &amp; Haythornthwaite, C. (2001). Radicals of presentation in persistent conversation. Proceedings of the 34th Annual Hawaii International Conference on System Sciences. Los Alamitos, CA: IEEE Computer Society Press. doi:10.1109/ HICSS.2001.926499</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Brems, C., Temmerman, M., Graham, T., &amp; Broersma, M. (2016a). Personal Branding on Twitter. </w:t>
      </w:r>
      <w:r w:rsidDel="00000000" w:rsidR="00000000" w:rsidRPr="00000000">
        <w:rPr>
          <w:i w:val="1"/>
          <w:color w:val="000000"/>
          <w:rtl w:val="0"/>
        </w:rPr>
        <w:t xml:space="preserve">Digital Journalism</w:t>
      </w:r>
      <w:r w:rsidDel="00000000" w:rsidR="00000000" w:rsidRPr="00000000">
        <w:rPr>
          <w:color w:val="000000"/>
          <w:rtl w:val="0"/>
        </w:rPr>
        <w:t xml:space="preserve">, </w:t>
      </w:r>
      <w:r w:rsidDel="00000000" w:rsidR="00000000" w:rsidRPr="00000000">
        <w:rPr>
          <w:i w:val="1"/>
          <w:color w:val="000000"/>
          <w:rtl w:val="0"/>
        </w:rPr>
        <w:t xml:space="preserve">5</w:t>
      </w:r>
      <w:r w:rsidDel="00000000" w:rsidR="00000000" w:rsidRPr="00000000">
        <w:rPr>
          <w:color w:val="000000"/>
          <w:rtl w:val="0"/>
        </w:rPr>
        <w:t xml:space="preserve">(4), 443–459. https://doi.org/10.1080/21670811.2016.1176534</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Bucy, E. P. (2003). Media Credibility Reconsidered: Synergy Effects between On-Air and Online News. </w:t>
      </w:r>
      <w:r w:rsidDel="00000000" w:rsidR="00000000" w:rsidRPr="00000000">
        <w:rPr>
          <w:i w:val="1"/>
          <w:color w:val="000000"/>
          <w:rtl w:val="0"/>
        </w:rPr>
        <w:t xml:space="preserve">Journalism &amp; Mass Communication Quarterly</w:t>
      </w:r>
      <w:r w:rsidDel="00000000" w:rsidR="00000000" w:rsidRPr="00000000">
        <w:rPr>
          <w:color w:val="000000"/>
          <w:rtl w:val="0"/>
        </w:rPr>
        <w:t xml:space="preserve">, </w:t>
      </w:r>
      <w:r w:rsidDel="00000000" w:rsidR="00000000" w:rsidRPr="00000000">
        <w:rPr>
          <w:i w:val="1"/>
          <w:color w:val="000000"/>
          <w:rtl w:val="0"/>
        </w:rPr>
        <w:t xml:space="preserve">80</w:t>
      </w:r>
      <w:r w:rsidDel="00000000" w:rsidR="00000000" w:rsidRPr="00000000">
        <w:rPr>
          <w:color w:val="000000"/>
          <w:rtl w:val="0"/>
        </w:rPr>
        <w:t xml:space="preserve">(2), 247–264. https://doi.org/10.1177/107769900308000202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Canter, L. (2013). The interactive spectrum. </w:t>
      </w:r>
      <w:r w:rsidDel="00000000" w:rsidR="00000000" w:rsidRPr="00000000">
        <w:rPr>
          <w:i w:val="1"/>
          <w:color w:val="000000"/>
          <w:rtl w:val="0"/>
        </w:rPr>
        <w:t xml:space="preserve">Convergence: The International Journal of Research into New Media Technologies</w:t>
      </w:r>
      <w:r w:rsidDel="00000000" w:rsidR="00000000" w:rsidRPr="00000000">
        <w:rPr>
          <w:color w:val="000000"/>
          <w:rtl w:val="0"/>
        </w:rPr>
        <w:t xml:space="preserve">, </w:t>
      </w:r>
      <w:r w:rsidDel="00000000" w:rsidR="00000000" w:rsidRPr="00000000">
        <w:rPr>
          <w:i w:val="1"/>
          <w:color w:val="000000"/>
          <w:rtl w:val="0"/>
        </w:rPr>
        <w:t xml:space="preserve">19</w:t>
      </w:r>
      <w:r w:rsidDel="00000000" w:rsidR="00000000" w:rsidRPr="00000000">
        <w:rPr>
          <w:color w:val="000000"/>
          <w:rtl w:val="0"/>
        </w:rPr>
        <w:t xml:space="preserve">(4), 472–495. </w:t>
      </w:r>
      <w:hyperlink r:id="rId7">
        <w:r w:rsidDel="00000000" w:rsidR="00000000" w:rsidRPr="00000000">
          <w:rPr>
            <w:color w:val="1155cc"/>
            <w:u w:val="single"/>
            <w:rtl w:val="0"/>
          </w:rPr>
          <w:t xml:space="preserve">https://doi.org/10.1177/1354856513493698</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Chaiken, S., Liberman, A., &amp; Eagly, A. H. (1989). Heuristic and systematic information processing within and beyond the persuasion context. In J. S. Uleman &amp; J. A. Bargh (Eds.), </w:t>
      </w:r>
      <w:r w:rsidDel="00000000" w:rsidR="00000000" w:rsidRPr="00000000">
        <w:rPr>
          <w:i w:val="1"/>
          <w:color w:val="000000"/>
          <w:rtl w:val="0"/>
        </w:rPr>
        <w:t xml:space="preserve">Unintended thought </w:t>
      </w:r>
      <w:r w:rsidDel="00000000" w:rsidR="00000000" w:rsidRPr="00000000">
        <w:rPr>
          <w:color w:val="000000"/>
          <w:rtl w:val="0"/>
        </w:rPr>
        <w:t xml:space="preserve">(pp. 212–252). New York, NY: Guilford Press.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Chen, S., &amp; Chaiken, S. (1999). The heuristic systematic model in its broader context. In S. Chaiken, &amp; Y. Trope (Eds.), </w:t>
      </w:r>
      <w:r w:rsidDel="00000000" w:rsidR="00000000" w:rsidRPr="00000000">
        <w:rPr>
          <w:i w:val="1"/>
          <w:color w:val="000000"/>
          <w:rtl w:val="0"/>
        </w:rPr>
        <w:t xml:space="preserve">Dual-process theories in social psychology </w:t>
      </w:r>
      <w:r w:rsidDel="00000000" w:rsidR="00000000" w:rsidRPr="00000000">
        <w:rPr>
          <w:color w:val="000000"/>
          <w:rtl w:val="0"/>
        </w:rPr>
        <w:t xml:space="preserve">(pp. 73–96). New York, NY: Guilford Press.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Chung, J. E. (2016). A smoking cessation campaign on Twitter: Understanding the use of Twitter and identifying major players in a health campaign. </w:t>
      </w:r>
      <w:r w:rsidDel="00000000" w:rsidR="00000000" w:rsidRPr="00000000">
        <w:rPr>
          <w:i w:val="1"/>
          <w:color w:val="000000"/>
          <w:rtl w:val="0"/>
        </w:rPr>
        <w:t xml:space="preserve">Journal of Health Communication</w:t>
      </w:r>
      <w:r w:rsidDel="00000000" w:rsidR="00000000" w:rsidRPr="00000000">
        <w:rPr>
          <w:color w:val="000000"/>
          <w:rtl w:val="0"/>
        </w:rPr>
        <w:t xml:space="preserve">, 21(5), 517e526.</w:t>
      </w:r>
      <w:hyperlink r:id="rId8">
        <w:r w:rsidDel="00000000" w:rsidR="00000000" w:rsidRPr="00000000">
          <w:rPr>
            <w:color w:val="000000"/>
            <w:u w:val="single"/>
            <w:rtl w:val="0"/>
          </w:rPr>
          <w:t xml:space="preserve"> </w:t>
        </w:r>
      </w:hyperlink>
      <w:hyperlink r:id="rId9">
        <w:r w:rsidDel="00000000" w:rsidR="00000000" w:rsidRPr="00000000">
          <w:rPr>
            <w:color w:val="954f72"/>
            <w:u w:val="single"/>
            <w:rtl w:val="0"/>
          </w:rPr>
          <w:t xml:space="preserve">http://dx.doi.org/10.1080/10810730. 2015.1103332</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Chung, J. E. (2016). A smoking cessation campaign on Twitter: Understanding the use of Twitter and identifying major players in a health campaign. </w:t>
      </w:r>
      <w:r w:rsidDel="00000000" w:rsidR="00000000" w:rsidRPr="00000000">
        <w:rPr>
          <w:i w:val="1"/>
          <w:color w:val="000000"/>
          <w:rtl w:val="0"/>
        </w:rPr>
        <w:t xml:space="preserve">Journal of Health Communication</w:t>
      </w:r>
      <w:r w:rsidDel="00000000" w:rsidR="00000000" w:rsidRPr="00000000">
        <w:rPr>
          <w:color w:val="000000"/>
          <w:rtl w:val="0"/>
        </w:rPr>
        <w:t xml:space="preserve">, 21(5), 517e526.</w:t>
      </w:r>
      <w:hyperlink r:id="rId10">
        <w:r w:rsidDel="00000000" w:rsidR="00000000" w:rsidRPr="00000000">
          <w:rPr>
            <w:color w:val="000000"/>
            <w:u w:val="single"/>
            <w:rtl w:val="0"/>
          </w:rPr>
          <w:t xml:space="preserve"> </w:t>
        </w:r>
      </w:hyperlink>
      <w:hyperlink r:id="rId11">
        <w:r w:rsidDel="00000000" w:rsidR="00000000" w:rsidRPr="00000000">
          <w:rPr>
            <w:color w:val="954f72"/>
            <w:u w:val="single"/>
            <w:rtl w:val="0"/>
          </w:rPr>
          <w:t xml:space="preserve">http://dx.doi.org/10.1080/10810730. 2015.1103332</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Choi, D.-H., Yoo, W., Noh, G.-Y., &amp; Park, K. (2017). The impact of social media on risk perceptions during the MERS outbreak in South Korea. </w:t>
      </w:r>
      <w:r w:rsidDel="00000000" w:rsidR="00000000" w:rsidRPr="00000000">
        <w:rPr>
          <w:i w:val="1"/>
          <w:color w:val="000000"/>
          <w:rtl w:val="0"/>
        </w:rPr>
        <w:t xml:space="preserve">Computers in Human Behavior</w:t>
      </w:r>
      <w:r w:rsidDel="00000000" w:rsidR="00000000" w:rsidRPr="00000000">
        <w:rPr>
          <w:color w:val="000000"/>
          <w:rtl w:val="0"/>
        </w:rPr>
        <w:t xml:space="preserve">, </w:t>
      </w:r>
      <w:r w:rsidDel="00000000" w:rsidR="00000000" w:rsidRPr="00000000">
        <w:rPr>
          <w:i w:val="1"/>
          <w:color w:val="000000"/>
          <w:rtl w:val="0"/>
        </w:rPr>
        <w:t xml:space="preserve">72</w:t>
      </w:r>
      <w:r w:rsidDel="00000000" w:rsidR="00000000" w:rsidRPr="00000000">
        <w:rPr>
          <w:color w:val="000000"/>
          <w:rtl w:val="0"/>
        </w:rPr>
        <w:t xml:space="preserve">, 422–431. https://doi.org/10.1016/j.chb.2017.03.004</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Coomber, S. (2002). </w:t>
      </w:r>
      <w:r w:rsidDel="00000000" w:rsidR="00000000" w:rsidRPr="00000000">
        <w:rPr>
          <w:i w:val="1"/>
          <w:color w:val="000000"/>
          <w:rtl w:val="0"/>
        </w:rPr>
        <w:t xml:space="preserve">Branding</w:t>
      </w:r>
      <w:r w:rsidDel="00000000" w:rsidR="00000000" w:rsidRPr="00000000">
        <w:rPr>
          <w:color w:val="000000"/>
          <w:rtl w:val="0"/>
        </w:rPr>
        <w:t xml:space="preserve">. Capstone Pub..</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Doong, S. H. (2016). Predicting Twitter Hashtags Popularity Level. </w:t>
      </w:r>
      <w:r w:rsidDel="00000000" w:rsidR="00000000" w:rsidRPr="00000000">
        <w:rPr>
          <w:i w:val="1"/>
          <w:color w:val="000000"/>
          <w:rtl w:val="0"/>
        </w:rPr>
        <w:t xml:space="preserve">2016 49th Hawaii International Conference on System Sciences (HICSS)</w:t>
      </w:r>
      <w:r w:rsidDel="00000000" w:rsidR="00000000" w:rsidRPr="00000000">
        <w:rPr>
          <w:color w:val="000000"/>
          <w:rtl w:val="0"/>
        </w:rPr>
        <w:t xml:space="preserve">, 1959–1968. </w:t>
      </w:r>
      <w:hyperlink r:id="rId12">
        <w:r w:rsidDel="00000000" w:rsidR="00000000" w:rsidRPr="00000000">
          <w:rPr>
            <w:color w:val="1155cc"/>
            <w:u w:val="single"/>
            <w:rtl w:val="0"/>
          </w:rPr>
          <w:t xml:space="preserve">https://doi.org/10.1109/hicss.2016.247</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222222"/>
          <w:highlight w:val="white"/>
          <w:rtl w:val="0"/>
        </w:rPr>
        <w:t xml:space="preserve">Engelmann, I., Kloss, A., Neuberger, C., &amp; Brockmann, T. (2019). Visibility Through Information Sharing: The Role of Tweet Authors and Communication Styles in Retweeting Political Information on Twitter. </w:t>
      </w:r>
      <w:r w:rsidDel="00000000" w:rsidR="00000000" w:rsidRPr="00000000">
        <w:rPr>
          <w:i w:val="1"/>
          <w:color w:val="222222"/>
          <w:highlight w:val="white"/>
          <w:rtl w:val="0"/>
        </w:rPr>
        <w:t xml:space="preserve">International Journal of Communication</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13</w:t>
      </w:r>
      <w:r w:rsidDel="00000000" w:rsidR="00000000" w:rsidRPr="00000000">
        <w:rPr>
          <w:color w:val="222222"/>
          <w:highlight w:val="white"/>
          <w:rtl w:val="0"/>
        </w:rPr>
        <w:t xml:space="preserve">, 20.</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Fleiss, J. L., Cohen, J., &amp; Everitt, B. S. (1969). Large sample standard errors of kappa and weighted kappa. </w:t>
      </w:r>
      <w:r w:rsidDel="00000000" w:rsidR="00000000" w:rsidRPr="00000000">
        <w:rPr>
          <w:i w:val="1"/>
          <w:color w:val="000000"/>
          <w:rtl w:val="0"/>
        </w:rPr>
        <w:t xml:space="preserve">Psychological Bulletin</w:t>
      </w:r>
      <w:r w:rsidDel="00000000" w:rsidR="00000000" w:rsidRPr="00000000">
        <w:rPr>
          <w:color w:val="000000"/>
          <w:rtl w:val="0"/>
        </w:rPr>
        <w:t xml:space="preserve">, </w:t>
      </w:r>
      <w:r w:rsidDel="00000000" w:rsidR="00000000" w:rsidRPr="00000000">
        <w:rPr>
          <w:i w:val="1"/>
          <w:color w:val="000000"/>
          <w:rtl w:val="0"/>
        </w:rPr>
        <w:t xml:space="preserve">72</w:t>
      </w:r>
      <w:r w:rsidDel="00000000" w:rsidR="00000000" w:rsidRPr="00000000">
        <w:rPr>
          <w:color w:val="000000"/>
          <w:rtl w:val="0"/>
        </w:rPr>
        <w:t xml:space="preserve">(5), 323–327. </w:t>
      </w:r>
      <w:hyperlink r:id="rId13">
        <w:r w:rsidDel="00000000" w:rsidR="00000000" w:rsidRPr="00000000">
          <w:rPr>
            <w:color w:val="1155cc"/>
            <w:u w:val="single"/>
            <w:rtl w:val="0"/>
          </w:rPr>
          <w:t xml:space="preserve">https://doi.org/10.1037/h0028106</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Friedman, D. B., Tanner, A., &amp; Rose, I. D. (2013). Health Journalists’ Perceptions of Their Communities and Implications for the Delivery of Health Information in the News. </w:t>
      </w:r>
      <w:r w:rsidDel="00000000" w:rsidR="00000000" w:rsidRPr="00000000">
        <w:rPr>
          <w:i w:val="1"/>
          <w:color w:val="000000"/>
          <w:rtl w:val="0"/>
        </w:rPr>
        <w:t xml:space="preserve">Journal of Community Health</w:t>
      </w:r>
      <w:r w:rsidDel="00000000" w:rsidR="00000000" w:rsidRPr="00000000">
        <w:rPr>
          <w:color w:val="000000"/>
          <w:rtl w:val="0"/>
        </w:rPr>
        <w:t xml:space="preserve">, </w:t>
      </w:r>
      <w:r w:rsidDel="00000000" w:rsidR="00000000" w:rsidRPr="00000000">
        <w:rPr>
          <w:i w:val="1"/>
          <w:color w:val="000000"/>
          <w:rtl w:val="0"/>
        </w:rPr>
        <w:t xml:space="preserve">39</w:t>
      </w:r>
      <w:r w:rsidDel="00000000" w:rsidR="00000000" w:rsidRPr="00000000">
        <w:rPr>
          <w:color w:val="000000"/>
          <w:rtl w:val="0"/>
        </w:rPr>
        <w:t xml:space="preserve">(2), 378–385. </w:t>
      </w:r>
      <w:hyperlink r:id="rId14">
        <w:r w:rsidDel="00000000" w:rsidR="00000000" w:rsidRPr="00000000">
          <w:rPr>
            <w:color w:val="1155cc"/>
            <w:u w:val="single"/>
            <w:rtl w:val="0"/>
          </w:rPr>
          <w:t xml:space="preserve">https://doi.org/10.1007/s10900-013-9774-x</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Hanusch, F., &amp; Bruns, A. (2016). Journalistic Branding on Twitter. </w:t>
      </w:r>
      <w:r w:rsidDel="00000000" w:rsidR="00000000" w:rsidRPr="00000000">
        <w:rPr>
          <w:i w:val="1"/>
          <w:color w:val="000000"/>
          <w:rtl w:val="0"/>
        </w:rPr>
        <w:t xml:space="preserve">Digital Journalism</w:t>
      </w:r>
      <w:r w:rsidDel="00000000" w:rsidR="00000000" w:rsidRPr="00000000">
        <w:rPr>
          <w:color w:val="000000"/>
          <w:rtl w:val="0"/>
        </w:rPr>
        <w:t xml:space="preserve">, </w:t>
      </w:r>
      <w:r w:rsidDel="00000000" w:rsidR="00000000" w:rsidRPr="00000000">
        <w:rPr>
          <w:i w:val="1"/>
          <w:color w:val="000000"/>
          <w:rtl w:val="0"/>
        </w:rPr>
        <w:t xml:space="preserve">5</w:t>
      </w:r>
      <w:r w:rsidDel="00000000" w:rsidR="00000000" w:rsidRPr="00000000">
        <w:rPr>
          <w:color w:val="000000"/>
          <w:rtl w:val="0"/>
        </w:rPr>
        <w:t xml:space="preserve">(1), 26–43. </w:t>
      </w:r>
      <w:hyperlink r:id="rId15">
        <w:r w:rsidDel="00000000" w:rsidR="00000000" w:rsidRPr="00000000">
          <w:rPr>
            <w:color w:val="1155cc"/>
            <w:u w:val="single"/>
            <w:rtl w:val="0"/>
          </w:rPr>
          <w:t xml:space="preserve">https://doi.org/10.1080/21670811.2016.1152161</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Hermida, A. (2012). TWEETS AND TRUTH. </w:t>
      </w:r>
      <w:r w:rsidDel="00000000" w:rsidR="00000000" w:rsidRPr="00000000">
        <w:rPr>
          <w:i w:val="1"/>
          <w:color w:val="000000"/>
          <w:rtl w:val="0"/>
        </w:rPr>
        <w:t xml:space="preserve">Journalism Practice</w:t>
      </w:r>
      <w:r w:rsidDel="00000000" w:rsidR="00000000" w:rsidRPr="00000000">
        <w:rPr>
          <w:color w:val="000000"/>
          <w:rtl w:val="0"/>
        </w:rPr>
        <w:t xml:space="preserve">, </w:t>
      </w:r>
      <w:r w:rsidDel="00000000" w:rsidR="00000000" w:rsidRPr="00000000">
        <w:rPr>
          <w:i w:val="1"/>
          <w:color w:val="000000"/>
          <w:rtl w:val="0"/>
        </w:rPr>
        <w:t xml:space="preserve">6</w:t>
      </w:r>
      <w:r w:rsidDel="00000000" w:rsidR="00000000" w:rsidRPr="00000000">
        <w:rPr>
          <w:color w:val="000000"/>
          <w:rtl w:val="0"/>
        </w:rPr>
        <w:t xml:space="preserve">(5–6), 659–668. </w:t>
      </w:r>
      <w:hyperlink r:id="rId16">
        <w:r w:rsidDel="00000000" w:rsidR="00000000" w:rsidRPr="00000000">
          <w:rPr>
            <w:color w:val="1155cc"/>
            <w:u w:val="single"/>
            <w:rtl w:val="0"/>
          </w:rPr>
          <w:t xml:space="preserve">https://doi.org/10.1080/17512786.2012.667269</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Hermida, A. (2013). #JOURNALISM. </w:t>
      </w:r>
      <w:r w:rsidDel="00000000" w:rsidR="00000000" w:rsidRPr="00000000">
        <w:rPr>
          <w:i w:val="1"/>
          <w:color w:val="000000"/>
          <w:rtl w:val="0"/>
        </w:rPr>
        <w:t xml:space="preserve">Digital Journalism</w:t>
      </w:r>
      <w:r w:rsidDel="00000000" w:rsidR="00000000" w:rsidRPr="00000000">
        <w:rPr>
          <w:color w:val="000000"/>
          <w:rtl w:val="0"/>
        </w:rPr>
        <w:t xml:space="preserve">, </w:t>
      </w:r>
      <w:r w:rsidDel="00000000" w:rsidR="00000000" w:rsidRPr="00000000">
        <w:rPr>
          <w:i w:val="1"/>
          <w:color w:val="000000"/>
          <w:rtl w:val="0"/>
        </w:rPr>
        <w:t xml:space="preserve">1</w:t>
      </w:r>
      <w:r w:rsidDel="00000000" w:rsidR="00000000" w:rsidRPr="00000000">
        <w:rPr>
          <w:color w:val="000000"/>
          <w:rtl w:val="0"/>
        </w:rPr>
        <w:t xml:space="preserve">(3), 295–313. </w:t>
      </w:r>
      <w:hyperlink r:id="rId17">
        <w:r w:rsidDel="00000000" w:rsidR="00000000" w:rsidRPr="00000000">
          <w:rPr>
            <w:color w:val="1155cc"/>
            <w:u w:val="single"/>
            <w:rtl w:val="0"/>
          </w:rPr>
          <w:t xml:space="preserve">https://doi.org/10.1080/21670811.2013.808456</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Hesse, B. W., Nelson, D. E., Kreps, G. L., Croyle, R. T., Arora, N. K., Rimer, B. K., &amp; Viswanath, K. (2005). Trust and Sources of Health Information. </w:t>
      </w:r>
      <w:r w:rsidDel="00000000" w:rsidR="00000000" w:rsidRPr="00000000">
        <w:rPr>
          <w:i w:val="1"/>
          <w:color w:val="000000"/>
          <w:rtl w:val="0"/>
        </w:rPr>
        <w:t xml:space="preserve">Archives of Internal Medicine</w:t>
      </w:r>
      <w:r w:rsidDel="00000000" w:rsidR="00000000" w:rsidRPr="00000000">
        <w:rPr>
          <w:color w:val="000000"/>
          <w:rtl w:val="0"/>
        </w:rPr>
        <w:t xml:space="preserve">, </w:t>
      </w:r>
      <w:r w:rsidDel="00000000" w:rsidR="00000000" w:rsidRPr="00000000">
        <w:rPr>
          <w:i w:val="1"/>
          <w:color w:val="000000"/>
          <w:rtl w:val="0"/>
        </w:rPr>
        <w:t xml:space="preserve">165</w:t>
      </w:r>
      <w:r w:rsidDel="00000000" w:rsidR="00000000" w:rsidRPr="00000000">
        <w:rPr>
          <w:color w:val="000000"/>
          <w:rtl w:val="0"/>
        </w:rPr>
        <w:t xml:space="preserve">(22), 2618. </w:t>
      </w:r>
      <w:hyperlink r:id="rId18">
        <w:r w:rsidDel="00000000" w:rsidR="00000000" w:rsidRPr="00000000">
          <w:rPr>
            <w:color w:val="1155cc"/>
            <w:u w:val="single"/>
            <w:rtl w:val="0"/>
          </w:rPr>
          <w:t xml:space="preserve">https://doi.org/10.1001/archinte.165.22.2618</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Hinnant, A., Jenkins, J., &amp; Subramanian, R. (2015). Health Journalist Role Conceptions. </w:t>
      </w:r>
      <w:r w:rsidDel="00000000" w:rsidR="00000000" w:rsidRPr="00000000">
        <w:rPr>
          <w:i w:val="1"/>
          <w:color w:val="000000"/>
          <w:rtl w:val="0"/>
        </w:rPr>
        <w:t xml:space="preserve">Journalism Practice</w:t>
      </w:r>
      <w:r w:rsidDel="00000000" w:rsidR="00000000" w:rsidRPr="00000000">
        <w:rPr>
          <w:color w:val="000000"/>
          <w:rtl w:val="0"/>
        </w:rPr>
        <w:t xml:space="preserve">, </w:t>
      </w:r>
      <w:r w:rsidDel="00000000" w:rsidR="00000000" w:rsidRPr="00000000">
        <w:rPr>
          <w:i w:val="1"/>
          <w:color w:val="000000"/>
          <w:rtl w:val="0"/>
        </w:rPr>
        <w:t xml:space="preserve">10</w:t>
      </w:r>
      <w:r w:rsidDel="00000000" w:rsidR="00000000" w:rsidRPr="00000000">
        <w:rPr>
          <w:color w:val="000000"/>
          <w:rtl w:val="0"/>
        </w:rPr>
        <w:t xml:space="preserve">(6), 763–781. https://doi.org/10.1080/17512786.2015.1053509</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222222"/>
          <w:highlight w:val="white"/>
          <w:rtl w:val="0"/>
        </w:rPr>
        <w:t xml:space="preserve">Holcomb, J., Gross, K., &amp; Mitchell, A. (2011). How mainstream media outlets use Twitter. </w:t>
      </w:r>
      <w:r w:rsidDel="00000000" w:rsidR="00000000" w:rsidRPr="00000000">
        <w:rPr>
          <w:i w:val="1"/>
          <w:color w:val="222222"/>
          <w:highlight w:val="white"/>
          <w:rtl w:val="0"/>
        </w:rPr>
        <w:t xml:space="preserve">Journalism. org</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14</w:t>
      </w:r>
      <w:r w:rsidDel="00000000" w:rsidR="00000000" w:rsidRPr="00000000">
        <w:rPr>
          <w:color w:val="222222"/>
          <w:highlight w:val="white"/>
          <w:rtl w:val="0"/>
        </w:rPr>
        <w:t xml:space="preserve">.</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222222"/>
          <w:highlight w:val="white"/>
          <w:rtl w:val="0"/>
        </w:rPr>
        <w:t xml:space="preserve">Russell, F. M., Hendricks, M. A., Choi, H., &amp; Stephens, E. C. (2015). Who sets the news agenda on Twitter? Journalists’ posts during the 2013 US government shutdown. </w:t>
      </w:r>
      <w:r w:rsidDel="00000000" w:rsidR="00000000" w:rsidRPr="00000000">
        <w:rPr>
          <w:i w:val="1"/>
          <w:color w:val="222222"/>
          <w:highlight w:val="white"/>
          <w:rtl w:val="0"/>
        </w:rPr>
        <w:t xml:space="preserve">Digital Journalism</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3</w:t>
      </w:r>
      <w:r w:rsidDel="00000000" w:rsidR="00000000" w:rsidRPr="00000000">
        <w:rPr>
          <w:color w:val="222222"/>
          <w:highlight w:val="white"/>
          <w:rtl w:val="0"/>
        </w:rPr>
        <w:t xml:space="preserve">(6), 925-943.</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Itzhak Yanovitzky, Cynthia L. Blitz. (2000). Effect of Media Coverage and Physician Advice on Utilization of Breast Cancer Screening by Women 40 Years and Older. </w:t>
      </w:r>
      <w:r w:rsidDel="00000000" w:rsidR="00000000" w:rsidRPr="00000000">
        <w:rPr>
          <w:i w:val="1"/>
          <w:color w:val="000000"/>
          <w:rtl w:val="0"/>
        </w:rPr>
        <w:t xml:space="preserve">Journal of Health Communication</w:t>
      </w:r>
      <w:r w:rsidDel="00000000" w:rsidR="00000000" w:rsidRPr="00000000">
        <w:rPr>
          <w:color w:val="000000"/>
          <w:rtl w:val="0"/>
        </w:rPr>
        <w:t xml:space="preserve">, </w:t>
      </w:r>
      <w:r w:rsidDel="00000000" w:rsidR="00000000" w:rsidRPr="00000000">
        <w:rPr>
          <w:i w:val="1"/>
          <w:color w:val="000000"/>
          <w:rtl w:val="0"/>
        </w:rPr>
        <w:t xml:space="preserve">5</w:t>
      </w:r>
      <w:r w:rsidDel="00000000" w:rsidR="00000000" w:rsidRPr="00000000">
        <w:rPr>
          <w:color w:val="000000"/>
          <w:rtl w:val="0"/>
        </w:rPr>
        <w:t xml:space="preserve">(2), 117–134. </w:t>
      </w:r>
      <w:hyperlink r:id="rId19">
        <w:r w:rsidDel="00000000" w:rsidR="00000000" w:rsidRPr="00000000">
          <w:rPr>
            <w:color w:val="1155cc"/>
            <w:u w:val="single"/>
            <w:rtl w:val="0"/>
          </w:rPr>
          <w:t xml:space="preserve">https://doi.org/10.1080/108107300406857</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Jansen, B. J., Zhang, M., Sobel, K., &amp; Chowdury, A. (2009). Twitter power: Tweets as electronic word of mouth. </w:t>
      </w:r>
      <w:r w:rsidDel="00000000" w:rsidR="00000000" w:rsidRPr="00000000">
        <w:rPr>
          <w:i w:val="1"/>
          <w:color w:val="000000"/>
          <w:rtl w:val="0"/>
        </w:rPr>
        <w:t xml:space="preserve">Journal of the American Society for Information Science and Technology</w:t>
      </w:r>
      <w:r w:rsidDel="00000000" w:rsidR="00000000" w:rsidRPr="00000000">
        <w:rPr>
          <w:color w:val="000000"/>
          <w:rtl w:val="0"/>
        </w:rPr>
        <w:t xml:space="preserve">, </w:t>
      </w:r>
      <w:r w:rsidDel="00000000" w:rsidR="00000000" w:rsidRPr="00000000">
        <w:rPr>
          <w:i w:val="1"/>
          <w:color w:val="000000"/>
          <w:rtl w:val="0"/>
        </w:rPr>
        <w:t xml:space="preserve">60</w:t>
      </w:r>
      <w:r w:rsidDel="00000000" w:rsidR="00000000" w:rsidRPr="00000000">
        <w:rPr>
          <w:color w:val="000000"/>
          <w:rtl w:val="0"/>
        </w:rPr>
        <w:t xml:space="preserve">(11), 2169–2188. </w:t>
      </w:r>
      <w:hyperlink r:id="rId20">
        <w:r w:rsidDel="00000000" w:rsidR="00000000" w:rsidRPr="00000000">
          <w:rPr>
            <w:color w:val="1155cc"/>
            <w:u w:val="single"/>
            <w:rtl w:val="0"/>
          </w:rPr>
          <w:t xml:space="preserve">https://doi.org/10.1002/asi.21149</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highlight w:val="white"/>
          <w:rtl w:val="0"/>
        </w:rPr>
        <w:t xml:space="preserve">Krippendorff, K. (1980). Validity in content analysis. In E. Mochmann (Ed.), </w:t>
      </w:r>
      <w:r w:rsidDel="00000000" w:rsidR="00000000" w:rsidRPr="00000000">
        <w:rPr>
          <w:i w:val="1"/>
          <w:color w:val="000000"/>
          <w:highlight w:val="white"/>
          <w:rtl w:val="0"/>
        </w:rPr>
        <w:t xml:space="preserve">Computerstrategien fÃ¼r die kommunikationsanalyse</w:t>
      </w:r>
      <w:r w:rsidDel="00000000" w:rsidR="00000000" w:rsidRPr="00000000">
        <w:rPr>
          <w:color w:val="000000"/>
          <w:highlight w:val="white"/>
          <w:rtl w:val="0"/>
        </w:rPr>
        <w:t xml:space="preserve"> (pp. 69-112). Frankfurt, Germany: Campus. Retrieved from </w:t>
      </w:r>
      <w:hyperlink r:id="rId21">
        <w:r w:rsidDel="00000000" w:rsidR="00000000" w:rsidRPr="00000000">
          <w:rPr>
            <w:color w:val="1155cc"/>
            <w:highlight w:val="white"/>
            <w:u w:val="single"/>
            <w:rtl w:val="0"/>
          </w:rPr>
          <w:t xml:space="preserve">http://repository.upenn.edu/asc_papers/291</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line="480" w:lineRule="auto"/>
        <w:ind w:left="720" w:hanging="720"/>
        <w:rPr>
          <w:color w:val="000000"/>
        </w:rPr>
      </w:pPr>
      <w:r w:rsidDel="00000000" w:rsidR="00000000" w:rsidRPr="00000000">
        <w:rPr>
          <w:color w:val="000000"/>
          <w:rtl w:val="0"/>
        </w:rPr>
        <w:t xml:space="preserve">Marwick, A. E., &amp; Boyd, D. (2010). I tweet honestly, I tweet passionately: Twitter users, context collapse, and the imagined audience. </w:t>
      </w:r>
      <w:r w:rsidDel="00000000" w:rsidR="00000000" w:rsidRPr="00000000">
        <w:rPr>
          <w:i w:val="1"/>
          <w:color w:val="000000"/>
          <w:rtl w:val="0"/>
        </w:rPr>
        <w:t xml:space="preserve">New Media &amp; Society</w:t>
      </w:r>
      <w:r w:rsidDel="00000000" w:rsidR="00000000" w:rsidRPr="00000000">
        <w:rPr>
          <w:color w:val="000000"/>
          <w:rtl w:val="0"/>
        </w:rPr>
        <w:t xml:space="preserve">, </w:t>
      </w:r>
      <w:r w:rsidDel="00000000" w:rsidR="00000000" w:rsidRPr="00000000">
        <w:rPr>
          <w:i w:val="1"/>
          <w:color w:val="000000"/>
          <w:rtl w:val="0"/>
        </w:rPr>
        <w:t xml:space="preserve">13</w:t>
      </w:r>
      <w:r w:rsidDel="00000000" w:rsidR="00000000" w:rsidRPr="00000000">
        <w:rPr>
          <w:color w:val="000000"/>
          <w:rtl w:val="0"/>
        </w:rPr>
        <w:t xml:space="preserve">(1), 114–133. </w:t>
      </w:r>
      <w:hyperlink r:id="rId22">
        <w:r w:rsidDel="00000000" w:rsidR="00000000" w:rsidRPr="00000000">
          <w:rPr>
            <w:color w:val="1155cc"/>
            <w:u w:val="single"/>
            <w:rtl w:val="0"/>
          </w:rPr>
          <w:t xml:space="preserve">https://doi.org/10.1177/1461444810365313</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McCorkle, D., &amp; Payan, J. (2017). Using Twitter in the Marketing and Advertising Classroom to Develop Skills for Social Media Marketing and Personal Branding. </w:t>
      </w:r>
      <w:r w:rsidDel="00000000" w:rsidR="00000000" w:rsidRPr="00000000">
        <w:rPr>
          <w:i w:val="1"/>
          <w:color w:val="000000"/>
          <w:rtl w:val="0"/>
        </w:rPr>
        <w:t xml:space="preserve">Journal of Advertising Education</w:t>
      </w:r>
      <w:r w:rsidDel="00000000" w:rsidR="00000000" w:rsidRPr="00000000">
        <w:rPr>
          <w:color w:val="000000"/>
          <w:rtl w:val="0"/>
        </w:rPr>
        <w:t xml:space="preserve">, </w:t>
      </w:r>
      <w:r w:rsidDel="00000000" w:rsidR="00000000" w:rsidRPr="00000000">
        <w:rPr>
          <w:i w:val="1"/>
          <w:color w:val="000000"/>
          <w:rtl w:val="0"/>
        </w:rPr>
        <w:t xml:space="preserve">21</w:t>
      </w:r>
      <w:r w:rsidDel="00000000" w:rsidR="00000000" w:rsidRPr="00000000">
        <w:rPr>
          <w:color w:val="000000"/>
          <w:rtl w:val="0"/>
        </w:rPr>
        <w:t xml:space="preserve">(1), 33–43. </w:t>
      </w:r>
      <w:hyperlink r:id="rId23">
        <w:r w:rsidDel="00000000" w:rsidR="00000000" w:rsidRPr="00000000">
          <w:rPr>
            <w:color w:val="1155cc"/>
            <w:u w:val="single"/>
            <w:rtl w:val="0"/>
          </w:rPr>
          <w:t xml:space="preserve">https://doi.org/10.1177/109804821702100107</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222222"/>
          <w:highlight w:val="white"/>
          <w:rtl w:val="0"/>
        </w:rPr>
        <w:t xml:space="preserve">Murphy, J. (1987). Branding: the game of the name. </w:t>
      </w:r>
      <w:r w:rsidDel="00000000" w:rsidR="00000000" w:rsidRPr="00000000">
        <w:rPr>
          <w:i w:val="1"/>
          <w:color w:val="222222"/>
          <w:highlight w:val="white"/>
          <w:rtl w:val="0"/>
        </w:rPr>
        <w:t xml:space="preserve">Marketing</w:t>
      </w:r>
      <w:r w:rsidDel="00000000" w:rsidR="00000000" w:rsidRPr="00000000">
        <w:rPr>
          <w:color w:val="222222"/>
          <w:highlight w:val="white"/>
          <w:rtl w:val="0"/>
        </w:rPr>
        <w:t xml:space="preserve">, </w:t>
      </w:r>
      <w:r w:rsidDel="00000000" w:rsidR="00000000" w:rsidRPr="00000000">
        <w:rPr>
          <w:i w:val="1"/>
          <w:color w:val="222222"/>
          <w:highlight w:val="white"/>
          <w:rtl w:val="0"/>
        </w:rPr>
        <w:t xml:space="preserve">29</w:t>
      </w:r>
      <w:r w:rsidDel="00000000" w:rsidR="00000000" w:rsidRPr="00000000">
        <w:rPr>
          <w:color w:val="222222"/>
          <w:highlight w:val="white"/>
          <w:rtl w:val="0"/>
        </w:rPr>
        <w:t xml:space="preserve">(23), 32.</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Molyneux, L., &amp; Holton, A. (2014). Branding (Health) Journalism. </w:t>
      </w:r>
      <w:r w:rsidDel="00000000" w:rsidR="00000000" w:rsidRPr="00000000">
        <w:rPr>
          <w:i w:val="1"/>
          <w:color w:val="000000"/>
          <w:rtl w:val="0"/>
        </w:rPr>
        <w:t xml:space="preserve">Digital Journalism</w:t>
      </w:r>
      <w:r w:rsidDel="00000000" w:rsidR="00000000" w:rsidRPr="00000000">
        <w:rPr>
          <w:color w:val="000000"/>
          <w:rtl w:val="0"/>
        </w:rPr>
        <w:t xml:space="preserve">, </w:t>
      </w:r>
      <w:r w:rsidDel="00000000" w:rsidR="00000000" w:rsidRPr="00000000">
        <w:rPr>
          <w:i w:val="1"/>
          <w:color w:val="000000"/>
          <w:rtl w:val="0"/>
        </w:rPr>
        <w:t xml:space="preserve">3</w:t>
      </w:r>
      <w:r w:rsidDel="00000000" w:rsidR="00000000" w:rsidRPr="00000000">
        <w:rPr>
          <w:color w:val="000000"/>
          <w:rtl w:val="0"/>
        </w:rPr>
        <w:t xml:space="preserve">(2), 225–242. </w:t>
      </w:r>
      <w:hyperlink r:id="rId24">
        <w:r w:rsidDel="00000000" w:rsidR="00000000" w:rsidRPr="00000000">
          <w:rPr>
            <w:color w:val="1155cc"/>
            <w:u w:val="single"/>
            <w:rtl w:val="0"/>
          </w:rPr>
          <w:t xml:space="preserve">https://doi.org/10.1080/21670811.2014.906927</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Molyneux, L., Holton, A., &amp; Lewis, S. C. (2017). How journalists engage in branding on Twitter: individual, organizational, and institutional levels. </w:t>
      </w:r>
      <w:r w:rsidDel="00000000" w:rsidR="00000000" w:rsidRPr="00000000">
        <w:rPr>
          <w:i w:val="1"/>
          <w:color w:val="000000"/>
          <w:rtl w:val="0"/>
        </w:rPr>
        <w:t xml:space="preserve">Information, Communication &amp; Society</w:t>
      </w:r>
      <w:r w:rsidDel="00000000" w:rsidR="00000000" w:rsidRPr="00000000">
        <w:rPr>
          <w:color w:val="000000"/>
          <w:rtl w:val="0"/>
        </w:rPr>
        <w:t xml:space="preserve">, </w:t>
      </w:r>
      <w:r w:rsidDel="00000000" w:rsidR="00000000" w:rsidRPr="00000000">
        <w:rPr>
          <w:i w:val="1"/>
          <w:color w:val="000000"/>
          <w:rtl w:val="0"/>
        </w:rPr>
        <w:t xml:space="preserve">21</w:t>
      </w:r>
      <w:r w:rsidDel="00000000" w:rsidR="00000000" w:rsidRPr="00000000">
        <w:rPr>
          <w:color w:val="000000"/>
          <w:rtl w:val="0"/>
        </w:rPr>
        <w:t xml:space="preserve">(10), 1386–1401. </w:t>
      </w:r>
      <w:hyperlink r:id="rId25">
        <w:r w:rsidDel="00000000" w:rsidR="00000000" w:rsidRPr="00000000">
          <w:rPr>
            <w:color w:val="1155cc"/>
            <w:u w:val="single"/>
            <w:rtl w:val="0"/>
          </w:rPr>
          <w:t xml:space="preserve">https://doi.org/10.1080/1369118x.2017.1314532</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O’Connor,R. . (2009, January 20). Twitter Journalism. Retrieved from </w:t>
      </w:r>
      <w:hyperlink r:id="rId26">
        <w:r w:rsidDel="00000000" w:rsidR="00000000" w:rsidRPr="00000000">
          <w:rPr>
            <w:color w:val="1155cc"/>
            <w:u w:val="single"/>
            <w:rtl w:val="0"/>
          </w:rPr>
          <w:t xml:space="preserve">https://www.huffpost.com/entry/twitter-journalism_b_159101</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Olausson, U. (2017). The Celebrified Journalist. </w:t>
      </w:r>
      <w:r w:rsidDel="00000000" w:rsidR="00000000" w:rsidRPr="00000000">
        <w:rPr>
          <w:i w:val="1"/>
          <w:color w:val="000000"/>
          <w:rtl w:val="0"/>
        </w:rPr>
        <w:t xml:space="preserve">Journalism Studies</w:t>
      </w:r>
      <w:r w:rsidDel="00000000" w:rsidR="00000000" w:rsidRPr="00000000">
        <w:rPr>
          <w:color w:val="000000"/>
          <w:rtl w:val="0"/>
        </w:rPr>
        <w:t xml:space="preserve">, </w:t>
      </w:r>
      <w:r w:rsidDel="00000000" w:rsidR="00000000" w:rsidRPr="00000000">
        <w:rPr>
          <w:i w:val="1"/>
          <w:color w:val="000000"/>
          <w:rtl w:val="0"/>
        </w:rPr>
        <w:t xml:space="preserve">19</w:t>
      </w:r>
      <w:r w:rsidDel="00000000" w:rsidR="00000000" w:rsidRPr="00000000">
        <w:rPr>
          <w:color w:val="000000"/>
          <w:rtl w:val="0"/>
        </w:rPr>
        <w:t xml:space="preserve">(16), 2379–2399. </w:t>
      </w:r>
      <w:hyperlink r:id="rId27">
        <w:r w:rsidDel="00000000" w:rsidR="00000000" w:rsidRPr="00000000">
          <w:rPr>
            <w:color w:val="1155cc"/>
            <w:u w:val="single"/>
            <w:rtl w:val="0"/>
          </w:rPr>
          <w:t xml:space="preserve">https://doi.org/10.1080/1461670x.2017.1349548</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Pew Research Center (2014). Political Polarization in the American Public. Retrieved from</w:t>
      </w:r>
      <w:hyperlink r:id="rId28">
        <w:r w:rsidDel="00000000" w:rsidR="00000000" w:rsidRPr="00000000">
          <w:rPr>
            <w:color w:val="000000"/>
            <w:u w:val="single"/>
            <w:rtl w:val="0"/>
          </w:rPr>
          <w:t xml:space="preserve"> </w:t>
        </w:r>
      </w:hyperlink>
      <w:hyperlink r:id="rId29">
        <w:r w:rsidDel="00000000" w:rsidR="00000000" w:rsidRPr="00000000">
          <w:rPr>
            <w:color w:val="954f72"/>
            <w:u w:val="single"/>
            <w:rtl w:val="0"/>
          </w:rPr>
          <w:t xml:space="preserve">https://www.journalism.org/2014/10/21/political-polarization-media-habits/pj_14-10-21_mediapolarization-08/</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Rehman, N. U., Weiler, A., &amp; Scholl, M. H. (2013). OLAPing social media. </w:t>
      </w:r>
      <w:r w:rsidDel="00000000" w:rsidR="00000000" w:rsidRPr="00000000">
        <w:rPr>
          <w:i w:val="1"/>
          <w:color w:val="000000"/>
          <w:rtl w:val="0"/>
        </w:rPr>
        <w:t xml:space="preserve">Proceedings of the 2013 IEEE/ACM International Conference on Advances in Social Networks Analysis and Mining - ASONAM ’13</w:t>
      </w:r>
      <w:r w:rsidDel="00000000" w:rsidR="00000000" w:rsidRPr="00000000">
        <w:rPr>
          <w:color w:val="000000"/>
          <w:rtl w:val="0"/>
        </w:rPr>
        <w:t xml:space="preserve">, 1139–1146. </w:t>
      </w:r>
      <w:hyperlink r:id="rId30">
        <w:r w:rsidDel="00000000" w:rsidR="00000000" w:rsidRPr="00000000">
          <w:rPr>
            <w:color w:val="1155cc"/>
            <w:u w:val="single"/>
            <w:rtl w:val="0"/>
          </w:rPr>
          <w:t xml:space="preserve">https://doi.org/10.1145/2492517.2500273</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Roth, D. L., Snyder, C. R., &amp; Pace, L. M. (1986). Dimensions of favorable self-presentation. </w:t>
      </w:r>
      <w:r w:rsidDel="00000000" w:rsidR="00000000" w:rsidRPr="00000000">
        <w:rPr>
          <w:i w:val="1"/>
          <w:color w:val="000000"/>
          <w:rtl w:val="0"/>
        </w:rPr>
        <w:t xml:space="preserve">Journal of Personality and Social Psychology</w:t>
      </w:r>
      <w:r w:rsidDel="00000000" w:rsidR="00000000" w:rsidRPr="00000000">
        <w:rPr>
          <w:color w:val="000000"/>
          <w:rtl w:val="0"/>
        </w:rPr>
        <w:t xml:space="preserve">, </w:t>
      </w:r>
      <w:r w:rsidDel="00000000" w:rsidR="00000000" w:rsidRPr="00000000">
        <w:rPr>
          <w:i w:val="1"/>
          <w:color w:val="000000"/>
          <w:rtl w:val="0"/>
        </w:rPr>
        <w:t xml:space="preserve">51</w:t>
      </w:r>
      <w:r w:rsidDel="00000000" w:rsidR="00000000" w:rsidRPr="00000000">
        <w:rPr>
          <w:color w:val="000000"/>
          <w:rtl w:val="0"/>
        </w:rPr>
        <w:t xml:space="preserve">(4), 867–874. </w:t>
      </w:r>
      <w:hyperlink r:id="rId31">
        <w:r w:rsidDel="00000000" w:rsidR="00000000" w:rsidRPr="00000000">
          <w:rPr>
            <w:color w:val="1155cc"/>
            <w:u w:val="single"/>
            <w:rtl w:val="0"/>
          </w:rPr>
          <w:t xml:space="preserve">https://doi.org/10.1037/0022-3514.51.4.867</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Scanfeld, D., Scanfeld, V., &amp; Larson, E. L. (2010). Dissemination of health information through social networks: Twitter and antibiotics. </w:t>
      </w:r>
      <w:r w:rsidDel="00000000" w:rsidR="00000000" w:rsidRPr="00000000">
        <w:rPr>
          <w:i w:val="1"/>
          <w:color w:val="000000"/>
          <w:rtl w:val="0"/>
        </w:rPr>
        <w:t xml:space="preserve">American Journal of Infection Control</w:t>
      </w:r>
      <w:r w:rsidDel="00000000" w:rsidR="00000000" w:rsidRPr="00000000">
        <w:rPr>
          <w:color w:val="000000"/>
          <w:rtl w:val="0"/>
        </w:rPr>
        <w:t xml:space="preserve">, </w:t>
      </w:r>
      <w:r w:rsidDel="00000000" w:rsidR="00000000" w:rsidRPr="00000000">
        <w:rPr>
          <w:i w:val="1"/>
          <w:color w:val="000000"/>
          <w:rtl w:val="0"/>
        </w:rPr>
        <w:t xml:space="preserve">38</w:t>
      </w:r>
      <w:r w:rsidDel="00000000" w:rsidR="00000000" w:rsidRPr="00000000">
        <w:rPr>
          <w:color w:val="000000"/>
          <w:rtl w:val="0"/>
        </w:rPr>
        <w:t xml:space="preserve">(3), 182–188. </w:t>
      </w:r>
      <w:hyperlink r:id="rId32">
        <w:r w:rsidDel="00000000" w:rsidR="00000000" w:rsidRPr="00000000">
          <w:rPr>
            <w:color w:val="1155cc"/>
            <w:u w:val="single"/>
            <w:rtl w:val="0"/>
          </w:rPr>
          <w:t xml:space="preserve">https://doi.org/10.1016/j.ajic.2009.11.004</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Scheufele, D. A. (1999). Framing as a Theory of Media Effects. </w:t>
      </w:r>
      <w:r w:rsidDel="00000000" w:rsidR="00000000" w:rsidRPr="00000000">
        <w:rPr>
          <w:i w:val="1"/>
          <w:color w:val="000000"/>
          <w:rtl w:val="0"/>
        </w:rPr>
        <w:t xml:space="preserve">Journal of Communication</w:t>
      </w:r>
      <w:r w:rsidDel="00000000" w:rsidR="00000000" w:rsidRPr="00000000">
        <w:rPr>
          <w:color w:val="000000"/>
          <w:rtl w:val="0"/>
        </w:rPr>
        <w:t xml:space="preserve">, </w:t>
      </w:r>
      <w:r w:rsidDel="00000000" w:rsidR="00000000" w:rsidRPr="00000000">
        <w:rPr>
          <w:i w:val="1"/>
          <w:color w:val="000000"/>
          <w:rtl w:val="0"/>
        </w:rPr>
        <w:t xml:space="preserve">49</w:t>
      </w:r>
      <w:r w:rsidDel="00000000" w:rsidR="00000000" w:rsidRPr="00000000">
        <w:rPr>
          <w:color w:val="000000"/>
          <w:rtl w:val="0"/>
        </w:rPr>
        <w:t xml:space="preserve">(1), 103–122. </w:t>
      </w:r>
      <w:hyperlink r:id="rId33">
        <w:r w:rsidDel="00000000" w:rsidR="00000000" w:rsidRPr="00000000">
          <w:rPr>
            <w:color w:val="1155cc"/>
            <w:u w:val="single"/>
            <w:rtl w:val="0"/>
          </w:rPr>
          <w:t xml:space="preserve">https://doi.org/10.1111/j.1460-2466.1999.tb02784.x</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222222"/>
          <w:highlight w:val="white"/>
          <w:rtl w:val="0"/>
        </w:rPr>
        <w:t xml:space="preserve">Schwitzer, G. (2009). </w:t>
      </w:r>
      <w:r w:rsidDel="00000000" w:rsidR="00000000" w:rsidRPr="00000000">
        <w:rPr>
          <w:i w:val="1"/>
          <w:color w:val="222222"/>
          <w:highlight w:val="white"/>
          <w:rtl w:val="0"/>
        </w:rPr>
        <w:t xml:space="preserve">The state of health journalism in the US</w:t>
      </w:r>
      <w:r w:rsidDel="00000000" w:rsidR="00000000" w:rsidRPr="00000000">
        <w:rPr>
          <w:color w:val="222222"/>
          <w:highlight w:val="white"/>
          <w:rtl w:val="0"/>
        </w:rPr>
        <w:t xml:space="preserve">. Henry J. Kaiser Family Foundation.</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222222"/>
          <w:highlight w:val="white"/>
          <w:rtl w:val="0"/>
        </w:rPr>
        <w:t xml:space="preserve">Schumaker, E.(Apirl, 2020). Timeline: How coronavirus got started. </w:t>
      </w:r>
      <w:r w:rsidDel="00000000" w:rsidR="00000000" w:rsidRPr="00000000">
        <w:rPr>
          <w:i w:val="1"/>
          <w:color w:val="222222"/>
          <w:highlight w:val="white"/>
          <w:rtl w:val="0"/>
        </w:rPr>
        <w:t xml:space="preserve">ABC News. </w:t>
      </w:r>
      <w:r w:rsidDel="00000000" w:rsidR="00000000" w:rsidRPr="00000000">
        <w:rPr>
          <w:color w:val="222222"/>
          <w:highlight w:val="white"/>
          <w:rtl w:val="0"/>
        </w:rPr>
        <w:t xml:space="preserve">Retrieved from</w:t>
      </w:r>
      <w:hyperlink r:id="rId34">
        <w:r w:rsidDel="00000000" w:rsidR="00000000" w:rsidRPr="00000000">
          <w:rPr>
            <w:color w:val="222222"/>
            <w:highlight w:val="white"/>
            <w:u w:val="single"/>
            <w:rtl w:val="0"/>
          </w:rPr>
          <w:t xml:space="preserve"> </w:t>
        </w:r>
      </w:hyperlink>
      <w:hyperlink r:id="rId35">
        <w:r w:rsidDel="00000000" w:rsidR="00000000" w:rsidRPr="00000000">
          <w:rPr>
            <w:color w:val="0000ff"/>
            <w:highlight w:val="white"/>
            <w:u w:val="single"/>
            <w:rtl w:val="0"/>
          </w:rPr>
          <w:t xml:space="preserve">https://abcnews.go.com/Health/timeline-coronavirus-started/story?id=69435165</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Shoemaker, P. J. (n.d.). </w:t>
      </w:r>
      <w:r w:rsidDel="00000000" w:rsidR="00000000" w:rsidRPr="00000000">
        <w:rPr>
          <w:i w:val="1"/>
          <w:color w:val="000000"/>
          <w:rtl w:val="0"/>
        </w:rPr>
        <w:t xml:space="preserve">Gatekeeping Theory</w:t>
      </w:r>
      <w:r w:rsidDel="00000000" w:rsidR="00000000" w:rsidRPr="00000000">
        <w:rPr>
          <w:color w:val="000000"/>
          <w:rtl w:val="0"/>
        </w:rPr>
        <w:t xml:space="preserve"> (1st ed.). New York, US: Routledge.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Tandoc, E. C., Jr., &amp; Vos, T. P. (2015). THE JOURNALIST IS MARKETING THE NEWS. </w:t>
      </w:r>
      <w:r w:rsidDel="00000000" w:rsidR="00000000" w:rsidRPr="00000000">
        <w:rPr>
          <w:i w:val="1"/>
          <w:color w:val="000000"/>
          <w:rtl w:val="0"/>
        </w:rPr>
        <w:t xml:space="preserve">Journalism Practice</w:t>
      </w:r>
      <w:r w:rsidDel="00000000" w:rsidR="00000000" w:rsidRPr="00000000">
        <w:rPr>
          <w:color w:val="000000"/>
          <w:rtl w:val="0"/>
        </w:rPr>
        <w:t xml:space="preserve">, </w:t>
      </w:r>
      <w:r w:rsidDel="00000000" w:rsidR="00000000" w:rsidRPr="00000000">
        <w:rPr>
          <w:i w:val="1"/>
          <w:color w:val="000000"/>
          <w:rtl w:val="0"/>
        </w:rPr>
        <w:t xml:space="preserve">10</w:t>
      </w:r>
      <w:r w:rsidDel="00000000" w:rsidR="00000000" w:rsidRPr="00000000">
        <w:rPr>
          <w:color w:val="000000"/>
          <w:rtl w:val="0"/>
        </w:rPr>
        <w:t xml:space="preserve">(8), 950–966. </w:t>
      </w:r>
      <w:hyperlink r:id="rId36">
        <w:r w:rsidDel="00000000" w:rsidR="00000000" w:rsidRPr="00000000">
          <w:rPr>
            <w:color w:val="1155cc"/>
            <w:u w:val="single"/>
            <w:rtl w:val="0"/>
          </w:rPr>
          <w:t xml:space="preserve">https://doi.org/10.1080/17512786.2015.1087811</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Tanner, A. H. (2004). Agenda Building, Source Selection, and Health News at Local Television Stations. </w:t>
      </w:r>
      <w:r w:rsidDel="00000000" w:rsidR="00000000" w:rsidRPr="00000000">
        <w:rPr>
          <w:i w:val="1"/>
          <w:color w:val="000000"/>
          <w:rtl w:val="0"/>
        </w:rPr>
        <w:t xml:space="preserve">Science Communication</w:t>
      </w:r>
      <w:r w:rsidDel="00000000" w:rsidR="00000000" w:rsidRPr="00000000">
        <w:rPr>
          <w:color w:val="000000"/>
          <w:rtl w:val="0"/>
        </w:rPr>
        <w:t xml:space="preserve">, </w:t>
      </w:r>
      <w:r w:rsidDel="00000000" w:rsidR="00000000" w:rsidRPr="00000000">
        <w:rPr>
          <w:i w:val="1"/>
          <w:color w:val="000000"/>
          <w:rtl w:val="0"/>
        </w:rPr>
        <w:t xml:space="preserve">25</w:t>
      </w:r>
      <w:r w:rsidDel="00000000" w:rsidR="00000000" w:rsidRPr="00000000">
        <w:rPr>
          <w:color w:val="000000"/>
          <w:rtl w:val="0"/>
        </w:rPr>
        <w:t xml:space="preserve">(4), 350–363. </w:t>
      </w:r>
      <w:hyperlink r:id="rId37">
        <w:r w:rsidDel="00000000" w:rsidR="00000000" w:rsidRPr="00000000">
          <w:rPr>
            <w:color w:val="1155cc"/>
            <w:u w:val="single"/>
            <w:rtl w:val="0"/>
          </w:rPr>
          <w:t xml:space="preserve">https://doi.org/10.1177/1075547004265127</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Treem, J. W., &amp; Leonardi, P. M. (2013). Social Media Use in Organizations: Exploring the Affordances of Visibility, Editability, Persistence, and Association. </w:t>
      </w:r>
      <w:r w:rsidDel="00000000" w:rsidR="00000000" w:rsidRPr="00000000">
        <w:rPr>
          <w:i w:val="1"/>
          <w:color w:val="000000"/>
          <w:rtl w:val="0"/>
        </w:rPr>
        <w:t xml:space="preserve">Annals of the International Communication Association</w:t>
      </w:r>
      <w:r w:rsidDel="00000000" w:rsidR="00000000" w:rsidRPr="00000000">
        <w:rPr>
          <w:color w:val="000000"/>
          <w:rtl w:val="0"/>
        </w:rPr>
        <w:t xml:space="preserve">, </w:t>
      </w:r>
      <w:r w:rsidDel="00000000" w:rsidR="00000000" w:rsidRPr="00000000">
        <w:rPr>
          <w:i w:val="1"/>
          <w:color w:val="000000"/>
          <w:rtl w:val="0"/>
        </w:rPr>
        <w:t xml:space="preserve">36</w:t>
      </w:r>
      <w:r w:rsidDel="00000000" w:rsidR="00000000" w:rsidRPr="00000000">
        <w:rPr>
          <w:color w:val="000000"/>
          <w:rtl w:val="0"/>
        </w:rPr>
        <w:t xml:space="preserve">(1), 143–189. </w:t>
      </w:r>
      <w:hyperlink r:id="rId38">
        <w:r w:rsidDel="00000000" w:rsidR="00000000" w:rsidRPr="00000000">
          <w:rPr>
            <w:color w:val="1155cc"/>
            <w:u w:val="single"/>
            <w:rtl w:val="0"/>
          </w:rPr>
          <w:t xml:space="preserve">https://doi.org/10.1080/23808985.2013.11679130</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Turkle, S. (2012). </w:t>
      </w:r>
      <w:r w:rsidDel="00000000" w:rsidR="00000000" w:rsidRPr="00000000">
        <w:rPr>
          <w:i w:val="1"/>
          <w:color w:val="000000"/>
          <w:rtl w:val="0"/>
        </w:rPr>
        <w:t xml:space="preserve">Alone together: Why we expect more from technology and less from each other.</w:t>
      </w:r>
      <w:r w:rsidDel="00000000" w:rsidR="00000000" w:rsidRPr="00000000">
        <w:rPr>
          <w:color w:val="000000"/>
          <w:rtl w:val="0"/>
        </w:rPr>
        <w:t xml:space="preserve">New York, NY: Basic Books.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Tversky, A., &amp; Kahneman, D. (1974). Judgment under Uncertainty: Heuristics and Biases. </w:t>
      </w:r>
      <w:r w:rsidDel="00000000" w:rsidR="00000000" w:rsidRPr="00000000">
        <w:rPr>
          <w:i w:val="1"/>
          <w:color w:val="000000"/>
          <w:rtl w:val="0"/>
        </w:rPr>
        <w:t xml:space="preserve">Science</w:t>
      </w:r>
      <w:r w:rsidDel="00000000" w:rsidR="00000000" w:rsidRPr="00000000">
        <w:rPr>
          <w:color w:val="000000"/>
          <w:rtl w:val="0"/>
        </w:rPr>
        <w:t xml:space="preserve">, </w:t>
      </w:r>
      <w:r w:rsidDel="00000000" w:rsidR="00000000" w:rsidRPr="00000000">
        <w:rPr>
          <w:i w:val="1"/>
          <w:color w:val="000000"/>
          <w:rtl w:val="0"/>
        </w:rPr>
        <w:t xml:space="preserve">185</w:t>
      </w:r>
      <w:r w:rsidDel="00000000" w:rsidR="00000000" w:rsidRPr="00000000">
        <w:rPr>
          <w:color w:val="000000"/>
          <w:rtl w:val="0"/>
        </w:rPr>
        <w:t xml:space="preserve">(4157), 1124–1131. </w:t>
      </w:r>
      <w:hyperlink r:id="rId39">
        <w:r w:rsidDel="00000000" w:rsidR="00000000" w:rsidRPr="00000000">
          <w:rPr>
            <w:color w:val="1155cc"/>
            <w:u w:val="single"/>
            <w:rtl w:val="0"/>
          </w:rPr>
          <w:t xml:space="preserve">https://doi.org/10.1126/science.185.4157.1124</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333333"/>
          <w:highlight w:val="white"/>
          <w:rtl w:val="0"/>
        </w:rPr>
        <w:t xml:space="preserve">Twitter. 2016. “FAQs about Verified Accounts.” Retrieved from</w:t>
      </w:r>
      <w:hyperlink r:id="rId40">
        <w:r w:rsidDel="00000000" w:rsidR="00000000" w:rsidRPr="00000000">
          <w:rPr>
            <w:color w:val="333333"/>
            <w:highlight w:val="white"/>
            <w:u w:val="single"/>
            <w:rtl w:val="0"/>
          </w:rPr>
          <w:t xml:space="preserve"> </w:t>
        </w:r>
      </w:hyperlink>
      <w:hyperlink r:id="rId41">
        <w:r w:rsidDel="00000000" w:rsidR="00000000" w:rsidRPr="00000000">
          <w:rPr>
            <w:color w:val="10147e"/>
            <w:highlight w:val="white"/>
            <w:u w:val="single"/>
            <w:rtl w:val="0"/>
          </w:rPr>
          <w:t xml:space="preserve">http://support.twitter.com/articles/119135?lang=en#</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Twitter (2017), Twitter developer documentation. Retrieved May 25, 2020 from </w:t>
      </w:r>
      <w:hyperlink r:id="rId42">
        <w:r w:rsidDel="00000000" w:rsidR="00000000" w:rsidRPr="00000000">
          <w:rPr>
            <w:color w:val="1155cc"/>
            <w:u w:val="single"/>
            <w:rtl w:val="0"/>
          </w:rPr>
          <w:t xml:space="preserve">https://developer.twitter.com/en/docs/tweets/data-dictionary/overview/tweet-object</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Veletsianos, G., Kimmons, R., Shaw, A., Pasquini, L., &amp; Woodward, S. (2017). Selective openness, branding, broadcasting, and promotion: Twitter use in Canada’s public universities. </w:t>
      </w:r>
      <w:r w:rsidDel="00000000" w:rsidR="00000000" w:rsidRPr="00000000">
        <w:rPr>
          <w:i w:val="1"/>
          <w:color w:val="000000"/>
          <w:rtl w:val="0"/>
        </w:rPr>
        <w:t xml:space="preserve">Educational Media International</w:t>
      </w:r>
      <w:r w:rsidDel="00000000" w:rsidR="00000000" w:rsidRPr="00000000">
        <w:rPr>
          <w:color w:val="000000"/>
          <w:rtl w:val="0"/>
        </w:rPr>
        <w:t xml:space="preserve">, </w:t>
      </w:r>
      <w:r w:rsidDel="00000000" w:rsidR="00000000" w:rsidRPr="00000000">
        <w:rPr>
          <w:i w:val="1"/>
          <w:color w:val="000000"/>
          <w:rtl w:val="0"/>
        </w:rPr>
        <w:t xml:space="preserve">54</w:t>
      </w:r>
      <w:r w:rsidDel="00000000" w:rsidR="00000000" w:rsidRPr="00000000">
        <w:rPr>
          <w:color w:val="000000"/>
          <w:rtl w:val="0"/>
        </w:rPr>
        <w:t xml:space="preserve">(1), 1–19. https://doi.org/10.1080/09523987.2017.1324363</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Wald, R., Khoshgoftaar, T. M., Napolitano, A., &amp; Sumner, C. (2013). Predicting susceptibility to social bots on Twitter. </w:t>
      </w:r>
      <w:r w:rsidDel="00000000" w:rsidR="00000000" w:rsidRPr="00000000">
        <w:rPr>
          <w:i w:val="1"/>
          <w:color w:val="000000"/>
          <w:rtl w:val="0"/>
        </w:rPr>
        <w:t xml:space="preserve">2013 IEEE 14th International Conference on Information Reuse &amp; Integration (IRI)</w:t>
      </w:r>
      <w:r w:rsidDel="00000000" w:rsidR="00000000" w:rsidRPr="00000000">
        <w:rPr>
          <w:color w:val="000000"/>
          <w:rtl w:val="0"/>
        </w:rPr>
        <w:t xml:space="preserve">, 6–13. https://doi.org/10.1109/iri.2013.6642447</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spacing w:line="480" w:lineRule="auto"/>
        <w:ind w:left="720" w:hanging="720"/>
        <w:rPr>
          <w:color w:val="000000"/>
        </w:rPr>
      </w:pPr>
      <w:r w:rsidDel="00000000" w:rsidR="00000000" w:rsidRPr="00000000">
        <w:rPr>
          <w:color w:val="000000"/>
          <w:rtl w:val="0"/>
        </w:rPr>
        <w:t xml:space="preserve">Yamani, N., Keshvari, M., Adibi, P., &amp; Shahnazi, H. (2018). Health journalism: Health reporting status and challenges. </w:t>
      </w:r>
      <w:r w:rsidDel="00000000" w:rsidR="00000000" w:rsidRPr="00000000">
        <w:rPr>
          <w:i w:val="1"/>
          <w:color w:val="000000"/>
          <w:rtl w:val="0"/>
        </w:rPr>
        <w:t xml:space="preserve">Iranian Journal of Nursing and Midwifery Research</w:t>
      </w:r>
      <w:r w:rsidDel="00000000" w:rsidR="00000000" w:rsidRPr="00000000">
        <w:rPr>
          <w:color w:val="000000"/>
          <w:rtl w:val="0"/>
        </w:rPr>
        <w:t xml:space="preserve">, </w:t>
      </w:r>
      <w:r w:rsidDel="00000000" w:rsidR="00000000" w:rsidRPr="00000000">
        <w:rPr>
          <w:i w:val="1"/>
          <w:color w:val="000000"/>
          <w:rtl w:val="0"/>
        </w:rPr>
        <w:t xml:space="preserve">23</w:t>
      </w:r>
      <w:r w:rsidDel="00000000" w:rsidR="00000000" w:rsidRPr="00000000">
        <w:rPr>
          <w:color w:val="000000"/>
          <w:rtl w:val="0"/>
        </w:rPr>
        <w:t xml:space="preserve">(1), 14. https://doi.org/10.4103/ijnmr.ijnmr_158_16</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line="480" w:lineRule="auto"/>
        <w:rPr>
          <w:b w:val="1"/>
          <w:color w:val="00000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line="480" w:lineRule="auto"/>
        <w:rPr>
          <w:color w:val="000000"/>
        </w:rPr>
      </w:pPr>
      <w:r w:rsidDel="00000000" w:rsidR="00000000" w:rsidRPr="00000000">
        <w:rPr>
          <w:rtl w:val="0"/>
        </w:rPr>
      </w:r>
    </w:p>
    <w:p w:rsidR="00000000" w:rsidDel="00000000" w:rsidP="00000000" w:rsidRDefault="00000000" w:rsidRPr="00000000" w14:paraId="000000A2">
      <w:pPr>
        <w:spacing w:line="480" w:lineRule="auto"/>
        <w:rPr>
          <w:i w:val="1"/>
          <w:color w:val="000000"/>
        </w:rPr>
      </w:pPr>
      <w:r w:rsidDel="00000000" w:rsidR="00000000" w:rsidRPr="00000000">
        <w:rPr>
          <w:rtl w:val="0"/>
        </w:rPr>
      </w:r>
    </w:p>
    <w:p w:rsidR="00000000" w:rsidDel="00000000" w:rsidP="00000000" w:rsidRDefault="00000000" w:rsidRPr="00000000" w14:paraId="000000A3">
      <w:pPr>
        <w:spacing w:line="480" w:lineRule="auto"/>
        <w:rPr>
          <w:i w:val="1"/>
          <w:color w:val="000000"/>
        </w:rPr>
      </w:pPr>
      <w:r w:rsidDel="00000000" w:rsidR="00000000" w:rsidRPr="00000000">
        <w:rPr>
          <w:rtl w:val="0"/>
        </w:rPr>
      </w:r>
    </w:p>
    <w:bookmarkStart w:colFirst="0" w:colLast="0" w:name="bookmark=id.2d51dmb" w:id="123"/>
    <w:bookmarkEnd w:id="123"/>
    <w:bookmarkStart w:colFirst="0" w:colLast="0" w:name="bookmark=id.3xzr3ei" w:id="124"/>
    <w:bookmarkEnd w:id="124"/>
    <w:p w:rsidR="00000000" w:rsidDel="00000000" w:rsidP="00000000" w:rsidRDefault="00000000" w:rsidRPr="00000000" w14:paraId="000000A4">
      <w:pPr>
        <w:spacing w:line="480" w:lineRule="auto"/>
        <w:jc w:val="center"/>
        <w:rPr>
          <w:b w:val="1"/>
        </w:rPr>
      </w:pPr>
      <w:r w:rsidDel="00000000" w:rsidR="00000000" w:rsidRPr="00000000">
        <w:rPr>
          <w:b w:val="1"/>
          <w:rtl w:val="0"/>
        </w:rPr>
        <w:t xml:space="preserve">Table 1</w:t>
      </w:r>
    </w:p>
    <w:bookmarkStart w:colFirst="0" w:colLast="0" w:name="bookmark=id.sabnu4" w:id="125"/>
    <w:bookmarkEnd w:id="125"/>
    <w:bookmarkStart w:colFirst="0" w:colLast="0" w:name="bookmark=id.3c9z6hx" w:id="126"/>
    <w:bookmarkEnd w:id="126"/>
    <w:p w:rsidR="00000000" w:rsidDel="00000000" w:rsidP="00000000" w:rsidRDefault="00000000" w:rsidRPr="00000000" w14:paraId="000000A5">
      <w:pPr>
        <w:spacing w:line="480" w:lineRule="auto"/>
        <w:rPr>
          <w:i w:val="1"/>
        </w:rPr>
      </w:pPr>
      <w:r w:rsidDel="00000000" w:rsidR="00000000" w:rsidRPr="00000000">
        <w:rPr>
          <w:i w:val="1"/>
          <w:rtl w:val="0"/>
        </w:rPr>
        <w:t xml:space="preserve">Descriptive data of Twitter accounts</w:t>
      </w:r>
    </w:p>
    <w:tbl>
      <w:tblPr>
        <w:tblStyle w:val="Table8"/>
        <w:tblW w:w="864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480"/>
        <w:gridCol w:w="2600"/>
        <w:gridCol w:w="960"/>
        <w:tblGridChange w:id="0">
          <w:tblGrid>
            <w:gridCol w:w="2600"/>
            <w:gridCol w:w="2480"/>
            <w:gridCol w:w="2600"/>
            <w:gridCol w:w="960"/>
          </w:tblGrid>
        </w:tblGridChange>
      </w:tblGrid>
      <w:tr>
        <w:trPr>
          <w:trHeight w:val="340" w:hRule="atLeast"/>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A6">
            <w:pPr>
              <w:rPr>
                <w:b w:val="1"/>
                <w:color w:val="000000"/>
              </w:rPr>
            </w:pPr>
            <w:r w:rsidDel="00000000" w:rsidR="00000000" w:rsidRPr="00000000">
              <w:rPr>
                <w:b w:val="1"/>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7">
            <w:pPr>
              <w:rPr>
                <w:b w:val="1"/>
                <w:color w:val="000000"/>
              </w:rPr>
            </w:pPr>
            <w:r w:rsidDel="00000000" w:rsidR="00000000" w:rsidRPr="00000000">
              <w:rPr>
                <w:b w:val="1"/>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8">
            <w:pPr>
              <w:jc w:val="center"/>
              <w:rPr>
                <w:b w:val="1"/>
                <w:color w:val="000000"/>
              </w:rPr>
            </w:pPr>
            <w:r w:rsidDel="00000000" w:rsidR="00000000" w:rsidRPr="00000000">
              <w:rPr>
                <w:b w:val="1"/>
                <w:color w:val="000000"/>
                <w:rtl w:val="0"/>
              </w:rPr>
              <w:t xml:space="preserve">Number (Percentage)</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9">
            <w:pPr>
              <w:jc w:val="center"/>
              <w:rPr>
                <w:b w:val="1"/>
                <w:color w:val="000000"/>
              </w:rPr>
            </w:pPr>
            <w:r w:rsidDel="00000000" w:rsidR="00000000" w:rsidRPr="00000000">
              <w:rPr>
                <w:b w:val="1"/>
                <w:color w:val="000000"/>
                <w:rtl w:val="0"/>
              </w:rPr>
              <w:t xml:space="preserve">Std</w:t>
            </w:r>
          </w:p>
        </w:tc>
      </w:tr>
      <w:tr>
        <w:trPr>
          <w:trHeight w:val="34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A">
            <w:pPr>
              <w:rPr>
                <w:color w:val="000000"/>
              </w:rPr>
            </w:pPr>
            <w:r w:rsidDel="00000000" w:rsidR="00000000" w:rsidRPr="00000000">
              <w:rPr>
                <w:color w:val="000000"/>
                <w:rtl w:val="0"/>
              </w:rPr>
              <w:t xml:space="preserve">Verified</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B">
            <w:pPr>
              <w:rPr>
                <w:color w:val="000000"/>
              </w:rPr>
            </w:pPr>
            <w:r w:rsidDel="00000000" w:rsidR="00000000" w:rsidRPr="00000000">
              <w:rPr>
                <w:color w:val="000000"/>
                <w:rtl w:val="0"/>
              </w:rPr>
              <w:t xml:space="preserve">0 - Non-verified</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C">
            <w:pPr>
              <w:jc w:val="center"/>
              <w:rPr>
                <w:color w:val="000000"/>
              </w:rPr>
            </w:pPr>
            <w:r w:rsidDel="00000000" w:rsidR="00000000" w:rsidRPr="00000000">
              <w:rPr>
                <w:color w:val="000000"/>
                <w:rtl w:val="0"/>
              </w:rPr>
              <w:t xml:space="preserve">36 (47.4%)</w:t>
            </w:r>
          </w:p>
        </w:tc>
        <w:tc>
          <w:tcPr>
            <w:vMerge w:val="restart"/>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D">
            <w:pPr>
              <w:jc w:val="center"/>
              <w:rPr>
                <w:color w:val="000000"/>
              </w:rPr>
            </w:pPr>
            <w:r w:rsidDel="00000000" w:rsidR="00000000" w:rsidRPr="00000000">
              <w:rPr>
                <w:color w:val="000000"/>
                <w:rtl w:val="0"/>
              </w:rPr>
              <w:t xml:space="preserve">0.462</w:t>
            </w:r>
          </w:p>
        </w:tc>
      </w:tr>
      <w:tr>
        <w:trPr>
          <w:trHeight w:val="34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E">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F">
            <w:pPr>
              <w:rPr>
                <w:color w:val="000000"/>
              </w:rPr>
            </w:pPr>
            <w:r w:rsidDel="00000000" w:rsidR="00000000" w:rsidRPr="00000000">
              <w:rPr>
                <w:color w:val="000000"/>
                <w:rtl w:val="0"/>
              </w:rPr>
              <w:t xml:space="preserve">1 - Verified</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0">
            <w:pPr>
              <w:jc w:val="center"/>
              <w:rPr>
                <w:color w:val="000000"/>
              </w:rPr>
            </w:pPr>
            <w:r w:rsidDel="00000000" w:rsidR="00000000" w:rsidRPr="00000000">
              <w:rPr>
                <w:color w:val="000000"/>
                <w:rtl w:val="0"/>
              </w:rPr>
              <w:t xml:space="preserve">40 (52.6%)</w:t>
            </w:r>
          </w:p>
        </w:tc>
        <w:tc>
          <w:tcPr>
            <w:vMerge w:val="continue"/>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2">
            <w:pPr>
              <w:rPr>
                <w:color w:val="000000"/>
              </w:rPr>
            </w:pPr>
            <w:r w:rsidDel="00000000" w:rsidR="00000000" w:rsidRPr="00000000">
              <w:rPr>
                <w:color w:val="000000"/>
                <w:rtl w:val="0"/>
              </w:rPr>
              <w:t xml:space="preserve">Gender</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3">
            <w:pPr>
              <w:rPr>
                <w:color w:val="000000"/>
              </w:rPr>
            </w:pPr>
            <w:r w:rsidDel="00000000" w:rsidR="00000000" w:rsidRPr="00000000">
              <w:rPr>
                <w:color w:val="000000"/>
                <w:rtl w:val="0"/>
              </w:rPr>
              <w:t xml:space="preserve">0 - Male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4">
            <w:pPr>
              <w:jc w:val="center"/>
              <w:rPr>
                <w:color w:val="000000"/>
              </w:rPr>
            </w:pPr>
            <w:r w:rsidDel="00000000" w:rsidR="00000000" w:rsidRPr="00000000">
              <w:rPr>
                <w:color w:val="000000"/>
                <w:rtl w:val="0"/>
              </w:rPr>
              <w:t xml:space="preserve">42 (55.3%)</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5">
            <w:pPr>
              <w:jc w:val="center"/>
              <w:rPr>
                <w:color w:val="000000"/>
              </w:rPr>
            </w:pPr>
            <w:r w:rsidDel="00000000" w:rsidR="00000000" w:rsidRPr="00000000">
              <w:rPr>
                <w:color w:val="000000"/>
                <w:rtl w:val="0"/>
              </w:rPr>
              <w:t xml:space="preserve">0.492</w:t>
            </w:r>
          </w:p>
        </w:tc>
      </w:tr>
      <w:tr>
        <w:trPr>
          <w:trHeight w:val="34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6">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7">
            <w:pPr>
              <w:rPr>
                <w:color w:val="000000"/>
              </w:rPr>
            </w:pPr>
            <w:r w:rsidDel="00000000" w:rsidR="00000000" w:rsidRPr="00000000">
              <w:rPr>
                <w:color w:val="000000"/>
                <w:rtl w:val="0"/>
              </w:rPr>
              <w:t xml:space="preserve">1 - Female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8">
            <w:pPr>
              <w:jc w:val="center"/>
              <w:rPr>
                <w:color w:val="000000"/>
              </w:rPr>
            </w:pPr>
            <w:r w:rsidDel="00000000" w:rsidR="00000000" w:rsidRPr="00000000">
              <w:rPr>
                <w:color w:val="000000"/>
                <w:rtl w:val="0"/>
              </w:rPr>
              <w:t xml:space="preserve">34 (44.7%)</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A">
            <w:pPr>
              <w:rPr>
                <w:color w:val="000000"/>
              </w:rPr>
            </w:pPr>
            <w:r w:rsidDel="00000000" w:rsidR="00000000" w:rsidRPr="00000000">
              <w:rPr>
                <w:color w:val="000000"/>
                <w:rtl w:val="0"/>
              </w:rPr>
              <w:t xml:space="preserve">Media type</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B">
            <w:pPr>
              <w:rPr>
                <w:color w:val="000000"/>
              </w:rPr>
            </w:pPr>
            <w:r w:rsidDel="00000000" w:rsidR="00000000" w:rsidRPr="00000000">
              <w:rPr>
                <w:color w:val="000000"/>
                <w:rtl w:val="0"/>
              </w:rPr>
              <w:t xml:space="preserve">0 - Legacy media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C">
            <w:pPr>
              <w:jc w:val="center"/>
              <w:rPr>
                <w:color w:val="000000"/>
              </w:rPr>
            </w:pPr>
            <w:r w:rsidDel="00000000" w:rsidR="00000000" w:rsidRPr="00000000">
              <w:rPr>
                <w:color w:val="000000"/>
                <w:rtl w:val="0"/>
              </w:rPr>
              <w:t xml:space="preserve">66 (86.8%)</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D">
            <w:pPr>
              <w:jc w:val="center"/>
              <w:rPr>
                <w:color w:val="000000"/>
              </w:rPr>
            </w:pPr>
            <w:r w:rsidDel="00000000" w:rsidR="00000000" w:rsidRPr="00000000">
              <w:rPr>
                <w:color w:val="000000"/>
                <w:rtl w:val="0"/>
              </w:rPr>
              <w:t xml:space="preserve">0.390</w:t>
            </w:r>
          </w:p>
        </w:tc>
      </w:tr>
      <w:tr>
        <w:trPr>
          <w:trHeight w:val="34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E">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BF">
            <w:pPr>
              <w:rPr>
                <w:color w:val="000000"/>
              </w:rPr>
            </w:pPr>
            <w:r w:rsidDel="00000000" w:rsidR="00000000" w:rsidRPr="00000000">
              <w:rPr>
                <w:color w:val="000000"/>
                <w:rtl w:val="0"/>
              </w:rPr>
              <w:t xml:space="preserve">1 - Web-based media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0">
            <w:pPr>
              <w:jc w:val="center"/>
              <w:rPr>
                <w:color w:val="000000"/>
              </w:rPr>
            </w:pPr>
            <w:r w:rsidDel="00000000" w:rsidR="00000000" w:rsidRPr="00000000">
              <w:rPr>
                <w:color w:val="000000"/>
                <w:rtl w:val="0"/>
              </w:rPr>
              <w:t xml:space="preserve">10 (13.2%)</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2">
            <w:pPr>
              <w:rPr>
                <w:color w:val="000000"/>
              </w:rPr>
            </w:pPr>
            <w:r w:rsidDel="00000000" w:rsidR="00000000" w:rsidRPr="00000000">
              <w:rPr>
                <w:color w:val="000000"/>
                <w:rtl w:val="0"/>
              </w:rPr>
              <w:t xml:space="preserve">Media name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3">
            <w:pPr>
              <w:rPr>
                <w:color w:val="000000"/>
              </w:rPr>
            </w:pPr>
            <w:r w:rsidDel="00000000" w:rsidR="00000000" w:rsidRPr="00000000">
              <w:rPr>
                <w:color w:val="000000"/>
                <w:rtl w:val="0"/>
              </w:rPr>
              <w:t xml:space="preserve">0 -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4">
            <w:pPr>
              <w:jc w:val="center"/>
              <w:rPr>
                <w:color w:val="000000"/>
              </w:rPr>
            </w:pPr>
            <w:r w:rsidDel="00000000" w:rsidR="00000000" w:rsidRPr="00000000">
              <w:rPr>
                <w:color w:val="000000"/>
                <w:rtl w:val="0"/>
              </w:rPr>
              <w:t xml:space="preserve">8 (10.5%)</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5">
            <w:pPr>
              <w:jc w:val="center"/>
              <w:rPr>
                <w:color w:val="000000"/>
              </w:rPr>
            </w:pPr>
            <w:r w:rsidDel="00000000" w:rsidR="00000000" w:rsidRPr="00000000">
              <w:rPr>
                <w:color w:val="000000"/>
                <w:rtl w:val="0"/>
              </w:rPr>
              <w:t xml:space="preserve">1.875</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6">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7">
            <w:pPr>
              <w:rPr>
                <w:color w:val="000000"/>
              </w:rPr>
            </w:pPr>
            <w:r w:rsidDel="00000000" w:rsidR="00000000" w:rsidRPr="00000000">
              <w:rPr>
                <w:color w:val="000000"/>
                <w:rtl w:val="0"/>
              </w:rPr>
              <w:t xml:space="preserve">1 - BuzzFeed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8">
            <w:pPr>
              <w:jc w:val="center"/>
              <w:rPr>
                <w:color w:val="000000"/>
              </w:rPr>
            </w:pPr>
            <w:r w:rsidDel="00000000" w:rsidR="00000000" w:rsidRPr="00000000">
              <w:rPr>
                <w:color w:val="000000"/>
                <w:rtl w:val="0"/>
              </w:rPr>
              <w:t xml:space="preserve">6 (7.9%)</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4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A">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B">
            <w:pPr>
              <w:rPr>
                <w:color w:val="000000"/>
              </w:rPr>
            </w:pPr>
            <w:r w:rsidDel="00000000" w:rsidR="00000000" w:rsidRPr="00000000">
              <w:rPr>
                <w:color w:val="000000"/>
                <w:rtl w:val="0"/>
              </w:rPr>
              <w:t xml:space="preserve">2 - Washington Post</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C">
            <w:pPr>
              <w:jc w:val="center"/>
              <w:rPr>
                <w:color w:val="000000"/>
              </w:rPr>
            </w:pPr>
            <w:r w:rsidDel="00000000" w:rsidR="00000000" w:rsidRPr="00000000">
              <w:rPr>
                <w:color w:val="000000"/>
                <w:rtl w:val="0"/>
              </w:rPr>
              <w:t xml:space="preserve">12(15.8%)</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4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CE">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CF">
            <w:pPr>
              <w:rPr>
                <w:color w:val="000000"/>
              </w:rPr>
            </w:pPr>
            <w:r w:rsidDel="00000000" w:rsidR="00000000" w:rsidRPr="00000000">
              <w:rPr>
                <w:color w:val="000000"/>
                <w:rtl w:val="0"/>
              </w:rPr>
              <w:t xml:space="preserve">3 - Wall Street Journal</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0">
            <w:pPr>
              <w:jc w:val="center"/>
              <w:rPr>
                <w:color w:val="000000"/>
              </w:rPr>
            </w:pPr>
            <w:r w:rsidDel="00000000" w:rsidR="00000000" w:rsidRPr="00000000">
              <w:rPr>
                <w:color w:val="000000"/>
                <w:rtl w:val="0"/>
              </w:rPr>
              <w:t xml:space="preserve">18 (23.7%)</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2">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3">
            <w:pPr>
              <w:rPr>
                <w:color w:val="000000"/>
              </w:rPr>
            </w:pPr>
            <w:r w:rsidDel="00000000" w:rsidR="00000000" w:rsidRPr="00000000">
              <w:rPr>
                <w:color w:val="000000"/>
                <w:rtl w:val="0"/>
              </w:rPr>
              <w:t xml:space="preserve">4 - the 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4">
            <w:pPr>
              <w:jc w:val="center"/>
              <w:rPr>
                <w:color w:val="000000"/>
              </w:rPr>
            </w:pPr>
            <w:r w:rsidDel="00000000" w:rsidR="00000000" w:rsidRPr="00000000">
              <w:rPr>
                <w:color w:val="000000"/>
                <w:rtl w:val="0"/>
              </w:rPr>
              <w:t xml:space="preserve">11 (14.5%)</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6">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7">
            <w:pPr>
              <w:rPr>
                <w:color w:val="000000"/>
              </w:rPr>
            </w:pPr>
            <w:r w:rsidDel="00000000" w:rsidR="00000000" w:rsidRPr="00000000">
              <w:rPr>
                <w:color w:val="000000"/>
                <w:rtl w:val="0"/>
              </w:rPr>
              <w:t xml:space="preserve">5 - New York Time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8">
            <w:pPr>
              <w:jc w:val="center"/>
              <w:rPr>
                <w:color w:val="000000"/>
              </w:rPr>
            </w:pPr>
            <w:r w:rsidDel="00000000" w:rsidR="00000000" w:rsidRPr="00000000">
              <w:rPr>
                <w:color w:val="000000"/>
                <w:rtl w:val="0"/>
              </w:rPr>
              <w:t xml:space="preserve">8 (10.5%)</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4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A">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B">
            <w:pPr>
              <w:rPr>
                <w:color w:val="000000"/>
              </w:rPr>
            </w:pPr>
            <w:r w:rsidDel="00000000" w:rsidR="00000000" w:rsidRPr="00000000">
              <w:rPr>
                <w:color w:val="000000"/>
                <w:rtl w:val="0"/>
              </w:rPr>
              <w:t xml:space="preserve">6 - CNN</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C">
            <w:pPr>
              <w:jc w:val="center"/>
              <w:rPr>
                <w:color w:val="000000"/>
              </w:rPr>
            </w:pPr>
            <w:r w:rsidDel="00000000" w:rsidR="00000000" w:rsidRPr="00000000">
              <w:rPr>
                <w:color w:val="000000"/>
                <w:rtl w:val="0"/>
              </w:rPr>
              <w:t xml:space="preserve">13 (17.1%)</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E">
            <w:pPr>
              <w:rPr>
                <w:color w:val="000000"/>
              </w:rPr>
            </w:pPr>
            <w:r w:rsidDel="00000000" w:rsidR="00000000" w:rsidRPr="00000000">
              <w:rPr>
                <w:color w:val="000000"/>
                <w:rtl w:val="0"/>
              </w:rPr>
              <w:t xml:space="preserve">Personal branding</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DF">
            <w:pPr>
              <w:rPr>
                <w:rFonts w:ascii="Times" w:cs="Times" w:eastAsia="Times" w:hAnsi="Times"/>
                <w:color w:val="000000"/>
              </w:rPr>
            </w:pPr>
            <w:r w:rsidDel="00000000" w:rsidR="00000000" w:rsidRPr="00000000">
              <w:rPr>
                <w:rFonts w:ascii="Times" w:cs="Times" w:eastAsia="Times" w:hAnsi="Times"/>
                <w:color w:val="000000"/>
                <w:rtl w:val="0"/>
              </w:rPr>
              <w:t xml:space="preserve">0 - not occur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0">
            <w:pPr>
              <w:jc w:val="center"/>
              <w:rPr>
                <w:color w:val="000000"/>
              </w:rPr>
            </w:pPr>
            <w:r w:rsidDel="00000000" w:rsidR="00000000" w:rsidRPr="00000000">
              <w:rPr>
                <w:color w:val="000000"/>
                <w:rtl w:val="0"/>
              </w:rPr>
              <w:t xml:space="preserve">39 (51.3%)</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1">
            <w:pPr>
              <w:jc w:val="center"/>
              <w:rPr>
                <w:color w:val="000000"/>
              </w:rPr>
            </w:pPr>
            <w:r w:rsidDel="00000000" w:rsidR="00000000" w:rsidRPr="00000000">
              <w:rPr>
                <w:color w:val="000000"/>
                <w:rtl w:val="0"/>
              </w:rPr>
              <w:t xml:space="preserve">0.482</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2">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E3">
            <w:pPr>
              <w:rPr>
                <w:rFonts w:ascii="Times" w:cs="Times" w:eastAsia="Times" w:hAnsi="Times"/>
                <w:color w:val="000000"/>
              </w:rPr>
            </w:pPr>
            <w:r w:rsidDel="00000000" w:rsidR="00000000" w:rsidRPr="00000000">
              <w:rPr>
                <w:rFonts w:ascii="Times" w:cs="Times" w:eastAsia="Times" w:hAnsi="Times"/>
                <w:color w:val="000000"/>
                <w:rtl w:val="0"/>
              </w:rPr>
              <w:t xml:space="preserve">1 - occur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4">
            <w:pPr>
              <w:jc w:val="center"/>
              <w:rPr>
                <w:color w:val="000000"/>
              </w:rPr>
            </w:pPr>
            <w:r w:rsidDel="00000000" w:rsidR="00000000" w:rsidRPr="00000000">
              <w:rPr>
                <w:color w:val="000000"/>
                <w:rtl w:val="0"/>
              </w:rPr>
              <w:t xml:space="preserve">37 (48.7%)</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6">
            <w:pPr>
              <w:rPr>
                <w:color w:val="000000"/>
              </w:rPr>
            </w:pPr>
            <w:r w:rsidDel="00000000" w:rsidR="00000000" w:rsidRPr="00000000">
              <w:rPr>
                <w:color w:val="000000"/>
                <w:rtl w:val="0"/>
              </w:rPr>
              <w:t xml:space="preserve">Institutional branding</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E7">
            <w:pPr>
              <w:rPr>
                <w:rFonts w:ascii="Times" w:cs="Times" w:eastAsia="Times" w:hAnsi="Times"/>
                <w:color w:val="000000"/>
              </w:rPr>
            </w:pPr>
            <w:r w:rsidDel="00000000" w:rsidR="00000000" w:rsidRPr="00000000">
              <w:rPr>
                <w:rFonts w:ascii="Times" w:cs="Times" w:eastAsia="Times" w:hAnsi="Times"/>
                <w:color w:val="000000"/>
                <w:rtl w:val="0"/>
              </w:rPr>
              <w:t xml:space="preserve">0 - not occur</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8">
            <w:pPr>
              <w:jc w:val="center"/>
              <w:rPr>
                <w:color w:val="000000"/>
              </w:rPr>
            </w:pPr>
            <w:r w:rsidDel="00000000" w:rsidR="00000000" w:rsidRPr="00000000">
              <w:rPr>
                <w:color w:val="000000"/>
                <w:rtl w:val="0"/>
              </w:rPr>
              <w:t xml:space="preserve">19 (25.0%)</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9">
            <w:pPr>
              <w:jc w:val="center"/>
              <w:rPr>
                <w:color w:val="000000"/>
              </w:rPr>
            </w:pPr>
            <w:r w:rsidDel="00000000" w:rsidR="00000000" w:rsidRPr="00000000">
              <w:rPr>
                <w:color w:val="000000"/>
                <w:rtl w:val="0"/>
              </w:rPr>
              <w:t xml:space="preserve">0.457</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A">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EB">
            <w:pPr>
              <w:rPr>
                <w:rFonts w:ascii="Times" w:cs="Times" w:eastAsia="Times" w:hAnsi="Times"/>
                <w:color w:val="000000"/>
              </w:rPr>
            </w:pPr>
            <w:r w:rsidDel="00000000" w:rsidR="00000000" w:rsidRPr="00000000">
              <w:rPr>
                <w:rFonts w:ascii="Times" w:cs="Times" w:eastAsia="Times" w:hAnsi="Times"/>
                <w:color w:val="000000"/>
                <w:rtl w:val="0"/>
              </w:rPr>
              <w:t xml:space="preserve">1 - occur</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C">
            <w:pPr>
              <w:jc w:val="center"/>
              <w:rPr>
                <w:color w:val="000000"/>
              </w:rPr>
            </w:pPr>
            <w:r w:rsidDel="00000000" w:rsidR="00000000" w:rsidRPr="00000000">
              <w:rPr>
                <w:color w:val="000000"/>
                <w:rtl w:val="0"/>
              </w:rPr>
              <w:t xml:space="preserve">57 (75.0%)</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EE">
            <w:pPr>
              <w:rPr>
                <w:color w:val="000000"/>
              </w:rPr>
            </w:pPr>
            <w:r w:rsidDel="00000000" w:rsidR="00000000" w:rsidRPr="00000000">
              <w:rPr>
                <w:color w:val="000000"/>
                <w:rtl w:val="0"/>
              </w:rPr>
              <w:t xml:space="preserve">Organizational branding</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EF">
            <w:pPr>
              <w:rPr>
                <w:rFonts w:ascii="Times" w:cs="Times" w:eastAsia="Times" w:hAnsi="Times"/>
                <w:color w:val="000000"/>
              </w:rPr>
            </w:pPr>
            <w:r w:rsidDel="00000000" w:rsidR="00000000" w:rsidRPr="00000000">
              <w:rPr>
                <w:rFonts w:ascii="Times" w:cs="Times" w:eastAsia="Times" w:hAnsi="Times"/>
                <w:color w:val="000000"/>
                <w:rtl w:val="0"/>
              </w:rPr>
              <w:t xml:space="preserve">0 - not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F0">
            <w:pPr>
              <w:jc w:val="center"/>
              <w:rPr>
                <w:color w:val="000000"/>
              </w:rPr>
            </w:pPr>
            <w:r w:rsidDel="00000000" w:rsidR="00000000" w:rsidRPr="00000000">
              <w:rPr>
                <w:color w:val="000000"/>
                <w:rtl w:val="0"/>
              </w:rPr>
              <w:t xml:space="preserve">57 (75.0%)</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1">
            <w:pPr>
              <w:jc w:val="center"/>
              <w:rPr>
                <w:color w:val="000000"/>
              </w:rPr>
            </w:pPr>
            <w:r w:rsidDel="00000000" w:rsidR="00000000" w:rsidRPr="00000000">
              <w:rPr>
                <w:color w:val="000000"/>
                <w:rtl w:val="0"/>
              </w:rPr>
              <w:t xml:space="preserve">0.225</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F2">
            <w:pPr>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F3">
            <w:pPr>
              <w:rPr>
                <w:rFonts w:ascii="Times" w:cs="Times" w:eastAsia="Times" w:hAnsi="Times"/>
                <w:color w:val="000000"/>
              </w:rPr>
            </w:pPr>
            <w:r w:rsidDel="00000000" w:rsidR="00000000" w:rsidRPr="00000000">
              <w:rPr>
                <w:rFonts w:ascii="Times" w:cs="Times" w:eastAsia="Times" w:hAnsi="Times"/>
                <w:color w:val="000000"/>
                <w:rtl w:val="0"/>
              </w:rPr>
              <w:t xml:space="preserve">1 -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F4">
            <w:pPr>
              <w:jc w:val="center"/>
              <w:rPr>
                <w:color w:val="000000"/>
              </w:rPr>
            </w:pPr>
            <w:r w:rsidDel="00000000" w:rsidR="00000000" w:rsidRPr="00000000">
              <w:rPr>
                <w:color w:val="000000"/>
                <w:rtl w:val="0"/>
              </w:rPr>
              <w:t xml:space="preserve">19 (25.0%)</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F6">
            <w:pPr>
              <w:rPr>
                <w:color w:val="000000"/>
              </w:rPr>
            </w:pPr>
            <w:r w:rsidDel="00000000" w:rsidR="00000000" w:rsidRPr="00000000">
              <w:rPr>
                <w:color w:val="000000"/>
                <w:rtl w:val="0"/>
              </w:rPr>
              <w:t xml:space="preserve">Individual branidng</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F7">
            <w:pPr>
              <w:rPr>
                <w:rFonts w:ascii="Times" w:cs="Times" w:eastAsia="Times" w:hAnsi="Times"/>
                <w:color w:val="000000"/>
              </w:rPr>
            </w:pPr>
            <w:r w:rsidDel="00000000" w:rsidR="00000000" w:rsidRPr="00000000">
              <w:rPr>
                <w:rFonts w:ascii="Times" w:cs="Times" w:eastAsia="Times" w:hAnsi="Times"/>
                <w:color w:val="000000"/>
                <w:rtl w:val="0"/>
              </w:rPr>
              <w:t xml:space="preserve">0 - not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F8">
            <w:pPr>
              <w:jc w:val="center"/>
              <w:rPr>
                <w:color w:val="000000"/>
              </w:rPr>
            </w:pPr>
            <w:r w:rsidDel="00000000" w:rsidR="00000000" w:rsidRPr="00000000">
              <w:rPr>
                <w:color w:val="000000"/>
                <w:rtl w:val="0"/>
              </w:rPr>
              <w:t xml:space="preserve">60 (78.9%)</w:t>
            </w:r>
          </w:p>
        </w:tc>
        <w:tc>
          <w:tcPr>
            <w:vMerge w:val="restart"/>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9">
            <w:pPr>
              <w:jc w:val="center"/>
              <w:rPr>
                <w:color w:val="000000"/>
              </w:rPr>
            </w:pPr>
            <w:r w:rsidDel="00000000" w:rsidR="00000000" w:rsidRPr="00000000">
              <w:rPr>
                <w:color w:val="000000"/>
                <w:rtl w:val="0"/>
              </w:rPr>
              <w:t xml:space="preserve">0.115</w:t>
            </w:r>
          </w:p>
        </w:tc>
      </w:tr>
      <w:tr>
        <w:trPr>
          <w:trHeight w:val="320" w:hRule="atLeast"/>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A">
            <w:pP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B">
            <w:pPr>
              <w:rPr>
                <w:rFonts w:ascii="Times" w:cs="Times" w:eastAsia="Times" w:hAnsi="Times"/>
                <w:color w:val="000000"/>
              </w:rPr>
            </w:pPr>
            <w:r w:rsidDel="00000000" w:rsidR="00000000" w:rsidRPr="00000000">
              <w:rPr>
                <w:rFonts w:ascii="Times" w:cs="Times" w:eastAsia="Times" w:hAnsi="Times"/>
                <w:color w:val="000000"/>
                <w:rtl w:val="0"/>
              </w:rPr>
              <w:t xml:space="preserve">1 - occur</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0FC">
            <w:pPr>
              <w:jc w:val="center"/>
              <w:rPr>
                <w:color w:val="000000"/>
              </w:rPr>
            </w:pPr>
            <w:r w:rsidDel="00000000" w:rsidR="00000000" w:rsidRPr="00000000">
              <w:rPr>
                <w:color w:val="000000"/>
                <w:rtl w:val="0"/>
              </w:rPr>
              <w:t xml:space="preserve">16 (21.1%)</w:t>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FE">
      <w:pPr>
        <w:rPr>
          <w:color w:val="000000"/>
        </w:rPr>
      </w:pPr>
      <w:r w:rsidDel="00000000" w:rsidR="00000000" w:rsidRPr="00000000">
        <w:rPr>
          <w:rtl w:val="0"/>
        </w:rPr>
      </w:r>
    </w:p>
    <w:p w:rsidR="00000000" w:rsidDel="00000000" w:rsidP="00000000" w:rsidRDefault="00000000" w:rsidRPr="00000000" w14:paraId="000000FF">
      <w:pPr>
        <w:spacing w:line="480" w:lineRule="auto"/>
        <w:rPr>
          <w:b w:val="1"/>
        </w:rPr>
      </w:pPr>
      <w:r w:rsidDel="00000000" w:rsidR="00000000" w:rsidRPr="00000000">
        <w:rPr>
          <w:rtl w:val="0"/>
        </w:rPr>
      </w:r>
    </w:p>
    <w:p w:rsidR="00000000" w:rsidDel="00000000" w:rsidP="00000000" w:rsidRDefault="00000000" w:rsidRPr="00000000" w14:paraId="00000100">
      <w:pPr>
        <w:spacing w:line="480" w:lineRule="auto"/>
        <w:rPr>
          <w:b w:val="1"/>
        </w:rPr>
      </w:pPr>
      <w:r w:rsidDel="00000000" w:rsidR="00000000" w:rsidRPr="00000000">
        <w:rPr>
          <w:rtl w:val="0"/>
        </w:rPr>
      </w:r>
    </w:p>
    <w:p w:rsidR="00000000" w:rsidDel="00000000" w:rsidP="00000000" w:rsidRDefault="00000000" w:rsidRPr="00000000" w14:paraId="00000101">
      <w:pPr>
        <w:spacing w:line="480" w:lineRule="auto"/>
        <w:rPr>
          <w:b w:val="1"/>
        </w:rPr>
      </w:pPr>
      <w:r w:rsidDel="00000000" w:rsidR="00000000" w:rsidRPr="00000000">
        <w:rPr>
          <w:rtl w:val="0"/>
        </w:rPr>
      </w:r>
    </w:p>
    <w:p w:rsidR="00000000" w:rsidDel="00000000" w:rsidP="00000000" w:rsidRDefault="00000000" w:rsidRPr="00000000" w14:paraId="00000102">
      <w:pPr>
        <w:spacing w:line="480" w:lineRule="auto"/>
        <w:rPr>
          <w:b w:val="1"/>
        </w:rPr>
      </w:pPr>
      <w:r w:rsidDel="00000000" w:rsidR="00000000" w:rsidRPr="00000000">
        <w:rPr>
          <w:rtl w:val="0"/>
        </w:rPr>
      </w:r>
    </w:p>
    <w:p w:rsidR="00000000" w:rsidDel="00000000" w:rsidP="00000000" w:rsidRDefault="00000000" w:rsidRPr="00000000" w14:paraId="00000103">
      <w:pPr>
        <w:spacing w:line="480" w:lineRule="auto"/>
        <w:rPr>
          <w:b w:val="1"/>
        </w:rPr>
      </w:pPr>
      <w:r w:rsidDel="00000000" w:rsidR="00000000" w:rsidRPr="00000000">
        <w:rPr>
          <w:rtl w:val="0"/>
        </w:rPr>
      </w:r>
    </w:p>
    <w:p w:rsidR="00000000" w:rsidDel="00000000" w:rsidP="00000000" w:rsidRDefault="00000000" w:rsidRPr="00000000" w14:paraId="00000104">
      <w:pPr>
        <w:spacing w:line="480" w:lineRule="auto"/>
        <w:rPr>
          <w:b w:val="1"/>
        </w:rPr>
      </w:pPr>
      <w:r w:rsidDel="00000000" w:rsidR="00000000" w:rsidRPr="00000000">
        <w:rPr>
          <w:rtl w:val="0"/>
        </w:rPr>
      </w:r>
    </w:p>
    <w:p w:rsidR="00000000" w:rsidDel="00000000" w:rsidP="00000000" w:rsidRDefault="00000000" w:rsidRPr="00000000" w14:paraId="00000105">
      <w:pPr>
        <w:rPr>
          <w:b w:val="1"/>
        </w:rPr>
      </w:pPr>
      <w:r w:rsidDel="00000000" w:rsidR="00000000" w:rsidRPr="00000000">
        <w:br w:type="page"/>
      </w:r>
      <w:r w:rsidDel="00000000" w:rsidR="00000000" w:rsidRPr="00000000">
        <w:rPr>
          <w:rtl w:val="0"/>
        </w:rPr>
      </w:r>
    </w:p>
    <w:bookmarkStart w:colFirst="0" w:colLast="0" w:name="bookmark=id.1rf9gpq" w:id="127"/>
    <w:bookmarkEnd w:id="127"/>
    <w:bookmarkStart w:colFirst="0" w:colLast="0" w:name="bookmark=id.4bewzdj" w:id="128"/>
    <w:bookmarkEnd w:id="128"/>
    <w:p w:rsidR="00000000" w:rsidDel="00000000" w:rsidP="00000000" w:rsidRDefault="00000000" w:rsidRPr="00000000" w14:paraId="00000106">
      <w:pPr>
        <w:spacing w:line="480" w:lineRule="auto"/>
        <w:jc w:val="center"/>
        <w:rPr>
          <w:b w:val="1"/>
        </w:rPr>
      </w:pPr>
      <w:r w:rsidDel="00000000" w:rsidR="00000000" w:rsidRPr="00000000">
        <w:rPr>
          <w:b w:val="1"/>
          <w:rtl w:val="0"/>
        </w:rPr>
        <w:t xml:space="preserve">Table 2</w:t>
      </w:r>
    </w:p>
    <w:bookmarkStart w:colFirst="0" w:colLast="0" w:name="bookmark=id.3x8tuzt" w:id="129"/>
    <w:bookmarkEnd w:id="129"/>
    <w:bookmarkStart w:colFirst="0" w:colLast="0" w:name="bookmark=id.1d96cc0" w:id="130"/>
    <w:bookmarkEnd w:id="130"/>
    <w:p w:rsidR="00000000" w:rsidDel="00000000" w:rsidP="00000000" w:rsidRDefault="00000000" w:rsidRPr="00000000" w14:paraId="00000107">
      <w:pPr>
        <w:spacing w:line="480" w:lineRule="auto"/>
        <w:rPr>
          <w:i w:val="1"/>
        </w:rPr>
      </w:pPr>
      <w:r w:rsidDel="00000000" w:rsidR="00000000" w:rsidRPr="00000000">
        <w:rPr>
          <w:i w:val="1"/>
          <w:rtl w:val="0"/>
        </w:rPr>
        <w:t xml:space="preserve">Descriptive data of Twitter accounts</w:t>
      </w:r>
    </w:p>
    <w:tbl>
      <w:tblPr>
        <w:tblStyle w:val="Table9"/>
        <w:tblW w:w="9180.0" w:type="dxa"/>
        <w:jc w:val="left"/>
        <w:tblInd w:w="0.0" w:type="dxa"/>
        <w:tblLayout w:type="fixed"/>
        <w:tblLook w:val="0400"/>
      </w:tblPr>
      <w:tblGrid>
        <w:gridCol w:w="3045"/>
        <w:gridCol w:w="915"/>
        <w:gridCol w:w="1956"/>
        <w:gridCol w:w="1236"/>
        <w:gridCol w:w="2028"/>
        <w:tblGridChange w:id="0">
          <w:tblGrid>
            <w:gridCol w:w="3045"/>
            <w:gridCol w:w="915"/>
            <w:gridCol w:w="1956"/>
            <w:gridCol w:w="1236"/>
            <w:gridCol w:w="2028"/>
          </w:tblGrid>
        </w:tblGridChange>
      </w:tblGrid>
      <w:tr>
        <w:trPr>
          <w:trHeight w:val="376" w:hRule="atLeast"/>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8">
            <w:pPr>
              <w:spacing w:line="480" w:lineRule="auto"/>
              <w:rPr>
                <w:b w:val="1"/>
                <w:color w:val="000000"/>
              </w:rPr>
            </w:pPr>
            <w:r w:rsidDel="00000000" w:rsidR="00000000" w:rsidRPr="00000000">
              <w:rPr>
                <w:b w:val="1"/>
                <w:color w:val="000000"/>
                <w:rtl w:val="0"/>
              </w:rPr>
              <w:t xml:space="preserve"> </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9">
            <w:pPr>
              <w:spacing w:line="480" w:lineRule="auto"/>
              <w:jc w:val="center"/>
              <w:rPr>
                <w:b w:val="1"/>
                <w:color w:val="000000"/>
              </w:rPr>
            </w:pPr>
            <w:r w:rsidDel="00000000" w:rsidR="00000000" w:rsidRPr="00000000">
              <w:rPr>
                <w:b w:val="1"/>
                <w:color w:val="000000"/>
                <w:rtl w:val="0"/>
              </w:rPr>
              <w:t xml:space="preserve">Min</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A">
            <w:pPr>
              <w:spacing w:line="480" w:lineRule="auto"/>
              <w:jc w:val="center"/>
              <w:rPr>
                <w:b w:val="1"/>
                <w:color w:val="000000"/>
              </w:rPr>
            </w:pPr>
            <w:r w:rsidDel="00000000" w:rsidR="00000000" w:rsidRPr="00000000">
              <w:rPr>
                <w:b w:val="1"/>
                <w:color w:val="000000"/>
                <w:rtl w:val="0"/>
              </w:rPr>
              <w:t xml:space="preserve">Max</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B">
            <w:pPr>
              <w:spacing w:line="480" w:lineRule="auto"/>
              <w:jc w:val="center"/>
              <w:rPr>
                <w:b w:val="1"/>
                <w:color w:val="000000"/>
              </w:rPr>
            </w:pPr>
            <w:r w:rsidDel="00000000" w:rsidR="00000000" w:rsidRPr="00000000">
              <w:rPr>
                <w:b w:val="1"/>
                <w:color w:val="000000"/>
                <w:rtl w:val="0"/>
              </w:rPr>
              <w:t xml:space="preserve">Mean</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0C">
            <w:pPr>
              <w:spacing w:line="480" w:lineRule="auto"/>
              <w:jc w:val="center"/>
              <w:rPr>
                <w:b w:val="1"/>
                <w:color w:val="000000"/>
              </w:rPr>
            </w:pPr>
            <w:r w:rsidDel="00000000" w:rsidR="00000000" w:rsidRPr="00000000">
              <w:rPr>
                <w:b w:val="1"/>
                <w:color w:val="000000"/>
                <w:rtl w:val="0"/>
              </w:rPr>
              <w:t xml:space="preserve">Std</w:t>
            </w:r>
          </w:p>
        </w:tc>
      </w:tr>
      <w:tr>
        <w:trPr>
          <w:trHeight w:val="455" w:hRule="atLeast"/>
        </w:trPr>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10D">
            <w:pPr>
              <w:spacing w:line="480" w:lineRule="auto"/>
              <w:rPr>
                <w:color w:val="000000"/>
              </w:rPr>
            </w:pPr>
            <w:r w:rsidDel="00000000" w:rsidR="00000000" w:rsidRPr="00000000">
              <w:rPr>
                <w:color w:val="000000"/>
                <w:rtl w:val="0"/>
              </w:rPr>
              <w:t xml:space="preserve">Number of followers</w:t>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10E">
            <w:pPr>
              <w:spacing w:line="480" w:lineRule="auto"/>
              <w:jc w:val="center"/>
              <w:rPr>
                <w:color w:val="000000"/>
              </w:rPr>
            </w:pPr>
            <w:r w:rsidDel="00000000" w:rsidR="00000000" w:rsidRPr="00000000">
              <w:rPr>
                <w:color w:val="000000"/>
                <w:rtl w:val="0"/>
              </w:rPr>
              <w:t xml:space="preserve">79.000</w:t>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10F">
            <w:pPr>
              <w:spacing w:line="480" w:lineRule="auto"/>
              <w:jc w:val="center"/>
              <w:rPr>
                <w:color w:val="000000"/>
              </w:rPr>
            </w:pPr>
            <w:r w:rsidDel="00000000" w:rsidR="00000000" w:rsidRPr="00000000">
              <w:rPr>
                <w:color w:val="000000"/>
                <w:rtl w:val="0"/>
              </w:rPr>
              <w:t xml:space="preserve">2471155.000</w:t>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110">
            <w:pPr>
              <w:spacing w:line="480" w:lineRule="auto"/>
              <w:jc w:val="center"/>
              <w:rPr>
                <w:color w:val="000000"/>
              </w:rPr>
            </w:pPr>
            <w:r w:rsidDel="00000000" w:rsidR="00000000" w:rsidRPr="00000000">
              <w:rPr>
                <w:color w:val="000000"/>
                <w:rtl w:val="0"/>
              </w:rPr>
              <w:t xml:space="preserve">44701.000</w:t>
            </w:r>
          </w:p>
        </w:tc>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111">
            <w:pPr>
              <w:spacing w:line="480" w:lineRule="auto"/>
              <w:jc w:val="center"/>
              <w:rPr>
                <w:color w:val="000000"/>
              </w:rPr>
            </w:pPr>
            <w:r w:rsidDel="00000000" w:rsidR="00000000" w:rsidRPr="00000000">
              <w:rPr>
                <w:color w:val="000000"/>
                <w:rtl w:val="0"/>
              </w:rPr>
              <w:t xml:space="preserve">282743.872</w:t>
            </w:r>
          </w:p>
        </w:tc>
      </w:tr>
      <w:tr>
        <w:trPr>
          <w:trHeight w:val="455"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12">
            <w:pPr>
              <w:spacing w:line="480" w:lineRule="auto"/>
              <w:rPr>
                <w:color w:val="000000"/>
              </w:rPr>
            </w:pPr>
            <w:r w:rsidDel="00000000" w:rsidR="00000000" w:rsidRPr="00000000">
              <w:rPr>
                <w:color w:val="000000"/>
                <w:rtl w:val="0"/>
              </w:rPr>
              <w:t xml:space="preserve">Number of friends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13">
            <w:pPr>
              <w:spacing w:line="480" w:lineRule="auto"/>
              <w:jc w:val="center"/>
              <w:rPr>
                <w:color w:val="000000"/>
              </w:rPr>
            </w:pPr>
            <w:r w:rsidDel="00000000" w:rsidR="00000000" w:rsidRPr="00000000">
              <w:rPr>
                <w:color w:val="000000"/>
                <w:rtl w:val="0"/>
              </w:rPr>
              <w:t xml:space="preserve">70.000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14">
            <w:pPr>
              <w:spacing w:line="480" w:lineRule="auto"/>
              <w:jc w:val="center"/>
              <w:rPr>
                <w:color w:val="000000"/>
              </w:rPr>
            </w:pPr>
            <w:r w:rsidDel="00000000" w:rsidR="00000000" w:rsidRPr="00000000">
              <w:rPr>
                <w:color w:val="000000"/>
                <w:rtl w:val="0"/>
              </w:rPr>
              <w:t xml:space="preserve">17379.000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15">
            <w:pPr>
              <w:spacing w:line="480" w:lineRule="auto"/>
              <w:jc w:val="center"/>
              <w:rPr>
                <w:color w:val="000000"/>
              </w:rPr>
            </w:pPr>
            <w:r w:rsidDel="00000000" w:rsidR="00000000" w:rsidRPr="00000000">
              <w:rPr>
                <w:color w:val="000000"/>
                <w:rtl w:val="0"/>
              </w:rPr>
              <w:t xml:space="preserve">1706.100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16">
            <w:pPr>
              <w:spacing w:line="480" w:lineRule="auto"/>
              <w:jc w:val="center"/>
              <w:rPr>
                <w:color w:val="000000"/>
              </w:rPr>
            </w:pPr>
            <w:r w:rsidDel="00000000" w:rsidR="00000000" w:rsidRPr="00000000">
              <w:rPr>
                <w:color w:val="000000"/>
                <w:rtl w:val="0"/>
              </w:rPr>
              <w:t xml:space="preserve">2449.742</w:t>
            </w:r>
          </w:p>
        </w:tc>
      </w:tr>
      <w:tr>
        <w:trPr>
          <w:trHeight w:val="455" w:hRule="atLeast"/>
        </w:trPr>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17">
            <w:pPr>
              <w:spacing w:line="480" w:lineRule="auto"/>
              <w:rPr>
                <w:color w:val="000000"/>
              </w:rPr>
            </w:pPr>
            <w:r w:rsidDel="00000000" w:rsidR="00000000" w:rsidRPr="00000000">
              <w:rPr>
                <w:color w:val="000000"/>
                <w:rtl w:val="0"/>
              </w:rPr>
              <w:t xml:space="preserve">Number of statuses</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18">
            <w:pPr>
              <w:spacing w:line="480" w:lineRule="auto"/>
              <w:jc w:val="center"/>
              <w:rPr>
                <w:color w:val="000000"/>
              </w:rPr>
            </w:pPr>
            <w:r w:rsidDel="00000000" w:rsidR="00000000" w:rsidRPr="00000000">
              <w:rPr>
                <w:color w:val="000000"/>
                <w:rtl w:val="0"/>
              </w:rPr>
              <w:t xml:space="preserve">48.000</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19">
            <w:pPr>
              <w:spacing w:line="480" w:lineRule="auto"/>
              <w:jc w:val="center"/>
              <w:rPr>
                <w:color w:val="000000"/>
              </w:rPr>
            </w:pPr>
            <w:r w:rsidDel="00000000" w:rsidR="00000000" w:rsidRPr="00000000">
              <w:rPr>
                <w:color w:val="000000"/>
                <w:rtl w:val="0"/>
              </w:rPr>
              <w:t xml:space="preserve">67386.000</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1A">
            <w:pPr>
              <w:spacing w:line="480" w:lineRule="auto"/>
              <w:jc w:val="center"/>
              <w:rPr>
                <w:color w:val="000000"/>
              </w:rPr>
            </w:pPr>
            <w:r w:rsidDel="00000000" w:rsidR="00000000" w:rsidRPr="00000000">
              <w:rPr>
                <w:color w:val="000000"/>
                <w:rtl w:val="0"/>
              </w:rPr>
              <w:t xml:space="preserve">8051.000</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1B">
            <w:pPr>
              <w:spacing w:line="480" w:lineRule="auto"/>
              <w:jc w:val="center"/>
              <w:rPr>
                <w:color w:val="000000"/>
              </w:rPr>
            </w:pPr>
            <w:r w:rsidDel="00000000" w:rsidR="00000000" w:rsidRPr="00000000">
              <w:rPr>
                <w:color w:val="000000"/>
                <w:rtl w:val="0"/>
              </w:rPr>
              <w:t xml:space="preserve">11926.307</w:t>
            </w:r>
          </w:p>
        </w:tc>
      </w:tr>
    </w:tbl>
    <w:p w:rsidR="00000000" w:rsidDel="00000000" w:rsidP="00000000" w:rsidRDefault="00000000" w:rsidRPr="00000000" w14:paraId="0000011C">
      <w:pPr>
        <w:spacing w:line="480" w:lineRule="auto"/>
        <w:rPr>
          <w:b w:val="1"/>
        </w:rPr>
      </w:pPr>
      <w:r w:rsidDel="00000000" w:rsidR="00000000" w:rsidRPr="00000000">
        <w:rPr>
          <w:rtl w:val="0"/>
        </w:rPr>
      </w:r>
    </w:p>
    <w:p w:rsidR="00000000" w:rsidDel="00000000" w:rsidP="00000000" w:rsidRDefault="00000000" w:rsidRPr="00000000" w14:paraId="0000011D">
      <w:pPr>
        <w:rPr>
          <w:b w:val="1"/>
        </w:rPr>
      </w:pPr>
      <w:r w:rsidDel="00000000" w:rsidR="00000000" w:rsidRPr="00000000">
        <w:br w:type="page"/>
      </w:r>
      <w:r w:rsidDel="00000000" w:rsidR="00000000" w:rsidRPr="00000000">
        <w:rPr>
          <w:rtl w:val="0"/>
        </w:rPr>
      </w:r>
    </w:p>
    <w:bookmarkStart w:colFirst="0" w:colLast="0" w:name="bookmark=id.15phjt5" w:id="131"/>
    <w:bookmarkEnd w:id="131"/>
    <w:bookmarkStart w:colFirst="0" w:colLast="0" w:name="bookmark=id.2qk79lc" w:id="132"/>
    <w:bookmarkEnd w:id="132"/>
    <w:p w:rsidR="00000000" w:rsidDel="00000000" w:rsidP="00000000" w:rsidRDefault="00000000" w:rsidRPr="00000000" w14:paraId="0000011E">
      <w:pPr>
        <w:spacing w:line="480" w:lineRule="auto"/>
        <w:jc w:val="center"/>
        <w:rPr>
          <w:b w:val="1"/>
        </w:rPr>
      </w:pPr>
      <w:r w:rsidDel="00000000" w:rsidR="00000000" w:rsidRPr="00000000">
        <w:rPr>
          <w:b w:val="1"/>
          <w:rtl w:val="0"/>
        </w:rPr>
        <w:t xml:space="preserve">Table 3</w:t>
      </w:r>
    </w:p>
    <w:bookmarkStart w:colFirst="0" w:colLast="0" w:name="bookmark=id.3bj1y38" w:id="133"/>
    <w:bookmarkEnd w:id="133"/>
    <w:bookmarkStart w:colFirst="0" w:colLast="0" w:name="bookmark=id.1qoc8b1" w:id="134"/>
    <w:bookmarkEnd w:id="134"/>
    <w:p w:rsidR="00000000" w:rsidDel="00000000" w:rsidP="00000000" w:rsidRDefault="00000000" w:rsidRPr="00000000" w14:paraId="0000011F">
      <w:pPr>
        <w:spacing w:line="480" w:lineRule="auto"/>
        <w:rPr>
          <w:i w:val="1"/>
        </w:rPr>
      </w:pPr>
      <w:r w:rsidDel="00000000" w:rsidR="00000000" w:rsidRPr="00000000">
        <w:rPr>
          <w:i w:val="1"/>
          <w:rtl w:val="0"/>
        </w:rPr>
        <w:t xml:space="preserve">The simple linear regression model of Twitter accounts’ visibility</w:t>
      </w:r>
    </w:p>
    <w:tbl>
      <w:tblPr>
        <w:tblStyle w:val="Table10"/>
        <w:tblW w:w="9364.0" w:type="dxa"/>
        <w:jc w:val="left"/>
        <w:tblInd w:w="0.0" w:type="dxa"/>
        <w:tblLayout w:type="fixed"/>
        <w:tblLook w:val="0400"/>
      </w:tblPr>
      <w:tblGrid>
        <w:gridCol w:w="4217"/>
        <w:gridCol w:w="5147"/>
        <w:tblGridChange w:id="0">
          <w:tblGrid>
            <w:gridCol w:w="4217"/>
            <w:gridCol w:w="5147"/>
          </w:tblGrid>
        </w:tblGridChange>
      </w:tblGrid>
      <w:tr>
        <w:trPr>
          <w:trHeight w:val="219" w:hRule="atLeast"/>
        </w:trPr>
        <w:tc>
          <w:tcPr>
            <w:gridSpan w:val="2"/>
            <w:tcBorders>
              <w:bottom w:color="000000" w:space="0" w:sz="6" w:val="single"/>
            </w:tcBorders>
            <w:vAlign w:val="center"/>
          </w:tcPr>
          <w:p w:rsidR="00000000" w:rsidDel="00000000" w:rsidP="00000000" w:rsidRDefault="00000000" w:rsidRPr="00000000" w14:paraId="00000120">
            <w:pPr>
              <w:spacing w:line="480" w:lineRule="auto"/>
              <w:rPr>
                <w:sz w:val="20"/>
                <w:szCs w:val="20"/>
              </w:rPr>
            </w:pPr>
            <w:r w:rsidDel="00000000" w:rsidR="00000000" w:rsidRPr="00000000">
              <w:rPr>
                <w:rtl w:val="0"/>
              </w:rPr>
            </w:r>
          </w:p>
        </w:tc>
      </w:tr>
      <w:tr>
        <w:trPr>
          <w:trHeight w:val="274" w:hRule="atLeast"/>
        </w:trPr>
        <w:tc>
          <w:tcPr>
            <w:vAlign w:val="center"/>
          </w:tcPr>
          <w:p w:rsidR="00000000" w:rsidDel="00000000" w:rsidP="00000000" w:rsidRDefault="00000000" w:rsidRPr="00000000" w14:paraId="00000122">
            <w:pPr>
              <w:rPr>
                <w:sz w:val="20"/>
                <w:szCs w:val="20"/>
              </w:rPr>
            </w:pPr>
            <w:r w:rsidDel="00000000" w:rsidR="00000000" w:rsidRPr="00000000">
              <w:rPr>
                <w:rtl w:val="0"/>
              </w:rPr>
            </w:r>
          </w:p>
        </w:tc>
        <w:tc>
          <w:tcPr>
            <w:vAlign w:val="center"/>
          </w:tcPr>
          <w:p w:rsidR="00000000" w:rsidDel="00000000" w:rsidP="00000000" w:rsidRDefault="00000000" w:rsidRPr="00000000" w14:paraId="00000123">
            <w:pPr>
              <w:jc w:val="center"/>
              <w:rPr/>
            </w:pPr>
            <w:r w:rsidDel="00000000" w:rsidR="00000000" w:rsidRPr="00000000">
              <w:rPr>
                <w:b w:val="1"/>
                <w:rtl w:val="0"/>
              </w:rPr>
              <w:t xml:space="preserve">The number of followers (log)</w:t>
            </w:r>
            <w:r w:rsidDel="00000000" w:rsidR="00000000" w:rsidRPr="00000000">
              <w:rPr>
                <w:rtl w:val="0"/>
              </w:rPr>
            </w:r>
          </w:p>
        </w:tc>
      </w:tr>
      <w:tr>
        <w:trPr>
          <w:trHeight w:val="27" w:hRule="atLeast"/>
        </w:trPr>
        <w:tc>
          <w:tcPr>
            <w:gridSpan w:val="2"/>
            <w:tcBorders>
              <w:bottom w:color="000000" w:space="0" w:sz="6" w:val="single"/>
            </w:tcBorders>
            <w:vAlign w:val="center"/>
          </w:tcPr>
          <w:p w:rsidR="00000000" w:rsidDel="00000000" w:rsidP="00000000" w:rsidRDefault="00000000" w:rsidRPr="00000000" w14:paraId="00000124">
            <w:pPr>
              <w:jc w:val="center"/>
              <w:rPr/>
            </w:pPr>
            <w:r w:rsidDel="00000000" w:rsidR="00000000" w:rsidRPr="00000000">
              <w:rPr>
                <w:rtl w:val="0"/>
              </w:rPr>
            </w:r>
          </w:p>
        </w:tc>
      </w:tr>
      <w:tr>
        <w:trPr>
          <w:trHeight w:val="274" w:hRule="atLeast"/>
        </w:trPr>
        <w:tc>
          <w:tcPr>
            <w:vAlign w:val="center"/>
          </w:tcPr>
          <w:p w:rsidR="00000000" w:rsidDel="00000000" w:rsidP="00000000" w:rsidRDefault="00000000" w:rsidRPr="00000000" w14:paraId="00000126">
            <w:pPr>
              <w:rPr/>
            </w:pPr>
            <w:r w:rsidDel="00000000" w:rsidR="00000000" w:rsidRPr="00000000">
              <w:rPr>
                <w:rtl w:val="0"/>
              </w:rPr>
              <w:t xml:space="preserve">Personal branding</w:t>
            </w:r>
          </w:p>
        </w:tc>
        <w:tc>
          <w:tcPr>
            <w:vAlign w:val="center"/>
          </w:tcPr>
          <w:p w:rsidR="00000000" w:rsidDel="00000000" w:rsidP="00000000" w:rsidRDefault="00000000" w:rsidRPr="00000000" w14:paraId="00000127">
            <w:pPr>
              <w:jc w:val="center"/>
              <w:rPr/>
            </w:pPr>
            <w:r w:rsidDel="00000000" w:rsidR="00000000" w:rsidRPr="00000000">
              <w:rPr>
                <w:rtl w:val="0"/>
              </w:rPr>
              <w:t xml:space="preserve">.143</w:t>
            </w:r>
          </w:p>
        </w:tc>
      </w:tr>
      <w:tr>
        <w:trPr>
          <w:trHeight w:val="260" w:hRule="atLeast"/>
        </w:trPr>
        <w:tc>
          <w:tcPr>
            <w:vAlign w:val="center"/>
          </w:tcPr>
          <w:p w:rsidR="00000000" w:rsidDel="00000000" w:rsidP="00000000" w:rsidRDefault="00000000" w:rsidRPr="00000000" w14:paraId="00000128">
            <w:pPr>
              <w:jc w:val="center"/>
              <w:rPr/>
            </w:pPr>
            <w:r w:rsidDel="00000000" w:rsidR="00000000" w:rsidRPr="00000000">
              <w:rPr>
                <w:rtl w:val="0"/>
              </w:rPr>
            </w:r>
          </w:p>
        </w:tc>
        <w:tc>
          <w:tcPr>
            <w:vAlign w:val="center"/>
          </w:tcPr>
          <w:p w:rsidR="00000000" w:rsidDel="00000000" w:rsidP="00000000" w:rsidRDefault="00000000" w:rsidRPr="00000000" w14:paraId="00000129">
            <w:pPr>
              <w:jc w:val="center"/>
              <w:rPr/>
            </w:pPr>
            <w:r w:rsidDel="00000000" w:rsidR="00000000" w:rsidRPr="00000000">
              <w:rPr>
                <w:rtl w:val="0"/>
              </w:rPr>
              <w:t xml:space="preserve">(.344)</w:t>
            </w:r>
          </w:p>
        </w:tc>
      </w:tr>
      <w:tr>
        <w:trPr>
          <w:trHeight w:val="274" w:hRule="atLeast"/>
        </w:trPr>
        <w:tc>
          <w:tcPr>
            <w:vAlign w:val="center"/>
          </w:tcPr>
          <w:p w:rsidR="00000000" w:rsidDel="00000000" w:rsidP="00000000" w:rsidRDefault="00000000" w:rsidRPr="00000000" w14:paraId="0000012A">
            <w:pPr>
              <w:rPr/>
            </w:pPr>
            <w:r w:rsidDel="00000000" w:rsidR="00000000" w:rsidRPr="00000000">
              <w:rPr>
                <w:rtl w:val="0"/>
              </w:rPr>
              <w:t xml:space="preserve">Institutional  branding</w:t>
            </w:r>
          </w:p>
        </w:tc>
        <w:tc>
          <w:tcPr>
            <w:vAlign w:val="center"/>
          </w:tcPr>
          <w:p w:rsidR="00000000" w:rsidDel="00000000" w:rsidP="00000000" w:rsidRDefault="00000000" w:rsidRPr="00000000" w14:paraId="0000012B">
            <w:pPr>
              <w:jc w:val="center"/>
              <w:rPr/>
            </w:pPr>
            <w:r w:rsidDel="00000000" w:rsidR="00000000" w:rsidRPr="00000000">
              <w:rPr>
                <w:rtl w:val="0"/>
              </w:rPr>
              <w:t xml:space="preserve">-.881</w:t>
            </w:r>
            <w:r w:rsidDel="00000000" w:rsidR="00000000" w:rsidRPr="00000000">
              <w:rPr>
                <w:vertAlign w:val="superscript"/>
                <w:rtl w:val="0"/>
              </w:rPr>
              <w:t xml:space="preserve">*</w:t>
            </w:r>
            <w:r w:rsidDel="00000000" w:rsidR="00000000" w:rsidRPr="00000000">
              <w:rPr>
                <w:rtl w:val="0"/>
              </w:rPr>
            </w:r>
          </w:p>
        </w:tc>
      </w:tr>
      <w:tr>
        <w:trPr>
          <w:trHeight w:val="260" w:hRule="atLeast"/>
        </w:trPr>
        <w:tc>
          <w:tcPr>
            <w:vAlign w:val="center"/>
          </w:tcPr>
          <w:p w:rsidR="00000000" w:rsidDel="00000000" w:rsidP="00000000" w:rsidRDefault="00000000" w:rsidRPr="00000000" w14:paraId="0000012C">
            <w:pPr>
              <w:jc w:val="center"/>
              <w:rPr/>
            </w:pP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rtl w:val="0"/>
              </w:rPr>
              <w:t xml:space="preserve">(.386)</w:t>
            </w:r>
          </w:p>
        </w:tc>
      </w:tr>
      <w:tr>
        <w:trPr>
          <w:trHeight w:val="274" w:hRule="atLeast"/>
        </w:trPr>
        <w:tc>
          <w:tcPr>
            <w:vAlign w:val="center"/>
          </w:tcPr>
          <w:p w:rsidR="00000000" w:rsidDel="00000000" w:rsidP="00000000" w:rsidRDefault="00000000" w:rsidRPr="00000000" w14:paraId="0000012E">
            <w:pPr>
              <w:rPr/>
            </w:pPr>
            <w:r w:rsidDel="00000000" w:rsidR="00000000" w:rsidRPr="00000000">
              <w:rPr>
                <w:rtl w:val="0"/>
              </w:rPr>
              <w:t xml:space="preserve">Organization branding</w:t>
            </w:r>
          </w:p>
        </w:tc>
        <w:tc>
          <w:tcPr>
            <w:vAlign w:val="center"/>
          </w:tcPr>
          <w:p w:rsidR="00000000" w:rsidDel="00000000" w:rsidP="00000000" w:rsidRDefault="00000000" w:rsidRPr="00000000" w14:paraId="0000012F">
            <w:pPr>
              <w:jc w:val="center"/>
              <w:rPr/>
            </w:pPr>
            <w:r w:rsidDel="00000000" w:rsidR="00000000" w:rsidRPr="00000000">
              <w:rPr>
                <w:rtl w:val="0"/>
              </w:rPr>
              <w:t xml:space="preserve">.697</w:t>
            </w:r>
          </w:p>
        </w:tc>
      </w:tr>
      <w:tr>
        <w:trPr>
          <w:trHeight w:val="274" w:hRule="atLeast"/>
        </w:trPr>
        <w:tc>
          <w:tcPr>
            <w:vAlign w:val="center"/>
          </w:tcPr>
          <w:p w:rsidR="00000000" w:rsidDel="00000000" w:rsidP="00000000" w:rsidRDefault="00000000" w:rsidRPr="00000000" w14:paraId="00000130">
            <w:pPr>
              <w:jc w:val="center"/>
              <w:rPr/>
            </w:pPr>
            <w:r w:rsidDel="00000000" w:rsidR="00000000" w:rsidRPr="00000000">
              <w:rPr>
                <w:rtl w:val="0"/>
              </w:rPr>
            </w:r>
          </w:p>
        </w:tc>
        <w:tc>
          <w:tcPr>
            <w:vAlign w:val="center"/>
          </w:tcPr>
          <w:p w:rsidR="00000000" w:rsidDel="00000000" w:rsidP="00000000" w:rsidRDefault="00000000" w:rsidRPr="00000000" w14:paraId="00000131">
            <w:pPr>
              <w:jc w:val="center"/>
              <w:rPr/>
            </w:pPr>
            <w:r w:rsidDel="00000000" w:rsidR="00000000" w:rsidRPr="00000000">
              <w:rPr>
                <w:rtl w:val="0"/>
              </w:rPr>
              <w:t xml:space="preserve">(.716)</w:t>
            </w:r>
          </w:p>
        </w:tc>
      </w:tr>
      <w:tr>
        <w:trPr>
          <w:trHeight w:val="260" w:hRule="atLeast"/>
        </w:trPr>
        <w:tc>
          <w:tcPr>
            <w:vAlign w:val="center"/>
          </w:tcPr>
          <w:p w:rsidR="00000000" w:rsidDel="00000000" w:rsidP="00000000" w:rsidRDefault="00000000" w:rsidRPr="00000000" w14:paraId="00000132">
            <w:pPr>
              <w:rPr/>
            </w:pPr>
            <w:r w:rsidDel="00000000" w:rsidR="00000000" w:rsidRPr="00000000">
              <w:rPr>
                <w:rtl w:val="0"/>
              </w:rPr>
              <w:t xml:space="preserve">Individual branding_</w:t>
            </w:r>
          </w:p>
        </w:tc>
        <w:tc>
          <w:tcPr>
            <w:vAlign w:val="center"/>
          </w:tcPr>
          <w:p w:rsidR="00000000" w:rsidDel="00000000" w:rsidP="00000000" w:rsidRDefault="00000000" w:rsidRPr="00000000" w14:paraId="00000133">
            <w:pPr>
              <w:jc w:val="center"/>
              <w:rPr/>
            </w:pPr>
            <w:r w:rsidDel="00000000" w:rsidR="00000000" w:rsidRPr="00000000">
              <w:rPr>
                <w:rtl w:val="0"/>
              </w:rPr>
              <w:t xml:space="preserve">.900</w:t>
            </w:r>
          </w:p>
        </w:tc>
      </w:tr>
      <w:tr>
        <w:trPr>
          <w:trHeight w:val="274" w:hRule="atLeast"/>
        </w:trPr>
        <w:tc>
          <w:tcPr>
            <w:vAlign w:val="center"/>
          </w:tcPr>
          <w:p w:rsidR="00000000" w:rsidDel="00000000" w:rsidP="00000000" w:rsidRDefault="00000000" w:rsidRPr="00000000" w14:paraId="00000134">
            <w:pPr>
              <w:jc w:val="center"/>
              <w:rPr/>
            </w:pPr>
            <w:r w:rsidDel="00000000" w:rsidR="00000000" w:rsidRPr="00000000">
              <w:rPr>
                <w:rtl w:val="0"/>
              </w:rPr>
            </w:r>
          </w:p>
        </w:tc>
        <w:tc>
          <w:tcPr>
            <w:vAlign w:val="center"/>
          </w:tcPr>
          <w:p w:rsidR="00000000" w:rsidDel="00000000" w:rsidP="00000000" w:rsidRDefault="00000000" w:rsidRPr="00000000" w14:paraId="00000135">
            <w:pPr>
              <w:jc w:val="center"/>
              <w:rPr/>
            </w:pPr>
            <w:r w:rsidDel="00000000" w:rsidR="00000000" w:rsidRPr="00000000">
              <w:rPr>
                <w:rtl w:val="0"/>
              </w:rPr>
              <w:t xml:space="preserve">(1.423)</w:t>
            </w:r>
          </w:p>
        </w:tc>
      </w:tr>
      <w:tr>
        <w:trPr>
          <w:trHeight w:val="260" w:hRule="atLeast"/>
        </w:trPr>
        <w:tc>
          <w:tcPr>
            <w:vAlign w:val="center"/>
          </w:tcPr>
          <w:p w:rsidR="00000000" w:rsidDel="00000000" w:rsidP="00000000" w:rsidRDefault="00000000" w:rsidRPr="00000000" w14:paraId="00000136">
            <w:pPr>
              <w:rPr/>
            </w:pPr>
            <w:r w:rsidDel="00000000" w:rsidR="00000000" w:rsidRPr="00000000">
              <w:rPr>
                <w:rtl w:val="0"/>
              </w:rPr>
              <w:t xml:space="preserve">Verified</w:t>
            </w:r>
          </w:p>
        </w:tc>
        <w:tc>
          <w:tcPr>
            <w:vAlign w:val="center"/>
          </w:tcPr>
          <w:p w:rsidR="00000000" w:rsidDel="00000000" w:rsidP="00000000" w:rsidRDefault="00000000" w:rsidRPr="00000000" w14:paraId="00000137">
            <w:pPr>
              <w:jc w:val="center"/>
              <w:rPr/>
            </w:pPr>
            <w:r w:rsidDel="00000000" w:rsidR="00000000" w:rsidRPr="00000000">
              <w:rPr>
                <w:rtl w:val="0"/>
              </w:rPr>
              <w:t xml:space="preserve">.969</w:t>
            </w:r>
            <w:r w:rsidDel="00000000" w:rsidR="00000000" w:rsidRPr="00000000">
              <w:rPr>
                <w:vertAlign w:val="superscript"/>
                <w:rtl w:val="0"/>
              </w:rPr>
              <w:t xml:space="preserve">**</w:t>
            </w:r>
            <w:r w:rsidDel="00000000" w:rsidR="00000000" w:rsidRPr="00000000">
              <w:rPr>
                <w:rtl w:val="0"/>
              </w:rPr>
            </w:r>
          </w:p>
        </w:tc>
      </w:tr>
      <w:tr>
        <w:trPr>
          <w:trHeight w:val="274" w:hRule="atLeast"/>
        </w:trPr>
        <w:tc>
          <w:tcPr>
            <w:vAlign w:val="center"/>
          </w:tcPr>
          <w:p w:rsidR="00000000" w:rsidDel="00000000" w:rsidP="00000000" w:rsidRDefault="00000000" w:rsidRPr="00000000" w14:paraId="00000138">
            <w:pPr>
              <w:jc w:val="center"/>
              <w:rPr/>
            </w:pPr>
            <w:r w:rsidDel="00000000" w:rsidR="00000000" w:rsidRPr="00000000">
              <w:rPr>
                <w:rtl w:val="0"/>
              </w:rPr>
            </w:r>
          </w:p>
        </w:tc>
        <w:tc>
          <w:tcPr>
            <w:vAlign w:val="center"/>
          </w:tcPr>
          <w:p w:rsidR="00000000" w:rsidDel="00000000" w:rsidP="00000000" w:rsidRDefault="00000000" w:rsidRPr="00000000" w14:paraId="00000139">
            <w:pPr>
              <w:jc w:val="center"/>
              <w:rPr/>
            </w:pPr>
            <w:r w:rsidDel="00000000" w:rsidR="00000000" w:rsidRPr="00000000">
              <w:rPr>
                <w:rtl w:val="0"/>
              </w:rPr>
              <w:t xml:space="preserve">(.353) </w:t>
            </w:r>
          </w:p>
        </w:tc>
      </w:tr>
      <w:tr>
        <w:trPr>
          <w:trHeight w:val="260" w:hRule="atLeast"/>
        </w:trPr>
        <w:tc>
          <w:tcPr>
            <w:vAlign w:val="center"/>
          </w:tcPr>
          <w:p w:rsidR="00000000" w:rsidDel="00000000" w:rsidP="00000000" w:rsidRDefault="00000000" w:rsidRPr="00000000" w14:paraId="0000013A">
            <w:pPr>
              <w:rPr/>
            </w:pPr>
            <w:r w:rsidDel="00000000" w:rsidR="00000000" w:rsidRPr="00000000">
              <w:rPr>
                <w:rtl w:val="0"/>
              </w:rPr>
              <w:t xml:space="preserve">Gender</w:t>
            </w:r>
          </w:p>
        </w:tc>
        <w:tc>
          <w:tcPr>
            <w:vAlign w:val="center"/>
          </w:tcPr>
          <w:p w:rsidR="00000000" w:rsidDel="00000000" w:rsidP="00000000" w:rsidRDefault="00000000" w:rsidRPr="00000000" w14:paraId="0000013B">
            <w:pPr>
              <w:jc w:val="center"/>
              <w:rPr/>
            </w:pPr>
            <w:r w:rsidDel="00000000" w:rsidR="00000000" w:rsidRPr="00000000">
              <w:rPr>
                <w:rtl w:val="0"/>
              </w:rPr>
              <w:t xml:space="preserve">-.492</w:t>
            </w:r>
          </w:p>
        </w:tc>
      </w:tr>
      <w:tr>
        <w:trPr>
          <w:trHeight w:val="274" w:hRule="atLeast"/>
        </w:trPr>
        <w:tc>
          <w:tcPr>
            <w:vAlign w:val="center"/>
          </w:tcPr>
          <w:p w:rsidR="00000000" w:rsidDel="00000000" w:rsidP="00000000" w:rsidRDefault="00000000" w:rsidRPr="00000000" w14:paraId="0000013C">
            <w:pPr>
              <w:jc w:val="center"/>
              <w:rPr/>
            </w:pPr>
            <w:r w:rsidDel="00000000" w:rsidR="00000000" w:rsidRPr="00000000">
              <w:rPr>
                <w:rtl w:val="0"/>
              </w:rPr>
            </w:r>
          </w:p>
        </w:tc>
        <w:tc>
          <w:tcPr>
            <w:vAlign w:val="center"/>
          </w:tcPr>
          <w:p w:rsidR="00000000" w:rsidDel="00000000" w:rsidP="00000000" w:rsidRDefault="00000000" w:rsidRPr="00000000" w14:paraId="0000013D">
            <w:pPr>
              <w:jc w:val="center"/>
              <w:rPr/>
            </w:pPr>
            <w:r w:rsidDel="00000000" w:rsidR="00000000" w:rsidRPr="00000000">
              <w:rPr>
                <w:rtl w:val="0"/>
              </w:rPr>
              <w:t xml:space="preserve">(.326)</w:t>
            </w:r>
          </w:p>
        </w:tc>
      </w:tr>
      <w:tr>
        <w:trPr>
          <w:trHeight w:val="260" w:hRule="atLeast"/>
        </w:trPr>
        <w:tc>
          <w:tcPr>
            <w:vAlign w:val="center"/>
          </w:tcPr>
          <w:p w:rsidR="00000000" w:rsidDel="00000000" w:rsidP="00000000" w:rsidRDefault="00000000" w:rsidRPr="00000000" w14:paraId="0000013E">
            <w:pPr>
              <w:rPr/>
            </w:pPr>
            <w:r w:rsidDel="00000000" w:rsidR="00000000" w:rsidRPr="00000000">
              <w:rPr>
                <w:rtl w:val="0"/>
              </w:rPr>
              <w:t xml:space="preserve">Media type</w:t>
            </w:r>
          </w:p>
        </w:tc>
        <w:tc>
          <w:tcPr>
            <w:vAlign w:val="center"/>
          </w:tcPr>
          <w:p w:rsidR="00000000" w:rsidDel="00000000" w:rsidP="00000000" w:rsidRDefault="00000000" w:rsidRPr="00000000" w14:paraId="0000013F">
            <w:pPr>
              <w:jc w:val="center"/>
              <w:rPr/>
            </w:pPr>
            <w:r w:rsidDel="00000000" w:rsidR="00000000" w:rsidRPr="00000000">
              <w:rPr>
                <w:rtl w:val="0"/>
              </w:rPr>
              <w:t xml:space="preserve">-.080</w:t>
            </w:r>
          </w:p>
        </w:tc>
      </w:tr>
      <w:tr>
        <w:trPr>
          <w:trHeight w:val="274" w:hRule="atLeast"/>
        </w:trPr>
        <w:tc>
          <w:tcPr>
            <w:vAlign w:val="center"/>
          </w:tcPr>
          <w:p w:rsidR="00000000" w:rsidDel="00000000" w:rsidP="00000000" w:rsidRDefault="00000000" w:rsidRPr="00000000" w14:paraId="00000140">
            <w:pPr>
              <w:jc w:val="center"/>
              <w:rPr/>
            </w:pPr>
            <w:r w:rsidDel="00000000" w:rsidR="00000000" w:rsidRPr="00000000">
              <w:rPr>
                <w:rtl w:val="0"/>
              </w:rPr>
            </w:r>
          </w:p>
        </w:tc>
        <w:tc>
          <w:tcPr>
            <w:vAlign w:val="center"/>
          </w:tcPr>
          <w:p w:rsidR="00000000" w:rsidDel="00000000" w:rsidP="00000000" w:rsidRDefault="00000000" w:rsidRPr="00000000" w14:paraId="00000141">
            <w:pPr>
              <w:jc w:val="center"/>
              <w:rPr/>
            </w:pPr>
            <w:r w:rsidDel="00000000" w:rsidR="00000000" w:rsidRPr="00000000">
              <w:rPr>
                <w:rtl w:val="0"/>
              </w:rPr>
              <w:t xml:space="preserve">(.427)</w:t>
            </w:r>
          </w:p>
        </w:tc>
      </w:tr>
      <w:tr>
        <w:trPr>
          <w:trHeight w:val="274" w:hRule="atLeast"/>
        </w:trPr>
        <w:tc>
          <w:tcPr>
            <w:vAlign w:val="center"/>
          </w:tcPr>
          <w:p w:rsidR="00000000" w:rsidDel="00000000" w:rsidP="00000000" w:rsidRDefault="00000000" w:rsidRPr="00000000" w14:paraId="00000142">
            <w:pPr>
              <w:rPr/>
            </w:pPr>
            <w:r w:rsidDel="00000000" w:rsidR="00000000" w:rsidRPr="00000000">
              <w:rPr>
                <w:rtl w:val="0"/>
              </w:rPr>
              <w:t xml:space="preserve">The number of followers</w:t>
            </w:r>
          </w:p>
          <w:p w:rsidR="00000000" w:rsidDel="00000000" w:rsidP="00000000" w:rsidRDefault="00000000" w:rsidRPr="00000000" w14:paraId="00000143">
            <w:pPr>
              <w:rPr/>
            </w:pPr>
            <w:r w:rsidDel="00000000" w:rsidR="00000000" w:rsidRPr="00000000">
              <w:rPr>
                <w:rtl w:val="0"/>
              </w:rPr>
              <w:t xml:space="preserve">of the media </w:t>
            </w:r>
          </w:p>
        </w:tc>
        <w:tc>
          <w:tcPr>
            <w:vAlign w:val="center"/>
          </w:tcPr>
          <w:p w:rsidR="00000000" w:rsidDel="00000000" w:rsidP="00000000" w:rsidRDefault="00000000" w:rsidRPr="00000000" w14:paraId="00000144">
            <w:pPr>
              <w:jc w:val="center"/>
              <w:rPr/>
            </w:pPr>
            <w:r w:rsidDel="00000000" w:rsidR="00000000" w:rsidRPr="00000000">
              <w:rPr>
                <w:rtl w:val="0"/>
              </w:rPr>
              <w:t xml:space="preserve">-.108</w:t>
            </w:r>
          </w:p>
        </w:tc>
      </w:tr>
      <w:tr>
        <w:trPr>
          <w:trHeight w:val="260" w:hRule="atLeast"/>
        </w:trPr>
        <w:tc>
          <w:tcPr>
            <w:vAlign w:val="center"/>
          </w:tcPr>
          <w:p w:rsidR="00000000" w:rsidDel="00000000" w:rsidP="00000000" w:rsidRDefault="00000000" w:rsidRPr="00000000" w14:paraId="00000145">
            <w:pPr>
              <w:jc w:val="center"/>
              <w:rPr/>
            </w:pPr>
            <w:r w:rsidDel="00000000" w:rsidR="00000000" w:rsidRPr="00000000">
              <w:rPr>
                <w:rtl w:val="0"/>
              </w:rPr>
            </w:r>
          </w:p>
        </w:tc>
        <w:tc>
          <w:tcPr>
            <w:vAlign w:val="center"/>
          </w:tcPr>
          <w:p w:rsidR="00000000" w:rsidDel="00000000" w:rsidP="00000000" w:rsidRDefault="00000000" w:rsidRPr="00000000" w14:paraId="00000146">
            <w:pPr>
              <w:jc w:val="center"/>
              <w:rPr/>
            </w:pPr>
            <w:r w:rsidDel="00000000" w:rsidR="00000000" w:rsidRPr="00000000">
              <w:rPr>
                <w:rtl w:val="0"/>
              </w:rPr>
              <w:t xml:space="preserve">(.088)</w:t>
            </w:r>
          </w:p>
        </w:tc>
      </w:tr>
      <w:tr>
        <w:trPr>
          <w:trHeight w:val="274" w:hRule="atLeast"/>
        </w:trPr>
        <w:tc>
          <w:tcPr>
            <w:vAlign w:val="center"/>
          </w:tcPr>
          <w:p w:rsidR="00000000" w:rsidDel="00000000" w:rsidP="00000000" w:rsidRDefault="00000000" w:rsidRPr="00000000" w14:paraId="00000147">
            <w:pPr>
              <w:rPr/>
            </w:pPr>
            <w:r w:rsidDel="00000000" w:rsidR="00000000" w:rsidRPr="00000000">
              <w:rPr>
                <w:rtl w:val="0"/>
              </w:rPr>
              <w:t xml:space="preserve">Constant</w:t>
            </w:r>
          </w:p>
        </w:tc>
        <w:tc>
          <w:tcPr>
            <w:vAlign w:val="center"/>
          </w:tcPr>
          <w:p w:rsidR="00000000" w:rsidDel="00000000" w:rsidP="00000000" w:rsidRDefault="00000000" w:rsidRPr="00000000" w14:paraId="00000148">
            <w:pPr>
              <w:jc w:val="center"/>
              <w:rPr/>
            </w:pPr>
            <w:r w:rsidDel="00000000" w:rsidR="00000000" w:rsidRPr="00000000">
              <w:rPr>
                <w:rtl w:val="0"/>
              </w:rPr>
              <w:t xml:space="preserve">7.475</w:t>
            </w:r>
            <w:r w:rsidDel="00000000" w:rsidR="00000000" w:rsidRPr="00000000">
              <w:rPr>
                <w:vertAlign w:val="superscript"/>
                <w:rtl w:val="0"/>
              </w:rPr>
              <w:t xml:space="preserve">***</w:t>
            </w:r>
            <w:r w:rsidDel="00000000" w:rsidR="00000000" w:rsidRPr="00000000">
              <w:rPr>
                <w:rtl w:val="0"/>
              </w:rPr>
            </w:r>
          </w:p>
        </w:tc>
      </w:tr>
      <w:tr>
        <w:trPr>
          <w:trHeight w:val="260" w:hRule="atLeast"/>
        </w:trPr>
        <w:tc>
          <w:tcPr>
            <w:vAlign w:val="center"/>
          </w:tcPr>
          <w:p w:rsidR="00000000" w:rsidDel="00000000" w:rsidP="00000000" w:rsidRDefault="00000000" w:rsidRPr="00000000" w14:paraId="00000149">
            <w:pPr>
              <w:jc w:val="center"/>
              <w:rPr/>
            </w:pPr>
            <w:r w:rsidDel="00000000" w:rsidR="00000000" w:rsidRPr="00000000">
              <w:rPr>
                <w:rtl w:val="0"/>
              </w:rPr>
            </w:r>
          </w:p>
        </w:tc>
        <w:tc>
          <w:tcPr>
            <w:vAlign w:val="center"/>
          </w:tcPr>
          <w:p w:rsidR="00000000" w:rsidDel="00000000" w:rsidP="00000000" w:rsidRDefault="00000000" w:rsidRPr="00000000" w14:paraId="0000014A">
            <w:pPr>
              <w:jc w:val="center"/>
              <w:rPr/>
            </w:pPr>
            <w:r w:rsidDel="00000000" w:rsidR="00000000" w:rsidRPr="00000000">
              <w:rPr>
                <w:rtl w:val="0"/>
              </w:rPr>
              <w:t xml:space="preserve">(1.693)</w:t>
            </w:r>
          </w:p>
        </w:tc>
      </w:tr>
      <w:tr>
        <w:trPr>
          <w:trHeight w:val="274" w:hRule="atLeast"/>
        </w:trPr>
        <w:tc>
          <w:tcPr>
            <w:vAlign w:val="center"/>
          </w:tcPr>
          <w:p w:rsidR="00000000" w:rsidDel="00000000" w:rsidP="00000000" w:rsidRDefault="00000000" w:rsidRPr="00000000" w14:paraId="0000014B">
            <w:pPr>
              <w:rPr/>
            </w:pPr>
            <w:r w:rsidDel="00000000" w:rsidR="00000000" w:rsidRPr="00000000">
              <w:rPr>
                <w:rtl w:val="0"/>
              </w:rPr>
              <w:t xml:space="preserve">N</w:t>
            </w:r>
          </w:p>
        </w:tc>
        <w:tc>
          <w:tcPr>
            <w:vAlign w:val="center"/>
          </w:tcPr>
          <w:p w:rsidR="00000000" w:rsidDel="00000000" w:rsidP="00000000" w:rsidRDefault="00000000" w:rsidRPr="00000000" w14:paraId="0000014C">
            <w:pPr>
              <w:jc w:val="center"/>
              <w:rPr/>
            </w:pPr>
            <w:r w:rsidDel="00000000" w:rsidR="00000000" w:rsidRPr="00000000">
              <w:rPr>
                <w:rtl w:val="0"/>
              </w:rPr>
              <w:t xml:space="preserve">76</w:t>
            </w:r>
          </w:p>
        </w:tc>
      </w:tr>
      <w:tr>
        <w:trPr>
          <w:trHeight w:val="260" w:hRule="atLeast"/>
        </w:trPr>
        <w:tc>
          <w:tcPr>
            <w:vAlign w:val="center"/>
          </w:tcPr>
          <w:p w:rsidR="00000000" w:rsidDel="00000000" w:rsidP="00000000" w:rsidRDefault="00000000" w:rsidRPr="00000000" w14:paraId="0000014D">
            <w:pPr>
              <w:rPr/>
            </w:pPr>
            <w:r w:rsidDel="00000000" w:rsidR="00000000" w:rsidRPr="00000000">
              <w:rPr>
                <w:rtl w:val="0"/>
              </w:rPr>
              <w:t xml:space="preserve">R-squared</w:t>
            </w:r>
          </w:p>
        </w:tc>
        <w:tc>
          <w:tcPr>
            <w:vAlign w:val="center"/>
          </w:tcPr>
          <w:p w:rsidR="00000000" w:rsidDel="00000000" w:rsidP="00000000" w:rsidRDefault="00000000" w:rsidRPr="00000000" w14:paraId="0000014E">
            <w:pPr>
              <w:jc w:val="center"/>
              <w:rPr/>
            </w:pPr>
            <w:r w:rsidDel="00000000" w:rsidR="00000000" w:rsidRPr="00000000">
              <w:rPr>
                <w:rtl w:val="0"/>
              </w:rPr>
              <w:t xml:space="preserve">.208</w:t>
            </w:r>
          </w:p>
        </w:tc>
      </w:tr>
      <w:tr>
        <w:trPr>
          <w:trHeight w:val="274" w:hRule="atLeast"/>
        </w:trPr>
        <w:tc>
          <w:tcPr>
            <w:vAlign w:val="center"/>
          </w:tcPr>
          <w:p w:rsidR="00000000" w:rsidDel="00000000" w:rsidP="00000000" w:rsidRDefault="00000000" w:rsidRPr="00000000" w14:paraId="0000014F">
            <w:pPr>
              <w:rPr/>
            </w:pPr>
            <w:r w:rsidDel="00000000" w:rsidR="00000000" w:rsidRPr="00000000">
              <w:rPr>
                <w:rtl w:val="0"/>
              </w:rPr>
              <w:t xml:space="preserve">Adj. R-squared</w:t>
            </w:r>
          </w:p>
        </w:tc>
        <w:tc>
          <w:tcPr>
            <w:vAlign w:val="center"/>
          </w:tcPr>
          <w:p w:rsidR="00000000" w:rsidDel="00000000" w:rsidP="00000000" w:rsidRDefault="00000000" w:rsidRPr="00000000" w14:paraId="00000150">
            <w:pPr>
              <w:jc w:val="center"/>
              <w:rPr/>
            </w:pPr>
            <w:r w:rsidDel="00000000" w:rsidR="00000000" w:rsidRPr="00000000">
              <w:rPr>
                <w:rtl w:val="0"/>
              </w:rPr>
              <w:t xml:space="preserve">.114</w:t>
            </w:r>
          </w:p>
        </w:tc>
      </w:tr>
      <w:tr>
        <w:trPr>
          <w:trHeight w:val="274" w:hRule="atLeast"/>
        </w:trPr>
        <w:tc>
          <w:tcPr>
            <w:vAlign w:val="center"/>
          </w:tcPr>
          <w:p w:rsidR="00000000" w:rsidDel="00000000" w:rsidP="00000000" w:rsidRDefault="00000000" w:rsidRPr="00000000" w14:paraId="00000151">
            <w:pPr>
              <w:rPr/>
            </w:pPr>
            <w:r w:rsidDel="00000000" w:rsidR="00000000" w:rsidRPr="00000000">
              <w:rPr>
                <w:rtl w:val="0"/>
              </w:rPr>
              <w:t xml:space="preserve">Residual Std. Error</w:t>
            </w:r>
          </w:p>
        </w:tc>
        <w:tc>
          <w:tcPr>
            <w:vAlign w:val="center"/>
          </w:tcPr>
          <w:p w:rsidR="00000000" w:rsidDel="00000000" w:rsidP="00000000" w:rsidRDefault="00000000" w:rsidRPr="00000000" w14:paraId="00000152">
            <w:pPr>
              <w:jc w:val="center"/>
              <w:rPr/>
            </w:pPr>
            <w:r w:rsidDel="00000000" w:rsidR="00000000" w:rsidRPr="00000000">
              <w:rPr>
                <w:rtl w:val="0"/>
              </w:rPr>
              <w:t xml:space="preserve">1.358 (df = 67)</w:t>
            </w:r>
          </w:p>
        </w:tc>
      </w:tr>
      <w:tr>
        <w:trPr>
          <w:trHeight w:val="260" w:hRule="atLeast"/>
        </w:trPr>
        <w:tc>
          <w:tcPr>
            <w:vAlign w:val="center"/>
          </w:tcPr>
          <w:p w:rsidR="00000000" w:rsidDel="00000000" w:rsidP="00000000" w:rsidRDefault="00000000" w:rsidRPr="00000000" w14:paraId="00000153">
            <w:pPr>
              <w:rPr/>
            </w:pPr>
            <w:r w:rsidDel="00000000" w:rsidR="00000000" w:rsidRPr="00000000">
              <w:rPr>
                <w:rtl w:val="0"/>
              </w:rPr>
              <w:t xml:space="preserve">F Statistic</w:t>
            </w:r>
          </w:p>
        </w:tc>
        <w:tc>
          <w:tcPr>
            <w:vAlign w:val="center"/>
          </w:tcPr>
          <w:p w:rsidR="00000000" w:rsidDel="00000000" w:rsidP="00000000" w:rsidRDefault="00000000" w:rsidRPr="00000000" w14:paraId="00000154">
            <w:pPr>
              <w:jc w:val="center"/>
              <w:rPr/>
            </w:pPr>
            <w:r w:rsidDel="00000000" w:rsidR="00000000" w:rsidRPr="00000000">
              <w:rPr>
                <w:rtl w:val="0"/>
              </w:rPr>
              <w:t xml:space="preserve">2.202</w:t>
            </w:r>
            <w:r w:rsidDel="00000000" w:rsidR="00000000" w:rsidRPr="00000000">
              <w:rPr>
                <w:vertAlign w:val="superscript"/>
                <w:rtl w:val="0"/>
              </w:rPr>
              <w:t xml:space="preserve">*</w:t>
            </w:r>
            <w:r w:rsidDel="00000000" w:rsidR="00000000" w:rsidRPr="00000000">
              <w:rPr>
                <w:rtl w:val="0"/>
              </w:rPr>
              <w:t xml:space="preserve"> (df = 8; 67)</w:t>
            </w:r>
          </w:p>
        </w:tc>
      </w:tr>
      <w:tr>
        <w:tc>
          <w:tcPr>
            <w:gridSpan w:val="2"/>
            <w:tcBorders>
              <w:bottom w:color="000000" w:space="0" w:sz="6" w:val="single"/>
            </w:tcBorders>
            <w:vAlign w:val="center"/>
          </w:tcPr>
          <w:p w:rsidR="00000000" w:rsidDel="00000000" w:rsidP="00000000" w:rsidRDefault="00000000" w:rsidRPr="00000000" w14:paraId="00000155">
            <w:pPr>
              <w:jc w:val="center"/>
              <w:rPr/>
            </w:pPr>
            <w:r w:rsidDel="00000000" w:rsidR="00000000" w:rsidRPr="00000000">
              <w:rPr>
                <w:rtl w:val="0"/>
              </w:rPr>
            </w:r>
          </w:p>
        </w:tc>
      </w:tr>
      <w:tr>
        <w:trPr>
          <w:trHeight w:val="274" w:hRule="atLeast"/>
        </w:trPr>
        <w:tc>
          <w:tcPr>
            <w:gridSpan w:val="2"/>
            <w:vAlign w:val="center"/>
          </w:tcPr>
          <w:p w:rsidR="00000000" w:rsidDel="00000000" w:rsidP="00000000" w:rsidRDefault="00000000" w:rsidRPr="00000000" w14:paraId="00000157">
            <w:pPr>
              <w:rPr/>
            </w:pPr>
            <w:r w:rsidDel="00000000" w:rsidR="00000000" w:rsidRPr="00000000">
              <w:rPr>
                <w:vertAlign w:val="superscript"/>
                <w:rtl w:val="0"/>
              </w:rPr>
              <w:t xml:space="preserve">***</w:t>
            </w:r>
            <w:r w:rsidDel="00000000" w:rsidR="00000000" w:rsidRPr="00000000">
              <w:rPr>
                <w:rtl w:val="0"/>
              </w:rPr>
              <w:t xml:space="preserve">p &lt; .001; </w:t>
            </w:r>
            <w:r w:rsidDel="00000000" w:rsidR="00000000" w:rsidRPr="00000000">
              <w:rPr>
                <w:vertAlign w:val="superscript"/>
                <w:rtl w:val="0"/>
              </w:rPr>
              <w:t xml:space="preserve">**</w:t>
            </w:r>
            <w:r w:rsidDel="00000000" w:rsidR="00000000" w:rsidRPr="00000000">
              <w:rPr>
                <w:rtl w:val="0"/>
              </w:rPr>
              <w:t xml:space="preserve">p &lt; .01; </w:t>
            </w:r>
            <w:r w:rsidDel="00000000" w:rsidR="00000000" w:rsidRPr="00000000">
              <w:rPr>
                <w:vertAlign w:val="superscript"/>
                <w:rtl w:val="0"/>
              </w:rPr>
              <w:t xml:space="preserve">*</w:t>
            </w:r>
            <w:r w:rsidDel="00000000" w:rsidR="00000000" w:rsidRPr="00000000">
              <w:rPr>
                <w:rtl w:val="0"/>
              </w:rPr>
              <w:t xml:space="preserve">p &lt; .05</w:t>
            </w:r>
          </w:p>
        </w:tc>
      </w:tr>
    </w:tbl>
    <w:bookmarkStart w:colFirst="0" w:colLast="0" w:name="bookmark=id.4anzqyu" w:id="135"/>
    <w:bookmarkEnd w:id="135"/>
    <w:bookmarkStart w:colFirst="0" w:colLast="0" w:name="bookmark=id.2pta16n" w:id="136"/>
    <w:bookmarkEnd w:id="136"/>
    <w:p w:rsidR="00000000" w:rsidDel="00000000" w:rsidP="00000000" w:rsidRDefault="00000000" w:rsidRPr="00000000" w14:paraId="00000159">
      <w:pPr>
        <w:rPr>
          <w:color w:val="000000"/>
        </w:rPr>
      </w:pPr>
      <w:r w:rsidDel="00000000" w:rsidR="00000000" w:rsidRPr="00000000">
        <w:rPr>
          <w:rtl w:val="0"/>
        </w:rPr>
      </w:r>
    </w:p>
    <w:p w:rsidR="00000000" w:rsidDel="00000000" w:rsidP="00000000" w:rsidRDefault="00000000" w:rsidRPr="00000000" w14:paraId="0000015A">
      <w:pPr>
        <w:rPr>
          <w:color w:val="000000"/>
        </w:rPr>
      </w:pPr>
      <w:r w:rsidDel="00000000" w:rsidR="00000000" w:rsidRPr="00000000">
        <w:rPr>
          <w:rtl w:val="0"/>
        </w:rPr>
      </w:r>
    </w:p>
    <w:p w:rsidR="00000000" w:rsidDel="00000000" w:rsidP="00000000" w:rsidRDefault="00000000" w:rsidRPr="00000000" w14:paraId="0000015B">
      <w:pPr>
        <w:rPr>
          <w:color w:val="000000"/>
        </w:rPr>
      </w:pPr>
      <w:r w:rsidDel="00000000" w:rsidR="00000000" w:rsidRPr="00000000">
        <w:rPr>
          <w:rtl w:val="0"/>
        </w:rPr>
      </w:r>
    </w:p>
    <w:p w:rsidR="00000000" w:rsidDel="00000000" w:rsidP="00000000" w:rsidRDefault="00000000" w:rsidRPr="00000000" w14:paraId="0000015C">
      <w:pPr>
        <w:rPr>
          <w:color w:val="000000"/>
        </w:rPr>
      </w:pPr>
      <w:r w:rsidDel="00000000" w:rsidR="00000000" w:rsidRPr="00000000">
        <w:rPr>
          <w:rtl w:val="0"/>
        </w:rPr>
      </w:r>
    </w:p>
    <w:p w:rsidR="00000000" w:rsidDel="00000000" w:rsidP="00000000" w:rsidRDefault="00000000" w:rsidRPr="00000000" w14:paraId="0000015D">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5E">
      <w:pPr>
        <w:spacing w:line="480" w:lineRule="auto"/>
        <w:jc w:val="center"/>
        <w:rPr>
          <w:b w:val="1"/>
        </w:rPr>
      </w:pPr>
      <w:r w:rsidDel="00000000" w:rsidR="00000000" w:rsidRPr="00000000">
        <w:rPr>
          <w:b w:val="1"/>
          <w:rtl w:val="0"/>
        </w:rPr>
        <w:t xml:space="preserve">Table 4</w:t>
      </w:r>
    </w:p>
    <w:bookmarkStart w:colFirst="0" w:colLast="0" w:name="bookmark=id.j8sehv" w:id="137"/>
    <w:bookmarkEnd w:id="137"/>
    <w:bookmarkStart w:colFirst="0" w:colLast="0" w:name="bookmark=id.243i4a2" w:id="138"/>
    <w:bookmarkEnd w:id="138"/>
    <w:p w:rsidR="00000000" w:rsidDel="00000000" w:rsidP="00000000" w:rsidRDefault="00000000" w:rsidRPr="00000000" w14:paraId="0000015F">
      <w:pPr>
        <w:spacing w:line="480" w:lineRule="auto"/>
        <w:rPr>
          <w:i w:val="1"/>
        </w:rPr>
      </w:pPr>
      <w:r w:rsidDel="00000000" w:rsidR="00000000" w:rsidRPr="00000000">
        <w:rPr>
          <w:i w:val="1"/>
          <w:rtl w:val="0"/>
        </w:rPr>
        <w:t xml:space="preserve">Descriptive data of tweets</w:t>
      </w:r>
    </w:p>
    <w:tbl>
      <w:tblPr>
        <w:tblStyle w:val="Table11"/>
        <w:tblW w:w="837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5"/>
        <w:gridCol w:w="1219"/>
        <w:gridCol w:w="1237"/>
        <w:gridCol w:w="1397"/>
        <w:gridCol w:w="1507"/>
        <w:tblGridChange w:id="0">
          <w:tblGrid>
            <w:gridCol w:w="3015"/>
            <w:gridCol w:w="1219"/>
            <w:gridCol w:w="1237"/>
            <w:gridCol w:w="1397"/>
            <w:gridCol w:w="1507"/>
          </w:tblGrid>
        </w:tblGridChange>
      </w:tblGrid>
      <w:tr>
        <w:trPr>
          <w:trHeight w:val="285" w:hRule="atLeast"/>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0">
            <w:pPr>
              <w:spacing w:line="480" w:lineRule="auto"/>
              <w:rPr>
                <w:b w:val="1"/>
                <w:color w:val="000000"/>
              </w:rPr>
            </w:pPr>
            <w:r w:rsidDel="00000000" w:rsidR="00000000" w:rsidRPr="00000000">
              <w:rPr>
                <w:b w:val="1"/>
                <w:color w:val="000000"/>
                <w:rtl w:val="0"/>
              </w:rPr>
              <w:t xml:space="preserve">Variable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1">
            <w:pPr>
              <w:spacing w:line="480" w:lineRule="auto"/>
              <w:jc w:val="center"/>
              <w:rPr>
                <w:b w:val="1"/>
                <w:color w:val="000000"/>
              </w:rPr>
            </w:pPr>
            <w:r w:rsidDel="00000000" w:rsidR="00000000" w:rsidRPr="00000000">
              <w:rPr>
                <w:b w:val="1"/>
                <w:color w:val="000000"/>
                <w:rtl w:val="0"/>
              </w:rPr>
              <w:t xml:space="preserve">Min</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2">
            <w:pPr>
              <w:spacing w:line="480" w:lineRule="auto"/>
              <w:jc w:val="center"/>
              <w:rPr>
                <w:b w:val="1"/>
                <w:color w:val="000000"/>
              </w:rPr>
            </w:pPr>
            <w:r w:rsidDel="00000000" w:rsidR="00000000" w:rsidRPr="00000000">
              <w:rPr>
                <w:b w:val="1"/>
                <w:color w:val="000000"/>
                <w:rtl w:val="0"/>
              </w:rPr>
              <w:t xml:space="preserve">Max</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3">
            <w:pPr>
              <w:spacing w:line="480" w:lineRule="auto"/>
              <w:jc w:val="center"/>
              <w:rPr>
                <w:b w:val="1"/>
                <w:color w:val="000000"/>
              </w:rPr>
            </w:pPr>
            <w:r w:rsidDel="00000000" w:rsidR="00000000" w:rsidRPr="00000000">
              <w:rPr>
                <w:b w:val="1"/>
                <w:color w:val="000000"/>
                <w:rtl w:val="0"/>
              </w:rPr>
              <w:t xml:space="preserve">Mean</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64">
            <w:pPr>
              <w:spacing w:line="480" w:lineRule="auto"/>
              <w:jc w:val="center"/>
              <w:rPr>
                <w:b w:val="1"/>
                <w:color w:val="000000"/>
              </w:rPr>
            </w:pPr>
            <w:r w:rsidDel="00000000" w:rsidR="00000000" w:rsidRPr="00000000">
              <w:rPr>
                <w:b w:val="1"/>
                <w:color w:val="000000"/>
                <w:rtl w:val="0"/>
              </w:rPr>
              <w:t xml:space="preserve">Std</w:t>
            </w:r>
          </w:p>
        </w:tc>
      </w:tr>
      <w:tr>
        <w:trPr>
          <w:trHeight w:val="375"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5">
            <w:pPr>
              <w:spacing w:line="480" w:lineRule="auto"/>
              <w:rPr>
                <w:color w:val="000000"/>
              </w:rPr>
            </w:pPr>
            <w:r w:rsidDel="00000000" w:rsidR="00000000" w:rsidRPr="00000000">
              <w:rPr>
                <w:color w:val="000000"/>
                <w:rtl w:val="0"/>
              </w:rPr>
              <w:t xml:space="preserve">Text length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spacing w:line="480" w:lineRule="auto"/>
              <w:jc w:val="center"/>
              <w:rPr>
                <w:color w:val="000000"/>
              </w:rPr>
            </w:pPr>
            <w:r w:rsidDel="00000000" w:rsidR="00000000" w:rsidRPr="00000000">
              <w:rPr>
                <w:color w:val="000000"/>
                <w:rtl w:val="0"/>
              </w:rPr>
              <w:t xml:space="preserve">1.000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spacing w:line="480" w:lineRule="auto"/>
              <w:jc w:val="center"/>
              <w:rPr>
                <w:color w:val="000000"/>
              </w:rPr>
            </w:pPr>
            <w:r w:rsidDel="00000000" w:rsidR="00000000" w:rsidRPr="00000000">
              <w:rPr>
                <w:color w:val="000000"/>
                <w:rtl w:val="0"/>
              </w:rPr>
              <w:t xml:space="preserve">55.000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8">
            <w:pPr>
              <w:spacing w:line="480" w:lineRule="auto"/>
              <w:jc w:val="center"/>
              <w:rPr>
                <w:color w:val="000000"/>
              </w:rPr>
            </w:pPr>
            <w:r w:rsidDel="00000000" w:rsidR="00000000" w:rsidRPr="00000000">
              <w:rPr>
                <w:color w:val="000000"/>
                <w:rtl w:val="0"/>
              </w:rPr>
              <w:t xml:space="preserve">21.180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9">
            <w:pPr>
              <w:spacing w:line="480" w:lineRule="auto"/>
              <w:jc w:val="center"/>
              <w:rPr>
                <w:color w:val="000000"/>
              </w:rPr>
            </w:pPr>
            <w:r w:rsidDel="00000000" w:rsidR="00000000" w:rsidRPr="00000000">
              <w:rPr>
                <w:color w:val="000000"/>
                <w:rtl w:val="0"/>
              </w:rPr>
              <w:t xml:space="preserve">11.797</w:t>
            </w:r>
          </w:p>
        </w:tc>
      </w:tr>
      <w:tr>
        <w:trPr>
          <w:trHeight w:val="326"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A">
            <w:pPr>
              <w:spacing w:line="480" w:lineRule="auto"/>
              <w:rPr>
                <w:color w:val="000000"/>
              </w:rPr>
            </w:pPr>
            <w:r w:rsidDel="00000000" w:rsidR="00000000" w:rsidRPr="00000000">
              <w:rPr>
                <w:color w:val="000000"/>
                <w:rtl w:val="0"/>
              </w:rPr>
              <w:t xml:space="preserve">The number of uppercase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B">
            <w:pPr>
              <w:spacing w:line="480" w:lineRule="auto"/>
              <w:jc w:val="center"/>
              <w:rPr>
                <w:color w:val="000000"/>
              </w:rPr>
            </w:pPr>
            <w:r w:rsidDel="00000000" w:rsidR="00000000" w:rsidRPr="00000000">
              <w:rPr>
                <w:color w:val="000000"/>
                <w:rtl w:val="0"/>
              </w:rPr>
              <w:t xml:space="preserve">0.000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C">
            <w:pPr>
              <w:spacing w:line="480" w:lineRule="auto"/>
              <w:jc w:val="center"/>
              <w:rPr>
                <w:color w:val="000000"/>
              </w:rPr>
            </w:pPr>
            <w:r w:rsidDel="00000000" w:rsidR="00000000" w:rsidRPr="00000000">
              <w:rPr>
                <w:color w:val="000000"/>
                <w:rtl w:val="0"/>
              </w:rPr>
              <w:t xml:space="preserve">113.000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D">
            <w:pPr>
              <w:spacing w:line="480" w:lineRule="auto"/>
              <w:jc w:val="center"/>
              <w:rPr>
                <w:color w:val="000000"/>
              </w:rPr>
            </w:pPr>
            <w:r w:rsidDel="00000000" w:rsidR="00000000" w:rsidRPr="00000000">
              <w:rPr>
                <w:color w:val="000000"/>
                <w:rtl w:val="0"/>
              </w:rPr>
              <w:t xml:space="preserve">9.144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E">
            <w:pPr>
              <w:spacing w:line="480" w:lineRule="auto"/>
              <w:jc w:val="center"/>
              <w:rPr>
                <w:color w:val="000000"/>
              </w:rPr>
            </w:pPr>
            <w:r w:rsidDel="00000000" w:rsidR="00000000" w:rsidRPr="00000000">
              <w:rPr>
                <w:color w:val="000000"/>
                <w:rtl w:val="0"/>
              </w:rPr>
              <w:t xml:space="preserve">6.606</w:t>
            </w:r>
          </w:p>
        </w:tc>
      </w:tr>
      <w:tr>
        <w:trPr>
          <w:trHeight w:val="326"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spacing w:line="480" w:lineRule="auto"/>
              <w:rPr>
                <w:color w:val="000000"/>
              </w:rPr>
            </w:pPr>
            <w:r w:rsidDel="00000000" w:rsidR="00000000" w:rsidRPr="00000000">
              <w:rPr>
                <w:color w:val="000000"/>
                <w:rtl w:val="0"/>
              </w:rPr>
              <w:t xml:space="preserve">The number of emojis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0">
            <w:pPr>
              <w:spacing w:line="480" w:lineRule="auto"/>
              <w:jc w:val="center"/>
              <w:rPr>
                <w:color w:val="000000"/>
              </w:rPr>
            </w:pPr>
            <w:r w:rsidDel="00000000" w:rsidR="00000000" w:rsidRPr="00000000">
              <w:rPr>
                <w:color w:val="000000"/>
                <w:rtl w:val="0"/>
              </w:rPr>
              <w:t xml:space="preserve">0.000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1">
            <w:pPr>
              <w:spacing w:line="480" w:lineRule="auto"/>
              <w:jc w:val="center"/>
              <w:rPr>
                <w:color w:val="000000"/>
              </w:rPr>
            </w:pPr>
            <w:r w:rsidDel="00000000" w:rsidR="00000000" w:rsidRPr="00000000">
              <w:rPr>
                <w:color w:val="000000"/>
                <w:rtl w:val="0"/>
              </w:rPr>
              <w:t xml:space="preserve">4.000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2">
            <w:pPr>
              <w:spacing w:line="480" w:lineRule="auto"/>
              <w:jc w:val="center"/>
              <w:rPr>
                <w:color w:val="000000"/>
              </w:rPr>
            </w:pPr>
            <w:r w:rsidDel="00000000" w:rsidR="00000000" w:rsidRPr="00000000">
              <w:rPr>
                <w:color w:val="000000"/>
                <w:rtl w:val="0"/>
              </w:rPr>
              <w:t xml:space="preserve">0.040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spacing w:line="480" w:lineRule="auto"/>
              <w:jc w:val="center"/>
              <w:rPr>
                <w:color w:val="000000"/>
              </w:rPr>
            </w:pPr>
            <w:r w:rsidDel="00000000" w:rsidR="00000000" w:rsidRPr="00000000">
              <w:rPr>
                <w:color w:val="000000"/>
                <w:rtl w:val="0"/>
              </w:rPr>
              <w:t xml:space="preserve">0.297</w:t>
            </w:r>
          </w:p>
        </w:tc>
      </w:tr>
      <w:tr>
        <w:trPr>
          <w:trHeight w:val="326"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4">
            <w:pPr>
              <w:spacing w:line="480" w:lineRule="auto"/>
              <w:rPr>
                <w:color w:val="000000"/>
              </w:rPr>
            </w:pPr>
            <w:r w:rsidDel="00000000" w:rsidR="00000000" w:rsidRPr="00000000">
              <w:rPr>
                <w:color w:val="000000"/>
                <w:rtl w:val="0"/>
              </w:rPr>
              <w:t xml:space="preserve">The number of hashtags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5">
            <w:pPr>
              <w:spacing w:line="480" w:lineRule="auto"/>
              <w:jc w:val="center"/>
              <w:rPr>
                <w:color w:val="000000"/>
              </w:rPr>
            </w:pPr>
            <w:r w:rsidDel="00000000" w:rsidR="00000000" w:rsidRPr="00000000">
              <w:rPr>
                <w:color w:val="000000"/>
                <w:rtl w:val="0"/>
              </w:rPr>
              <w:t xml:space="preserve">0.000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6">
            <w:pPr>
              <w:spacing w:line="480" w:lineRule="auto"/>
              <w:jc w:val="center"/>
              <w:rPr>
                <w:color w:val="000000"/>
              </w:rPr>
            </w:pPr>
            <w:r w:rsidDel="00000000" w:rsidR="00000000" w:rsidRPr="00000000">
              <w:rPr>
                <w:color w:val="000000"/>
                <w:rtl w:val="0"/>
              </w:rPr>
              <w:t xml:space="preserve">13.000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spacing w:line="480" w:lineRule="auto"/>
              <w:jc w:val="center"/>
              <w:rPr>
                <w:color w:val="000000"/>
              </w:rPr>
            </w:pPr>
            <w:r w:rsidDel="00000000" w:rsidR="00000000" w:rsidRPr="00000000">
              <w:rPr>
                <w:color w:val="000000"/>
                <w:rtl w:val="0"/>
              </w:rPr>
              <w:t xml:space="preserve">0.220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spacing w:line="480" w:lineRule="auto"/>
              <w:jc w:val="center"/>
              <w:rPr>
                <w:color w:val="000000"/>
              </w:rPr>
            </w:pPr>
            <w:r w:rsidDel="00000000" w:rsidR="00000000" w:rsidRPr="00000000">
              <w:rPr>
                <w:color w:val="000000"/>
                <w:rtl w:val="0"/>
              </w:rPr>
              <w:t xml:space="preserve">0.883</w:t>
            </w:r>
          </w:p>
        </w:tc>
      </w:tr>
      <w:tr>
        <w:trPr>
          <w:trHeight w:val="326"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spacing w:line="480" w:lineRule="auto"/>
              <w:rPr>
                <w:color w:val="000000"/>
              </w:rPr>
            </w:pPr>
            <w:r w:rsidDel="00000000" w:rsidR="00000000" w:rsidRPr="00000000">
              <w:rPr>
                <w:color w:val="000000"/>
                <w:rtl w:val="0"/>
              </w:rPr>
              <w:t xml:space="preserve">The number of mentions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A">
            <w:pPr>
              <w:spacing w:line="480" w:lineRule="auto"/>
              <w:jc w:val="center"/>
              <w:rPr>
                <w:color w:val="000000"/>
              </w:rPr>
            </w:pPr>
            <w:r w:rsidDel="00000000" w:rsidR="00000000" w:rsidRPr="00000000">
              <w:rPr>
                <w:color w:val="000000"/>
                <w:rtl w:val="0"/>
              </w:rPr>
              <w:t xml:space="preserve">0.000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B">
            <w:pPr>
              <w:spacing w:line="480" w:lineRule="auto"/>
              <w:jc w:val="center"/>
              <w:rPr>
                <w:color w:val="000000"/>
              </w:rPr>
            </w:pPr>
            <w:r w:rsidDel="00000000" w:rsidR="00000000" w:rsidRPr="00000000">
              <w:rPr>
                <w:color w:val="000000"/>
                <w:rtl w:val="0"/>
              </w:rPr>
              <w:t xml:space="preserve">7.000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spacing w:line="480" w:lineRule="auto"/>
              <w:jc w:val="center"/>
              <w:rPr>
                <w:color w:val="000000"/>
              </w:rPr>
            </w:pPr>
            <w:r w:rsidDel="00000000" w:rsidR="00000000" w:rsidRPr="00000000">
              <w:rPr>
                <w:color w:val="000000"/>
                <w:rtl w:val="0"/>
              </w:rPr>
              <w:t xml:space="preserve">0.844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spacing w:line="480" w:lineRule="auto"/>
              <w:jc w:val="center"/>
              <w:rPr>
                <w:color w:val="000000"/>
              </w:rPr>
            </w:pPr>
            <w:r w:rsidDel="00000000" w:rsidR="00000000" w:rsidRPr="00000000">
              <w:rPr>
                <w:color w:val="000000"/>
                <w:rtl w:val="0"/>
              </w:rPr>
              <w:t xml:space="preserve">0.994</w:t>
            </w:r>
          </w:p>
        </w:tc>
      </w:tr>
      <w:tr>
        <w:trPr>
          <w:trHeight w:val="326"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E">
            <w:pPr>
              <w:spacing w:line="480" w:lineRule="auto"/>
              <w:rPr>
                <w:color w:val="000000"/>
              </w:rPr>
            </w:pPr>
            <w:r w:rsidDel="00000000" w:rsidR="00000000" w:rsidRPr="00000000">
              <w:rPr>
                <w:color w:val="000000"/>
                <w:rtl w:val="0"/>
              </w:rPr>
              <w:t xml:space="preserve">The number of retweets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F">
            <w:pPr>
              <w:spacing w:line="480" w:lineRule="auto"/>
              <w:jc w:val="center"/>
              <w:rPr>
                <w:color w:val="000000"/>
              </w:rPr>
            </w:pPr>
            <w:r w:rsidDel="00000000" w:rsidR="00000000" w:rsidRPr="00000000">
              <w:rPr>
                <w:color w:val="000000"/>
                <w:rtl w:val="0"/>
              </w:rPr>
              <w:t xml:space="preserve">0.000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0">
            <w:pPr>
              <w:spacing w:line="480" w:lineRule="auto"/>
              <w:jc w:val="center"/>
              <w:rPr>
                <w:color w:val="000000"/>
              </w:rPr>
            </w:pPr>
            <w:r w:rsidDel="00000000" w:rsidR="00000000" w:rsidRPr="00000000">
              <w:rPr>
                <w:color w:val="000000"/>
                <w:rtl w:val="0"/>
              </w:rPr>
              <w:t xml:space="preserve">5227.000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1">
            <w:pPr>
              <w:spacing w:line="480" w:lineRule="auto"/>
              <w:jc w:val="center"/>
              <w:rPr>
                <w:color w:val="000000"/>
              </w:rPr>
            </w:pPr>
            <w:r w:rsidDel="00000000" w:rsidR="00000000" w:rsidRPr="00000000">
              <w:rPr>
                <w:color w:val="000000"/>
                <w:rtl w:val="0"/>
              </w:rPr>
              <w:t xml:space="preserve">26.882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2">
            <w:pPr>
              <w:spacing w:line="480" w:lineRule="auto"/>
              <w:jc w:val="center"/>
              <w:rPr>
                <w:color w:val="000000"/>
              </w:rPr>
            </w:pPr>
            <w:r w:rsidDel="00000000" w:rsidR="00000000" w:rsidRPr="00000000">
              <w:rPr>
                <w:color w:val="000000"/>
                <w:rtl w:val="0"/>
              </w:rPr>
              <w:t xml:space="preserve">213.898</w:t>
            </w:r>
          </w:p>
        </w:tc>
      </w:tr>
      <w:tr>
        <w:trPr>
          <w:trHeight w:val="326" w:hRule="atLeast"/>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3">
            <w:pPr>
              <w:spacing w:line="480" w:lineRule="auto"/>
              <w:rPr>
                <w:color w:val="000000"/>
              </w:rPr>
            </w:pPr>
            <w:r w:rsidDel="00000000" w:rsidR="00000000" w:rsidRPr="00000000">
              <w:rPr>
                <w:color w:val="000000"/>
                <w:rtl w:val="0"/>
              </w:rPr>
              <w:t xml:space="preserve">The number of favorites</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4">
            <w:pPr>
              <w:spacing w:line="480" w:lineRule="auto"/>
              <w:jc w:val="center"/>
              <w:rPr>
                <w:color w:val="000000"/>
              </w:rPr>
            </w:pPr>
            <w:r w:rsidDel="00000000" w:rsidR="00000000" w:rsidRPr="00000000">
              <w:rPr>
                <w:color w:val="000000"/>
                <w:rtl w:val="0"/>
              </w:rPr>
              <w:t xml:space="preserve">0.000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5">
            <w:pPr>
              <w:spacing w:line="480" w:lineRule="auto"/>
              <w:jc w:val="center"/>
              <w:rPr>
                <w:color w:val="000000"/>
              </w:rPr>
            </w:pPr>
            <w:r w:rsidDel="00000000" w:rsidR="00000000" w:rsidRPr="00000000">
              <w:rPr>
                <w:color w:val="000000"/>
                <w:rtl w:val="0"/>
              </w:rPr>
              <w:t xml:space="preserve">9426.000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6">
            <w:pPr>
              <w:spacing w:line="480" w:lineRule="auto"/>
              <w:jc w:val="center"/>
              <w:rPr>
                <w:color w:val="000000"/>
              </w:rPr>
            </w:pPr>
            <w:r w:rsidDel="00000000" w:rsidR="00000000" w:rsidRPr="00000000">
              <w:rPr>
                <w:color w:val="000000"/>
                <w:rtl w:val="0"/>
              </w:rPr>
              <w:t xml:space="preserve">57.064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187">
            <w:pPr>
              <w:spacing w:line="480" w:lineRule="auto"/>
              <w:jc w:val="center"/>
              <w:rPr>
                <w:color w:val="000000"/>
              </w:rPr>
            </w:pPr>
            <w:r w:rsidDel="00000000" w:rsidR="00000000" w:rsidRPr="00000000">
              <w:rPr>
                <w:color w:val="000000"/>
                <w:rtl w:val="0"/>
              </w:rPr>
              <w:t xml:space="preserve">436.315</w:t>
            </w:r>
          </w:p>
        </w:tc>
      </w:tr>
    </w:tbl>
    <w:p w:rsidR="00000000" w:rsidDel="00000000" w:rsidP="00000000" w:rsidRDefault="00000000" w:rsidRPr="00000000" w14:paraId="00000188">
      <w:pPr>
        <w:rPr>
          <w:color w:val="000000"/>
        </w:rPr>
      </w:pPr>
      <w:r w:rsidDel="00000000" w:rsidR="00000000" w:rsidRPr="00000000">
        <w:rPr>
          <w:rtl w:val="0"/>
        </w:rPr>
      </w:r>
    </w:p>
    <w:p w:rsidR="00000000" w:rsidDel="00000000" w:rsidP="00000000" w:rsidRDefault="00000000" w:rsidRPr="00000000" w14:paraId="00000189">
      <w:pPr>
        <w:rPr>
          <w:color w:val="000000"/>
        </w:rPr>
      </w:pPr>
      <w:r w:rsidDel="00000000" w:rsidR="00000000" w:rsidRPr="00000000">
        <w:br w:type="page"/>
      </w:r>
      <w:r w:rsidDel="00000000" w:rsidR="00000000" w:rsidRPr="00000000">
        <w:rPr>
          <w:rtl w:val="0"/>
        </w:rPr>
      </w:r>
    </w:p>
    <w:bookmarkStart w:colFirst="0" w:colLast="0" w:name="bookmark=id.24ufcor" w:id="139"/>
    <w:bookmarkEnd w:id="139"/>
    <w:bookmarkStart w:colFirst="0" w:colLast="0" w:name="bookmark=id.3pp52gy" w:id="140"/>
    <w:bookmarkEnd w:id="140"/>
    <w:p w:rsidR="00000000" w:rsidDel="00000000" w:rsidP="00000000" w:rsidRDefault="00000000" w:rsidRPr="00000000" w14:paraId="0000018A">
      <w:pPr>
        <w:spacing w:line="480" w:lineRule="auto"/>
        <w:jc w:val="center"/>
        <w:rPr>
          <w:b w:val="1"/>
        </w:rPr>
      </w:pPr>
      <w:r w:rsidDel="00000000" w:rsidR="00000000" w:rsidRPr="00000000">
        <w:rPr>
          <w:b w:val="1"/>
          <w:rtl w:val="0"/>
        </w:rPr>
        <w:t xml:space="preserve">Table 5</w:t>
      </w:r>
    </w:p>
    <w:p w:rsidR="00000000" w:rsidDel="00000000" w:rsidP="00000000" w:rsidRDefault="00000000" w:rsidRPr="00000000" w14:paraId="0000018B">
      <w:pPr>
        <w:spacing w:line="480" w:lineRule="auto"/>
        <w:rPr>
          <w:i w:val="1"/>
        </w:rPr>
      </w:pPr>
      <w:r w:rsidDel="00000000" w:rsidR="00000000" w:rsidRPr="00000000">
        <w:rPr>
          <w:i w:val="1"/>
          <w:rtl w:val="0"/>
        </w:rPr>
        <w:t xml:space="preserve">Descriptive data of tweets</w:t>
      </w:r>
    </w:p>
    <w:tbl>
      <w:tblPr>
        <w:tblStyle w:val="Table12"/>
        <w:tblW w:w="891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2"/>
        <w:gridCol w:w="1926"/>
        <w:gridCol w:w="2711"/>
        <w:gridCol w:w="1878"/>
        <w:tblGridChange w:id="0">
          <w:tblGrid>
            <w:gridCol w:w="2402"/>
            <w:gridCol w:w="1926"/>
            <w:gridCol w:w="2711"/>
            <w:gridCol w:w="1878"/>
          </w:tblGrid>
        </w:tblGridChange>
      </w:tblGrid>
      <w:tr>
        <w:trPr>
          <w:trHeight w:val="678" w:hRule="atLeast"/>
        </w:trPr>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8C">
            <w:pPr>
              <w:spacing w:line="480" w:lineRule="auto"/>
              <w:rPr>
                <w:b w:val="1"/>
                <w:color w:val="000000"/>
              </w:rPr>
            </w:pPr>
            <w:r w:rsidDel="00000000" w:rsidR="00000000" w:rsidRPr="00000000">
              <w:rPr>
                <w:b w:val="1"/>
                <w:color w:val="000000"/>
                <w:rtl w:val="0"/>
              </w:rPr>
              <w:t xml:space="preserve">Variable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8D">
            <w:pPr>
              <w:spacing w:line="480" w:lineRule="auto"/>
              <w:rPr>
                <w:b w:val="1"/>
                <w:color w:val="000000"/>
              </w:rPr>
            </w:pPr>
            <w:r w:rsidDel="00000000" w:rsidR="00000000" w:rsidRPr="00000000">
              <w:rPr>
                <w:b w:val="1"/>
                <w:color w:val="000000"/>
                <w:rtl w:val="0"/>
              </w:rPr>
              <w:t xml:space="preserve">Code</w:t>
            </w:r>
          </w:p>
        </w:tc>
        <w:tc>
          <w:tcPr>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18E">
            <w:pPr>
              <w:spacing w:line="480" w:lineRule="auto"/>
              <w:jc w:val="center"/>
              <w:rPr>
                <w:b w:val="1"/>
                <w:color w:val="000000"/>
              </w:rPr>
            </w:pPr>
            <w:r w:rsidDel="00000000" w:rsidR="00000000" w:rsidRPr="00000000">
              <w:rPr>
                <w:b w:val="1"/>
                <w:color w:val="000000"/>
                <w:rtl w:val="0"/>
              </w:rPr>
              <w:t xml:space="preserve">Number</w:t>
            </w:r>
          </w:p>
          <w:p w:rsidR="00000000" w:rsidDel="00000000" w:rsidP="00000000" w:rsidRDefault="00000000" w:rsidRPr="00000000" w14:paraId="0000018F">
            <w:pPr>
              <w:spacing w:line="480" w:lineRule="auto"/>
              <w:jc w:val="center"/>
              <w:rPr>
                <w:b w:val="1"/>
                <w:color w:val="000000"/>
              </w:rPr>
            </w:pPr>
            <w:r w:rsidDel="00000000" w:rsidR="00000000" w:rsidRPr="00000000">
              <w:rPr>
                <w:b w:val="1"/>
                <w:color w:val="000000"/>
                <w:rtl w:val="0"/>
              </w:rPr>
              <w:t xml:space="preserve"> (</w:t>
            </w:r>
            <w:r w:rsidDel="00000000" w:rsidR="00000000" w:rsidRPr="00000000">
              <w:rPr>
                <w:b w:val="1"/>
                <w:rtl w:val="0"/>
              </w:rPr>
              <w:t xml:space="preserve">Percentage</w:t>
            </w:r>
            <w:r w:rsidDel="00000000" w:rsidR="00000000" w:rsidRPr="00000000">
              <w:rPr>
                <w:b w:val="1"/>
                <w:color w:val="000000"/>
                <w:rtl w:val="0"/>
              </w:rPr>
              <w:t xml:space="preserve">)</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90">
            <w:pPr>
              <w:spacing w:line="480" w:lineRule="auto"/>
              <w:jc w:val="center"/>
              <w:rPr>
                <w:b w:val="1"/>
                <w:color w:val="000000"/>
              </w:rPr>
            </w:pPr>
            <w:r w:rsidDel="00000000" w:rsidR="00000000" w:rsidRPr="00000000">
              <w:rPr>
                <w:b w:val="1"/>
                <w:color w:val="000000"/>
                <w:rtl w:val="0"/>
              </w:rPr>
              <w:t xml:space="preserve">Std</w:t>
            </w:r>
          </w:p>
        </w:tc>
      </w:tr>
      <w:tr>
        <w:trPr>
          <w:trHeight w:val="272"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spacing w:line="480" w:lineRule="auto"/>
              <w:rPr>
                <w:color w:val="000000"/>
              </w:rPr>
            </w:pPr>
            <w:r w:rsidDel="00000000" w:rsidR="00000000" w:rsidRPr="00000000">
              <w:rPr>
                <w:color w:val="000000"/>
                <w:rtl w:val="0"/>
              </w:rPr>
              <w:t xml:space="preserve">Url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spacing w:line="480" w:lineRule="auto"/>
              <w:rPr>
                <w:color w:val="000000"/>
              </w:rPr>
            </w:pPr>
            <w:r w:rsidDel="00000000" w:rsidR="00000000" w:rsidRPr="00000000">
              <w:rPr>
                <w:color w:val="000000"/>
                <w:rtl w:val="0"/>
              </w:rPr>
              <w:t xml:space="preserve">0 - not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spacing w:line="480" w:lineRule="auto"/>
              <w:jc w:val="center"/>
              <w:rPr>
                <w:color w:val="000000"/>
              </w:rPr>
            </w:pPr>
            <w:r w:rsidDel="00000000" w:rsidR="00000000" w:rsidRPr="00000000">
              <w:rPr>
                <w:color w:val="000000"/>
                <w:rtl w:val="0"/>
              </w:rPr>
              <w:t xml:space="preserve">414(36.7%)</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4">
            <w:pPr>
              <w:spacing w:line="480" w:lineRule="auto"/>
              <w:jc w:val="center"/>
              <w:rPr>
                <w:color w:val="000000"/>
              </w:rPr>
            </w:pPr>
            <w:r w:rsidDel="00000000" w:rsidR="00000000" w:rsidRPr="00000000">
              <w:rPr>
                <w:color w:val="000000"/>
                <w:rtl w:val="0"/>
              </w:rPr>
              <w:t xml:space="preserve">0.482</w:t>
            </w:r>
          </w:p>
        </w:tc>
      </w:tr>
      <w:tr>
        <w:trPr>
          <w:trHeight w:val="272"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5">
            <w:pPr>
              <w:spacing w:line="48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spacing w:line="480" w:lineRule="auto"/>
              <w:rPr>
                <w:color w:val="000000"/>
              </w:rPr>
            </w:pPr>
            <w:r w:rsidDel="00000000" w:rsidR="00000000" w:rsidRPr="00000000">
              <w:rPr>
                <w:color w:val="000000"/>
                <w:rtl w:val="0"/>
              </w:rPr>
              <w:t xml:space="preserve">1 -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7">
            <w:pPr>
              <w:spacing w:line="480" w:lineRule="auto"/>
              <w:jc w:val="center"/>
              <w:rPr>
                <w:color w:val="000000"/>
              </w:rPr>
            </w:pPr>
            <w:r w:rsidDel="00000000" w:rsidR="00000000" w:rsidRPr="00000000">
              <w:rPr>
                <w:color w:val="000000"/>
                <w:rtl w:val="0"/>
              </w:rPr>
              <w:t xml:space="preserve">714(63.3%)</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272"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9">
            <w:pPr>
              <w:spacing w:line="480" w:lineRule="auto"/>
              <w:rPr>
                <w:color w:val="000000"/>
              </w:rPr>
            </w:pPr>
            <w:r w:rsidDel="00000000" w:rsidR="00000000" w:rsidRPr="00000000">
              <w:rPr>
                <w:color w:val="000000"/>
                <w:rtl w:val="0"/>
              </w:rPr>
              <w:t xml:space="preserve">Affective Language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A">
            <w:pPr>
              <w:spacing w:line="480" w:lineRule="auto"/>
              <w:rPr>
                <w:color w:val="000000"/>
              </w:rPr>
            </w:pPr>
            <w:r w:rsidDel="00000000" w:rsidR="00000000" w:rsidRPr="00000000">
              <w:rPr>
                <w:color w:val="000000"/>
                <w:rtl w:val="0"/>
              </w:rPr>
              <w:t xml:space="preserve">0 - not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B">
            <w:pPr>
              <w:spacing w:line="480" w:lineRule="auto"/>
              <w:jc w:val="center"/>
              <w:rPr>
                <w:color w:val="000000"/>
              </w:rPr>
            </w:pPr>
            <w:r w:rsidDel="00000000" w:rsidR="00000000" w:rsidRPr="00000000">
              <w:rPr>
                <w:color w:val="000000"/>
                <w:rtl w:val="0"/>
              </w:rPr>
              <w:t xml:space="preserve">796(70.6%)</w:t>
            </w:r>
          </w:p>
        </w:tc>
        <w:tc>
          <w:tcPr>
            <w:vMerge w:val="restart"/>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9C">
            <w:pPr>
              <w:spacing w:line="480" w:lineRule="auto"/>
              <w:jc w:val="center"/>
              <w:rPr>
                <w:color w:val="000000"/>
              </w:rPr>
            </w:pPr>
            <w:r w:rsidDel="00000000" w:rsidR="00000000" w:rsidRPr="00000000">
              <w:rPr>
                <w:color w:val="000000"/>
                <w:rtl w:val="0"/>
              </w:rPr>
              <w:t xml:space="preserve">0.456</w:t>
            </w:r>
          </w:p>
        </w:tc>
      </w:tr>
      <w:tr>
        <w:trPr>
          <w:trHeight w:val="272"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D">
            <w:pPr>
              <w:spacing w:line="480" w:lineRule="auto"/>
              <w:jc w:val="center"/>
              <w:rPr>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E">
            <w:pPr>
              <w:spacing w:line="480" w:lineRule="auto"/>
              <w:rPr>
                <w:color w:val="000000"/>
              </w:rPr>
            </w:pPr>
            <w:r w:rsidDel="00000000" w:rsidR="00000000" w:rsidRPr="00000000">
              <w:rPr>
                <w:color w:val="000000"/>
                <w:rtl w:val="0"/>
              </w:rPr>
              <w:t xml:space="preserve">1 -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F">
            <w:pPr>
              <w:spacing w:line="480" w:lineRule="auto"/>
              <w:jc w:val="center"/>
              <w:rPr>
                <w:color w:val="000000"/>
              </w:rPr>
            </w:pPr>
            <w:r w:rsidDel="00000000" w:rsidR="00000000" w:rsidRPr="00000000">
              <w:rPr>
                <w:color w:val="000000"/>
                <w:rtl w:val="0"/>
              </w:rPr>
              <w:t xml:space="preserve">332(29.4%)</w:t>
            </w:r>
          </w:p>
        </w:tc>
        <w:tc>
          <w:tcPr>
            <w:vMerge w:val="continue"/>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trHeight w:val="272" w:hRule="atLeast"/>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1">
            <w:pPr>
              <w:spacing w:line="480" w:lineRule="auto"/>
              <w:rPr>
                <w:color w:val="000000"/>
              </w:rPr>
            </w:pPr>
            <w:r w:rsidDel="00000000" w:rsidR="00000000" w:rsidRPr="00000000">
              <w:rPr>
                <w:color w:val="000000"/>
                <w:rtl w:val="0"/>
              </w:rPr>
              <w:t xml:space="preserve">Rational Language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2">
            <w:pPr>
              <w:spacing w:line="480" w:lineRule="auto"/>
              <w:rPr>
                <w:color w:val="000000"/>
              </w:rPr>
            </w:pPr>
            <w:r w:rsidDel="00000000" w:rsidR="00000000" w:rsidRPr="00000000">
              <w:rPr>
                <w:color w:val="000000"/>
                <w:rtl w:val="0"/>
              </w:rPr>
              <w:t xml:space="preserve">0 - not occur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spacing w:line="480" w:lineRule="auto"/>
              <w:jc w:val="center"/>
              <w:rPr>
                <w:color w:val="000000"/>
              </w:rPr>
            </w:pPr>
            <w:r w:rsidDel="00000000" w:rsidR="00000000" w:rsidRPr="00000000">
              <w:rPr>
                <w:color w:val="000000"/>
                <w:rtl w:val="0"/>
              </w:rPr>
              <w:t xml:space="preserve">243(21.5%)</w:t>
            </w:r>
          </w:p>
        </w:tc>
        <w:tc>
          <w:tcPr>
            <w:vMerge w:val="restart"/>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A4">
            <w:pPr>
              <w:spacing w:line="480" w:lineRule="auto"/>
              <w:jc w:val="center"/>
              <w:rPr>
                <w:color w:val="000000"/>
              </w:rPr>
            </w:pPr>
            <w:r w:rsidDel="00000000" w:rsidR="00000000" w:rsidRPr="00000000">
              <w:rPr>
                <w:color w:val="000000"/>
                <w:rtl w:val="0"/>
              </w:rPr>
              <w:t xml:space="preserve">0.411</w:t>
            </w:r>
          </w:p>
        </w:tc>
      </w:tr>
      <w:tr>
        <w:trPr>
          <w:trHeight w:val="272" w:hRule="atLeast"/>
        </w:trPr>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A5">
            <w:pPr>
              <w:spacing w:line="480" w:lineRule="auto"/>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A6">
            <w:pPr>
              <w:spacing w:line="480" w:lineRule="auto"/>
              <w:rPr>
                <w:color w:val="000000"/>
              </w:rPr>
            </w:pPr>
            <w:r w:rsidDel="00000000" w:rsidR="00000000" w:rsidRPr="00000000">
              <w:rPr>
                <w:color w:val="000000"/>
                <w:rtl w:val="0"/>
              </w:rPr>
              <w:t xml:space="preserve">1 - occur</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1A7">
            <w:pPr>
              <w:spacing w:line="480" w:lineRule="auto"/>
              <w:jc w:val="center"/>
              <w:rPr>
                <w:color w:val="000000"/>
              </w:rPr>
            </w:pPr>
            <w:r w:rsidDel="00000000" w:rsidR="00000000" w:rsidRPr="00000000">
              <w:rPr>
                <w:color w:val="000000"/>
                <w:rtl w:val="0"/>
              </w:rPr>
              <w:t xml:space="preserve">885(78.5%)</w:t>
            </w:r>
          </w:p>
        </w:tc>
        <w:tc>
          <w:tcPr>
            <w:vMerge w:val="continue"/>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1A9">
      <w:pPr>
        <w:rPr>
          <w:color w:val="000000"/>
        </w:rPr>
      </w:pPr>
      <w:r w:rsidDel="00000000" w:rsidR="00000000" w:rsidRPr="00000000">
        <w:rPr>
          <w:rtl w:val="0"/>
        </w:rPr>
      </w:r>
    </w:p>
    <w:p w:rsidR="00000000" w:rsidDel="00000000" w:rsidP="00000000" w:rsidRDefault="00000000" w:rsidRPr="00000000" w14:paraId="000001AA">
      <w:pPr>
        <w:rPr>
          <w:color w:val="000000"/>
        </w:rPr>
      </w:pPr>
      <w:r w:rsidDel="00000000" w:rsidR="00000000" w:rsidRPr="00000000">
        <w:rPr>
          <w:rtl w:val="0"/>
        </w:rPr>
      </w:r>
    </w:p>
    <w:p w:rsidR="00000000" w:rsidDel="00000000" w:rsidP="00000000" w:rsidRDefault="00000000" w:rsidRPr="00000000" w14:paraId="000001AB">
      <w:pPr>
        <w:rPr>
          <w:color w:val="000000"/>
        </w:rPr>
      </w:pPr>
      <w:r w:rsidDel="00000000" w:rsidR="00000000" w:rsidRPr="00000000">
        <w:rPr>
          <w:rtl w:val="0"/>
        </w:rPr>
      </w:r>
    </w:p>
    <w:p w:rsidR="00000000" w:rsidDel="00000000" w:rsidP="00000000" w:rsidRDefault="00000000" w:rsidRPr="00000000" w14:paraId="000001AC">
      <w:pPr>
        <w:rPr>
          <w:color w:val="000000"/>
        </w:rPr>
      </w:pPr>
      <w:r w:rsidDel="00000000" w:rsidR="00000000" w:rsidRPr="00000000">
        <w:rPr>
          <w:rtl w:val="0"/>
        </w:rPr>
      </w:r>
    </w:p>
    <w:p w:rsidR="00000000" w:rsidDel="00000000" w:rsidP="00000000" w:rsidRDefault="00000000" w:rsidRPr="00000000" w14:paraId="000001AD">
      <w:pPr>
        <w:rPr>
          <w:color w:val="000000"/>
        </w:rPr>
      </w:pPr>
      <w:r w:rsidDel="00000000" w:rsidR="00000000" w:rsidRPr="00000000">
        <w:rPr>
          <w:rtl w:val="0"/>
        </w:rPr>
      </w:r>
    </w:p>
    <w:p w:rsidR="00000000" w:rsidDel="00000000" w:rsidP="00000000" w:rsidRDefault="00000000" w:rsidRPr="00000000" w14:paraId="000001AE">
      <w:pPr>
        <w:rPr>
          <w:color w:val="000000"/>
        </w:rPr>
      </w:pPr>
      <w:r w:rsidDel="00000000" w:rsidR="00000000" w:rsidRPr="00000000">
        <w:rPr>
          <w:rtl w:val="0"/>
        </w:rPr>
      </w:r>
    </w:p>
    <w:p w:rsidR="00000000" w:rsidDel="00000000" w:rsidP="00000000" w:rsidRDefault="00000000" w:rsidRPr="00000000" w14:paraId="000001AF">
      <w:pPr>
        <w:rPr>
          <w:color w:val="000000"/>
        </w:rPr>
      </w:pPr>
      <w:r w:rsidDel="00000000" w:rsidR="00000000" w:rsidRPr="00000000">
        <w:rPr>
          <w:rtl w:val="0"/>
        </w:rPr>
      </w:r>
    </w:p>
    <w:p w:rsidR="00000000" w:rsidDel="00000000" w:rsidP="00000000" w:rsidRDefault="00000000" w:rsidRPr="00000000" w14:paraId="000001B0">
      <w:pPr>
        <w:rPr>
          <w:color w:val="000000"/>
        </w:rPr>
      </w:pPr>
      <w:r w:rsidDel="00000000" w:rsidR="00000000" w:rsidRPr="00000000">
        <w:rPr>
          <w:rtl w:val="0"/>
        </w:rPr>
      </w:r>
    </w:p>
    <w:p w:rsidR="00000000" w:rsidDel="00000000" w:rsidP="00000000" w:rsidRDefault="00000000" w:rsidRPr="00000000" w14:paraId="000001B1">
      <w:pPr>
        <w:rPr>
          <w:color w:val="000000"/>
        </w:rPr>
      </w:pPr>
      <w:r w:rsidDel="00000000" w:rsidR="00000000" w:rsidRPr="00000000">
        <w:rPr>
          <w:rtl w:val="0"/>
        </w:rPr>
      </w:r>
    </w:p>
    <w:p w:rsidR="00000000" w:rsidDel="00000000" w:rsidP="00000000" w:rsidRDefault="00000000" w:rsidRPr="00000000" w14:paraId="000001B2">
      <w:pPr>
        <w:rPr>
          <w:color w:val="000000"/>
        </w:rPr>
      </w:pPr>
      <w:r w:rsidDel="00000000" w:rsidR="00000000" w:rsidRPr="00000000">
        <w:rPr>
          <w:rtl w:val="0"/>
        </w:rPr>
      </w:r>
    </w:p>
    <w:p w:rsidR="00000000" w:rsidDel="00000000" w:rsidP="00000000" w:rsidRDefault="00000000" w:rsidRPr="00000000" w14:paraId="000001B3">
      <w:pPr>
        <w:rPr>
          <w:color w:val="000000"/>
        </w:rPr>
      </w:pPr>
      <w:r w:rsidDel="00000000" w:rsidR="00000000" w:rsidRPr="00000000">
        <w:rPr>
          <w:rtl w:val="0"/>
        </w:rPr>
      </w:r>
    </w:p>
    <w:p w:rsidR="00000000" w:rsidDel="00000000" w:rsidP="00000000" w:rsidRDefault="00000000" w:rsidRPr="00000000" w14:paraId="000001B4">
      <w:pPr>
        <w:rPr>
          <w:color w:val="000000"/>
        </w:rPr>
      </w:pPr>
      <w:r w:rsidDel="00000000" w:rsidR="00000000" w:rsidRPr="00000000">
        <w:rPr>
          <w:rtl w:val="0"/>
        </w:rPr>
      </w:r>
    </w:p>
    <w:p w:rsidR="00000000" w:rsidDel="00000000" w:rsidP="00000000" w:rsidRDefault="00000000" w:rsidRPr="00000000" w14:paraId="000001B5">
      <w:pPr>
        <w:rPr>
          <w:color w:val="000000"/>
        </w:rPr>
      </w:pPr>
      <w:r w:rsidDel="00000000" w:rsidR="00000000" w:rsidRPr="00000000">
        <w:rPr>
          <w:rtl w:val="0"/>
        </w:rPr>
      </w:r>
    </w:p>
    <w:p w:rsidR="00000000" w:rsidDel="00000000" w:rsidP="00000000" w:rsidRDefault="00000000" w:rsidRPr="00000000" w14:paraId="000001B6">
      <w:pPr>
        <w:rPr>
          <w:color w:val="000000"/>
        </w:rPr>
      </w:pPr>
      <w:r w:rsidDel="00000000" w:rsidR="00000000" w:rsidRPr="00000000">
        <w:rPr>
          <w:rtl w:val="0"/>
        </w:rPr>
      </w:r>
    </w:p>
    <w:p w:rsidR="00000000" w:rsidDel="00000000" w:rsidP="00000000" w:rsidRDefault="00000000" w:rsidRPr="00000000" w14:paraId="000001B7">
      <w:pPr>
        <w:rPr>
          <w:color w:val="000000"/>
        </w:rPr>
      </w:pPr>
      <w:r w:rsidDel="00000000" w:rsidR="00000000" w:rsidRPr="00000000">
        <w:rPr>
          <w:rtl w:val="0"/>
        </w:rPr>
      </w:r>
    </w:p>
    <w:p w:rsidR="00000000" w:rsidDel="00000000" w:rsidP="00000000" w:rsidRDefault="00000000" w:rsidRPr="00000000" w14:paraId="000001B8">
      <w:pPr>
        <w:rPr>
          <w:color w:val="000000"/>
        </w:rPr>
      </w:pPr>
      <w:r w:rsidDel="00000000" w:rsidR="00000000" w:rsidRPr="00000000">
        <w:rPr>
          <w:rtl w:val="0"/>
        </w:rPr>
      </w:r>
    </w:p>
    <w:p w:rsidR="00000000" w:rsidDel="00000000" w:rsidP="00000000" w:rsidRDefault="00000000" w:rsidRPr="00000000" w14:paraId="000001B9">
      <w:pPr>
        <w:rPr>
          <w:color w:val="000000"/>
        </w:rPr>
      </w:pPr>
      <w:r w:rsidDel="00000000" w:rsidR="00000000" w:rsidRPr="00000000">
        <w:rPr>
          <w:rtl w:val="0"/>
        </w:rPr>
      </w:r>
    </w:p>
    <w:p w:rsidR="00000000" w:rsidDel="00000000" w:rsidP="00000000" w:rsidRDefault="00000000" w:rsidRPr="00000000" w14:paraId="000001BA">
      <w:pPr>
        <w:rPr>
          <w:color w:val="000000"/>
        </w:rPr>
      </w:pPr>
      <w:r w:rsidDel="00000000" w:rsidR="00000000" w:rsidRPr="00000000">
        <w:rPr>
          <w:rtl w:val="0"/>
        </w:rPr>
      </w:r>
    </w:p>
    <w:p w:rsidR="00000000" w:rsidDel="00000000" w:rsidP="00000000" w:rsidRDefault="00000000" w:rsidRPr="00000000" w14:paraId="000001BB">
      <w:pPr>
        <w:rPr>
          <w:color w:val="000000"/>
        </w:rPr>
      </w:pPr>
      <w:r w:rsidDel="00000000" w:rsidR="00000000" w:rsidRPr="00000000">
        <w:br w:type="page"/>
      </w:r>
      <w:r w:rsidDel="00000000" w:rsidR="00000000" w:rsidRPr="00000000">
        <w:rPr>
          <w:rtl w:val="0"/>
        </w:rPr>
      </w:r>
    </w:p>
    <w:bookmarkStart w:colFirst="0" w:colLast="0" w:name="bookmark=id.jzpmwk" w:id="141"/>
    <w:bookmarkEnd w:id="141"/>
    <w:bookmarkStart w:colFirst="0" w:colLast="0" w:name="bookmark=id.33zd5kd" w:id="142"/>
    <w:bookmarkEnd w:id="142"/>
    <w:p w:rsidR="00000000" w:rsidDel="00000000" w:rsidP="00000000" w:rsidRDefault="00000000" w:rsidRPr="00000000" w14:paraId="000001BC">
      <w:pPr>
        <w:spacing w:line="480" w:lineRule="auto"/>
        <w:jc w:val="center"/>
        <w:rPr>
          <w:b w:val="1"/>
        </w:rPr>
      </w:pPr>
      <w:r w:rsidDel="00000000" w:rsidR="00000000" w:rsidRPr="00000000">
        <w:rPr>
          <w:b w:val="1"/>
          <w:rtl w:val="0"/>
        </w:rPr>
        <w:t xml:space="preserve">Table 6</w:t>
      </w:r>
    </w:p>
    <w:bookmarkStart w:colFirst="0" w:colLast="0" w:name="bookmark=id.2uxtw84" w:id="143"/>
    <w:bookmarkEnd w:id="143"/>
    <w:bookmarkStart w:colFirst="0" w:colLast="0" w:name="bookmark=id.1vsw3ci" w:id="144"/>
    <w:bookmarkEnd w:id="144"/>
    <w:bookmarkStart w:colFirst="0" w:colLast="0" w:name="bookmark=id.4fsjm0b" w:id="145"/>
    <w:bookmarkEnd w:id="145"/>
    <w:bookmarkStart w:colFirst="0" w:colLast="0" w:name="bookmark=id.1a346fx" w:id="146"/>
    <w:bookmarkEnd w:id="146"/>
    <w:p w:rsidR="00000000" w:rsidDel="00000000" w:rsidP="00000000" w:rsidRDefault="00000000" w:rsidRPr="00000000" w14:paraId="000001BD">
      <w:pPr>
        <w:rPr>
          <w:i w:val="1"/>
        </w:rPr>
      </w:pPr>
      <w:r w:rsidDel="00000000" w:rsidR="00000000" w:rsidRPr="00000000">
        <w:rPr>
          <w:i w:val="1"/>
          <w:rtl w:val="0"/>
        </w:rPr>
        <w:t xml:space="preserve">Simple linear regression models of tweets’ visibility</w:t>
      </w:r>
    </w:p>
    <w:tbl>
      <w:tblPr>
        <w:tblStyle w:val="Table13"/>
        <w:tblW w:w="936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6"/>
        <w:gridCol w:w="1609"/>
        <w:gridCol w:w="960"/>
        <w:gridCol w:w="1354"/>
        <w:gridCol w:w="1201"/>
        <w:gridCol w:w="1321"/>
        <w:gridCol w:w="1369"/>
        <w:tblGridChange w:id="0">
          <w:tblGrid>
            <w:gridCol w:w="1546"/>
            <w:gridCol w:w="1609"/>
            <w:gridCol w:w="960"/>
            <w:gridCol w:w="1354"/>
            <w:gridCol w:w="1201"/>
            <w:gridCol w:w="1321"/>
            <w:gridCol w:w="1369"/>
          </w:tblGrid>
        </w:tblGridChange>
      </w:tblGrid>
      <w:tr>
        <w:tc>
          <w:tcPr>
            <w:gridSpan w:val="7"/>
            <w:tcBorders>
              <w:top w:color="000000" w:space="0" w:sz="0" w:val="nil"/>
              <w:left w:color="000000" w:space="0" w:sz="0" w:val="nil"/>
              <w:bottom w:color="000000" w:space="0" w:sz="6" w:val="single"/>
              <w:right w:color="000000" w:space="0" w:sz="0" w:val="nil"/>
            </w:tcBorders>
            <w:tcMar>
              <w:top w:w="15.0" w:type="dxa"/>
              <w:left w:w="15.0" w:type="dxa"/>
              <w:bottom w:w="15.0" w:type="dxa"/>
              <w:right w:w="15.0" w:type="dxa"/>
            </w:tcMar>
            <w:vAlign w:val="center"/>
          </w:tcPr>
          <w:bookmarkStart w:colFirst="0" w:colLast="0" w:name="bookmark=id.3u2rp3q" w:id="147"/>
          <w:bookmarkEnd w:id="147"/>
          <w:bookmarkStart w:colFirst="0" w:colLast="0" w:name="bookmark=id.2981zbj" w:id="148"/>
          <w:bookmarkEnd w:id="148"/>
          <w:p w:rsidR="00000000" w:rsidDel="00000000" w:rsidP="00000000" w:rsidRDefault="00000000" w:rsidRPr="00000000" w14:paraId="000001BE">
            <w:pPr>
              <w:rPr>
                <w:sz w:val="20"/>
                <w:szCs w:val="20"/>
              </w:rPr>
            </w:pPr>
            <w:r w:rsidDel="00000000" w:rsidR="00000000" w:rsidRPr="00000000">
              <w:rPr>
                <w:rtl w:val="0"/>
              </w:rPr>
            </w:r>
          </w:p>
        </w:tc>
      </w:tr>
      <w:tr>
        <w:trPr>
          <w:trHeight w:val="312" w:hRule="atLeast"/>
        </w:trPr>
        <w:tc>
          <w:tcPr>
            <w:tcMar>
              <w:top w:w="15.0" w:type="dxa"/>
              <w:left w:w="15.0" w:type="dxa"/>
              <w:bottom w:w="15.0" w:type="dxa"/>
              <w:right w:w="15.0" w:type="dxa"/>
            </w:tcMar>
            <w:vAlign w:val="center"/>
          </w:tcPr>
          <w:p w:rsidR="00000000" w:rsidDel="00000000" w:rsidP="00000000" w:rsidRDefault="00000000" w:rsidRPr="00000000" w14:paraId="000001C5">
            <w:pPr>
              <w:rPr>
                <w:sz w:val="20"/>
                <w:szCs w:val="20"/>
              </w:rPr>
            </w:pPr>
            <w:r w:rsidDel="00000000" w:rsidR="00000000" w:rsidRPr="00000000">
              <w:rPr>
                <w:rtl w:val="0"/>
              </w:rPr>
            </w:r>
          </w:p>
        </w:tc>
        <w:tc>
          <w:tcPr>
            <w:gridSpan w:val="3"/>
            <w:tcMar>
              <w:top w:w="15.0" w:type="dxa"/>
              <w:left w:w="15.0" w:type="dxa"/>
              <w:bottom w:w="15.0" w:type="dxa"/>
              <w:right w:w="15.0" w:type="dxa"/>
            </w:tcMar>
            <w:vAlign w:val="center"/>
          </w:tcPr>
          <w:p w:rsidR="00000000" w:rsidDel="00000000" w:rsidP="00000000" w:rsidRDefault="00000000" w:rsidRPr="00000000" w14:paraId="000001C6">
            <w:pPr>
              <w:jc w:val="center"/>
              <w:rPr/>
            </w:pPr>
            <w:r w:rsidDel="00000000" w:rsidR="00000000" w:rsidRPr="00000000">
              <w:rPr>
                <w:b w:val="1"/>
                <w:rtl w:val="0"/>
              </w:rPr>
              <w:t xml:space="preserve">      The number of retweets (log)</w:t>
            </w:r>
            <w:r w:rsidDel="00000000" w:rsidR="00000000" w:rsidRPr="00000000">
              <w:rPr>
                <w:rtl w:val="0"/>
              </w:rPr>
            </w:r>
          </w:p>
        </w:tc>
        <w:tc>
          <w:tcPr>
            <w:gridSpan w:val="3"/>
            <w:tcMar>
              <w:top w:w="15.0" w:type="dxa"/>
              <w:left w:w="15.0" w:type="dxa"/>
              <w:bottom w:w="15.0" w:type="dxa"/>
              <w:right w:w="15.0" w:type="dxa"/>
            </w:tcMar>
            <w:vAlign w:val="center"/>
          </w:tcPr>
          <w:p w:rsidR="00000000" w:rsidDel="00000000" w:rsidP="00000000" w:rsidRDefault="00000000" w:rsidRPr="00000000" w14:paraId="000001C9">
            <w:pPr>
              <w:jc w:val="center"/>
              <w:rPr/>
            </w:pPr>
            <w:r w:rsidDel="00000000" w:rsidR="00000000" w:rsidRPr="00000000">
              <w:rPr>
                <w:b w:val="1"/>
                <w:rtl w:val="0"/>
              </w:rPr>
              <w:t xml:space="preserve">The number of favorites (log)</w:t>
            </w: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1CC">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D">
            <w:pPr>
              <w:rPr/>
            </w:pPr>
            <w:r w:rsidDel="00000000" w:rsidR="00000000" w:rsidRPr="00000000">
              <w:rPr>
                <w:b w:val="1"/>
                <w:rtl w:val="0"/>
              </w:rPr>
              <w:t xml:space="preserve">     Phase  1 </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E">
            <w:pPr>
              <w:jc w:val="center"/>
              <w:rPr/>
            </w:pPr>
            <w:r w:rsidDel="00000000" w:rsidR="00000000" w:rsidRPr="00000000">
              <w:rPr>
                <w:b w:val="1"/>
                <w:rtl w:val="0"/>
              </w:rPr>
              <w:t xml:space="preserve">Phase 2</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CF">
            <w:pPr>
              <w:jc w:val="center"/>
              <w:rPr/>
            </w:pPr>
            <w:r w:rsidDel="00000000" w:rsidR="00000000" w:rsidRPr="00000000">
              <w:rPr>
                <w:b w:val="1"/>
                <w:rtl w:val="0"/>
              </w:rPr>
              <w:t xml:space="preserve">Total</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0">
            <w:pPr>
              <w:jc w:val="center"/>
              <w:rPr/>
            </w:pPr>
            <w:r w:rsidDel="00000000" w:rsidR="00000000" w:rsidRPr="00000000">
              <w:rPr>
                <w:b w:val="1"/>
                <w:rtl w:val="0"/>
              </w:rPr>
              <w:t xml:space="preserve">Phase 1</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1">
            <w:pPr>
              <w:jc w:val="center"/>
              <w:rPr/>
            </w:pPr>
            <w:r w:rsidDel="00000000" w:rsidR="00000000" w:rsidRPr="00000000">
              <w:rPr>
                <w:b w:val="1"/>
                <w:rtl w:val="0"/>
              </w:rPr>
              <w:t xml:space="preserve">Phase 2</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D2">
            <w:pPr>
              <w:jc w:val="center"/>
              <w:rPr>
                <w:b w:val="1"/>
              </w:rPr>
            </w:pPr>
            <w:r w:rsidDel="00000000" w:rsidR="00000000" w:rsidRPr="00000000">
              <w:rPr>
                <w:b w:val="1"/>
                <w:rtl w:val="0"/>
              </w:rPr>
              <w:t xml:space="preserve">Total</w:t>
            </w:r>
          </w:p>
        </w:tc>
      </w:tr>
      <w:tr>
        <w:tc>
          <w:tcPr>
            <w:gridSpan w:val="7"/>
            <w:tcBorders>
              <w:top w:color="000000" w:space="0" w:sz="0" w:val="nil"/>
              <w:left w:color="000000" w:space="0" w:sz="0" w:val="nil"/>
              <w:bottom w:color="000000" w:space="0" w:sz="6" w:val="single"/>
              <w:right w:color="000000" w:space="0" w:sz="0" w:val="nil"/>
            </w:tcBorders>
            <w:tcMar>
              <w:top w:w="15.0" w:type="dxa"/>
              <w:left w:w="15.0" w:type="dxa"/>
              <w:bottom w:w="15.0" w:type="dxa"/>
              <w:right w:w="15.0" w:type="dxa"/>
            </w:tcMar>
            <w:vAlign w:val="center"/>
          </w:tcPr>
          <w:p w:rsidR="00000000" w:rsidDel="00000000" w:rsidP="00000000" w:rsidRDefault="00000000" w:rsidRPr="00000000" w14:paraId="000001D3">
            <w:pPr>
              <w:rPr>
                <w:b w:val="1"/>
              </w:rPr>
            </w:pP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1DA">
            <w:pPr>
              <w:rPr/>
            </w:pPr>
            <w:r w:rsidDel="00000000" w:rsidR="00000000" w:rsidRPr="00000000">
              <w:rPr>
                <w:rtl w:val="0"/>
              </w:rPr>
              <w:t xml:space="preserve">The number of uppercases</w:t>
            </w:r>
          </w:p>
        </w:tc>
        <w:tc>
          <w:tcPr>
            <w:tcMar>
              <w:top w:w="15.0" w:type="dxa"/>
              <w:left w:w="15.0" w:type="dxa"/>
              <w:bottom w:w="15.0" w:type="dxa"/>
              <w:right w:w="15.0" w:type="dxa"/>
            </w:tcMar>
            <w:vAlign w:val="center"/>
          </w:tcPr>
          <w:p w:rsidR="00000000" w:rsidDel="00000000" w:rsidP="00000000" w:rsidRDefault="00000000" w:rsidRPr="00000000" w14:paraId="000001DB">
            <w:pPr>
              <w:jc w:val="center"/>
              <w:rPr/>
            </w:pPr>
            <w:r w:rsidDel="00000000" w:rsidR="00000000" w:rsidRPr="00000000">
              <w:rPr>
                <w:rtl w:val="0"/>
              </w:rPr>
              <w:t xml:space="preserve">-.001</w:t>
            </w:r>
          </w:p>
        </w:tc>
        <w:tc>
          <w:tcPr>
            <w:tcMar>
              <w:top w:w="15.0" w:type="dxa"/>
              <w:left w:w="15.0" w:type="dxa"/>
              <w:bottom w:w="15.0" w:type="dxa"/>
              <w:right w:w="15.0" w:type="dxa"/>
            </w:tcMar>
            <w:vAlign w:val="center"/>
          </w:tcPr>
          <w:p w:rsidR="00000000" w:rsidDel="00000000" w:rsidP="00000000" w:rsidRDefault="00000000" w:rsidRPr="00000000" w14:paraId="000001DC">
            <w:pPr>
              <w:jc w:val="center"/>
              <w:rPr/>
            </w:pPr>
            <w:r w:rsidDel="00000000" w:rsidR="00000000" w:rsidRPr="00000000">
              <w:rPr>
                <w:rtl w:val="0"/>
              </w:rPr>
              <w:t xml:space="preserve">-.004</w:t>
            </w:r>
          </w:p>
        </w:tc>
        <w:tc>
          <w:tcPr>
            <w:tcMar>
              <w:top w:w="15.0" w:type="dxa"/>
              <w:left w:w="15.0" w:type="dxa"/>
              <w:bottom w:w="15.0" w:type="dxa"/>
              <w:right w:w="15.0" w:type="dxa"/>
            </w:tcMar>
            <w:vAlign w:val="center"/>
          </w:tcPr>
          <w:p w:rsidR="00000000" w:rsidDel="00000000" w:rsidP="00000000" w:rsidRDefault="00000000" w:rsidRPr="00000000" w14:paraId="000001DD">
            <w:pPr>
              <w:jc w:val="center"/>
              <w:rPr/>
            </w:pPr>
            <w:r w:rsidDel="00000000" w:rsidR="00000000" w:rsidRPr="00000000">
              <w:rPr>
                <w:rtl w:val="0"/>
              </w:rPr>
              <w:t xml:space="preserve">-.002</w:t>
            </w:r>
          </w:p>
        </w:tc>
        <w:tc>
          <w:tcPr>
            <w:tcMar>
              <w:top w:w="15.0" w:type="dxa"/>
              <w:left w:w="15.0" w:type="dxa"/>
              <w:bottom w:w="15.0" w:type="dxa"/>
              <w:right w:w="15.0" w:type="dxa"/>
            </w:tcMar>
            <w:vAlign w:val="center"/>
          </w:tcPr>
          <w:p w:rsidR="00000000" w:rsidDel="00000000" w:rsidP="00000000" w:rsidRDefault="00000000" w:rsidRPr="00000000" w14:paraId="000001DE">
            <w:pPr>
              <w:jc w:val="center"/>
              <w:rPr/>
            </w:pPr>
            <w:r w:rsidDel="00000000" w:rsidR="00000000" w:rsidRPr="00000000">
              <w:rPr>
                <w:rtl w:val="0"/>
              </w:rPr>
              <w:t xml:space="preserve">-.003</w:t>
            </w:r>
          </w:p>
        </w:tc>
        <w:tc>
          <w:tcPr>
            <w:tcMar>
              <w:top w:w="15.0" w:type="dxa"/>
              <w:left w:w="15.0" w:type="dxa"/>
              <w:bottom w:w="15.0" w:type="dxa"/>
              <w:right w:w="15.0" w:type="dxa"/>
            </w:tcMar>
            <w:vAlign w:val="center"/>
          </w:tcPr>
          <w:p w:rsidR="00000000" w:rsidDel="00000000" w:rsidP="00000000" w:rsidRDefault="00000000" w:rsidRPr="00000000" w14:paraId="000001DF">
            <w:pPr>
              <w:jc w:val="center"/>
              <w:rPr/>
            </w:pPr>
            <w:r w:rsidDel="00000000" w:rsidR="00000000" w:rsidRPr="00000000">
              <w:rPr>
                <w:rtl w:val="0"/>
              </w:rPr>
              <w:t xml:space="preserve">-.003</w:t>
            </w:r>
          </w:p>
        </w:tc>
        <w:tc>
          <w:tcPr>
            <w:tcMar>
              <w:top w:w="15.0" w:type="dxa"/>
              <w:left w:w="15.0" w:type="dxa"/>
              <w:bottom w:w="15.0" w:type="dxa"/>
              <w:right w:w="15.0" w:type="dxa"/>
            </w:tcMar>
            <w:vAlign w:val="center"/>
          </w:tcPr>
          <w:p w:rsidR="00000000" w:rsidDel="00000000" w:rsidP="00000000" w:rsidRDefault="00000000" w:rsidRPr="00000000" w14:paraId="000001E0">
            <w:pPr>
              <w:jc w:val="center"/>
              <w:rPr/>
            </w:pPr>
            <w:r w:rsidDel="00000000" w:rsidR="00000000" w:rsidRPr="00000000">
              <w:rPr>
                <w:rtl w:val="0"/>
              </w:rPr>
              <w:t xml:space="preserve">-.003</w:t>
            </w:r>
          </w:p>
        </w:tc>
      </w:tr>
      <w:tr>
        <w:tc>
          <w:tcPr>
            <w:tcMar>
              <w:top w:w="15.0" w:type="dxa"/>
              <w:left w:w="15.0" w:type="dxa"/>
              <w:bottom w:w="15.0" w:type="dxa"/>
              <w:right w:w="15.0" w:type="dxa"/>
            </w:tcMar>
            <w:vAlign w:val="center"/>
          </w:tcPr>
          <w:p w:rsidR="00000000" w:rsidDel="00000000" w:rsidP="00000000" w:rsidRDefault="00000000" w:rsidRPr="00000000" w14:paraId="000001E1">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E2">
            <w:pPr>
              <w:jc w:val="center"/>
              <w:rPr/>
            </w:pPr>
            <w:r w:rsidDel="00000000" w:rsidR="00000000" w:rsidRPr="00000000">
              <w:rPr>
                <w:rtl w:val="0"/>
              </w:rPr>
              <w:t xml:space="preserve">(.004)</w:t>
            </w:r>
          </w:p>
        </w:tc>
        <w:tc>
          <w:tcPr>
            <w:tcMar>
              <w:top w:w="15.0" w:type="dxa"/>
              <w:left w:w="15.0" w:type="dxa"/>
              <w:bottom w:w="15.0" w:type="dxa"/>
              <w:right w:w="15.0" w:type="dxa"/>
            </w:tcMar>
            <w:vAlign w:val="center"/>
          </w:tcPr>
          <w:p w:rsidR="00000000" w:rsidDel="00000000" w:rsidP="00000000" w:rsidRDefault="00000000" w:rsidRPr="00000000" w14:paraId="000001E3">
            <w:pPr>
              <w:jc w:val="center"/>
              <w:rPr/>
            </w:pPr>
            <w:r w:rsidDel="00000000" w:rsidR="00000000" w:rsidRPr="00000000">
              <w:rPr>
                <w:rtl w:val="0"/>
              </w:rPr>
              <w:t xml:space="preserve">(.005)</w:t>
            </w:r>
          </w:p>
        </w:tc>
        <w:tc>
          <w:tcPr>
            <w:tcMar>
              <w:top w:w="15.0" w:type="dxa"/>
              <w:left w:w="15.0" w:type="dxa"/>
              <w:bottom w:w="15.0" w:type="dxa"/>
              <w:right w:w="15.0" w:type="dxa"/>
            </w:tcMar>
            <w:vAlign w:val="center"/>
          </w:tcPr>
          <w:p w:rsidR="00000000" w:rsidDel="00000000" w:rsidP="00000000" w:rsidRDefault="00000000" w:rsidRPr="00000000" w14:paraId="000001E4">
            <w:pPr>
              <w:jc w:val="center"/>
              <w:rPr/>
            </w:pPr>
            <w:r w:rsidDel="00000000" w:rsidR="00000000" w:rsidRPr="00000000">
              <w:rPr>
                <w:rtl w:val="0"/>
              </w:rPr>
              <w:t xml:space="preserve">(.003)</w:t>
            </w:r>
          </w:p>
        </w:tc>
        <w:tc>
          <w:tcPr>
            <w:tcMar>
              <w:top w:w="15.0" w:type="dxa"/>
              <w:left w:w="15.0" w:type="dxa"/>
              <w:bottom w:w="15.0" w:type="dxa"/>
              <w:right w:w="15.0" w:type="dxa"/>
            </w:tcMar>
            <w:vAlign w:val="center"/>
          </w:tcPr>
          <w:p w:rsidR="00000000" w:rsidDel="00000000" w:rsidP="00000000" w:rsidRDefault="00000000" w:rsidRPr="00000000" w14:paraId="000001E5">
            <w:pPr>
              <w:jc w:val="center"/>
              <w:rPr/>
            </w:pPr>
            <w:r w:rsidDel="00000000" w:rsidR="00000000" w:rsidRPr="00000000">
              <w:rPr>
                <w:rtl w:val="0"/>
              </w:rPr>
              <w:t xml:space="preserve">(.004)</w:t>
            </w:r>
          </w:p>
        </w:tc>
        <w:tc>
          <w:tcPr>
            <w:tcMar>
              <w:top w:w="15.0" w:type="dxa"/>
              <w:left w:w="15.0" w:type="dxa"/>
              <w:bottom w:w="15.0" w:type="dxa"/>
              <w:right w:w="15.0" w:type="dxa"/>
            </w:tcMar>
            <w:vAlign w:val="center"/>
          </w:tcPr>
          <w:p w:rsidR="00000000" w:rsidDel="00000000" w:rsidP="00000000" w:rsidRDefault="00000000" w:rsidRPr="00000000" w14:paraId="000001E6">
            <w:pPr>
              <w:jc w:val="center"/>
              <w:rPr/>
            </w:pPr>
            <w:r w:rsidDel="00000000" w:rsidR="00000000" w:rsidRPr="00000000">
              <w:rPr>
                <w:rtl w:val="0"/>
              </w:rPr>
              <w:t xml:space="preserve">(.005)</w:t>
            </w:r>
          </w:p>
        </w:tc>
        <w:tc>
          <w:tcPr>
            <w:tcMar>
              <w:top w:w="15.0" w:type="dxa"/>
              <w:left w:w="15.0" w:type="dxa"/>
              <w:bottom w:w="15.0" w:type="dxa"/>
              <w:right w:w="15.0" w:type="dxa"/>
            </w:tcMar>
            <w:vAlign w:val="center"/>
          </w:tcPr>
          <w:p w:rsidR="00000000" w:rsidDel="00000000" w:rsidP="00000000" w:rsidRDefault="00000000" w:rsidRPr="00000000" w14:paraId="000001E7">
            <w:pPr>
              <w:jc w:val="center"/>
              <w:rPr/>
            </w:pPr>
            <w:r w:rsidDel="00000000" w:rsidR="00000000" w:rsidRPr="00000000">
              <w:rPr>
                <w:rtl w:val="0"/>
              </w:rPr>
              <w:t xml:space="preserve">(.003)</w:t>
            </w:r>
          </w:p>
        </w:tc>
      </w:tr>
      <w:tr>
        <w:tc>
          <w:tcPr>
            <w:tcMar>
              <w:top w:w="15.0" w:type="dxa"/>
              <w:left w:w="15.0" w:type="dxa"/>
              <w:bottom w:w="15.0" w:type="dxa"/>
              <w:right w:w="15.0" w:type="dxa"/>
            </w:tcMar>
            <w:vAlign w:val="center"/>
          </w:tcPr>
          <w:p w:rsidR="00000000" w:rsidDel="00000000" w:rsidP="00000000" w:rsidRDefault="00000000" w:rsidRPr="00000000" w14:paraId="000001E8">
            <w:pPr>
              <w:rPr/>
            </w:pPr>
            <w:r w:rsidDel="00000000" w:rsidR="00000000" w:rsidRPr="00000000">
              <w:rPr>
                <w:rtl w:val="0"/>
              </w:rPr>
              <w:t xml:space="preserve">The number of emojis</w:t>
            </w:r>
          </w:p>
        </w:tc>
        <w:tc>
          <w:tcPr>
            <w:tcMar>
              <w:top w:w="15.0" w:type="dxa"/>
              <w:left w:w="15.0" w:type="dxa"/>
              <w:bottom w:w="15.0" w:type="dxa"/>
              <w:right w:w="15.0" w:type="dxa"/>
            </w:tcMar>
            <w:vAlign w:val="center"/>
          </w:tcPr>
          <w:p w:rsidR="00000000" w:rsidDel="00000000" w:rsidP="00000000" w:rsidRDefault="00000000" w:rsidRPr="00000000" w14:paraId="000001E9">
            <w:pPr>
              <w:jc w:val="center"/>
              <w:rPr/>
            </w:pPr>
            <w:r w:rsidDel="00000000" w:rsidR="00000000" w:rsidRPr="00000000">
              <w:rPr>
                <w:rtl w:val="0"/>
              </w:rPr>
              <w:t xml:space="preserve">-.002</w:t>
            </w:r>
          </w:p>
        </w:tc>
        <w:tc>
          <w:tcPr>
            <w:tcMar>
              <w:top w:w="15.0" w:type="dxa"/>
              <w:left w:w="15.0" w:type="dxa"/>
              <w:bottom w:w="15.0" w:type="dxa"/>
              <w:right w:w="15.0" w:type="dxa"/>
            </w:tcMar>
            <w:vAlign w:val="center"/>
          </w:tcPr>
          <w:p w:rsidR="00000000" w:rsidDel="00000000" w:rsidP="00000000" w:rsidRDefault="00000000" w:rsidRPr="00000000" w14:paraId="000001EA">
            <w:pPr>
              <w:jc w:val="center"/>
              <w:rPr/>
            </w:pPr>
            <w:r w:rsidDel="00000000" w:rsidR="00000000" w:rsidRPr="00000000">
              <w:rPr>
                <w:rtl w:val="0"/>
              </w:rPr>
              <w:t xml:space="preserve">.016</w:t>
            </w:r>
          </w:p>
        </w:tc>
        <w:tc>
          <w:tcPr>
            <w:tcMar>
              <w:top w:w="15.0" w:type="dxa"/>
              <w:left w:w="15.0" w:type="dxa"/>
              <w:bottom w:w="15.0" w:type="dxa"/>
              <w:right w:w="15.0" w:type="dxa"/>
            </w:tcMar>
            <w:vAlign w:val="center"/>
          </w:tcPr>
          <w:p w:rsidR="00000000" w:rsidDel="00000000" w:rsidP="00000000" w:rsidRDefault="00000000" w:rsidRPr="00000000" w14:paraId="000001EB">
            <w:pPr>
              <w:jc w:val="center"/>
              <w:rPr/>
            </w:pPr>
            <w:r w:rsidDel="00000000" w:rsidR="00000000" w:rsidRPr="00000000">
              <w:rPr>
                <w:rtl w:val="0"/>
              </w:rPr>
              <w:t xml:space="preserve">.006</w:t>
            </w:r>
          </w:p>
        </w:tc>
        <w:tc>
          <w:tcPr>
            <w:tcMar>
              <w:top w:w="15.0" w:type="dxa"/>
              <w:left w:w="15.0" w:type="dxa"/>
              <w:bottom w:w="15.0" w:type="dxa"/>
              <w:right w:w="15.0" w:type="dxa"/>
            </w:tcMar>
            <w:vAlign w:val="center"/>
          </w:tcPr>
          <w:p w:rsidR="00000000" w:rsidDel="00000000" w:rsidP="00000000" w:rsidRDefault="00000000" w:rsidRPr="00000000" w14:paraId="000001EC">
            <w:pPr>
              <w:jc w:val="center"/>
              <w:rPr/>
            </w:pPr>
            <w:r w:rsidDel="00000000" w:rsidR="00000000" w:rsidRPr="00000000">
              <w:rPr>
                <w:rtl w:val="0"/>
              </w:rPr>
              <w:t xml:space="preserve">.048</w:t>
            </w:r>
          </w:p>
        </w:tc>
        <w:tc>
          <w:tcPr>
            <w:tcMar>
              <w:top w:w="15.0" w:type="dxa"/>
              <w:left w:w="15.0" w:type="dxa"/>
              <w:bottom w:w="15.0" w:type="dxa"/>
              <w:right w:w="15.0" w:type="dxa"/>
            </w:tcMar>
            <w:vAlign w:val="center"/>
          </w:tcPr>
          <w:p w:rsidR="00000000" w:rsidDel="00000000" w:rsidP="00000000" w:rsidRDefault="00000000" w:rsidRPr="00000000" w14:paraId="000001ED">
            <w:pPr>
              <w:jc w:val="center"/>
              <w:rPr/>
            </w:pPr>
            <w:r w:rsidDel="00000000" w:rsidR="00000000" w:rsidRPr="00000000">
              <w:rPr>
                <w:rtl w:val="0"/>
              </w:rPr>
              <w:t xml:space="preserve">.086</w:t>
            </w:r>
          </w:p>
        </w:tc>
        <w:tc>
          <w:tcPr>
            <w:tcMar>
              <w:top w:w="15.0" w:type="dxa"/>
              <w:left w:w="15.0" w:type="dxa"/>
              <w:bottom w:w="15.0" w:type="dxa"/>
              <w:right w:w="15.0" w:type="dxa"/>
            </w:tcMar>
            <w:vAlign w:val="center"/>
          </w:tcPr>
          <w:p w:rsidR="00000000" w:rsidDel="00000000" w:rsidP="00000000" w:rsidRDefault="00000000" w:rsidRPr="00000000" w14:paraId="000001EE">
            <w:pPr>
              <w:jc w:val="center"/>
              <w:rPr/>
            </w:pPr>
            <w:r w:rsidDel="00000000" w:rsidR="00000000" w:rsidRPr="00000000">
              <w:rPr>
                <w:rtl w:val="0"/>
              </w:rPr>
              <w:t xml:space="preserve">.060</w:t>
            </w:r>
          </w:p>
        </w:tc>
      </w:tr>
      <w:tr>
        <w:tc>
          <w:tcPr>
            <w:tcMar>
              <w:top w:w="15.0" w:type="dxa"/>
              <w:left w:w="15.0" w:type="dxa"/>
              <w:bottom w:w="15.0" w:type="dxa"/>
              <w:right w:w="15.0" w:type="dxa"/>
            </w:tcMar>
            <w:vAlign w:val="center"/>
          </w:tcPr>
          <w:p w:rsidR="00000000" w:rsidDel="00000000" w:rsidP="00000000" w:rsidRDefault="00000000" w:rsidRPr="00000000" w14:paraId="000001EF">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F0">
            <w:pPr>
              <w:jc w:val="center"/>
              <w:rPr/>
            </w:pPr>
            <w:r w:rsidDel="00000000" w:rsidR="00000000" w:rsidRPr="00000000">
              <w:rPr>
                <w:rtl w:val="0"/>
              </w:rPr>
              <w:t xml:space="preserve">(.056)</w:t>
            </w:r>
          </w:p>
        </w:tc>
        <w:tc>
          <w:tcPr>
            <w:tcMar>
              <w:top w:w="15.0" w:type="dxa"/>
              <w:left w:w="15.0" w:type="dxa"/>
              <w:bottom w:w="15.0" w:type="dxa"/>
              <w:right w:w="15.0" w:type="dxa"/>
            </w:tcMar>
            <w:vAlign w:val="center"/>
          </w:tcPr>
          <w:p w:rsidR="00000000" w:rsidDel="00000000" w:rsidP="00000000" w:rsidRDefault="00000000" w:rsidRPr="00000000" w14:paraId="000001F1">
            <w:pPr>
              <w:jc w:val="center"/>
              <w:rPr/>
            </w:pPr>
            <w:r w:rsidDel="00000000" w:rsidR="00000000" w:rsidRPr="00000000">
              <w:rPr>
                <w:rtl w:val="0"/>
              </w:rPr>
              <w:t xml:space="preserve">(.167)</w:t>
            </w:r>
          </w:p>
        </w:tc>
        <w:tc>
          <w:tcPr>
            <w:tcMar>
              <w:top w:w="15.0" w:type="dxa"/>
              <w:left w:w="15.0" w:type="dxa"/>
              <w:bottom w:w="15.0" w:type="dxa"/>
              <w:right w:w="15.0" w:type="dxa"/>
            </w:tcMar>
            <w:vAlign w:val="center"/>
          </w:tcPr>
          <w:p w:rsidR="00000000" w:rsidDel="00000000" w:rsidP="00000000" w:rsidRDefault="00000000" w:rsidRPr="00000000" w14:paraId="000001F2">
            <w:pPr>
              <w:jc w:val="center"/>
              <w:rPr/>
            </w:pPr>
            <w:r w:rsidDel="00000000" w:rsidR="00000000" w:rsidRPr="00000000">
              <w:rPr>
                <w:rtl w:val="0"/>
              </w:rPr>
              <w:t xml:space="preserve">(.056)</w:t>
            </w:r>
          </w:p>
        </w:tc>
        <w:tc>
          <w:tcPr>
            <w:tcMar>
              <w:top w:w="15.0" w:type="dxa"/>
              <w:left w:w="15.0" w:type="dxa"/>
              <w:bottom w:w="15.0" w:type="dxa"/>
              <w:right w:w="15.0" w:type="dxa"/>
            </w:tcMar>
            <w:vAlign w:val="center"/>
          </w:tcPr>
          <w:p w:rsidR="00000000" w:rsidDel="00000000" w:rsidP="00000000" w:rsidRDefault="00000000" w:rsidRPr="00000000" w14:paraId="000001F3">
            <w:pPr>
              <w:jc w:val="center"/>
              <w:rPr/>
            </w:pPr>
            <w:r w:rsidDel="00000000" w:rsidR="00000000" w:rsidRPr="00000000">
              <w:rPr>
                <w:rtl w:val="0"/>
              </w:rPr>
              <w:t xml:space="preserve">(.067)</w:t>
            </w:r>
          </w:p>
        </w:tc>
        <w:tc>
          <w:tcPr>
            <w:tcMar>
              <w:top w:w="15.0" w:type="dxa"/>
              <w:left w:w="15.0" w:type="dxa"/>
              <w:bottom w:w="15.0" w:type="dxa"/>
              <w:right w:w="15.0" w:type="dxa"/>
            </w:tcMar>
            <w:vAlign w:val="center"/>
          </w:tcPr>
          <w:p w:rsidR="00000000" w:rsidDel="00000000" w:rsidP="00000000" w:rsidRDefault="00000000" w:rsidRPr="00000000" w14:paraId="000001F4">
            <w:pPr>
              <w:jc w:val="center"/>
              <w:rPr/>
            </w:pPr>
            <w:r w:rsidDel="00000000" w:rsidR="00000000" w:rsidRPr="00000000">
              <w:rPr>
                <w:rtl w:val="0"/>
              </w:rPr>
              <w:t xml:space="preserve">(.188)</w:t>
            </w:r>
          </w:p>
        </w:tc>
        <w:tc>
          <w:tcPr>
            <w:tcMar>
              <w:top w:w="15.0" w:type="dxa"/>
              <w:left w:w="15.0" w:type="dxa"/>
              <w:bottom w:w="15.0" w:type="dxa"/>
              <w:right w:w="15.0" w:type="dxa"/>
            </w:tcMar>
            <w:vAlign w:val="center"/>
          </w:tcPr>
          <w:p w:rsidR="00000000" w:rsidDel="00000000" w:rsidP="00000000" w:rsidRDefault="00000000" w:rsidRPr="00000000" w14:paraId="000001F5">
            <w:pPr>
              <w:jc w:val="center"/>
              <w:rPr/>
            </w:pPr>
            <w:r w:rsidDel="00000000" w:rsidR="00000000" w:rsidRPr="00000000">
              <w:rPr>
                <w:rtl w:val="0"/>
              </w:rPr>
              <w:t xml:space="preserve">(.065)</w:t>
            </w:r>
          </w:p>
        </w:tc>
      </w:tr>
      <w:tr>
        <w:tc>
          <w:tcPr>
            <w:tcMar>
              <w:top w:w="15.0" w:type="dxa"/>
              <w:left w:w="15.0" w:type="dxa"/>
              <w:bottom w:w="15.0" w:type="dxa"/>
              <w:right w:w="15.0" w:type="dxa"/>
            </w:tcMar>
            <w:vAlign w:val="center"/>
          </w:tcPr>
          <w:p w:rsidR="00000000" w:rsidDel="00000000" w:rsidP="00000000" w:rsidRDefault="00000000" w:rsidRPr="00000000" w14:paraId="000001F6">
            <w:pPr>
              <w:rPr/>
            </w:pPr>
            <w:r w:rsidDel="00000000" w:rsidR="00000000" w:rsidRPr="00000000">
              <w:rPr>
                <w:rtl w:val="0"/>
              </w:rPr>
              <w:t xml:space="preserve">Affective   language</w:t>
            </w:r>
          </w:p>
        </w:tc>
        <w:tc>
          <w:tcPr>
            <w:tcMar>
              <w:top w:w="15.0" w:type="dxa"/>
              <w:left w:w="15.0" w:type="dxa"/>
              <w:bottom w:w="15.0" w:type="dxa"/>
              <w:right w:w="15.0" w:type="dxa"/>
            </w:tcMar>
            <w:vAlign w:val="center"/>
          </w:tcPr>
          <w:p w:rsidR="00000000" w:rsidDel="00000000" w:rsidP="00000000" w:rsidRDefault="00000000" w:rsidRPr="00000000" w14:paraId="000001F7">
            <w:pPr>
              <w:jc w:val="center"/>
              <w:rPr/>
            </w:pPr>
            <w:r w:rsidDel="00000000" w:rsidR="00000000" w:rsidRPr="00000000">
              <w:rPr>
                <w:rtl w:val="0"/>
              </w:rPr>
              <w:t xml:space="preserve">-.026</w:t>
            </w:r>
          </w:p>
        </w:tc>
        <w:tc>
          <w:tcPr>
            <w:tcMar>
              <w:top w:w="15.0" w:type="dxa"/>
              <w:left w:w="15.0" w:type="dxa"/>
              <w:bottom w:w="15.0" w:type="dxa"/>
              <w:right w:w="15.0" w:type="dxa"/>
            </w:tcMar>
            <w:vAlign w:val="center"/>
          </w:tcPr>
          <w:p w:rsidR="00000000" w:rsidDel="00000000" w:rsidP="00000000" w:rsidRDefault="00000000" w:rsidRPr="00000000" w14:paraId="000001F8">
            <w:pPr>
              <w:jc w:val="center"/>
              <w:rPr/>
            </w:pPr>
            <w:r w:rsidDel="00000000" w:rsidR="00000000" w:rsidRPr="00000000">
              <w:rPr>
                <w:rtl w:val="0"/>
              </w:rPr>
              <w:t xml:space="preserve">.025</w:t>
            </w:r>
          </w:p>
        </w:tc>
        <w:tc>
          <w:tcPr>
            <w:tcMar>
              <w:top w:w="15.0" w:type="dxa"/>
              <w:left w:w="15.0" w:type="dxa"/>
              <w:bottom w:w="15.0" w:type="dxa"/>
              <w:right w:w="15.0" w:type="dxa"/>
            </w:tcMar>
            <w:vAlign w:val="center"/>
          </w:tcPr>
          <w:p w:rsidR="00000000" w:rsidDel="00000000" w:rsidP="00000000" w:rsidRDefault="00000000" w:rsidRPr="00000000" w14:paraId="000001F9">
            <w:pPr>
              <w:jc w:val="center"/>
              <w:rPr/>
            </w:pPr>
            <w:r w:rsidDel="00000000" w:rsidR="00000000" w:rsidRPr="00000000">
              <w:rPr>
                <w:rtl w:val="0"/>
              </w:rPr>
              <w:t xml:space="preserve">-.005</w:t>
            </w:r>
          </w:p>
        </w:tc>
        <w:tc>
          <w:tcPr>
            <w:tcMar>
              <w:top w:w="15.0" w:type="dxa"/>
              <w:left w:w="15.0" w:type="dxa"/>
              <w:bottom w:w="15.0" w:type="dxa"/>
              <w:right w:w="15.0" w:type="dxa"/>
            </w:tcMar>
            <w:vAlign w:val="center"/>
          </w:tcPr>
          <w:p w:rsidR="00000000" w:rsidDel="00000000" w:rsidP="00000000" w:rsidRDefault="00000000" w:rsidRPr="00000000" w14:paraId="000001FA">
            <w:pPr>
              <w:jc w:val="center"/>
              <w:rPr/>
            </w:pPr>
            <w:r w:rsidDel="00000000" w:rsidR="00000000" w:rsidRPr="00000000">
              <w:rPr>
                <w:rtl w:val="0"/>
              </w:rPr>
              <w:t xml:space="preserve">-.041</w:t>
            </w:r>
          </w:p>
        </w:tc>
        <w:tc>
          <w:tcPr>
            <w:tcMar>
              <w:top w:w="15.0" w:type="dxa"/>
              <w:left w:w="15.0" w:type="dxa"/>
              <w:bottom w:w="15.0" w:type="dxa"/>
              <w:right w:w="15.0" w:type="dxa"/>
            </w:tcMar>
            <w:vAlign w:val="center"/>
          </w:tcPr>
          <w:p w:rsidR="00000000" w:rsidDel="00000000" w:rsidP="00000000" w:rsidRDefault="00000000" w:rsidRPr="00000000" w14:paraId="000001FB">
            <w:pPr>
              <w:jc w:val="center"/>
              <w:rPr/>
            </w:pPr>
            <w:r w:rsidDel="00000000" w:rsidR="00000000" w:rsidRPr="00000000">
              <w:rPr>
                <w:rtl w:val="0"/>
              </w:rPr>
              <w:t xml:space="preserve">.024</w:t>
            </w:r>
          </w:p>
        </w:tc>
        <w:tc>
          <w:tcPr>
            <w:tcMar>
              <w:top w:w="15.0" w:type="dxa"/>
              <w:left w:w="15.0" w:type="dxa"/>
              <w:bottom w:w="15.0" w:type="dxa"/>
              <w:right w:w="15.0" w:type="dxa"/>
            </w:tcMar>
            <w:vAlign w:val="center"/>
          </w:tcPr>
          <w:p w:rsidR="00000000" w:rsidDel="00000000" w:rsidP="00000000" w:rsidRDefault="00000000" w:rsidRPr="00000000" w14:paraId="000001FC">
            <w:pPr>
              <w:jc w:val="center"/>
              <w:rPr/>
            </w:pPr>
            <w:r w:rsidDel="00000000" w:rsidR="00000000" w:rsidRPr="00000000">
              <w:rPr>
                <w:rtl w:val="0"/>
              </w:rPr>
              <w:t xml:space="preserve">-.014</w:t>
            </w:r>
          </w:p>
        </w:tc>
      </w:tr>
      <w:tr>
        <w:tc>
          <w:tcPr>
            <w:tcMar>
              <w:top w:w="15.0" w:type="dxa"/>
              <w:left w:w="15.0" w:type="dxa"/>
              <w:bottom w:w="15.0" w:type="dxa"/>
              <w:right w:w="15.0" w:type="dxa"/>
            </w:tcMar>
            <w:vAlign w:val="center"/>
          </w:tcPr>
          <w:p w:rsidR="00000000" w:rsidDel="00000000" w:rsidP="00000000" w:rsidRDefault="00000000" w:rsidRPr="00000000" w14:paraId="000001FD">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1FE">
            <w:pPr>
              <w:jc w:val="center"/>
              <w:rPr/>
            </w:pPr>
            <w:r w:rsidDel="00000000" w:rsidR="00000000" w:rsidRPr="00000000">
              <w:rPr>
                <w:rtl w:val="0"/>
              </w:rPr>
              <w:t xml:space="preserve">(.049)</w:t>
            </w:r>
          </w:p>
        </w:tc>
        <w:tc>
          <w:tcPr>
            <w:tcMar>
              <w:top w:w="15.0" w:type="dxa"/>
              <w:left w:w="15.0" w:type="dxa"/>
              <w:bottom w:w="15.0" w:type="dxa"/>
              <w:right w:w="15.0" w:type="dxa"/>
            </w:tcMar>
            <w:vAlign w:val="center"/>
          </w:tcPr>
          <w:p w:rsidR="00000000" w:rsidDel="00000000" w:rsidP="00000000" w:rsidRDefault="00000000" w:rsidRPr="00000000" w14:paraId="000001FF">
            <w:pPr>
              <w:jc w:val="center"/>
              <w:rPr/>
            </w:pPr>
            <w:r w:rsidDel="00000000" w:rsidR="00000000" w:rsidRPr="00000000">
              <w:rPr>
                <w:rtl w:val="0"/>
              </w:rPr>
              <w:t xml:space="preserve">(.055)</w:t>
            </w:r>
          </w:p>
        </w:tc>
        <w:tc>
          <w:tcPr>
            <w:tcMar>
              <w:top w:w="15.0" w:type="dxa"/>
              <w:left w:w="15.0" w:type="dxa"/>
              <w:bottom w:w="15.0" w:type="dxa"/>
              <w:right w:w="15.0" w:type="dxa"/>
            </w:tcMar>
            <w:vAlign w:val="center"/>
          </w:tcPr>
          <w:p w:rsidR="00000000" w:rsidDel="00000000" w:rsidP="00000000" w:rsidRDefault="00000000" w:rsidRPr="00000000" w14:paraId="00000200">
            <w:pPr>
              <w:jc w:val="center"/>
              <w:rPr/>
            </w:pPr>
            <w:r w:rsidDel="00000000" w:rsidR="00000000" w:rsidRPr="00000000">
              <w:rPr>
                <w:rtl w:val="0"/>
              </w:rPr>
              <w:t xml:space="preserve">(.037)</w:t>
            </w:r>
          </w:p>
        </w:tc>
        <w:tc>
          <w:tcPr>
            <w:tcMar>
              <w:top w:w="15.0" w:type="dxa"/>
              <w:left w:w="15.0" w:type="dxa"/>
              <w:bottom w:w="15.0" w:type="dxa"/>
              <w:right w:w="15.0" w:type="dxa"/>
            </w:tcMar>
            <w:vAlign w:val="center"/>
          </w:tcPr>
          <w:p w:rsidR="00000000" w:rsidDel="00000000" w:rsidP="00000000" w:rsidRDefault="00000000" w:rsidRPr="00000000" w14:paraId="00000201">
            <w:pPr>
              <w:jc w:val="center"/>
              <w:rPr/>
            </w:pPr>
            <w:r w:rsidDel="00000000" w:rsidR="00000000" w:rsidRPr="00000000">
              <w:rPr>
                <w:rtl w:val="0"/>
              </w:rPr>
              <w:t xml:space="preserve">(.058)</w:t>
            </w:r>
          </w:p>
        </w:tc>
        <w:tc>
          <w:tcPr>
            <w:tcMar>
              <w:top w:w="15.0" w:type="dxa"/>
              <w:left w:w="15.0" w:type="dxa"/>
              <w:bottom w:w="15.0" w:type="dxa"/>
              <w:right w:w="15.0" w:type="dxa"/>
            </w:tcMar>
            <w:vAlign w:val="center"/>
          </w:tcPr>
          <w:p w:rsidR="00000000" w:rsidDel="00000000" w:rsidP="00000000" w:rsidRDefault="00000000" w:rsidRPr="00000000" w14:paraId="00000202">
            <w:pPr>
              <w:jc w:val="center"/>
              <w:rPr/>
            </w:pPr>
            <w:r w:rsidDel="00000000" w:rsidR="00000000" w:rsidRPr="00000000">
              <w:rPr>
                <w:rtl w:val="0"/>
              </w:rPr>
              <w:t xml:space="preserve">(.062)</w:t>
            </w:r>
          </w:p>
        </w:tc>
        <w:tc>
          <w:tcPr>
            <w:tcMar>
              <w:top w:w="15.0" w:type="dxa"/>
              <w:left w:w="15.0" w:type="dxa"/>
              <w:bottom w:w="15.0" w:type="dxa"/>
              <w:right w:w="15.0" w:type="dxa"/>
            </w:tcMar>
            <w:vAlign w:val="center"/>
          </w:tcPr>
          <w:p w:rsidR="00000000" w:rsidDel="00000000" w:rsidP="00000000" w:rsidRDefault="00000000" w:rsidRPr="00000000" w14:paraId="00000203">
            <w:pPr>
              <w:jc w:val="center"/>
              <w:rPr/>
            </w:pPr>
            <w:r w:rsidDel="00000000" w:rsidR="00000000" w:rsidRPr="00000000">
              <w:rPr>
                <w:rtl w:val="0"/>
              </w:rPr>
              <w:t xml:space="preserve">(.042)</w:t>
            </w:r>
          </w:p>
        </w:tc>
      </w:tr>
      <w:tr>
        <w:tc>
          <w:tcPr>
            <w:tcMar>
              <w:top w:w="15.0" w:type="dxa"/>
              <w:left w:w="15.0" w:type="dxa"/>
              <w:bottom w:w="15.0" w:type="dxa"/>
              <w:right w:w="15.0" w:type="dxa"/>
            </w:tcMar>
            <w:vAlign w:val="center"/>
          </w:tcPr>
          <w:p w:rsidR="00000000" w:rsidDel="00000000" w:rsidP="00000000" w:rsidRDefault="00000000" w:rsidRPr="00000000" w14:paraId="00000204">
            <w:pPr>
              <w:rPr/>
            </w:pPr>
            <w:r w:rsidDel="00000000" w:rsidR="00000000" w:rsidRPr="00000000">
              <w:rPr>
                <w:rtl w:val="0"/>
              </w:rPr>
              <w:t xml:space="preserve">Url</w:t>
            </w:r>
          </w:p>
        </w:tc>
        <w:tc>
          <w:tcPr>
            <w:tcMar>
              <w:top w:w="15.0" w:type="dxa"/>
              <w:left w:w="15.0" w:type="dxa"/>
              <w:bottom w:w="15.0" w:type="dxa"/>
              <w:right w:w="15.0" w:type="dxa"/>
            </w:tcMar>
            <w:vAlign w:val="center"/>
          </w:tcPr>
          <w:p w:rsidR="00000000" w:rsidDel="00000000" w:rsidP="00000000" w:rsidRDefault="00000000" w:rsidRPr="00000000" w14:paraId="00000205">
            <w:pPr>
              <w:jc w:val="center"/>
              <w:rPr/>
            </w:pPr>
            <w:r w:rsidDel="00000000" w:rsidR="00000000" w:rsidRPr="00000000">
              <w:rPr>
                <w:rtl w:val="0"/>
              </w:rPr>
              <w:t xml:space="preserve">.271</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6">
            <w:pPr>
              <w:jc w:val="center"/>
              <w:rPr/>
            </w:pPr>
            <w:r w:rsidDel="00000000" w:rsidR="00000000" w:rsidRPr="00000000">
              <w:rPr>
                <w:rtl w:val="0"/>
              </w:rPr>
              <w:t xml:space="preserve">.396</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7">
            <w:pPr>
              <w:jc w:val="center"/>
              <w:rPr/>
            </w:pPr>
            <w:r w:rsidDel="00000000" w:rsidR="00000000" w:rsidRPr="00000000">
              <w:rPr>
                <w:rtl w:val="0"/>
              </w:rPr>
              <w:t xml:space="preserve">.332</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8">
            <w:pPr>
              <w:jc w:val="center"/>
              <w:rPr/>
            </w:pPr>
            <w:r w:rsidDel="00000000" w:rsidR="00000000" w:rsidRPr="00000000">
              <w:rPr>
                <w:rtl w:val="0"/>
              </w:rPr>
              <w:t xml:space="preserve">.019</w:t>
            </w:r>
          </w:p>
        </w:tc>
        <w:tc>
          <w:tcPr>
            <w:tcMar>
              <w:top w:w="15.0" w:type="dxa"/>
              <w:left w:w="15.0" w:type="dxa"/>
              <w:bottom w:w="15.0" w:type="dxa"/>
              <w:right w:w="15.0" w:type="dxa"/>
            </w:tcMar>
            <w:vAlign w:val="center"/>
          </w:tcPr>
          <w:p w:rsidR="00000000" w:rsidDel="00000000" w:rsidP="00000000" w:rsidRDefault="00000000" w:rsidRPr="00000000" w14:paraId="00000209">
            <w:pPr>
              <w:jc w:val="center"/>
              <w:rPr/>
            </w:pPr>
            <w:r w:rsidDel="00000000" w:rsidR="00000000" w:rsidRPr="00000000">
              <w:rPr>
                <w:rtl w:val="0"/>
              </w:rPr>
              <w:t xml:space="preserve">.231</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A">
            <w:pPr>
              <w:jc w:val="center"/>
              <w:rPr/>
            </w:pPr>
            <w:r w:rsidDel="00000000" w:rsidR="00000000" w:rsidRPr="00000000">
              <w:rPr>
                <w:rtl w:val="0"/>
              </w:rPr>
              <w:t xml:space="preserve">.125</w:t>
            </w:r>
            <w:r w:rsidDel="00000000" w:rsidR="00000000" w:rsidRPr="00000000">
              <w:rPr>
                <w:vertAlign w:val="superscript"/>
                <w:rtl w:val="0"/>
              </w:rPr>
              <w:t xml:space="preserve">**</w:t>
            </w: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20B">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0C">
            <w:pPr>
              <w:jc w:val="center"/>
              <w:rPr/>
            </w:pPr>
            <w:r w:rsidDel="00000000" w:rsidR="00000000" w:rsidRPr="00000000">
              <w:rPr>
                <w:rtl w:val="0"/>
              </w:rPr>
              <w:t xml:space="preserve">(.049)</w:t>
            </w:r>
          </w:p>
        </w:tc>
        <w:tc>
          <w:tcPr>
            <w:tcMar>
              <w:top w:w="15.0" w:type="dxa"/>
              <w:left w:w="15.0" w:type="dxa"/>
              <w:bottom w:w="15.0" w:type="dxa"/>
              <w:right w:w="15.0" w:type="dxa"/>
            </w:tcMar>
            <w:vAlign w:val="center"/>
          </w:tcPr>
          <w:p w:rsidR="00000000" w:rsidDel="00000000" w:rsidP="00000000" w:rsidRDefault="00000000" w:rsidRPr="00000000" w14:paraId="0000020D">
            <w:pPr>
              <w:jc w:val="center"/>
              <w:rPr/>
            </w:pPr>
            <w:r w:rsidDel="00000000" w:rsidR="00000000" w:rsidRPr="00000000">
              <w:rPr>
                <w:rtl w:val="0"/>
              </w:rPr>
              <w:t xml:space="preserve">(.056)</w:t>
            </w:r>
          </w:p>
        </w:tc>
        <w:tc>
          <w:tcPr>
            <w:tcMar>
              <w:top w:w="15.0" w:type="dxa"/>
              <w:left w:w="15.0" w:type="dxa"/>
              <w:bottom w:w="15.0" w:type="dxa"/>
              <w:right w:w="15.0" w:type="dxa"/>
            </w:tcMar>
            <w:vAlign w:val="center"/>
          </w:tcPr>
          <w:p w:rsidR="00000000" w:rsidDel="00000000" w:rsidP="00000000" w:rsidRDefault="00000000" w:rsidRPr="00000000" w14:paraId="0000020E">
            <w:pPr>
              <w:jc w:val="center"/>
              <w:rPr/>
            </w:pPr>
            <w:r w:rsidDel="00000000" w:rsidR="00000000" w:rsidRPr="00000000">
              <w:rPr>
                <w:rtl w:val="0"/>
              </w:rPr>
              <w:t xml:space="preserve">(.037)</w:t>
            </w:r>
          </w:p>
        </w:tc>
        <w:tc>
          <w:tcPr>
            <w:tcMar>
              <w:top w:w="15.0" w:type="dxa"/>
              <w:left w:w="15.0" w:type="dxa"/>
              <w:bottom w:w="15.0" w:type="dxa"/>
              <w:right w:w="15.0" w:type="dxa"/>
            </w:tcMar>
            <w:vAlign w:val="center"/>
          </w:tcPr>
          <w:p w:rsidR="00000000" w:rsidDel="00000000" w:rsidP="00000000" w:rsidRDefault="00000000" w:rsidRPr="00000000" w14:paraId="0000020F">
            <w:pPr>
              <w:jc w:val="center"/>
              <w:rPr/>
            </w:pPr>
            <w:r w:rsidDel="00000000" w:rsidR="00000000" w:rsidRPr="00000000">
              <w:rPr>
                <w:rtl w:val="0"/>
              </w:rPr>
              <w:t xml:space="preserve">(.058)</w:t>
            </w:r>
          </w:p>
        </w:tc>
        <w:tc>
          <w:tcPr>
            <w:tcMar>
              <w:top w:w="15.0" w:type="dxa"/>
              <w:left w:w="15.0" w:type="dxa"/>
              <w:bottom w:w="15.0" w:type="dxa"/>
              <w:right w:w="15.0" w:type="dxa"/>
            </w:tcMar>
            <w:vAlign w:val="center"/>
          </w:tcPr>
          <w:p w:rsidR="00000000" w:rsidDel="00000000" w:rsidP="00000000" w:rsidRDefault="00000000" w:rsidRPr="00000000" w14:paraId="00000210">
            <w:pPr>
              <w:jc w:val="center"/>
              <w:rPr/>
            </w:pPr>
            <w:r w:rsidDel="00000000" w:rsidR="00000000" w:rsidRPr="00000000">
              <w:rPr>
                <w:rtl w:val="0"/>
              </w:rPr>
              <w:t xml:space="preserve">(.063)</w:t>
            </w:r>
          </w:p>
        </w:tc>
        <w:tc>
          <w:tcPr>
            <w:tcMar>
              <w:top w:w="15.0" w:type="dxa"/>
              <w:left w:w="15.0" w:type="dxa"/>
              <w:bottom w:w="15.0" w:type="dxa"/>
              <w:right w:w="15.0" w:type="dxa"/>
            </w:tcMar>
            <w:vAlign w:val="center"/>
          </w:tcPr>
          <w:p w:rsidR="00000000" w:rsidDel="00000000" w:rsidP="00000000" w:rsidRDefault="00000000" w:rsidRPr="00000000" w14:paraId="00000211">
            <w:pPr>
              <w:jc w:val="center"/>
              <w:rPr/>
            </w:pPr>
            <w:r w:rsidDel="00000000" w:rsidR="00000000" w:rsidRPr="00000000">
              <w:rPr>
                <w:rtl w:val="0"/>
              </w:rPr>
              <w:t xml:space="preserve">(.043)</w:t>
            </w:r>
          </w:p>
        </w:tc>
      </w:tr>
      <w:tr>
        <w:tc>
          <w:tcPr>
            <w:tcMar>
              <w:top w:w="15.0" w:type="dxa"/>
              <w:left w:w="15.0" w:type="dxa"/>
              <w:bottom w:w="15.0" w:type="dxa"/>
              <w:right w:w="15.0" w:type="dxa"/>
            </w:tcMar>
            <w:vAlign w:val="center"/>
          </w:tcPr>
          <w:p w:rsidR="00000000" w:rsidDel="00000000" w:rsidP="00000000" w:rsidRDefault="00000000" w:rsidRPr="00000000" w14:paraId="00000212">
            <w:pPr>
              <w:rPr/>
            </w:pPr>
            <w:r w:rsidDel="00000000" w:rsidR="00000000" w:rsidRPr="00000000">
              <w:rPr>
                <w:rtl w:val="0"/>
              </w:rPr>
              <w:t xml:space="preserve">Rational language</w:t>
            </w:r>
          </w:p>
        </w:tc>
        <w:tc>
          <w:tcPr>
            <w:tcMar>
              <w:top w:w="15.0" w:type="dxa"/>
              <w:left w:w="15.0" w:type="dxa"/>
              <w:bottom w:w="15.0" w:type="dxa"/>
              <w:right w:w="15.0" w:type="dxa"/>
            </w:tcMar>
            <w:vAlign w:val="center"/>
          </w:tcPr>
          <w:p w:rsidR="00000000" w:rsidDel="00000000" w:rsidP="00000000" w:rsidRDefault="00000000" w:rsidRPr="00000000" w14:paraId="00000213">
            <w:pPr>
              <w:jc w:val="center"/>
              <w:rPr/>
            </w:pPr>
            <w:r w:rsidDel="00000000" w:rsidR="00000000" w:rsidRPr="00000000">
              <w:rPr>
                <w:rtl w:val="0"/>
              </w:rPr>
              <w:t xml:space="preserve">-.116</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4">
            <w:pPr>
              <w:jc w:val="center"/>
              <w:rPr/>
            </w:pPr>
            <w:r w:rsidDel="00000000" w:rsidR="00000000" w:rsidRPr="00000000">
              <w:rPr>
                <w:rtl w:val="0"/>
              </w:rPr>
              <w:t xml:space="preserve">.016</w:t>
            </w:r>
          </w:p>
        </w:tc>
        <w:tc>
          <w:tcPr>
            <w:tcMar>
              <w:top w:w="15.0" w:type="dxa"/>
              <w:left w:w="15.0" w:type="dxa"/>
              <w:bottom w:w="15.0" w:type="dxa"/>
              <w:right w:w="15.0" w:type="dxa"/>
            </w:tcMar>
            <w:vAlign w:val="center"/>
          </w:tcPr>
          <w:p w:rsidR="00000000" w:rsidDel="00000000" w:rsidP="00000000" w:rsidRDefault="00000000" w:rsidRPr="00000000" w14:paraId="00000215">
            <w:pPr>
              <w:jc w:val="center"/>
              <w:rPr/>
            </w:pPr>
            <w:r w:rsidDel="00000000" w:rsidR="00000000" w:rsidRPr="00000000">
              <w:rPr>
                <w:rtl w:val="0"/>
              </w:rPr>
              <w:t xml:space="preserve">-.046</w:t>
            </w:r>
          </w:p>
        </w:tc>
        <w:tc>
          <w:tcPr>
            <w:tcMar>
              <w:top w:w="15.0" w:type="dxa"/>
              <w:left w:w="15.0" w:type="dxa"/>
              <w:bottom w:w="15.0" w:type="dxa"/>
              <w:right w:w="15.0" w:type="dxa"/>
            </w:tcMar>
            <w:vAlign w:val="center"/>
          </w:tcPr>
          <w:p w:rsidR="00000000" w:rsidDel="00000000" w:rsidP="00000000" w:rsidRDefault="00000000" w:rsidRPr="00000000" w14:paraId="00000216">
            <w:pPr>
              <w:jc w:val="center"/>
              <w:rPr/>
            </w:pPr>
            <w:r w:rsidDel="00000000" w:rsidR="00000000" w:rsidRPr="00000000">
              <w:rPr>
                <w:rtl w:val="0"/>
              </w:rPr>
              <w:t xml:space="preserve">-.157</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7">
            <w:pPr>
              <w:jc w:val="center"/>
              <w:rPr/>
            </w:pPr>
            <w:r w:rsidDel="00000000" w:rsidR="00000000" w:rsidRPr="00000000">
              <w:rPr>
                <w:rtl w:val="0"/>
              </w:rPr>
              <w:t xml:space="preserve">-.046</w:t>
            </w:r>
          </w:p>
        </w:tc>
        <w:tc>
          <w:tcPr>
            <w:tcMar>
              <w:top w:w="15.0" w:type="dxa"/>
              <w:left w:w="15.0" w:type="dxa"/>
              <w:bottom w:w="15.0" w:type="dxa"/>
              <w:right w:w="15.0" w:type="dxa"/>
            </w:tcMar>
            <w:vAlign w:val="center"/>
          </w:tcPr>
          <w:p w:rsidR="00000000" w:rsidDel="00000000" w:rsidP="00000000" w:rsidRDefault="00000000" w:rsidRPr="00000000" w14:paraId="00000218">
            <w:pPr>
              <w:jc w:val="center"/>
              <w:rPr/>
            </w:pPr>
            <w:r w:rsidDel="00000000" w:rsidR="00000000" w:rsidRPr="00000000">
              <w:rPr>
                <w:rtl w:val="0"/>
              </w:rPr>
              <w:t xml:space="preserve">-.096</w:t>
            </w:r>
            <w:r w:rsidDel="00000000" w:rsidR="00000000" w:rsidRPr="00000000">
              <w:rPr>
                <w:vertAlign w:val="superscript"/>
                <w:rtl w:val="0"/>
              </w:rPr>
              <w:t xml:space="preserve">*</w:t>
            </w: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219">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1A">
            <w:pPr>
              <w:jc w:val="center"/>
              <w:rPr/>
            </w:pPr>
            <w:r w:rsidDel="00000000" w:rsidR="00000000" w:rsidRPr="00000000">
              <w:rPr>
                <w:rtl w:val="0"/>
              </w:rPr>
              <w:t xml:space="preserve">(.053)</w:t>
            </w:r>
          </w:p>
        </w:tc>
        <w:tc>
          <w:tcPr>
            <w:tcMar>
              <w:top w:w="15.0" w:type="dxa"/>
              <w:left w:w="15.0" w:type="dxa"/>
              <w:bottom w:w="15.0" w:type="dxa"/>
              <w:right w:w="15.0" w:type="dxa"/>
            </w:tcMar>
            <w:vAlign w:val="center"/>
          </w:tcPr>
          <w:p w:rsidR="00000000" w:rsidDel="00000000" w:rsidP="00000000" w:rsidRDefault="00000000" w:rsidRPr="00000000" w14:paraId="0000021B">
            <w:pPr>
              <w:jc w:val="center"/>
              <w:rPr/>
            </w:pPr>
            <w:r w:rsidDel="00000000" w:rsidR="00000000" w:rsidRPr="00000000">
              <w:rPr>
                <w:rtl w:val="0"/>
              </w:rPr>
              <w:t xml:space="preserve">(.061)</w:t>
            </w:r>
          </w:p>
        </w:tc>
        <w:tc>
          <w:tcPr>
            <w:tcMar>
              <w:top w:w="15.0" w:type="dxa"/>
              <w:left w:w="15.0" w:type="dxa"/>
              <w:bottom w:w="15.0" w:type="dxa"/>
              <w:right w:w="15.0" w:type="dxa"/>
            </w:tcMar>
            <w:vAlign w:val="center"/>
          </w:tcPr>
          <w:p w:rsidR="00000000" w:rsidDel="00000000" w:rsidP="00000000" w:rsidRDefault="00000000" w:rsidRPr="00000000" w14:paraId="0000021C">
            <w:pPr>
              <w:jc w:val="center"/>
              <w:rPr/>
            </w:pPr>
            <w:r w:rsidDel="00000000" w:rsidR="00000000" w:rsidRPr="00000000">
              <w:rPr>
                <w:rtl w:val="0"/>
              </w:rPr>
              <w:t xml:space="preserve">(.041)</w:t>
            </w:r>
          </w:p>
        </w:tc>
        <w:tc>
          <w:tcPr>
            <w:tcMar>
              <w:top w:w="15.0" w:type="dxa"/>
              <w:left w:w="15.0" w:type="dxa"/>
              <w:bottom w:w="15.0" w:type="dxa"/>
              <w:right w:w="15.0" w:type="dxa"/>
            </w:tcMar>
            <w:vAlign w:val="center"/>
          </w:tcPr>
          <w:p w:rsidR="00000000" w:rsidDel="00000000" w:rsidP="00000000" w:rsidRDefault="00000000" w:rsidRPr="00000000" w14:paraId="0000021D">
            <w:pPr>
              <w:jc w:val="center"/>
              <w:rPr/>
            </w:pPr>
            <w:r w:rsidDel="00000000" w:rsidR="00000000" w:rsidRPr="00000000">
              <w:rPr>
                <w:rtl w:val="0"/>
              </w:rPr>
              <w:t xml:space="preserve">(.063)</w:t>
            </w:r>
          </w:p>
        </w:tc>
        <w:tc>
          <w:tcPr>
            <w:tcMar>
              <w:top w:w="15.0" w:type="dxa"/>
              <w:left w:w="15.0" w:type="dxa"/>
              <w:bottom w:w="15.0" w:type="dxa"/>
              <w:right w:w="15.0" w:type="dxa"/>
            </w:tcMar>
            <w:vAlign w:val="center"/>
          </w:tcPr>
          <w:p w:rsidR="00000000" w:rsidDel="00000000" w:rsidP="00000000" w:rsidRDefault="00000000" w:rsidRPr="00000000" w14:paraId="0000021E">
            <w:pPr>
              <w:jc w:val="center"/>
              <w:rPr/>
            </w:pPr>
            <w:r w:rsidDel="00000000" w:rsidR="00000000" w:rsidRPr="00000000">
              <w:rPr>
                <w:rtl w:val="0"/>
              </w:rPr>
              <w:t xml:space="preserve">(.069)</w:t>
            </w:r>
          </w:p>
        </w:tc>
        <w:tc>
          <w:tcPr>
            <w:tcMar>
              <w:top w:w="15.0" w:type="dxa"/>
              <w:left w:w="15.0" w:type="dxa"/>
              <w:bottom w:w="15.0" w:type="dxa"/>
              <w:right w:w="15.0" w:type="dxa"/>
            </w:tcMar>
            <w:vAlign w:val="center"/>
          </w:tcPr>
          <w:p w:rsidR="00000000" w:rsidDel="00000000" w:rsidP="00000000" w:rsidRDefault="00000000" w:rsidRPr="00000000" w14:paraId="0000021F">
            <w:pPr>
              <w:jc w:val="center"/>
              <w:rPr/>
            </w:pPr>
            <w:r w:rsidDel="00000000" w:rsidR="00000000" w:rsidRPr="00000000">
              <w:rPr>
                <w:rtl w:val="0"/>
              </w:rPr>
              <w:t xml:space="preserve">(.047)</w:t>
            </w:r>
          </w:p>
        </w:tc>
      </w:tr>
      <w:tr>
        <w:tc>
          <w:tcPr>
            <w:tcMar>
              <w:top w:w="15.0" w:type="dxa"/>
              <w:left w:w="15.0" w:type="dxa"/>
              <w:bottom w:w="15.0" w:type="dxa"/>
              <w:right w:w="15.0" w:type="dxa"/>
            </w:tcMar>
            <w:vAlign w:val="center"/>
          </w:tcPr>
          <w:p w:rsidR="00000000" w:rsidDel="00000000" w:rsidP="00000000" w:rsidRDefault="00000000" w:rsidRPr="00000000" w14:paraId="00000220">
            <w:pPr>
              <w:rPr/>
            </w:pPr>
            <w:r w:rsidDel="00000000" w:rsidR="00000000" w:rsidRPr="00000000">
              <w:rPr>
                <w:rtl w:val="0"/>
              </w:rPr>
              <w:t xml:space="preserve">Text length</w:t>
            </w:r>
          </w:p>
        </w:tc>
        <w:tc>
          <w:tcPr>
            <w:tcMar>
              <w:top w:w="15.0" w:type="dxa"/>
              <w:left w:w="15.0" w:type="dxa"/>
              <w:bottom w:w="15.0" w:type="dxa"/>
              <w:right w:w="15.0" w:type="dxa"/>
            </w:tcMar>
            <w:vAlign w:val="center"/>
          </w:tcPr>
          <w:p w:rsidR="00000000" w:rsidDel="00000000" w:rsidP="00000000" w:rsidRDefault="00000000" w:rsidRPr="00000000" w14:paraId="00000221">
            <w:pPr>
              <w:jc w:val="center"/>
              <w:rPr/>
            </w:pPr>
            <w:r w:rsidDel="00000000" w:rsidR="00000000" w:rsidRPr="00000000">
              <w:rPr>
                <w:rtl w:val="0"/>
              </w:rPr>
              <w:t xml:space="preserve">.014</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2">
            <w:pPr>
              <w:jc w:val="center"/>
              <w:rPr/>
            </w:pPr>
            <w:r w:rsidDel="00000000" w:rsidR="00000000" w:rsidRPr="00000000">
              <w:rPr>
                <w:rtl w:val="0"/>
              </w:rPr>
              <w:t xml:space="preserve">.018</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3">
            <w:pPr>
              <w:jc w:val="center"/>
              <w:rPr/>
            </w:pPr>
            <w:r w:rsidDel="00000000" w:rsidR="00000000" w:rsidRPr="00000000">
              <w:rPr>
                <w:rtl w:val="0"/>
              </w:rPr>
              <w:t xml:space="preserve">.016</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4">
            <w:pPr>
              <w:jc w:val="center"/>
              <w:rPr/>
            </w:pPr>
            <w:r w:rsidDel="00000000" w:rsidR="00000000" w:rsidRPr="00000000">
              <w:rPr>
                <w:rtl w:val="0"/>
              </w:rPr>
              <w:t xml:space="preserve">.016</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5">
            <w:pPr>
              <w:jc w:val="center"/>
              <w:rPr/>
            </w:pPr>
            <w:r w:rsidDel="00000000" w:rsidR="00000000" w:rsidRPr="00000000">
              <w:rPr>
                <w:rtl w:val="0"/>
              </w:rPr>
              <w:t xml:space="preserve">.019</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6">
            <w:pPr>
              <w:jc w:val="center"/>
              <w:rPr/>
            </w:pPr>
            <w:r w:rsidDel="00000000" w:rsidR="00000000" w:rsidRPr="00000000">
              <w:rPr>
                <w:rtl w:val="0"/>
              </w:rPr>
              <w:t xml:space="preserve">.017</w:t>
            </w:r>
            <w:r w:rsidDel="00000000" w:rsidR="00000000" w:rsidRPr="00000000">
              <w:rPr>
                <w:vertAlign w:val="superscript"/>
                <w:rtl w:val="0"/>
              </w:rPr>
              <w:t xml:space="preserve">***</w:t>
            </w: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227">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28">
            <w:pPr>
              <w:jc w:val="center"/>
              <w:rPr/>
            </w:pPr>
            <w:r w:rsidDel="00000000" w:rsidR="00000000" w:rsidRPr="00000000">
              <w:rPr>
                <w:rtl w:val="0"/>
              </w:rPr>
              <w:t xml:space="preserve">(.002)</w:t>
            </w:r>
          </w:p>
        </w:tc>
        <w:tc>
          <w:tcPr>
            <w:tcMar>
              <w:top w:w="15.0" w:type="dxa"/>
              <w:left w:w="15.0" w:type="dxa"/>
              <w:bottom w:w="15.0" w:type="dxa"/>
              <w:right w:w="15.0" w:type="dxa"/>
            </w:tcMar>
            <w:vAlign w:val="center"/>
          </w:tcPr>
          <w:p w:rsidR="00000000" w:rsidDel="00000000" w:rsidP="00000000" w:rsidRDefault="00000000" w:rsidRPr="00000000" w14:paraId="00000229">
            <w:pPr>
              <w:jc w:val="center"/>
              <w:rPr/>
            </w:pPr>
            <w:r w:rsidDel="00000000" w:rsidR="00000000" w:rsidRPr="00000000">
              <w:rPr>
                <w:rtl w:val="0"/>
              </w:rPr>
              <w:t xml:space="preserve">(.002)</w:t>
            </w:r>
          </w:p>
        </w:tc>
        <w:tc>
          <w:tcPr>
            <w:tcMar>
              <w:top w:w="15.0" w:type="dxa"/>
              <w:left w:w="15.0" w:type="dxa"/>
              <w:bottom w:w="15.0" w:type="dxa"/>
              <w:right w:w="15.0" w:type="dxa"/>
            </w:tcMar>
            <w:vAlign w:val="center"/>
          </w:tcPr>
          <w:p w:rsidR="00000000" w:rsidDel="00000000" w:rsidP="00000000" w:rsidRDefault="00000000" w:rsidRPr="00000000" w14:paraId="0000022A">
            <w:pPr>
              <w:jc w:val="center"/>
              <w:rPr/>
            </w:pPr>
            <w:r w:rsidDel="00000000" w:rsidR="00000000" w:rsidRPr="00000000">
              <w:rPr>
                <w:rtl w:val="0"/>
              </w:rPr>
              <w:t xml:space="preserve">(.001)</w:t>
            </w:r>
          </w:p>
        </w:tc>
        <w:tc>
          <w:tcPr>
            <w:tcMar>
              <w:top w:w="15.0" w:type="dxa"/>
              <w:left w:w="15.0" w:type="dxa"/>
              <w:bottom w:w="15.0" w:type="dxa"/>
              <w:right w:w="15.0" w:type="dxa"/>
            </w:tcMar>
            <w:vAlign w:val="center"/>
          </w:tcPr>
          <w:p w:rsidR="00000000" w:rsidDel="00000000" w:rsidP="00000000" w:rsidRDefault="00000000" w:rsidRPr="00000000" w14:paraId="0000022B">
            <w:pPr>
              <w:jc w:val="center"/>
              <w:rPr/>
            </w:pPr>
            <w:r w:rsidDel="00000000" w:rsidR="00000000" w:rsidRPr="00000000">
              <w:rPr>
                <w:rtl w:val="0"/>
              </w:rPr>
              <w:t xml:space="preserve">(.002)</w:t>
            </w:r>
          </w:p>
        </w:tc>
        <w:tc>
          <w:tcPr>
            <w:tcMar>
              <w:top w:w="15.0" w:type="dxa"/>
              <w:left w:w="15.0" w:type="dxa"/>
              <w:bottom w:w="15.0" w:type="dxa"/>
              <w:right w:w="15.0" w:type="dxa"/>
            </w:tcMar>
            <w:vAlign w:val="center"/>
          </w:tcPr>
          <w:p w:rsidR="00000000" w:rsidDel="00000000" w:rsidP="00000000" w:rsidRDefault="00000000" w:rsidRPr="00000000" w14:paraId="0000022C">
            <w:pPr>
              <w:jc w:val="center"/>
              <w:rPr/>
            </w:pPr>
            <w:r w:rsidDel="00000000" w:rsidR="00000000" w:rsidRPr="00000000">
              <w:rPr>
                <w:rtl w:val="0"/>
              </w:rPr>
              <w:t xml:space="preserve">(.002)</w:t>
            </w:r>
          </w:p>
        </w:tc>
        <w:tc>
          <w:tcPr>
            <w:tcMar>
              <w:top w:w="15.0" w:type="dxa"/>
              <w:left w:w="15.0" w:type="dxa"/>
              <w:bottom w:w="15.0" w:type="dxa"/>
              <w:right w:w="15.0" w:type="dxa"/>
            </w:tcMar>
            <w:vAlign w:val="center"/>
          </w:tcPr>
          <w:p w:rsidR="00000000" w:rsidDel="00000000" w:rsidP="00000000" w:rsidRDefault="00000000" w:rsidRPr="00000000" w14:paraId="0000022D">
            <w:pPr>
              <w:jc w:val="center"/>
              <w:rPr/>
            </w:pPr>
            <w:r w:rsidDel="00000000" w:rsidR="00000000" w:rsidRPr="00000000">
              <w:rPr>
                <w:rtl w:val="0"/>
              </w:rPr>
              <w:t xml:space="preserve">(.002)</w:t>
            </w:r>
          </w:p>
        </w:tc>
      </w:tr>
      <w:tr>
        <w:tc>
          <w:tcPr>
            <w:tcMar>
              <w:top w:w="15.0" w:type="dxa"/>
              <w:left w:w="15.0" w:type="dxa"/>
              <w:bottom w:w="15.0" w:type="dxa"/>
              <w:right w:w="15.0" w:type="dxa"/>
            </w:tcMar>
            <w:vAlign w:val="center"/>
          </w:tcPr>
          <w:p w:rsidR="00000000" w:rsidDel="00000000" w:rsidP="00000000" w:rsidRDefault="00000000" w:rsidRPr="00000000" w14:paraId="0000022E">
            <w:pPr>
              <w:rPr/>
            </w:pPr>
            <w:r w:rsidDel="00000000" w:rsidR="00000000" w:rsidRPr="00000000">
              <w:rPr>
                <w:rtl w:val="0"/>
              </w:rPr>
              <w:t xml:space="preserve">The number of hashtags</w:t>
            </w:r>
          </w:p>
        </w:tc>
        <w:tc>
          <w:tcPr>
            <w:tcMar>
              <w:top w:w="15.0" w:type="dxa"/>
              <w:left w:w="15.0" w:type="dxa"/>
              <w:bottom w:w="15.0" w:type="dxa"/>
              <w:right w:w="15.0" w:type="dxa"/>
            </w:tcMar>
            <w:vAlign w:val="center"/>
          </w:tcPr>
          <w:p w:rsidR="00000000" w:rsidDel="00000000" w:rsidP="00000000" w:rsidRDefault="00000000" w:rsidRPr="00000000" w14:paraId="0000022F">
            <w:pPr>
              <w:jc w:val="center"/>
              <w:rPr/>
            </w:pPr>
            <w:r w:rsidDel="00000000" w:rsidR="00000000" w:rsidRPr="00000000">
              <w:rPr>
                <w:rtl w:val="0"/>
              </w:rPr>
              <w:t xml:space="preserve">.027</w:t>
            </w:r>
          </w:p>
        </w:tc>
        <w:tc>
          <w:tcPr>
            <w:tcMar>
              <w:top w:w="15.0" w:type="dxa"/>
              <w:left w:w="15.0" w:type="dxa"/>
              <w:bottom w:w="15.0" w:type="dxa"/>
              <w:right w:w="15.0" w:type="dxa"/>
            </w:tcMar>
            <w:vAlign w:val="center"/>
          </w:tcPr>
          <w:p w:rsidR="00000000" w:rsidDel="00000000" w:rsidP="00000000" w:rsidRDefault="00000000" w:rsidRPr="00000000" w14:paraId="00000230">
            <w:pPr>
              <w:jc w:val="center"/>
              <w:rPr/>
            </w:pPr>
            <w:r w:rsidDel="00000000" w:rsidR="00000000" w:rsidRPr="00000000">
              <w:rPr>
                <w:rtl w:val="0"/>
              </w:rPr>
              <w:t xml:space="preserve">.036</w:t>
            </w:r>
          </w:p>
        </w:tc>
        <w:tc>
          <w:tcPr>
            <w:tcMar>
              <w:top w:w="15.0" w:type="dxa"/>
              <w:left w:w="15.0" w:type="dxa"/>
              <w:bottom w:w="15.0" w:type="dxa"/>
              <w:right w:w="15.0" w:type="dxa"/>
            </w:tcMar>
            <w:vAlign w:val="center"/>
          </w:tcPr>
          <w:p w:rsidR="00000000" w:rsidDel="00000000" w:rsidP="00000000" w:rsidRDefault="00000000" w:rsidRPr="00000000" w14:paraId="00000231">
            <w:pPr>
              <w:jc w:val="center"/>
              <w:rPr/>
            </w:pPr>
            <w:r w:rsidDel="00000000" w:rsidR="00000000" w:rsidRPr="00000000">
              <w:rPr>
                <w:rtl w:val="0"/>
              </w:rPr>
              <w:t xml:space="preserve">.034</w:t>
            </w:r>
          </w:p>
        </w:tc>
        <w:tc>
          <w:tcPr>
            <w:tcMar>
              <w:top w:w="15.0" w:type="dxa"/>
              <w:left w:w="15.0" w:type="dxa"/>
              <w:bottom w:w="15.0" w:type="dxa"/>
              <w:right w:w="15.0" w:type="dxa"/>
            </w:tcMar>
            <w:vAlign w:val="center"/>
          </w:tcPr>
          <w:p w:rsidR="00000000" w:rsidDel="00000000" w:rsidP="00000000" w:rsidRDefault="00000000" w:rsidRPr="00000000" w14:paraId="00000232">
            <w:pPr>
              <w:jc w:val="center"/>
              <w:rPr/>
            </w:pPr>
            <w:r w:rsidDel="00000000" w:rsidR="00000000" w:rsidRPr="00000000">
              <w:rPr>
                <w:rtl w:val="0"/>
              </w:rPr>
              <w:t xml:space="preserve">.087</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3">
            <w:pPr>
              <w:jc w:val="center"/>
              <w:rPr/>
            </w:pPr>
            <w:r w:rsidDel="00000000" w:rsidR="00000000" w:rsidRPr="00000000">
              <w:rPr>
                <w:rtl w:val="0"/>
              </w:rPr>
              <w:t xml:space="preserve">.073</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4">
            <w:pPr>
              <w:jc w:val="center"/>
              <w:rPr/>
            </w:pPr>
            <w:r w:rsidDel="00000000" w:rsidR="00000000" w:rsidRPr="00000000">
              <w:rPr>
                <w:rtl w:val="0"/>
              </w:rPr>
              <w:t xml:space="preserve">.082</w:t>
            </w:r>
            <w:r w:rsidDel="00000000" w:rsidR="00000000" w:rsidRPr="00000000">
              <w:rPr>
                <w:vertAlign w:val="superscript"/>
                <w:rtl w:val="0"/>
              </w:rPr>
              <w:t xml:space="preserve">***</w:t>
            </w: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235">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6">
            <w:pPr>
              <w:jc w:val="center"/>
              <w:rPr/>
            </w:pPr>
            <w:r w:rsidDel="00000000" w:rsidR="00000000" w:rsidRPr="00000000">
              <w:rPr>
                <w:rtl w:val="0"/>
              </w:rPr>
              <w:t xml:space="preserve">(.029)</w:t>
            </w:r>
          </w:p>
        </w:tc>
        <w:tc>
          <w:tcPr>
            <w:tcMar>
              <w:top w:w="15.0" w:type="dxa"/>
              <w:left w:w="15.0" w:type="dxa"/>
              <w:bottom w:w="15.0" w:type="dxa"/>
              <w:right w:w="15.0" w:type="dxa"/>
            </w:tcMar>
            <w:vAlign w:val="center"/>
          </w:tcPr>
          <w:p w:rsidR="00000000" w:rsidDel="00000000" w:rsidP="00000000" w:rsidRDefault="00000000" w:rsidRPr="00000000" w14:paraId="00000237">
            <w:pPr>
              <w:jc w:val="center"/>
              <w:rPr/>
            </w:pPr>
            <w:r w:rsidDel="00000000" w:rsidR="00000000" w:rsidRPr="00000000">
              <w:rPr>
                <w:rtl w:val="0"/>
              </w:rPr>
              <w:t xml:space="preserve">(.027)</w:t>
            </w:r>
          </w:p>
        </w:tc>
        <w:tc>
          <w:tcPr>
            <w:tcMar>
              <w:top w:w="15.0" w:type="dxa"/>
              <w:left w:w="15.0" w:type="dxa"/>
              <w:bottom w:w="15.0" w:type="dxa"/>
              <w:right w:w="15.0" w:type="dxa"/>
            </w:tcMar>
            <w:vAlign w:val="center"/>
          </w:tcPr>
          <w:p w:rsidR="00000000" w:rsidDel="00000000" w:rsidP="00000000" w:rsidRDefault="00000000" w:rsidRPr="00000000" w14:paraId="00000238">
            <w:pPr>
              <w:jc w:val="center"/>
              <w:rPr/>
            </w:pPr>
            <w:r w:rsidDel="00000000" w:rsidR="00000000" w:rsidRPr="00000000">
              <w:rPr>
                <w:rtl w:val="0"/>
              </w:rPr>
              <w:t xml:space="preserve">(.020)</w:t>
            </w:r>
          </w:p>
        </w:tc>
        <w:tc>
          <w:tcPr>
            <w:tcMar>
              <w:top w:w="15.0" w:type="dxa"/>
              <w:left w:w="15.0" w:type="dxa"/>
              <w:bottom w:w="15.0" w:type="dxa"/>
              <w:right w:w="15.0" w:type="dxa"/>
            </w:tcMar>
            <w:vAlign w:val="center"/>
          </w:tcPr>
          <w:p w:rsidR="00000000" w:rsidDel="00000000" w:rsidP="00000000" w:rsidRDefault="00000000" w:rsidRPr="00000000" w14:paraId="00000239">
            <w:pPr>
              <w:jc w:val="center"/>
              <w:rPr/>
            </w:pPr>
            <w:r w:rsidDel="00000000" w:rsidR="00000000" w:rsidRPr="00000000">
              <w:rPr>
                <w:rtl w:val="0"/>
              </w:rPr>
              <w:t xml:space="preserve">(.034)</w:t>
            </w:r>
          </w:p>
        </w:tc>
        <w:tc>
          <w:tcPr>
            <w:tcMar>
              <w:top w:w="15.0" w:type="dxa"/>
              <w:left w:w="15.0" w:type="dxa"/>
              <w:bottom w:w="15.0" w:type="dxa"/>
              <w:right w:w="15.0" w:type="dxa"/>
            </w:tcMar>
            <w:vAlign w:val="center"/>
          </w:tcPr>
          <w:p w:rsidR="00000000" w:rsidDel="00000000" w:rsidP="00000000" w:rsidRDefault="00000000" w:rsidRPr="00000000" w14:paraId="0000023A">
            <w:pPr>
              <w:jc w:val="center"/>
              <w:rPr/>
            </w:pPr>
            <w:r w:rsidDel="00000000" w:rsidR="00000000" w:rsidRPr="00000000">
              <w:rPr>
                <w:rtl w:val="0"/>
              </w:rPr>
              <w:t xml:space="preserve">(.031)</w:t>
            </w:r>
          </w:p>
        </w:tc>
        <w:tc>
          <w:tcPr>
            <w:tcMar>
              <w:top w:w="15.0" w:type="dxa"/>
              <w:left w:w="15.0" w:type="dxa"/>
              <w:bottom w:w="15.0" w:type="dxa"/>
              <w:right w:w="15.0" w:type="dxa"/>
            </w:tcMar>
            <w:vAlign w:val="center"/>
          </w:tcPr>
          <w:p w:rsidR="00000000" w:rsidDel="00000000" w:rsidP="00000000" w:rsidRDefault="00000000" w:rsidRPr="00000000" w14:paraId="0000023B">
            <w:pPr>
              <w:jc w:val="center"/>
              <w:rPr/>
            </w:pPr>
            <w:r w:rsidDel="00000000" w:rsidR="00000000" w:rsidRPr="00000000">
              <w:rPr>
                <w:rtl w:val="0"/>
              </w:rPr>
              <w:t xml:space="preserve">(.023)</w:t>
            </w:r>
          </w:p>
        </w:tc>
      </w:tr>
      <w:tr>
        <w:tc>
          <w:tcPr>
            <w:tcMar>
              <w:top w:w="15.0" w:type="dxa"/>
              <w:left w:w="15.0" w:type="dxa"/>
              <w:bottom w:w="15.0" w:type="dxa"/>
              <w:right w:w="15.0" w:type="dxa"/>
            </w:tcMar>
            <w:vAlign w:val="center"/>
          </w:tcPr>
          <w:p w:rsidR="00000000" w:rsidDel="00000000" w:rsidP="00000000" w:rsidRDefault="00000000" w:rsidRPr="00000000" w14:paraId="0000023C">
            <w:pPr>
              <w:rPr/>
            </w:pPr>
            <w:r w:rsidDel="00000000" w:rsidR="00000000" w:rsidRPr="00000000">
              <w:rPr>
                <w:rtl w:val="0"/>
              </w:rPr>
              <w:t xml:space="preserve">The number of mentions</w:t>
            </w:r>
          </w:p>
        </w:tc>
        <w:tc>
          <w:tcPr>
            <w:tcMar>
              <w:top w:w="15.0" w:type="dxa"/>
              <w:left w:w="15.0" w:type="dxa"/>
              <w:bottom w:w="15.0" w:type="dxa"/>
              <w:right w:w="15.0" w:type="dxa"/>
            </w:tcMar>
            <w:vAlign w:val="center"/>
          </w:tcPr>
          <w:p w:rsidR="00000000" w:rsidDel="00000000" w:rsidP="00000000" w:rsidRDefault="00000000" w:rsidRPr="00000000" w14:paraId="0000023D">
            <w:pPr>
              <w:jc w:val="center"/>
              <w:rPr/>
            </w:pPr>
            <w:r w:rsidDel="00000000" w:rsidR="00000000" w:rsidRPr="00000000">
              <w:rPr>
                <w:rtl w:val="0"/>
              </w:rPr>
              <w:t xml:space="preserve">-.016</w:t>
            </w:r>
          </w:p>
        </w:tc>
        <w:tc>
          <w:tcPr>
            <w:tcMar>
              <w:top w:w="15.0" w:type="dxa"/>
              <w:left w:w="15.0" w:type="dxa"/>
              <w:bottom w:w="15.0" w:type="dxa"/>
              <w:right w:w="15.0" w:type="dxa"/>
            </w:tcMar>
            <w:vAlign w:val="center"/>
          </w:tcPr>
          <w:p w:rsidR="00000000" w:rsidDel="00000000" w:rsidP="00000000" w:rsidRDefault="00000000" w:rsidRPr="00000000" w14:paraId="0000023E">
            <w:pPr>
              <w:jc w:val="center"/>
              <w:rPr/>
            </w:pPr>
            <w:r w:rsidDel="00000000" w:rsidR="00000000" w:rsidRPr="00000000">
              <w:rPr>
                <w:rtl w:val="0"/>
              </w:rPr>
              <w:t xml:space="preserve">-.067</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3F">
            <w:pPr>
              <w:jc w:val="center"/>
              <w:rPr/>
            </w:pPr>
            <w:r w:rsidDel="00000000" w:rsidR="00000000" w:rsidRPr="00000000">
              <w:rPr>
                <w:rtl w:val="0"/>
              </w:rPr>
              <w:t xml:space="preserve">-.046</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0">
            <w:pPr>
              <w:jc w:val="center"/>
              <w:rPr/>
            </w:pPr>
            <w:r w:rsidDel="00000000" w:rsidR="00000000" w:rsidRPr="00000000">
              <w:rPr>
                <w:rtl w:val="0"/>
              </w:rPr>
              <w:t xml:space="preserve">-.042</w:t>
            </w:r>
          </w:p>
        </w:tc>
        <w:tc>
          <w:tcPr>
            <w:tcMar>
              <w:top w:w="15.0" w:type="dxa"/>
              <w:left w:w="15.0" w:type="dxa"/>
              <w:bottom w:w="15.0" w:type="dxa"/>
              <w:right w:w="15.0" w:type="dxa"/>
            </w:tcMar>
            <w:vAlign w:val="center"/>
          </w:tcPr>
          <w:p w:rsidR="00000000" w:rsidDel="00000000" w:rsidP="00000000" w:rsidRDefault="00000000" w:rsidRPr="00000000" w14:paraId="00000241">
            <w:pPr>
              <w:jc w:val="center"/>
              <w:rPr/>
            </w:pPr>
            <w:r w:rsidDel="00000000" w:rsidR="00000000" w:rsidRPr="00000000">
              <w:rPr>
                <w:rtl w:val="0"/>
              </w:rPr>
              <w:t xml:space="preserve">-.096</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2">
            <w:pPr>
              <w:jc w:val="center"/>
              <w:rPr/>
            </w:pPr>
            <w:r w:rsidDel="00000000" w:rsidR="00000000" w:rsidRPr="00000000">
              <w:rPr>
                <w:rtl w:val="0"/>
              </w:rPr>
              <w:t xml:space="preserve">-.072</w:t>
            </w:r>
            <w:r w:rsidDel="00000000" w:rsidR="00000000" w:rsidRPr="00000000">
              <w:rPr>
                <w:vertAlign w:val="superscript"/>
                <w:rtl w:val="0"/>
              </w:rPr>
              <w:t xml:space="preserve">***</w:t>
            </w: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243">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4">
            <w:pPr>
              <w:jc w:val="center"/>
              <w:rPr/>
            </w:pPr>
            <w:r w:rsidDel="00000000" w:rsidR="00000000" w:rsidRPr="00000000">
              <w:rPr>
                <w:rtl w:val="0"/>
              </w:rPr>
              <w:t xml:space="preserve">(.024)</w:t>
            </w:r>
          </w:p>
        </w:tc>
        <w:tc>
          <w:tcPr>
            <w:tcMar>
              <w:top w:w="15.0" w:type="dxa"/>
              <w:left w:w="15.0" w:type="dxa"/>
              <w:bottom w:w="15.0" w:type="dxa"/>
              <w:right w:w="15.0" w:type="dxa"/>
            </w:tcMar>
            <w:vAlign w:val="center"/>
          </w:tcPr>
          <w:p w:rsidR="00000000" w:rsidDel="00000000" w:rsidP="00000000" w:rsidRDefault="00000000" w:rsidRPr="00000000" w14:paraId="00000245">
            <w:pPr>
              <w:jc w:val="center"/>
              <w:rPr/>
            </w:pPr>
            <w:r w:rsidDel="00000000" w:rsidR="00000000" w:rsidRPr="00000000">
              <w:rPr>
                <w:rtl w:val="0"/>
              </w:rPr>
              <w:t xml:space="preserve">(.025)</w:t>
            </w:r>
          </w:p>
        </w:tc>
        <w:tc>
          <w:tcPr>
            <w:tcMar>
              <w:top w:w="15.0" w:type="dxa"/>
              <w:left w:w="15.0" w:type="dxa"/>
              <w:bottom w:w="15.0" w:type="dxa"/>
              <w:right w:w="15.0" w:type="dxa"/>
            </w:tcMar>
            <w:vAlign w:val="center"/>
          </w:tcPr>
          <w:p w:rsidR="00000000" w:rsidDel="00000000" w:rsidP="00000000" w:rsidRDefault="00000000" w:rsidRPr="00000000" w14:paraId="00000246">
            <w:pPr>
              <w:jc w:val="center"/>
              <w:rPr/>
            </w:pPr>
            <w:r w:rsidDel="00000000" w:rsidR="00000000" w:rsidRPr="00000000">
              <w:rPr>
                <w:rtl w:val="0"/>
              </w:rPr>
              <w:t xml:space="preserve">(.017)</w:t>
            </w:r>
          </w:p>
        </w:tc>
        <w:tc>
          <w:tcPr>
            <w:tcMar>
              <w:top w:w="15.0" w:type="dxa"/>
              <w:left w:w="15.0" w:type="dxa"/>
              <w:bottom w:w="15.0" w:type="dxa"/>
              <w:right w:w="15.0" w:type="dxa"/>
            </w:tcMar>
            <w:vAlign w:val="center"/>
          </w:tcPr>
          <w:p w:rsidR="00000000" w:rsidDel="00000000" w:rsidP="00000000" w:rsidRDefault="00000000" w:rsidRPr="00000000" w14:paraId="00000247">
            <w:pPr>
              <w:jc w:val="center"/>
              <w:rPr/>
            </w:pPr>
            <w:r w:rsidDel="00000000" w:rsidR="00000000" w:rsidRPr="00000000">
              <w:rPr>
                <w:rtl w:val="0"/>
              </w:rPr>
              <w:t xml:space="preserve">(.029)</w:t>
            </w:r>
          </w:p>
        </w:tc>
        <w:tc>
          <w:tcPr>
            <w:tcMar>
              <w:top w:w="15.0" w:type="dxa"/>
              <w:left w:w="15.0" w:type="dxa"/>
              <w:bottom w:w="15.0" w:type="dxa"/>
              <w:right w:w="15.0" w:type="dxa"/>
            </w:tcMar>
            <w:vAlign w:val="center"/>
          </w:tcPr>
          <w:p w:rsidR="00000000" w:rsidDel="00000000" w:rsidP="00000000" w:rsidRDefault="00000000" w:rsidRPr="00000000" w14:paraId="00000248">
            <w:pPr>
              <w:jc w:val="center"/>
              <w:rPr/>
            </w:pPr>
            <w:r w:rsidDel="00000000" w:rsidR="00000000" w:rsidRPr="00000000">
              <w:rPr>
                <w:rtl w:val="0"/>
              </w:rPr>
              <w:t xml:space="preserve">(.028)</w:t>
            </w:r>
          </w:p>
        </w:tc>
        <w:tc>
          <w:tcPr>
            <w:tcMar>
              <w:top w:w="15.0" w:type="dxa"/>
              <w:left w:w="15.0" w:type="dxa"/>
              <w:bottom w:w="15.0" w:type="dxa"/>
              <w:right w:w="15.0" w:type="dxa"/>
            </w:tcMar>
            <w:vAlign w:val="center"/>
          </w:tcPr>
          <w:p w:rsidR="00000000" w:rsidDel="00000000" w:rsidP="00000000" w:rsidRDefault="00000000" w:rsidRPr="00000000" w14:paraId="00000249">
            <w:pPr>
              <w:jc w:val="center"/>
              <w:rPr/>
            </w:pPr>
            <w:r w:rsidDel="00000000" w:rsidR="00000000" w:rsidRPr="00000000">
              <w:rPr>
                <w:rtl w:val="0"/>
              </w:rPr>
              <w:t xml:space="preserve">(.020)</w:t>
            </w:r>
          </w:p>
        </w:tc>
      </w:tr>
      <w:tr>
        <w:tc>
          <w:tcPr>
            <w:tcMar>
              <w:top w:w="15.0" w:type="dxa"/>
              <w:left w:w="15.0" w:type="dxa"/>
              <w:bottom w:w="15.0" w:type="dxa"/>
              <w:right w:w="15.0" w:type="dxa"/>
            </w:tcMar>
            <w:vAlign w:val="center"/>
          </w:tcPr>
          <w:p w:rsidR="00000000" w:rsidDel="00000000" w:rsidP="00000000" w:rsidRDefault="00000000" w:rsidRPr="00000000" w14:paraId="0000024A">
            <w:pPr>
              <w:rPr/>
            </w:pPr>
            <w:r w:rsidDel="00000000" w:rsidR="00000000" w:rsidRPr="00000000">
              <w:rPr>
                <w:rtl w:val="0"/>
              </w:rPr>
              <w:t xml:space="preserve">Constant</w:t>
            </w:r>
          </w:p>
        </w:tc>
        <w:tc>
          <w:tcPr>
            <w:tcMar>
              <w:top w:w="15.0" w:type="dxa"/>
              <w:left w:w="15.0" w:type="dxa"/>
              <w:bottom w:w="15.0" w:type="dxa"/>
              <w:right w:w="15.0" w:type="dxa"/>
            </w:tcMar>
            <w:vAlign w:val="center"/>
          </w:tcPr>
          <w:p w:rsidR="00000000" w:rsidDel="00000000" w:rsidP="00000000" w:rsidRDefault="00000000" w:rsidRPr="00000000" w14:paraId="0000024B">
            <w:pPr>
              <w:jc w:val="center"/>
              <w:rPr/>
            </w:pPr>
            <w:r w:rsidDel="00000000" w:rsidR="00000000" w:rsidRPr="00000000">
              <w:rPr>
                <w:rtl w:val="0"/>
              </w:rPr>
              <w:t xml:space="preserve">-.013</w:t>
            </w:r>
          </w:p>
        </w:tc>
        <w:tc>
          <w:tcPr>
            <w:tcMar>
              <w:top w:w="15.0" w:type="dxa"/>
              <w:left w:w="15.0" w:type="dxa"/>
              <w:bottom w:w="15.0" w:type="dxa"/>
              <w:right w:w="15.0" w:type="dxa"/>
            </w:tcMar>
            <w:vAlign w:val="center"/>
          </w:tcPr>
          <w:p w:rsidR="00000000" w:rsidDel="00000000" w:rsidP="00000000" w:rsidRDefault="00000000" w:rsidRPr="00000000" w14:paraId="0000024C">
            <w:pPr>
              <w:jc w:val="center"/>
              <w:rPr/>
            </w:pPr>
            <w:r w:rsidDel="00000000" w:rsidR="00000000" w:rsidRPr="00000000">
              <w:rPr>
                <w:rtl w:val="0"/>
              </w:rPr>
              <w:t xml:space="preserve">-.126</w:t>
            </w:r>
          </w:p>
        </w:tc>
        <w:tc>
          <w:tcPr>
            <w:tcMar>
              <w:top w:w="15.0" w:type="dxa"/>
              <w:left w:w="15.0" w:type="dxa"/>
              <w:bottom w:w="15.0" w:type="dxa"/>
              <w:right w:w="15.0" w:type="dxa"/>
            </w:tcMar>
            <w:vAlign w:val="center"/>
          </w:tcPr>
          <w:p w:rsidR="00000000" w:rsidDel="00000000" w:rsidP="00000000" w:rsidRDefault="00000000" w:rsidRPr="00000000" w14:paraId="0000024D">
            <w:pPr>
              <w:jc w:val="center"/>
              <w:rPr/>
            </w:pPr>
            <w:r w:rsidDel="00000000" w:rsidR="00000000" w:rsidRPr="00000000">
              <w:rPr>
                <w:rtl w:val="0"/>
              </w:rPr>
              <w:t xml:space="preserve">-.066</w:t>
            </w:r>
          </w:p>
        </w:tc>
        <w:tc>
          <w:tcPr>
            <w:tcMar>
              <w:top w:w="15.0" w:type="dxa"/>
              <w:left w:w="15.0" w:type="dxa"/>
              <w:bottom w:w="15.0" w:type="dxa"/>
              <w:right w:w="15.0" w:type="dxa"/>
            </w:tcMar>
            <w:vAlign w:val="center"/>
          </w:tcPr>
          <w:p w:rsidR="00000000" w:rsidDel="00000000" w:rsidP="00000000" w:rsidRDefault="00000000" w:rsidRPr="00000000" w14:paraId="0000024E">
            <w:pPr>
              <w:jc w:val="center"/>
              <w:rPr/>
            </w:pPr>
            <w:r w:rsidDel="00000000" w:rsidR="00000000" w:rsidRPr="00000000">
              <w:rPr>
                <w:rtl w:val="0"/>
              </w:rPr>
              <w:t xml:space="preserve">.360</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4F">
            <w:pPr>
              <w:jc w:val="center"/>
              <w:rPr/>
            </w:pPr>
            <w:r w:rsidDel="00000000" w:rsidR="00000000" w:rsidRPr="00000000">
              <w:rPr>
                <w:rtl w:val="0"/>
              </w:rPr>
              <w:t xml:space="preserve">.213</w:t>
            </w:r>
            <w:r w:rsidDel="00000000" w:rsidR="00000000" w:rsidRPr="00000000">
              <w:rPr>
                <w:vertAlign w:val="superscript"/>
                <w:rtl w:val="0"/>
              </w:rPr>
              <w:t xml:space="preserve">**</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0">
            <w:pPr>
              <w:jc w:val="center"/>
              <w:rPr/>
            </w:pPr>
            <w:r w:rsidDel="00000000" w:rsidR="00000000" w:rsidRPr="00000000">
              <w:rPr>
                <w:rtl w:val="0"/>
              </w:rPr>
              <w:t xml:space="preserve">.290</w:t>
            </w:r>
            <w:r w:rsidDel="00000000" w:rsidR="00000000" w:rsidRPr="00000000">
              <w:rPr>
                <w:vertAlign w:val="superscript"/>
                <w:rtl w:val="0"/>
              </w:rPr>
              <w:t xml:space="preserve">***</w:t>
            </w:r>
            <w:r w:rsidDel="00000000" w:rsidR="00000000" w:rsidRPr="00000000">
              <w:rPr>
                <w:rtl w:val="0"/>
              </w:rPr>
            </w:r>
          </w:p>
        </w:tc>
      </w:tr>
      <w:tr>
        <w:tc>
          <w:tcPr>
            <w:tcMar>
              <w:top w:w="15.0" w:type="dxa"/>
              <w:left w:w="15.0" w:type="dxa"/>
              <w:bottom w:w="15.0" w:type="dxa"/>
              <w:right w:w="15.0" w:type="dxa"/>
            </w:tcMar>
            <w:vAlign w:val="center"/>
          </w:tcPr>
          <w:p w:rsidR="00000000" w:rsidDel="00000000" w:rsidP="00000000" w:rsidRDefault="00000000" w:rsidRPr="00000000" w14:paraId="00000251">
            <w:pPr>
              <w:rPr/>
            </w:pP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252">
            <w:pPr>
              <w:jc w:val="center"/>
              <w:rPr/>
            </w:pPr>
            <w:r w:rsidDel="00000000" w:rsidR="00000000" w:rsidRPr="00000000">
              <w:rPr>
                <w:rtl w:val="0"/>
              </w:rPr>
              <w:t xml:space="preserve">(.060)</w:t>
            </w:r>
          </w:p>
        </w:tc>
        <w:tc>
          <w:tcPr>
            <w:tcMar>
              <w:top w:w="15.0" w:type="dxa"/>
              <w:left w:w="15.0" w:type="dxa"/>
              <w:bottom w:w="15.0" w:type="dxa"/>
              <w:right w:w="15.0" w:type="dxa"/>
            </w:tcMar>
            <w:vAlign w:val="center"/>
          </w:tcPr>
          <w:p w:rsidR="00000000" w:rsidDel="00000000" w:rsidP="00000000" w:rsidRDefault="00000000" w:rsidRPr="00000000" w14:paraId="00000253">
            <w:pPr>
              <w:jc w:val="center"/>
              <w:rPr/>
            </w:pPr>
            <w:r w:rsidDel="00000000" w:rsidR="00000000" w:rsidRPr="00000000">
              <w:rPr>
                <w:rtl w:val="0"/>
              </w:rPr>
              <w:t xml:space="preserve">(.068)</w:t>
            </w:r>
          </w:p>
        </w:tc>
        <w:tc>
          <w:tcPr>
            <w:tcMar>
              <w:top w:w="15.0" w:type="dxa"/>
              <w:left w:w="15.0" w:type="dxa"/>
              <w:bottom w:w="15.0" w:type="dxa"/>
              <w:right w:w="15.0" w:type="dxa"/>
            </w:tcMar>
            <w:vAlign w:val="center"/>
          </w:tcPr>
          <w:p w:rsidR="00000000" w:rsidDel="00000000" w:rsidP="00000000" w:rsidRDefault="00000000" w:rsidRPr="00000000" w14:paraId="00000254">
            <w:pPr>
              <w:jc w:val="center"/>
              <w:rPr/>
            </w:pPr>
            <w:r w:rsidDel="00000000" w:rsidR="00000000" w:rsidRPr="00000000">
              <w:rPr>
                <w:rtl w:val="0"/>
              </w:rPr>
              <w:t xml:space="preserve">(.045)</w:t>
            </w:r>
          </w:p>
        </w:tc>
        <w:tc>
          <w:tcPr>
            <w:tcMar>
              <w:top w:w="15.0" w:type="dxa"/>
              <w:left w:w="15.0" w:type="dxa"/>
              <w:bottom w:w="15.0" w:type="dxa"/>
              <w:right w:w="15.0" w:type="dxa"/>
            </w:tcMar>
            <w:vAlign w:val="center"/>
          </w:tcPr>
          <w:p w:rsidR="00000000" w:rsidDel="00000000" w:rsidP="00000000" w:rsidRDefault="00000000" w:rsidRPr="00000000" w14:paraId="00000255">
            <w:pPr>
              <w:jc w:val="center"/>
              <w:rPr/>
            </w:pPr>
            <w:r w:rsidDel="00000000" w:rsidR="00000000" w:rsidRPr="00000000">
              <w:rPr>
                <w:rtl w:val="0"/>
              </w:rPr>
              <w:t xml:space="preserve">(.071)</w:t>
            </w:r>
          </w:p>
        </w:tc>
        <w:tc>
          <w:tcPr>
            <w:tcMar>
              <w:top w:w="15.0" w:type="dxa"/>
              <w:left w:w="15.0" w:type="dxa"/>
              <w:bottom w:w="15.0" w:type="dxa"/>
              <w:right w:w="15.0" w:type="dxa"/>
            </w:tcMar>
            <w:vAlign w:val="center"/>
          </w:tcPr>
          <w:p w:rsidR="00000000" w:rsidDel="00000000" w:rsidP="00000000" w:rsidRDefault="00000000" w:rsidRPr="00000000" w14:paraId="00000256">
            <w:pPr>
              <w:jc w:val="center"/>
              <w:rPr/>
            </w:pPr>
            <w:r w:rsidDel="00000000" w:rsidR="00000000" w:rsidRPr="00000000">
              <w:rPr>
                <w:rtl w:val="0"/>
              </w:rPr>
              <w:t xml:space="preserve">(.077)</w:t>
            </w:r>
          </w:p>
        </w:tc>
        <w:tc>
          <w:tcPr>
            <w:tcMar>
              <w:top w:w="15.0" w:type="dxa"/>
              <w:left w:w="15.0" w:type="dxa"/>
              <w:bottom w:w="15.0" w:type="dxa"/>
              <w:right w:w="15.0" w:type="dxa"/>
            </w:tcMar>
            <w:vAlign w:val="center"/>
          </w:tcPr>
          <w:p w:rsidR="00000000" w:rsidDel="00000000" w:rsidP="00000000" w:rsidRDefault="00000000" w:rsidRPr="00000000" w14:paraId="00000257">
            <w:pPr>
              <w:jc w:val="center"/>
              <w:rPr/>
            </w:pPr>
            <w:r w:rsidDel="00000000" w:rsidR="00000000" w:rsidRPr="00000000">
              <w:rPr>
                <w:rtl w:val="0"/>
              </w:rPr>
              <w:t xml:space="preserve">(.052)</w:t>
            </w:r>
          </w:p>
        </w:tc>
      </w:tr>
      <w:tr>
        <w:tc>
          <w:tcPr>
            <w:tcMar>
              <w:top w:w="15.0" w:type="dxa"/>
              <w:left w:w="15.0" w:type="dxa"/>
              <w:bottom w:w="15.0" w:type="dxa"/>
              <w:right w:w="15.0" w:type="dxa"/>
            </w:tcMar>
            <w:vAlign w:val="center"/>
          </w:tcPr>
          <w:p w:rsidR="00000000" w:rsidDel="00000000" w:rsidP="00000000" w:rsidRDefault="00000000" w:rsidRPr="00000000" w14:paraId="00000258">
            <w:pPr>
              <w:rPr/>
            </w:pPr>
            <w:r w:rsidDel="00000000" w:rsidR="00000000" w:rsidRPr="00000000">
              <w:rPr>
                <w:rtl w:val="0"/>
              </w:rPr>
              <w:t xml:space="preserve">N</w:t>
            </w:r>
          </w:p>
        </w:tc>
        <w:tc>
          <w:tcPr>
            <w:tcMar>
              <w:top w:w="15.0" w:type="dxa"/>
              <w:left w:w="15.0" w:type="dxa"/>
              <w:bottom w:w="15.0" w:type="dxa"/>
              <w:right w:w="15.0" w:type="dxa"/>
            </w:tcMar>
            <w:vAlign w:val="center"/>
          </w:tcPr>
          <w:p w:rsidR="00000000" w:rsidDel="00000000" w:rsidP="00000000" w:rsidRDefault="00000000" w:rsidRPr="00000000" w14:paraId="00000259">
            <w:pPr>
              <w:jc w:val="center"/>
              <w:rPr/>
            </w:pPr>
            <w:r w:rsidDel="00000000" w:rsidR="00000000" w:rsidRPr="00000000">
              <w:rPr>
                <w:rtl w:val="0"/>
              </w:rPr>
              <w:t xml:space="preserve">542</w:t>
            </w:r>
          </w:p>
        </w:tc>
        <w:tc>
          <w:tcPr>
            <w:tcMar>
              <w:top w:w="15.0" w:type="dxa"/>
              <w:left w:w="15.0" w:type="dxa"/>
              <w:bottom w:w="15.0" w:type="dxa"/>
              <w:right w:w="15.0" w:type="dxa"/>
            </w:tcMar>
            <w:vAlign w:val="center"/>
          </w:tcPr>
          <w:p w:rsidR="00000000" w:rsidDel="00000000" w:rsidP="00000000" w:rsidRDefault="00000000" w:rsidRPr="00000000" w14:paraId="0000025A">
            <w:pPr>
              <w:jc w:val="center"/>
              <w:rPr/>
            </w:pPr>
            <w:r w:rsidDel="00000000" w:rsidR="00000000" w:rsidRPr="00000000">
              <w:rPr>
                <w:rtl w:val="0"/>
              </w:rPr>
              <w:t xml:space="preserve">586</w:t>
            </w:r>
          </w:p>
        </w:tc>
        <w:tc>
          <w:tcPr>
            <w:tcMar>
              <w:top w:w="15.0" w:type="dxa"/>
              <w:left w:w="15.0" w:type="dxa"/>
              <w:bottom w:w="15.0" w:type="dxa"/>
              <w:right w:w="15.0" w:type="dxa"/>
            </w:tcMar>
            <w:vAlign w:val="center"/>
          </w:tcPr>
          <w:p w:rsidR="00000000" w:rsidDel="00000000" w:rsidP="00000000" w:rsidRDefault="00000000" w:rsidRPr="00000000" w14:paraId="0000025B">
            <w:pPr>
              <w:jc w:val="center"/>
              <w:rPr/>
            </w:pPr>
            <w:r w:rsidDel="00000000" w:rsidR="00000000" w:rsidRPr="00000000">
              <w:rPr>
                <w:rtl w:val="0"/>
              </w:rPr>
              <w:t xml:space="preserve">1128</w:t>
            </w:r>
          </w:p>
        </w:tc>
        <w:tc>
          <w:tcPr>
            <w:tcMar>
              <w:top w:w="15.0" w:type="dxa"/>
              <w:left w:w="15.0" w:type="dxa"/>
              <w:bottom w:w="15.0" w:type="dxa"/>
              <w:right w:w="15.0" w:type="dxa"/>
            </w:tcMar>
            <w:vAlign w:val="center"/>
          </w:tcPr>
          <w:p w:rsidR="00000000" w:rsidDel="00000000" w:rsidP="00000000" w:rsidRDefault="00000000" w:rsidRPr="00000000" w14:paraId="0000025C">
            <w:pPr>
              <w:jc w:val="center"/>
              <w:rPr/>
            </w:pPr>
            <w:r w:rsidDel="00000000" w:rsidR="00000000" w:rsidRPr="00000000">
              <w:rPr>
                <w:rtl w:val="0"/>
              </w:rPr>
              <w:t xml:space="preserve">542</w:t>
            </w:r>
          </w:p>
        </w:tc>
        <w:tc>
          <w:tcPr>
            <w:tcMar>
              <w:top w:w="15.0" w:type="dxa"/>
              <w:left w:w="15.0" w:type="dxa"/>
              <w:bottom w:w="15.0" w:type="dxa"/>
              <w:right w:w="15.0" w:type="dxa"/>
            </w:tcMar>
            <w:vAlign w:val="center"/>
          </w:tcPr>
          <w:p w:rsidR="00000000" w:rsidDel="00000000" w:rsidP="00000000" w:rsidRDefault="00000000" w:rsidRPr="00000000" w14:paraId="0000025D">
            <w:pPr>
              <w:jc w:val="center"/>
              <w:rPr/>
            </w:pPr>
            <w:r w:rsidDel="00000000" w:rsidR="00000000" w:rsidRPr="00000000">
              <w:rPr>
                <w:rtl w:val="0"/>
              </w:rPr>
              <w:t xml:space="preserve">586</w:t>
            </w:r>
          </w:p>
        </w:tc>
        <w:tc>
          <w:tcPr>
            <w:tcMar>
              <w:top w:w="15.0" w:type="dxa"/>
              <w:left w:w="15.0" w:type="dxa"/>
              <w:bottom w:w="15.0" w:type="dxa"/>
              <w:right w:w="15.0" w:type="dxa"/>
            </w:tcMar>
            <w:vAlign w:val="center"/>
          </w:tcPr>
          <w:p w:rsidR="00000000" w:rsidDel="00000000" w:rsidP="00000000" w:rsidRDefault="00000000" w:rsidRPr="00000000" w14:paraId="0000025E">
            <w:pPr>
              <w:jc w:val="center"/>
              <w:rPr/>
            </w:pPr>
            <w:r w:rsidDel="00000000" w:rsidR="00000000" w:rsidRPr="00000000">
              <w:rPr>
                <w:rtl w:val="0"/>
              </w:rPr>
              <w:t xml:space="preserve">1128</w:t>
            </w:r>
          </w:p>
        </w:tc>
      </w:tr>
      <w:tr>
        <w:tc>
          <w:tcPr>
            <w:tcMar>
              <w:top w:w="15.0" w:type="dxa"/>
              <w:left w:w="15.0" w:type="dxa"/>
              <w:bottom w:w="15.0" w:type="dxa"/>
              <w:right w:w="15.0" w:type="dxa"/>
            </w:tcMar>
            <w:vAlign w:val="center"/>
          </w:tcPr>
          <w:p w:rsidR="00000000" w:rsidDel="00000000" w:rsidP="00000000" w:rsidRDefault="00000000" w:rsidRPr="00000000" w14:paraId="0000025F">
            <w:pPr>
              <w:rPr/>
            </w:pPr>
            <w:r w:rsidDel="00000000" w:rsidR="00000000" w:rsidRPr="00000000">
              <w:rPr>
                <w:rtl w:val="0"/>
              </w:rPr>
              <w:t xml:space="preserve">R-squared</w:t>
            </w:r>
          </w:p>
        </w:tc>
        <w:tc>
          <w:tcPr>
            <w:tcMar>
              <w:top w:w="15.0" w:type="dxa"/>
              <w:left w:w="15.0" w:type="dxa"/>
              <w:bottom w:w="15.0" w:type="dxa"/>
              <w:right w:w="15.0" w:type="dxa"/>
            </w:tcMar>
            <w:vAlign w:val="center"/>
          </w:tcPr>
          <w:p w:rsidR="00000000" w:rsidDel="00000000" w:rsidP="00000000" w:rsidRDefault="00000000" w:rsidRPr="00000000" w14:paraId="00000260">
            <w:pPr>
              <w:jc w:val="center"/>
              <w:rPr/>
            </w:pPr>
            <w:r w:rsidDel="00000000" w:rsidR="00000000" w:rsidRPr="00000000">
              <w:rPr>
                <w:rtl w:val="0"/>
              </w:rPr>
              <w:t xml:space="preserve">.180</w:t>
            </w:r>
          </w:p>
        </w:tc>
        <w:tc>
          <w:tcPr>
            <w:tcMar>
              <w:top w:w="15.0" w:type="dxa"/>
              <w:left w:w="15.0" w:type="dxa"/>
              <w:bottom w:w="15.0" w:type="dxa"/>
              <w:right w:w="15.0" w:type="dxa"/>
            </w:tcMar>
            <w:vAlign w:val="center"/>
          </w:tcPr>
          <w:p w:rsidR="00000000" w:rsidDel="00000000" w:rsidP="00000000" w:rsidRDefault="00000000" w:rsidRPr="00000000" w14:paraId="00000261">
            <w:pPr>
              <w:jc w:val="center"/>
              <w:rPr/>
            </w:pPr>
            <w:r w:rsidDel="00000000" w:rsidR="00000000" w:rsidRPr="00000000">
              <w:rPr>
                <w:rtl w:val="0"/>
              </w:rPr>
              <w:t xml:space="preserve">.203</w:t>
            </w:r>
          </w:p>
        </w:tc>
        <w:tc>
          <w:tcPr>
            <w:tcMar>
              <w:top w:w="15.0" w:type="dxa"/>
              <w:left w:w="15.0" w:type="dxa"/>
              <w:bottom w:w="15.0" w:type="dxa"/>
              <w:right w:w="15.0" w:type="dxa"/>
            </w:tcMar>
            <w:vAlign w:val="center"/>
          </w:tcPr>
          <w:p w:rsidR="00000000" w:rsidDel="00000000" w:rsidP="00000000" w:rsidRDefault="00000000" w:rsidRPr="00000000" w14:paraId="00000262">
            <w:pPr>
              <w:jc w:val="center"/>
              <w:rPr/>
            </w:pPr>
            <w:r w:rsidDel="00000000" w:rsidR="00000000" w:rsidRPr="00000000">
              <w:rPr>
                <w:rtl w:val="0"/>
              </w:rPr>
              <w:t xml:space="preserve">.186</w:t>
            </w:r>
          </w:p>
        </w:tc>
        <w:tc>
          <w:tcPr>
            <w:tcMar>
              <w:top w:w="15.0" w:type="dxa"/>
              <w:left w:w="15.0" w:type="dxa"/>
              <w:bottom w:w="15.0" w:type="dxa"/>
              <w:right w:w="15.0" w:type="dxa"/>
            </w:tcMar>
            <w:vAlign w:val="center"/>
          </w:tcPr>
          <w:p w:rsidR="00000000" w:rsidDel="00000000" w:rsidP="00000000" w:rsidRDefault="00000000" w:rsidRPr="00000000" w14:paraId="00000263">
            <w:pPr>
              <w:jc w:val="center"/>
              <w:rPr/>
            </w:pPr>
            <w:r w:rsidDel="00000000" w:rsidR="00000000" w:rsidRPr="00000000">
              <w:rPr>
                <w:rtl w:val="0"/>
              </w:rPr>
              <w:t xml:space="preserve">.118</w:t>
            </w:r>
          </w:p>
        </w:tc>
        <w:tc>
          <w:tcPr>
            <w:tcMar>
              <w:top w:w="15.0" w:type="dxa"/>
              <w:left w:w="15.0" w:type="dxa"/>
              <w:bottom w:w="15.0" w:type="dxa"/>
              <w:right w:w="15.0" w:type="dxa"/>
            </w:tcMar>
            <w:vAlign w:val="center"/>
          </w:tcPr>
          <w:p w:rsidR="00000000" w:rsidDel="00000000" w:rsidP="00000000" w:rsidRDefault="00000000" w:rsidRPr="00000000" w14:paraId="00000264">
            <w:pPr>
              <w:jc w:val="center"/>
              <w:rPr/>
            </w:pPr>
            <w:r w:rsidDel="00000000" w:rsidR="00000000" w:rsidRPr="00000000">
              <w:rPr>
                <w:rtl w:val="0"/>
              </w:rPr>
              <w:t xml:space="preserve">.148</w:t>
            </w:r>
          </w:p>
        </w:tc>
        <w:tc>
          <w:tcPr>
            <w:tcMar>
              <w:top w:w="15.0" w:type="dxa"/>
              <w:left w:w="15.0" w:type="dxa"/>
              <w:bottom w:w="15.0" w:type="dxa"/>
              <w:right w:w="15.0" w:type="dxa"/>
            </w:tcMar>
            <w:vAlign w:val="center"/>
          </w:tcPr>
          <w:p w:rsidR="00000000" w:rsidDel="00000000" w:rsidP="00000000" w:rsidRDefault="00000000" w:rsidRPr="00000000" w14:paraId="00000265">
            <w:pPr>
              <w:jc w:val="center"/>
              <w:rPr/>
            </w:pPr>
            <w:r w:rsidDel="00000000" w:rsidR="00000000" w:rsidRPr="00000000">
              <w:rPr>
                <w:rtl w:val="0"/>
              </w:rPr>
              <w:t xml:space="preserve">.126</w:t>
            </w:r>
          </w:p>
        </w:tc>
      </w:tr>
      <w:tr>
        <w:tc>
          <w:tcPr>
            <w:tcMar>
              <w:top w:w="15.0" w:type="dxa"/>
              <w:left w:w="15.0" w:type="dxa"/>
              <w:bottom w:w="15.0" w:type="dxa"/>
              <w:right w:w="15.0" w:type="dxa"/>
            </w:tcMar>
            <w:vAlign w:val="center"/>
          </w:tcPr>
          <w:p w:rsidR="00000000" w:rsidDel="00000000" w:rsidP="00000000" w:rsidRDefault="00000000" w:rsidRPr="00000000" w14:paraId="00000266">
            <w:pPr>
              <w:rPr/>
            </w:pPr>
            <w:r w:rsidDel="00000000" w:rsidR="00000000" w:rsidRPr="00000000">
              <w:rPr>
                <w:rtl w:val="0"/>
              </w:rPr>
              <w:t xml:space="preserve">Adj. R-squared</w:t>
            </w:r>
          </w:p>
        </w:tc>
        <w:tc>
          <w:tcPr>
            <w:tcMar>
              <w:top w:w="15.0" w:type="dxa"/>
              <w:left w:w="15.0" w:type="dxa"/>
              <w:bottom w:w="15.0" w:type="dxa"/>
              <w:right w:w="15.0" w:type="dxa"/>
            </w:tcMar>
            <w:vAlign w:val="center"/>
          </w:tcPr>
          <w:p w:rsidR="00000000" w:rsidDel="00000000" w:rsidP="00000000" w:rsidRDefault="00000000" w:rsidRPr="00000000" w14:paraId="00000267">
            <w:pPr>
              <w:jc w:val="center"/>
              <w:rPr/>
            </w:pPr>
            <w:r w:rsidDel="00000000" w:rsidR="00000000" w:rsidRPr="00000000">
              <w:rPr>
                <w:rtl w:val="0"/>
              </w:rPr>
              <w:t xml:space="preserve">.168</w:t>
            </w:r>
          </w:p>
        </w:tc>
        <w:tc>
          <w:tcPr>
            <w:tcMar>
              <w:top w:w="15.0" w:type="dxa"/>
              <w:left w:w="15.0" w:type="dxa"/>
              <w:bottom w:w="15.0" w:type="dxa"/>
              <w:right w:w="15.0" w:type="dxa"/>
            </w:tcMar>
            <w:vAlign w:val="center"/>
          </w:tcPr>
          <w:p w:rsidR="00000000" w:rsidDel="00000000" w:rsidP="00000000" w:rsidRDefault="00000000" w:rsidRPr="00000000" w14:paraId="00000268">
            <w:pPr>
              <w:jc w:val="center"/>
              <w:rPr/>
            </w:pPr>
            <w:r w:rsidDel="00000000" w:rsidR="00000000" w:rsidRPr="00000000">
              <w:rPr>
                <w:rtl w:val="0"/>
              </w:rPr>
              <w:t xml:space="preserve">.192</w:t>
            </w:r>
          </w:p>
        </w:tc>
        <w:tc>
          <w:tcPr>
            <w:tcMar>
              <w:top w:w="15.0" w:type="dxa"/>
              <w:left w:w="15.0" w:type="dxa"/>
              <w:bottom w:w="15.0" w:type="dxa"/>
              <w:right w:w="15.0" w:type="dxa"/>
            </w:tcMar>
            <w:vAlign w:val="center"/>
          </w:tcPr>
          <w:p w:rsidR="00000000" w:rsidDel="00000000" w:rsidP="00000000" w:rsidRDefault="00000000" w:rsidRPr="00000000" w14:paraId="00000269">
            <w:pPr>
              <w:jc w:val="center"/>
              <w:rPr/>
            </w:pPr>
            <w:r w:rsidDel="00000000" w:rsidR="00000000" w:rsidRPr="00000000">
              <w:rPr>
                <w:rtl w:val="0"/>
              </w:rPr>
              <w:t xml:space="preserve">.180</w:t>
            </w:r>
          </w:p>
        </w:tc>
        <w:tc>
          <w:tcPr>
            <w:tcMar>
              <w:top w:w="15.0" w:type="dxa"/>
              <w:left w:w="15.0" w:type="dxa"/>
              <w:bottom w:w="15.0" w:type="dxa"/>
              <w:right w:w="15.0" w:type="dxa"/>
            </w:tcMar>
            <w:vAlign w:val="center"/>
          </w:tcPr>
          <w:p w:rsidR="00000000" w:rsidDel="00000000" w:rsidP="00000000" w:rsidRDefault="00000000" w:rsidRPr="00000000" w14:paraId="0000026A">
            <w:pPr>
              <w:jc w:val="center"/>
              <w:rPr/>
            </w:pPr>
            <w:r w:rsidDel="00000000" w:rsidR="00000000" w:rsidRPr="00000000">
              <w:rPr>
                <w:rtl w:val="0"/>
              </w:rPr>
              <w:t xml:space="preserve">.105</w:t>
            </w:r>
          </w:p>
        </w:tc>
        <w:tc>
          <w:tcPr>
            <w:tcMar>
              <w:top w:w="15.0" w:type="dxa"/>
              <w:left w:w="15.0" w:type="dxa"/>
              <w:bottom w:w="15.0" w:type="dxa"/>
              <w:right w:w="15.0" w:type="dxa"/>
            </w:tcMar>
            <w:vAlign w:val="center"/>
          </w:tcPr>
          <w:p w:rsidR="00000000" w:rsidDel="00000000" w:rsidP="00000000" w:rsidRDefault="00000000" w:rsidRPr="00000000" w14:paraId="0000026B">
            <w:pPr>
              <w:jc w:val="center"/>
              <w:rPr/>
            </w:pPr>
            <w:r w:rsidDel="00000000" w:rsidR="00000000" w:rsidRPr="00000000">
              <w:rPr>
                <w:rtl w:val="0"/>
              </w:rPr>
              <w:t xml:space="preserve">.136</w:t>
            </w:r>
          </w:p>
        </w:tc>
        <w:tc>
          <w:tcPr>
            <w:tcMar>
              <w:top w:w="15.0" w:type="dxa"/>
              <w:left w:w="15.0" w:type="dxa"/>
              <w:bottom w:w="15.0" w:type="dxa"/>
              <w:right w:w="15.0" w:type="dxa"/>
            </w:tcMar>
            <w:vAlign w:val="center"/>
          </w:tcPr>
          <w:p w:rsidR="00000000" w:rsidDel="00000000" w:rsidP="00000000" w:rsidRDefault="00000000" w:rsidRPr="00000000" w14:paraId="0000026C">
            <w:pPr>
              <w:jc w:val="center"/>
              <w:rPr/>
            </w:pPr>
            <w:r w:rsidDel="00000000" w:rsidR="00000000" w:rsidRPr="00000000">
              <w:rPr>
                <w:rtl w:val="0"/>
              </w:rPr>
              <w:t xml:space="preserve">.119</w:t>
            </w:r>
          </w:p>
        </w:tc>
      </w:tr>
      <w:tr>
        <w:tc>
          <w:tcPr>
            <w:tcMar>
              <w:top w:w="15.0" w:type="dxa"/>
              <w:left w:w="15.0" w:type="dxa"/>
              <w:bottom w:w="15.0" w:type="dxa"/>
              <w:right w:w="15.0" w:type="dxa"/>
            </w:tcMar>
            <w:vAlign w:val="center"/>
          </w:tcPr>
          <w:p w:rsidR="00000000" w:rsidDel="00000000" w:rsidP="00000000" w:rsidRDefault="00000000" w:rsidRPr="00000000" w14:paraId="0000026D">
            <w:pPr>
              <w:rPr/>
            </w:pPr>
            <w:r w:rsidDel="00000000" w:rsidR="00000000" w:rsidRPr="00000000">
              <w:rPr>
                <w:rtl w:val="0"/>
              </w:rPr>
              <w:t xml:space="preserve">Residual Std. Error</w:t>
            </w:r>
          </w:p>
        </w:tc>
        <w:tc>
          <w:tcPr>
            <w:tcMar>
              <w:top w:w="15.0" w:type="dxa"/>
              <w:left w:w="15.0" w:type="dxa"/>
              <w:bottom w:w="15.0" w:type="dxa"/>
              <w:right w:w="15.0" w:type="dxa"/>
            </w:tcMar>
            <w:vAlign w:val="center"/>
          </w:tcPr>
          <w:p w:rsidR="00000000" w:rsidDel="00000000" w:rsidP="00000000" w:rsidRDefault="00000000" w:rsidRPr="00000000" w14:paraId="0000026E">
            <w:pPr>
              <w:jc w:val="center"/>
              <w:rPr/>
            </w:pPr>
            <w:r w:rsidDel="00000000" w:rsidR="00000000" w:rsidRPr="00000000">
              <w:rPr>
                <w:rtl w:val="0"/>
              </w:rPr>
              <w:t xml:space="preserve">.512 (df = 533)</w:t>
            </w:r>
          </w:p>
        </w:tc>
        <w:tc>
          <w:tcPr>
            <w:tcMar>
              <w:top w:w="15.0" w:type="dxa"/>
              <w:left w:w="15.0" w:type="dxa"/>
              <w:bottom w:w="15.0" w:type="dxa"/>
              <w:right w:w="15.0" w:type="dxa"/>
            </w:tcMar>
            <w:vAlign w:val="center"/>
          </w:tcPr>
          <w:p w:rsidR="00000000" w:rsidDel="00000000" w:rsidP="00000000" w:rsidRDefault="00000000" w:rsidRPr="00000000" w14:paraId="0000026F">
            <w:pPr>
              <w:jc w:val="center"/>
              <w:rPr/>
            </w:pPr>
            <w:r w:rsidDel="00000000" w:rsidR="00000000" w:rsidRPr="00000000">
              <w:rPr>
                <w:rtl w:val="0"/>
              </w:rPr>
              <w:t xml:space="preserve">.591 (df = 577)</w:t>
            </w:r>
          </w:p>
        </w:tc>
        <w:tc>
          <w:tcPr>
            <w:tcMar>
              <w:top w:w="15.0" w:type="dxa"/>
              <w:left w:w="15.0" w:type="dxa"/>
              <w:bottom w:w="15.0" w:type="dxa"/>
              <w:right w:w="15.0" w:type="dxa"/>
            </w:tcMar>
            <w:vAlign w:val="center"/>
          </w:tcPr>
          <w:p w:rsidR="00000000" w:rsidDel="00000000" w:rsidP="00000000" w:rsidRDefault="00000000" w:rsidRPr="00000000" w14:paraId="00000270">
            <w:pPr>
              <w:jc w:val="center"/>
              <w:rPr/>
            </w:pPr>
            <w:r w:rsidDel="00000000" w:rsidR="00000000" w:rsidRPr="00000000">
              <w:rPr>
                <w:rtl w:val="0"/>
              </w:rPr>
              <w:t xml:space="preserve">.555 (df = 1119)</w:t>
            </w:r>
          </w:p>
        </w:tc>
        <w:tc>
          <w:tcPr>
            <w:tcMar>
              <w:top w:w="15.0" w:type="dxa"/>
              <w:left w:w="15.0" w:type="dxa"/>
              <w:bottom w:w="15.0" w:type="dxa"/>
              <w:right w:w="15.0" w:type="dxa"/>
            </w:tcMar>
            <w:vAlign w:val="center"/>
          </w:tcPr>
          <w:p w:rsidR="00000000" w:rsidDel="00000000" w:rsidP="00000000" w:rsidRDefault="00000000" w:rsidRPr="00000000" w14:paraId="00000271">
            <w:pPr>
              <w:jc w:val="center"/>
              <w:rPr/>
            </w:pPr>
            <w:r w:rsidDel="00000000" w:rsidR="00000000" w:rsidRPr="00000000">
              <w:rPr>
                <w:rtl w:val="0"/>
              </w:rPr>
              <w:t xml:space="preserve">.610 (df = 533)</w:t>
            </w:r>
          </w:p>
        </w:tc>
        <w:tc>
          <w:tcPr>
            <w:tcMar>
              <w:top w:w="15.0" w:type="dxa"/>
              <w:left w:w="15.0" w:type="dxa"/>
              <w:bottom w:w="15.0" w:type="dxa"/>
              <w:right w:w="15.0" w:type="dxa"/>
            </w:tcMar>
            <w:vAlign w:val="center"/>
          </w:tcPr>
          <w:p w:rsidR="00000000" w:rsidDel="00000000" w:rsidP="00000000" w:rsidRDefault="00000000" w:rsidRPr="00000000" w14:paraId="00000272">
            <w:pPr>
              <w:jc w:val="center"/>
              <w:rPr/>
            </w:pPr>
            <w:r w:rsidDel="00000000" w:rsidR="00000000" w:rsidRPr="00000000">
              <w:rPr>
                <w:rtl w:val="0"/>
              </w:rPr>
              <w:t xml:space="preserve">.666 (df = 577)</w:t>
            </w:r>
          </w:p>
        </w:tc>
        <w:tc>
          <w:tcPr>
            <w:tcMar>
              <w:top w:w="15.0" w:type="dxa"/>
              <w:left w:w="15.0" w:type="dxa"/>
              <w:bottom w:w="15.0" w:type="dxa"/>
              <w:right w:w="15.0" w:type="dxa"/>
            </w:tcMar>
            <w:vAlign w:val="center"/>
          </w:tcPr>
          <w:p w:rsidR="00000000" w:rsidDel="00000000" w:rsidP="00000000" w:rsidRDefault="00000000" w:rsidRPr="00000000" w14:paraId="00000273">
            <w:pPr>
              <w:jc w:val="center"/>
              <w:rPr/>
            </w:pPr>
            <w:r w:rsidDel="00000000" w:rsidR="00000000" w:rsidRPr="00000000">
              <w:rPr>
                <w:rtl w:val="0"/>
              </w:rPr>
              <w:t xml:space="preserve">.641 (df = 1119)</w:t>
            </w:r>
          </w:p>
        </w:tc>
      </w:tr>
      <w:tr>
        <w:tc>
          <w:tcPr>
            <w:tcMar>
              <w:top w:w="15.0" w:type="dxa"/>
              <w:left w:w="15.0" w:type="dxa"/>
              <w:bottom w:w="15.0" w:type="dxa"/>
              <w:right w:w="15.0" w:type="dxa"/>
            </w:tcMar>
            <w:vAlign w:val="center"/>
          </w:tcPr>
          <w:p w:rsidR="00000000" w:rsidDel="00000000" w:rsidP="00000000" w:rsidRDefault="00000000" w:rsidRPr="00000000" w14:paraId="00000274">
            <w:pPr>
              <w:rPr/>
            </w:pPr>
            <w:r w:rsidDel="00000000" w:rsidR="00000000" w:rsidRPr="00000000">
              <w:rPr>
                <w:rtl w:val="0"/>
              </w:rPr>
              <w:t xml:space="preserve">F Statistic</w:t>
            </w:r>
          </w:p>
        </w:tc>
        <w:tc>
          <w:tcPr>
            <w:tcMar>
              <w:top w:w="15.0" w:type="dxa"/>
              <w:left w:w="15.0" w:type="dxa"/>
              <w:bottom w:w="15.0" w:type="dxa"/>
              <w:right w:w="15.0" w:type="dxa"/>
            </w:tcMar>
            <w:vAlign w:val="center"/>
          </w:tcPr>
          <w:p w:rsidR="00000000" w:rsidDel="00000000" w:rsidP="00000000" w:rsidRDefault="00000000" w:rsidRPr="00000000" w14:paraId="00000275">
            <w:pPr>
              <w:jc w:val="center"/>
              <w:rPr/>
            </w:pPr>
            <w:r w:rsidDel="00000000" w:rsidR="00000000" w:rsidRPr="00000000">
              <w:rPr>
                <w:rtl w:val="0"/>
              </w:rPr>
              <w:t xml:space="preserve">14.613</w:t>
            </w:r>
            <w:r w:rsidDel="00000000" w:rsidR="00000000" w:rsidRPr="00000000">
              <w:rPr>
                <w:vertAlign w:val="superscript"/>
                <w:rtl w:val="0"/>
              </w:rPr>
              <w:t xml:space="preserve">***</w:t>
            </w:r>
            <w:r w:rsidDel="00000000" w:rsidR="00000000" w:rsidRPr="00000000">
              <w:rPr>
                <w:rtl w:val="0"/>
              </w:rPr>
              <w:t xml:space="preserve"> (df = 8; 533)</w:t>
            </w:r>
          </w:p>
        </w:tc>
        <w:tc>
          <w:tcPr>
            <w:tcMar>
              <w:top w:w="15.0" w:type="dxa"/>
              <w:left w:w="15.0" w:type="dxa"/>
              <w:bottom w:w="15.0" w:type="dxa"/>
              <w:right w:w="15.0" w:type="dxa"/>
            </w:tcMar>
            <w:vAlign w:val="center"/>
          </w:tcPr>
          <w:p w:rsidR="00000000" w:rsidDel="00000000" w:rsidP="00000000" w:rsidRDefault="00000000" w:rsidRPr="00000000" w14:paraId="00000276">
            <w:pPr>
              <w:jc w:val="center"/>
              <w:rPr/>
            </w:pPr>
            <w:r w:rsidDel="00000000" w:rsidR="00000000" w:rsidRPr="00000000">
              <w:rPr>
                <w:rtl w:val="0"/>
              </w:rPr>
              <w:t xml:space="preserve">18.327</w:t>
            </w:r>
            <w:r w:rsidDel="00000000" w:rsidR="00000000" w:rsidRPr="00000000">
              <w:rPr>
                <w:vertAlign w:val="superscript"/>
                <w:rtl w:val="0"/>
              </w:rPr>
              <w:t xml:space="preserve">***</w:t>
            </w:r>
            <w:r w:rsidDel="00000000" w:rsidR="00000000" w:rsidRPr="00000000">
              <w:rPr>
                <w:rtl w:val="0"/>
              </w:rPr>
              <w:t xml:space="preserve"> (df = 8; 577)</w:t>
            </w:r>
          </w:p>
        </w:tc>
        <w:tc>
          <w:tcPr>
            <w:tcMar>
              <w:top w:w="15.0" w:type="dxa"/>
              <w:left w:w="15.0" w:type="dxa"/>
              <w:bottom w:w="15.0" w:type="dxa"/>
              <w:right w:w="15.0" w:type="dxa"/>
            </w:tcMar>
            <w:vAlign w:val="center"/>
          </w:tcPr>
          <w:p w:rsidR="00000000" w:rsidDel="00000000" w:rsidP="00000000" w:rsidRDefault="00000000" w:rsidRPr="00000000" w14:paraId="00000277">
            <w:pPr>
              <w:jc w:val="center"/>
              <w:rPr/>
            </w:pPr>
            <w:r w:rsidDel="00000000" w:rsidR="00000000" w:rsidRPr="00000000">
              <w:rPr>
                <w:rtl w:val="0"/>
              </w:rPr>
              <w:t xml:space="preserve">31.972</w:t>
            </w:r>
            <w:r w:rsidDel="00000000" w:rsidR="00000000" w:rsidRPr="00000000">
              <w:rPr>
                <w:vertAlign w:val="superscript"/>
                <w:rtl w:val="0"/>
              </w:rPr>
              <w:t xml:space="preserve">***</w:t>
            </w:r>
            <w:r w:rsidDel="00000000" w:rsidR="00000000" w:rsidRPr="00000000">
              <w:rPr>
                <w:rtl w:val="0"/>
              </w:rPr>
              <w:t xml:space="preserve"> (df = 8; 1119)</w:t>
            </w:r>
          </w:p>
        </w:tc>
        <w:tc>
          <w:tcPr>
            <w:tcMar>
              <w:top w:w="15.0" w:type="dxa"/>
              <w:left w:w="15.0" w:type="dxa"/>
              <w:bottom w:w="15.0" w:type="dxa"/>
              <w:right w:w="15.0" w:type="dxa"/>
            </w:tcMar>
            <w:vAlign w:val="center"/>
          </w:tcPr>
          <w:p w:rsidR="00000000" w:rsidDel="00000000" w:rsidP="00000000" w:rsidRDefault="00000000" w:rsidRPr="00000000" w14:paraId="00000278">
            <w:pPr>
              <w:jc w:val="center"/>
              <w:rPr/>
            </w:pPr>
            <w:r w:rsidDel="00000000" w:rsidR="00000000" w:rsidRPr="00000000">
              <w:rPr>
                <w:rtl w:val="0"/>
              </w:rPr>
              <w:t xml:space="preserve">8.900</w:t>
            </w:r>
            <w:r w:rsidDel="00000000" w:rsidR="00000000" w:rsidRPr="00000000">
              <w:rPr>
                <w:vertAlign w:val="superscript"/>
                <w:rtl w:val="0"/>
              </w:rPr>
              <w:t xml:space="preserve">***</w:t>
            </w:r>
            <w:r w:rsidDel="00000000" w:rsidR="00000000" w:rsidRPr="00000000">
              <w:rPr>
                <w:rtl w:val="0"/>
              </w:rPr>
              <w:t xml:space="preserve"> (df = 8; 533)</w:t>
            </w:r>
          </w:p>
        </w:tc>
        <w:tc>
          <w:tcPr>
            <w:tcMar>
              <w:top w:w="15.0" w:type="dxa"/>
              <w:left w:w="15.0" w:type="dxa"/>
              <w:bottom w:w="15.0" w:type="dxa"/>
              <w:right w:w="15.0" w:type="dxa"/>
            </w:tcMar>
            <w:vAlign w:val="center"/>
          </w:tcPr>
          <w:p w:rsidR="00000000" w:rsidDel="00000000" w:rsidP="00000000" w:rsidRDefault="00000000" w:rsidRPr="00000000" w14:paraId="00000279">
            <w:pPr>
              <w:jc w:val="center"/>
              <w:rPr/>
            </w:pPr>
            <w:r w:rsidDel="00000000" w:rsidR="00000000" w:rsidRPr="00000000">
              <w:rPr>
                <w:rtl w:val="0"/>
              </w:rPr>
              <w:t xml:space="preserve">12.510</w:t>
            </w:r>
            <w:r w:rsidDel="00000000" w:rsidR="00000000" w:rsidRPr="00000000">
              <w:rPr>
                <w:vertAlign w:val="superscript"/>
                <w:rtl w:val="0"/>
              </w:rPr>
              <w:t xml:space="preserve">***</w:t>
            </w:r>
            <w:r w:rsidDel="00000000" w:rsidR="00000000" w:rsidRPr="00000000">
              <w:rPr>
                <w:rtl w:val="0"/>
              </w:rPr>
              <w:t xml:space="preserve"> (df = 8; 577)</w:t>
            </w:r>
          </w:p>
        </w:tc>
        <w:tc>
          <w:tcPr>
            <w:tcMar>
              <w:top w:w="15.0" w:type="dxa"/>
              <w:left w:w="15.0" w:type="dxa"/>
              <w:bottom w:w="15.0" w:type="dxa"/>
              <w:right w:w="15.0" w:type="dxa"/>
            </w:tcMar>
            <w:vAlign w:val="center"/>
          </w:tcPr>
          <w:p w:rsidR="00000000" w:rsidDel="00000000" w:rsidP="00000000" w:rsidRDefault="00000000" w:rsidRPr="00000000" w14:paraId="0000027A">
            <w:pPr>
              <w:jc w:val="center"/>
              <w:rPr/>
            </w:pPr>
            <w:r w:rsidDel="00000000" w:rsidR="00000000" w:rsidRPr="00000000">
              <w:rPr>
                <w:rtl w:val="0"/>
              </w:rPr>
              <w:t xml:space="preserve">20.102</w:t>
            </w:r>
            <w:r w:rsidDel="00000000" w:rsidR="00000000" w:rsidRPr="00000000">
              <w:rPr>
                <w:vertAlign w:val="superscript"/>
                <w:rtl w:val="0"/>
              </w:rPr>
              <w:t xml:space="preserve">***</w:t>
            </w:r>
            <w:r w:rsidDel="00000000" w:rsidR="00000000" w:rsidRPr="00000000">
              <w:rPr>
                <w:rtl w:val="0"/>
              </w:rPr>
              <w:t xml:space="preserve"> (df = 8; 1119)</w:t>
            </w:r>
          </w:p>
        </w:tc>
      </w:tr>
      <w:tr>
        <w:tc>
          <w:tcPr>
            <w:gridSpan w:val="7"/>
            <w:tcBorders>
              <w:top w:color="000000" w:space="0" w:sz="0" w:val="nil"/>
              <w:left w:color="000000" w:space="0" w:sz="0" w:val="nil"/>
              <w:bottom w:color="000000" w:space="0" w:sz="6" w:val="single"/>
              <w:right w:color="000000" w:space="0" w:sz="0" w:val="nil"/>
            </w:tcBorders>
            <w:tcMar>
              <w:top w:w="15.0" w:type="dxa"/>
              <w:left w:w="15.0" w:type="dxa"/>
              <w:bottom w:w="15.0" w:type="dxa"/>
              <w:right w:w="15.0" w:type="dxa"/>
            </w:tcMar>
            <w:vAlign w:val="center"/>
          </w:tcPr>
          <w:p w:rsidR="00000000" w:rsidDel="00000000" w:rsidP="00000000" w:rsidRDefault="00000000" w:rsidRPr="00000000" w14:paraId="0000027B">
            <w:pPr>
              <w:rPr/>
            </w:pPr>
            <w:r w:rsidDel="00000000" w:rsidR="00000000" w:rsidRPr="00000000">
              <w:rPr>
                <w:rtl w:val="0"/>
              </w:rPr>
            </w:r>
          </w:p>
        </w:tc>
      </w:tr>
      <w:tr>
        <w:tc>
          <w:tcPr>
            <w:gridSpan w:val="7"/>
            <w:tcMar>
              <w:top w:w="15.0" w:type="dxa"/>
              <w:left w:w="15.0" w:type="dxa"/>
              <w:bottom w:w="15.0" w:type="dxa"/>
              <w:right w:w="15.0" w:type="dxa"/>
            </w:tcMar>
            <w:vAlign w:val="center"/>
          </w:tcPr>
          <w:p w:rsidR="00000000" w:rsidDel="00000000" w:rsidP="00000000" w:rsidRDefault="00000000" w:rsidRPr="00000000" w14:paraId="00000282">
            <w:pPr>
              <w:rPr/>
            </w:pPr>
            <w:r w:rsidDel="00000000" w:rsidR="00000000" w:rsidRPr="00000000">
              <w:rPr>
                <w:vertAlign w:val="superscript"/>
                <w:rtl w:val="0"/>
              </w:rPr>
              <w:t xml:space="preserve">***</w:t>
            </w:r>
            <w:r w:rsidDel="00000000" w:rsidR="00000000" w:rsidRPr="00000000">
              <w:rPr>
                <w:rtl w:val="0"/>
              </w:rPr>
              <w:t xml:space="preserve">p &lt; .001; </w:t>
            </w:r>
            <w:r w:rsidDel="00000000" w:rsidR="00000000" w:rsidRPr="00000000">
              <w:rPr>
                <w:vertAlign w:val="superscript"/>
                <w:rtl w:val="0"/>
              </w:rPr>
              <w:t xml:space="preserve">**</w:t>
            </w:r>
            <w:r w:rsidDel="00000000" w:rsidR="00000000" w:rsidRPr="00000000">
              <w:rPr>
                <w:rtl w:val="0"/>
              </w:rPr>
              <w:t xml:space="preserve">p &lt; .01; </w:t>
            </w:r>
            <w:r w:rsidDel="00000000" w:rsidR="00000000" w:rsidRPr="00000000">
              <w:rPr>
                <w:vertAlign w:val="superscript"/>
                <w:rtl w:val="0"/>
              </w:rPr>
              <w:t xml:space="preserve">*</w:t>
            </w:r>
            <w:r w:rsidDel="00000000" w:rsidR="00000000" w:rsidRPr="00000000">
              <w:rPr>
                <w:rtl w:val="0"/>
              </w:rPr>
              <w:t xml:space="preserve">p &lt; .05</w:t>
            </w:r>
          </w:p>
        </w:tc>
      </w:tr>
    </w:tbl>
    <w:p w:rsidR="00000000" w:rsidDel="00000000" w:rsidP="00000000" w:rsidRDefault="00000000" w:rsidRPr="00000000" w14:paraId="00000289">
      <w:pPr>
        <w:rPr>
          <w:color w:val="000000"/>
        </w:rPr>
      </w:pPr>
      <w:r w:rsidDel="00000000" w:rsidR="00000000" w:rsidRPr="00000000">
        <w:rPr>
          <w:rtl w:val="0"/>
        </w:rPr>
      </w:r>
    </w:p>
    <w:p w:rsidR="00000000" w:rsidDel="00000000" w:rsidP="00000000" w:rsidRDefault="00000000" w:rsidRPr="00000000" w14:paraId="0000028A">
      <w:pPr>
        <w:rPr>
          <w:color w:val="000000"/>
        </w:rPr>
      </w:pPr>
      <w:r w:rsidDel="00000000" w:rsidR="00000000" w:rsidRPr="00000000">
        <w:br w:type="page"/>
      </w:r>
      <w:r w:rsidDel="00000000" w:rsidR="00000000" w:rsidRPr="00000000">
        <w:rPr>
          <w:rtl w:val="0"/>
        </w:rPr>
      </w:r>
    </w:p>
    <w:bookmarkStart w:colFirst="0" w:colLast="0" w:name="bookmark=id.1j4nfs6" w:id="149"/>
    <w:bookmarkEnd w:id="149"/>
    <w:bookmarkStart w:colFirst="0" w:colLast="0" w:name="bookmark=id.434ayfz" w:id="150"/>
    <w:bookmarkEnd w:id="150"/>
    <w:p w:rsidR="00000000" w:rsidDel="00000000" w:rsidP="00000000" w:rsidRDefault="00000000" w:rsidRPr="00000000" w14:paraId="0000028B">
      <w:pPr>
        <w:spacing w:line="480" w:lineRule="auto"/>
        <w:jc w:val="center"/>
        <w:rPr>
          <w:b w:val="1"/>
          <w:color w:val="000000"/>
        </w:rPr>
      </w:pPr>
      <w:r w:rsidDel="00000000" w:rsidR="00000000" w:rsidRPr="00000000">
        <w:rPr>
          <w:b w:val="1"/>
          <w:color w:val="000000"/>
          <w:rtl w:val="0"/>
        </w:rPr>
        <w:t xml:space="preserve">Figure 1</w:t>
      </w:r>
    </w:p>
    <w:bookmarkStart w:colFirst="0" w:colLast="0" w:name="bookmark=id.xevivl" w:id="151"/>
    <w:bookmarkEnd w:id="151"/>
    <w:bookmarkStart w:colFirst="0" w:colLast="0" w:name="bookmark=id.2i9l8ns" w:id="152"/>
    <w:bookmarkEnd w:id="152"/>
    <w:p w:rsidR="00000000" w:rsidDel="00000000" w:rsidP="00000000" w:rsidRDefault="00000000" w:rsidRPr="00000000" w14:paraId="0000028C">
      <w:pPr>
        <w:spacing w:line="480" w:lineRule="auto"/>
        <w:rPr>
          <w:i w:val="1"/>
          <w:color w:val="000000"/>
        </w:rPr>
      </w:pPr>
      <w:r w:rsidDel="00000000" w:rsidR="00000000" w:rsidRPr="00000000">
        <w:rPr>
          <w:i w:val="1"/>
          <w:rtl w:val="0"/>
        </w:rPr>
        <w:t xml:space="preserve">Theoretical</w:t>
      </w:r>
      <w:r w:rsidDel="00000000" w:rsidR="00000000" w:rsidRPr="00000000">
        <w:rPr>
          <w:i w:val="1"/>
          <w:color w:val="000000"/>
          <w:rtl w:val="0"/>
        </w:rPr>
        <w:t xml:space="preserve"> framework and measurements of visibility</w:t>
      </w:r>
    </w:p>
    <w:p w:rsidR="00000000" w:rsidDel="00000000" w:rsidP="00000000" w:rsidRDefault="00000000" w:rsidRPr="00000000" w14:paraId="0000028D">
      <w:pPr>
        <w:spacing w:line="480" w:lineRule="auto"/>
        <w:ind w:firstLine="720"/>
        <w:jc w:val="center"/>
        <w:rPr>
          <w:b w:val="1"/>
          <w:color w:val="000000"/>
        </w:rPr>
      </w:pPr>
      <w:r w:rsidDel="00000000" w:rsidR="00000000" w:rsidRPr="00000000">
        <w:rPr>
          <w:b w:val="1"/>
          <w:color w:val="000000"/>
        </w:rPr>
        <w:drawing>
          <wp:inline distB="0" distT="0" distL="0" distR="0">
            <wp:extent cx="3026705" cy="1889541"/>
            <wp:effectExtent b="0" l="0" r="0" t="0"/>
            <wp:docPr id="6"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3026705" cy="1889541"/>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i w:val="1"/>
          <w:color w:val="000000"/>
        </w:rPr>
      </w:pPr>
      <w:r w:rsidDel="00000000" w:rsidR="00000000" w:rsidRPr="00000000">
        <w:rPr>
          <w:rtl w:val="0"/>
        </w:rPr>
      </w:r>
    </w:p>
    <w:p w:rsidR="00000000" w:rsidDel="00000000" w:rsidP="00000000" w:rsidRDefault="00000000" w:rsidRPr="00000000" w14:paraId="0000028F">
      <w:pPr>
        <w:spacing w:line="480" w:lineRule="auto"/>
        <w:rPr>
          <w:i w:val="1"/>
          <w:color w:val="000000"/>
        </w:rPr>
      </w:pPr>
      <w:r w:rsidDel="00000000" w:rsidR="00000000" w:rsidRPr="00000000">
        <w:rPr>
          <w:rtl w:val="0"/>
        </w:rPr>
      </w:r>
    </w:p>
    <w:p w:rsidR="00000000" w:rsidDel="00000000" w:rsidP="00000000" w:rsidRDefault="00000000" w:rsidRPr="00000000" w14:paraId="00000290">
      <w:pPr>
        <w:spacing w:line="480" w:lineRule="auto"/>
        <w:rPr>
          <w:i w:val="1"/>
          <w:color w:val="000000"/>
        </w:rPr>
      </w:pPr>
      <w:r w:rsidDel="00000000" w:rsidR="00000000" w:rsidRPr="00000000">
        <w:rPr>
          <w:rtl w:val="0"/>
        </w:rPr>
      </w:r>
    </w:p>
    <w:p w:rsidR="00000000" w:rsidDel="00000000" w:rsidP="00000000" w:rsidRDefault="00000000" w:rsidRPr="00000000" w14:paraId="00000291">
      <w:pPr>
        <w:spacing w:line="480" w:lineRule="auto"/>
        <w:rPr>
          <w:i w:val="1"/>
          <w:color w:val="000000"/>
        </w:rPr>
      </w:pPr>
      <w:r w:rsidDel="00000000" w:rsidR="00000000" w:rsidRPr="00000000">
        <w:rPr>
          <w:rtl w:val="0"/>
        </w:rPr>
      </w:r>
    </w:p>
    <w:p w:rsidR="00000000" w:rsidDel="00000000" w:rsidP="00000000" w:rsidRDefault="00000000" w:rsidRPr="00000000" w14:paraId="00000292">
      <w:pPr>
        <w:rPr>
          <w:i w:val="1"/>
          <w:color w:val="000000"/>
        </w:rPr>
      </w:pPr>
      <w:r w:rsidDel="00000000" w:rsidR="00000000" w:rsidRPr="00000000">
        <w:br w:type="page"/>
      </w:r>
      <w:r w:rsidDel="00000000" w:rsidR="00000000" w:rsidRPr="00000000">
        <w:rPr>
          <w:rtl w:val="0"/>
        </w:rPr>
      </w:r>
    </w:p>
    <w:bookmarkStart w:colFirst="0" w:colLast="0" w:name="bookmark=id.4gjguf0" w:id="153"/>
    <w:bookmarkEnd w:id="153"/>
    <w:bookmarkStart w:colFirst="0" w:colLast="0" w:name="bookmark=id.2vor4mt" w:id="154"/>
    <w:bookmarkEnd w:id="154"/>
    <w:bookmarkStart w:colFirst="0" w:colLast="0" w:name="bookmark=id.3hej1je" w:id="155"/>
    <w:bookmarkEnd w:id="155"/>
    <w:bookmarkStart w:colFirst="0" w:colLast="0" w:name="bookmark=id.1wjtbr7" w:id="156"/>
    <w:bookmarkEnd w:id="156"/>
    <w:p w:rsidR="00000000" w:rsidDel="00000000" w:rsidP="00000000" w:rsidRDefault="00000000" w:rsidRPr="00000000" w14:paraId="00000293">
      <w:pPr>
        <w:spacing w:line="480" w:lineRule="auto"/>
        <w:jc w:val="center"/>
        <w:rPr>
          <w:b w:val="1"/>
          <w:color w:val="000000"/>
        </w:rPr>
      </w:pPr>
      <w:r w:rsidDel="00000000" w:rsidR="00000000" w:rsidRPr="00000000">
        <w:rPr>
          <w:b w:val="1"/>
          <w:color w:val="000000"/>
          <w:rtl w:val="0"/>
        </w:rPr>
        <w:t xml:space="preserve">Appendix</w:t>
      </w:r>
    </w:p>
    <w:p w:rsidR="00000000" w:rsidDel="00000000" w:rsidP="00000000" w:rsidRDefault="00000000" w:rsidRPr="00000000" w14:paraId="00000294">
      <w:pPr>
        <w:spacing w:line="480" w:lineRule="auto"/>
        <w:rPr>
          <w:i w:val="1"/>
          <w:color w:val="000000"/>
        </w:rPr>
      </w:pPr>
      <w:r w:rsidDel="00000000" w:rsidR="00000000" w:rsidRPr="00000000">
        <w:rPr>
          <w:i w:val="1"/>
          <w:color w:val="000000"/>
          <w:rtl w:val="0"/>
        </w:rPr>
        <w:t xml:space="preserve">Basic information of journalists</w:t>
      </w:r>
    </w:p>
    <w:tbl>
      <w:tblPr>
        <w:tblStyle w:val="Table14"/>
        <w:tblW w:w="102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1985"/>
        <w:gridCol w:w="1701"/>
        <w:gridCol w:w="1984"/>
        <w:gridCol w:w="2126"/>
        <w:gridCol w:w="1695"/>
        <w:tblGridChange w:id="0">
          <w:tblGrid>
            <w:gridCol w:w="709"/>
            <w:gridCol w:w="1985"/>
            <w:gridCol w:w="1701"/>
            <w:gridCol w:w="1984"/>
            <w:gridCol w:w="2126"/>
            <w:gridCol w:w="1695"/>
          </w:tblGrid>
        </w:tblGridChange>
      </w:tblGrid>
      <w:tr>
        <w:trPr>
          <w:trHeight w:val="320" w:hRule="atLeast"/>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5">
            <w:pPr>
              <w:jc w:val="center"/>
              <w:rPr>
                <w:b w:val="1"/>
                <w:color w:val="000000"/>
              </w:rPr>
            </w:pPr>
            <w:r w:rsidDel="00000000" w:rsidR="00000000" w:rsidRPr="00000000">
              <w:rPr>
                <w:b w:val="1"/>
                <w:color w:val="000000"/>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6">
            <w:pPr>
              <w:jc w:val="center"/>
              <w:rPr>
                <w:b w:val="1"/>
                <w:color w:val="000000"/>
              </w:rPr>
            </w:pPr>
            <w:r w:rsidDel="00000000" w:rsidR="00000000" w:rsidRPr="00000000">
              <w:rPr>
                <w:b w:val="1"/>
                <w:color w:val="000000"/>
                <w:rtl w:val="0"/>
              </w:rPr>
              <w:t xml:space="preserve">Media Name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7">
            <w:pPr>
              <w:jc w:val="center"/>
              <w:rPr>
                <w:b w:val="1"/>
                <w:color w:val="000000"/>
              </w:rPr>
            </w:pPr>
            <w:r w:rsidDel="00000000" w:rsidR="00000000" w:rsidRPr="00000000">
              <w:rPr>
                <w:b w:val="1"/>
                <w:color w:val="000000"/>
                <w:rtl w:val="0"/>
              </w:rPr>
              <w:t xml:space="preserve">Media Type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8">
            <w:pPr>
              <w:jc w:val="center"/>
              <w:rPr>
                <w:b w:val="1"/>
                <w:color w:val="000000"/>
              </w:rPr>
            </w:pPr>
            <w:r w:rsidDel="00000000" w:rsidR="00000000" w:rsidRPr="00000000">
              <w:rPr>
                <w:b w:val="1"/>
                <w:color w:val="000000"/>
                <w:rtl w:val="0"/>
              </w:rPr>
              <w:t xml:space="preserve">Name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9">
            <w:pPr>
              <w:jc w:val="center"/>
              <w:rPr>
                <w:b w:val="1"/>
                <w:color w:val="000000"/>
              </w:rPr>
            </w:pPr>
            <w:r w:rsidDel="00000000" w:rsidR="00000000" w:rsidRPr="00000000">
              <w:rPr>
                <w:b w:val="1"/>
                <w:color w:val="000000"/>
                <w:rtl w:val="0"/>
              </w:rPr>
              <w:t xml:space="preserve">Twitter Screen Name</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A">
            <w:pPr>
              <w:jc w:val="center"/>
              <w:rPr>
                <w:b w:val="1"/>
                <w:color w:val="000000"/>
              </w:rPr>
            </w:pPr>
            <w:r w:rsidDel="00000000" w:rsidR="00000000" w:rsidRPr="00000000">
              <w:rPr>
                <w:b w:val="1"/>
                <w:color w:val="000000"/>
                <w:rtl w:val="0"/>
              </w:rPr>
              <w:t xml:space="preserve">Gender</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B">
            <w:pPr>
              <w:jc w:val="center"/>
              <w:rPr>
                <w:color w:val="000000"/>
              </w:rPr>
            </w:pPr>
            <w:r w:rsidDel="00000000" w:rsidR="00000000" w:rsidRPr="00000000">
              <w:rPr>
                <w:color w:val="000000"/>
                <w:rtl w:val="0"/>
              </w:rPr>
              <w:t xml:space="preserve">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C">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E">
            <w:pPr>
              <w:jc w:val="center"/>
              <w:rPr>
                <w:color w:val="000000"/>
              </w:rPr>
            </w:pPr>
            <w:r w:rsidDel="00000000" w:rsidR="00000000" w:rsidRPr="00000000">
              <w:rPr>
                <w:color w:val="000000"/>
                <w:rtl w:val="0"/>
              </w:rPr>
              <w:t xml:space="preserve">Yasmeen Abutaleb</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9F">
            <w:pPr>
              <w:jc w:val="center"/>
              <w:rPr>
                <w:color w:val="000000"/>
              </w:rPr>
            </w:pPr>
            <w:r w:rsidDel="00000000" w:rsidR="00000000" w:rsidRPr="00000000">
              <w:rPr>
                <w:color w:val="000000"/>
                <w:rtl w:val="0"/>
              </w:rPr>
              <w:t xml:space="preserve">@yabutaleb7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0">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1">
            <w:pPr>
              <w:jc w:val="center"/>
              <w:rPr>
                <w:color w:val="000000"/>
              </w:rPr>
            </w:pPr>
            <w:r w:rsidDel="00000000" w:rsidR="00000000" w:rsidRPr="00000000">
              <w:rPr>
                <w:color w:val="000000"/>
                <w:rtl w:val="0"/>
              </w:rPr>
              <w:t xml:space="preserve">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2">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4">
            <w:pPr>
              <w:jc w:val="center"/>
              <w:rPr>
                <w:color w:val="000000"/>
              </w:rPr>
            </w:pPr>
            <w:r w:rsidDel="00000000" w:rsidR="00000000" w:rsidRPr="00000000">
              <w:rPr>
                <w:color w:val="000000"/>
                <w:rtl w:val="0"/>
              </w:rPr>
              <w:t xml:space="preserve">Carol Eisenberg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5">
            <w:pPr>
              <w:jc w:val="center"/>
              <w:rPr>
                <w:color w:val="000000"/>
              </w:rPr>
            </w:pPr>
            <w:r w:rsidDel="00000000" w:rsidR="00000000" w:rsidRPr="00000000">
              <w:rPr>
                <w:color w:val="000000"/>
                <w:rtl w:val="0"/>
              </w:rPr>
              <w:t xml:space="preserve">@Eisey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6">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7">
            <w:pPr>
              <w:jc w:val="center"/>
              <w:rPr>
                <w:color w:val="000000"/>
              </w:rPr>
            </w:pPr>
            <w:r w:rsidDel="00000000" w:rsidR="00000000" w:rsidRPr="00000000">
              <w:rPr>
                <w:color w:val="000000"/>
                <w:rtl w:val="0"/>
              </w:rPr>
              <w:t xml:space="preserve">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8">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A">
            <w:pPr>
              <w:jc w:val="center"/>
              <w:rPr>
                <w:color w:val="000000"/>
              </w:rPr>
            </w:pPr>
            <w:r w:rsidDel="00000000" w:rsidR="00000000" w:rsidRPr="00000000">
              <w:rPr>
                <w:color w:val="000000"/>
                <w:rtl w:val="0"/>
              </w:rPr>
              <w:t xml:space="preserve">Paige W. Cunningham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B">
            <w:pPr>
              <w:jc w:val="center"/>
              <w:rPr>
                <w:color w:val="000000"/>
              </w:rPr>
            </w:pPr>
            <w:r w:rsidDel="00000000" w:rsidR="00000000" w:rsidRPr="00000000">
              <w:rPr>
                <w:color w:val="000000"/>
                <w:rtl w:val="0"/>
              </w:rPr>
              <w:t xml:space="preserve">@pw_cunningham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C">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D">
            <w:pPr>
              <w:jc w:val="center"/>
              <w:rPr>
                <w:color w:val="000000"/>
              </w:rPr>
            </w:pPr>
            <w:r w:rsidDel="00000000" w:rsidR="00000000" w:rsidRPr="00000000">
              <w:rPr>
                <w:color w:val="000000"/>
                <w:rtl w:val="0"/>
              </w:rPr>
              <w:t xml:space="preserve">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E">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A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0">
            <w:pPr>
              <w:jc w:val="center"/>
              <w:rPr>
                <w:color w:val="000000"/>
              </w:rPr>
            </w:pPr>
            <w:r w:rsidDel="00000000" w:rsidR="00000000" w:rsidRPr="00000000">
              <w:rPr>
                <w:color w:val="000000"/>
                <w:rtl w:val="0"/>
              </w:rPr>
              <w:t xml:space="preserve">Lenny Bernstein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1">
            <w:pPr>
              <w:jc w:val="center"/>
              <w:rPr>
                <w:color w:val="000000"/>
              </w:rPr>
            </w:pPr>
            <w:r w:rsidDel="00000000" w:rsidR="00000000" w:rsidRPr="00000000">
              <w:rPr>
                <w:color w:val="000000"/>
                <w:rtl w:val="0"/>
              </w:rPr>
              <w:t xml:space="preserve">@LennyMBernstein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2">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3">
            <w:pPr>
              <w:jc w:val="center"/>
              <w:rPr>
                <w:color w:val="000000"/>
              </w:rPr>
            </w:pPr>
            <w:r w:rsidDel="00000000" w:rsidR="00000000" w:rsidRPr="00000000">
              <w:rPr>
                <w:color w:val="000000"/>
                <w:rtl w:val="0"/>
              </w:rPr>
              <w:t xml:space="preserve">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4">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5">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6">
            <w:pPr>
              <w:jc w:val="center"/>
              <w:rPr>
                <w:color w:val="000000"/>
              </w:rPr>
            </w:pPr>
            <w:r w:rsidDel="00000000" w:rsidR="00000000" w:rsidRPr="00000000">
              <w:rPr>
                <w:color w:val="000000"/>
                <w:rtl w:val="0"/>
              </w:rPr>
              <w:t xml:space="preserve">Michael Gerson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7">
            <w:pPr>
              <w:jc w:val="center"/>
              <w:rPr>
                <w:color w:val="000000"/>
              </w:rPr>
            </w:pPr>
            <w:r w:rsidDel="00000000" w:rsidR="00000000" w:rsidRPr="00000000">
              <w:rPr>
                <w:color w:val="000000"/>
                <w:rtl w:val="0"/>
              </w:rPr>
              <w:t xml:space="preserve">@MJGerson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8">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9">
            <w:pPr>
              <w:jc w:val="center"/>
              <w:rPr>
                <w:color w:val="000000"/>
              </w:rPr>
            </w:pPr>
            <w:r w:rsidDel="00000000" w:rsidR="00000000" w:rsidRPr="00000000">
              <w:rPr>
                <w:color w:val="000000"/>
                <w:rtl w:val="0"/>
              </w:rPr>
              <w:t xml:space="preserve">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A">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B">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C">
            <w:pPr>
              <w:jc w:val="center"/>
              <w:rPr>
                <w:color w:val="000000"/>
              </w:rPr>
            </w:pPr>
            <w:r w:rsidDel="00000000" w:rsidR="00000000" w:rsidRPr="00000000">
              <w:rPr>
                <w:color w:val="000000"/>
                <w:rtl w:val="0"/>
              </w:rPr>
              <w:t xml:space="preserve">LenaSun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D">
            <w:pPr>
              <w:jc w:val="center"/>
              <w:rPr>
                <w:color w:val="000000"/>
              </w:rPr>
            </w:pPr>
            <w:r w:rsidDel="00000000" w:rsidR="00000000" w:rsidRPr="00000000">
              <w:rPr>
                <w:color w:val="000000"/>
                <w:rtl w:val="0"/>
              </w:rPr>
              <w:t xml:space="preserve">@bylenasun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E">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F">
            <w:pPr>
              <w:jc w:val="center"/>
              <w:rPr>
                <w:color w:val="000000"/>
              </w:rPr>
            </w:pPr>
            <w:r w:rsidDel="00000000" w:rsidR="00000000" w:rsidRPr="00000000">
              <w:rPr>
                <w:color w:val="000000"/>
                <w:rtl w:val="0"/>
              </w:rPr>
              <w:t xml:space="preserve">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0">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1">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2">
            <w:pPr>
              <w:jc w:val="center"/>
              <w:rPr>
                <w:color w:val="000000"/>
              </w:rPr>
            </w:pPr>
            <w:r w:rsidDel="00000000" w:rsidR="00000000" w:rsidRPr="00000000">
              <w:rPr>
                <w:color w:val="000000"/>
                <w:rtl w:val="0"/>
              </w:rPr>
              <w:t xml:space="preserve">Brady Dennis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3">
            <w:pPr>
              <w:jc w:val="center"/>
              <w:rPr>
                <w:color w:val="000000"/>
              </w:rPr>
            </w:pPr>
            <w:r w:rsidDel="00000000" w:rsidR="00000000" w:rsidRPr="00000000">
              <w:rPr>
                <w:color w:val="000000"/>
                <w:rtl w:val="0"/>
              </w:rPr>
              <w:t xml:space="preserve">@brady_dennis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4">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5">
            <w:pPr>
              <w:jc w:val="center"/>
              <w:rPr>
                <w:color w:val="000000"/>
              </w:rPr>
            </w:pPr>
            <w:r w:rsidDel="00000000" w:rsidR="00000000" w:rsidRPr="00000000">
              <w:rPr>
                <w:color w:val="000000"/>
                <w:rtl w:val="0"/>
              </w:rPr>
              <w:t xml:space="preserve">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6">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8">
            <w:pPr>
              <w:jc w:val="center"/>
              <w:rPr>
                <w:color w:val="000000"/>
              </w:rPr>
            </w:pPr>
            <w:r w:rsidDel="00000000" w:rsidR="00000000" w:rsidRPr="00000000">
              <w:rPr>
                <w:color w:val="000000"/>
                <w:rtl w:val="0"/>
              </w:rPr>
              <w:t xml:space="preserve">William Wan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9">
            <w:pPr>
              <w:jc w:val="center"/>
              <w:rPr>
                <w:color w:val="000000"/>
              </w:rPr>
            </w:pPr>
            <w:r w:rsidDel="00000000" w:rsidR="00000000" w:rsidRPr="00000000">
              <w:rPr>
                <w:color w:val="000000"/>
                <w:rtl w:val="0"/>
              </w:rPr>
              <w:t xml:space="preserve">@thewanreport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A">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B">
            <w:pPr>
              <w:jc w:val="center"/>
              <w:rPr>
                <w:color w:val="000000"/>
              </w:rPr>
            </w:pPr>
            <w:r w:rsidDel="00000000" w:rsidR="00000000" w:rsidRPr="00000000">
              <w:rPr>
                <w:color w:val="000000"/>
                <w:rtl w:val="0"/>
              </w:rPr>
              <w:t xml:space="preserve">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C">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E">
            <w:pPr>
              <w:jc w:val="center"/>
              <w:rPr>
                <w:color w:val="000000"/>
              </w:rPr>
            </w:pPr>
            <w:r w:rsidDel="00000000" w:rsidR="00000000" w:rsidRPr="00000000">
              <w:rPr>
                <w:color w:val="000000"/>
                <w:rtl w:val="0"/>
              </w:rPr>
              <w:t xml:space="preserve">Laurie McGinley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F">
            <w:pPr>
              <w:jc w:val="center"/>
              <w:rPr>
                <w:color w:val="000000"/>
              </w:rPr>
            </w:pPr>
            <w:r w:rsidDel="00000000" w:rsidR="00000000" w:rsidRPr="00000000">
              <w:rPr>
                <w:color w:val="000000"/>
                <w:rtl w:val="0"/>
              </w:rPr>
              <w:t xml:space="preserve">@lauriemcginley2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0">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1">
            <w:pPr>
              <w:jc w:val="center"/>
              <w:rPr>
                <w:color w:val="000000"/>
              </w:rPr>
            </w:pPr>
            <w:r w:rsidDel="00000000" w:rsidR="00000000" w:rsidRPr="00000000">
              <w:rPr>
                <w:color w:val="000000"/>
                <w:rtl w:val="0"/>
              </w:rPr>
              <w:t xml:space="preserve">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2">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4">
            <w:pPr>
              <w:jc w:val="center"/>
              <w:rPr>
                <w:color w:val="000000"/>
              </w:rPr>
            </w:pPr>
            <w:r w:rsidDel="00000000" w:rsidR="00000000" w:rsidRPr="00000000">
              <w:rPr>
                <w:color w:val="000000"/>
                <w:rtl w:val="0"/>
              </w:rPr>
              <w:t xml:space="preserve">Christopher Rowland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5">
            <w:pPr>
              <w:jc w:val="center"/>
              <w:rPr>
                <w:color w:val="000000"/>
              </w:rPr>
            </w:pPr>
            <w:r w:rsidDel="00000000" w:rsidR="00000000" w:rsidRPr="00000000">
              <w:rPr>
                <w:color w:val="000000"/>
                <w:rtl w:val="0"/>
              </w:rPr>
              <w:t xml:space="preserve">@PostRowland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6">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7">
            <w:pPr>
              <w:jc w:val="center"/>
              <w:rPr>
                <w:color w:val="000000"/>
              </w:rPr>
            </w:pPr>
            <w:r w:rsidDel="00000000" w:rsidR="00000000" w:rsidRPr="00000000">
              <w:rPr>
                <w:color w:val="000000"/>
                <w:rtl w:val="0"/>
              </w:rPr>
              <w:t xml:space="preserve">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8">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A">
            <w:pPr>
              <w:jc w:val="center"/>
              <w:rPr>
                <w:color w:val="000000"/>
              </w:rPr>
            </w:pPr>
            <w:r w:rsidDel="00000000" w:rsidR="00000000" w:rsidRPr="00000000">
              <w:rPr>
                <w:color w:val="000000"/>
                <w:rtl w:val="0"/>
              </w:rPr>
              <w:t xml:space="preserve">Rob Gebelhoff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B">
            <w:pPr>
              <w:jc w:val="center"/>
              <w:rPr>
                <w:color w:val="000000"/>
              </w:rPr>
            </w:pPr>
            <w:r w:rsidDel="00000000" w:rsidR="00000000" w:rsidRPr="00000000">
              <w:rPr>
                <w:color w:val="000000"/>
                <w:rtl w:val="0"/>
              </w:rPr>
              <w:t xml:space="preserve">@RobertGebelhoff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C">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D">
            <w:pPr>
              <w:jc w:val="center"/>
              <w:rPr>
                <w:color w:val="000000"/>
              </w:rPr>
            </w:pPr>
            <w:r w:rsidDel="00000000" w:rsidR="00000000" w:rsidRPr="00000000">
              <w:rPr>
                <w:color w:val="000000"/>
                <w:rtl w:val="0"/>
              </w:rPr>
              <w:t xml:space="preserve">12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E">
            <w:pPr>
              <w:jc w:val="center"/>
              <w:rPr>
                <w:color w:val="000000"/>
              </w:rPr>
            </w:pPr>
            <w:r w:rsidDel="00000000" w:rsidR="00000000" w:rsidRPr="00000000">
              <w:rPr>
                <w:color w:val="000000"/>
                <w:rtl w:val="0"/>
              </w:rPr>
              <w:t xml:space="preserve">The Washington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0">
            <w:pPr>
              <w:jc w:val="center"/>
              <w:rPr>
                <w:color w:val="000000"/>
              </w:rPr>
            </w:pPr>
            <w:r w:rsidDel="00000000" w:rsidR="00000000" w:rsidRPr="00000000">
              <w:rPr>
                <w:color w:val="000000"/>
                <w:rtl w:val="0"/>
              </w:rPr>
              <w:t xml:space="preserve">Paulina Milla Firozi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1">
            <w:pPr>
              <w:jc w:val="center"/>
              <w:rPr>
                <w:color w:val="000000"/>
              </w:rPr>
            </w:pPr>
            <w:r w:rsidDel="00000000" w:rsidR="00000000" w:rsidRPr="00000000">
              <w:rPr>
                <w:color w:val="000000"/>
                <w:rtl w:val="0"/>
              </w:rPr>
              <w:t xml:space="preserve">@paulina_milla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2">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3">
            <w:pPr>
              <w:jc w:val="center"/>
              <w:rPr>
                <w:color w:val="000000"/>
              </w:rPr>
            </w:pPr>
            <w:r w:rsidDel="00000000" w:rsidR="00000000" w:rsidRPr="00000000">
              <w:rPr>
                <w:color w:val="000000"/>
                <w:rtl w:val="0"/>
              </w:rPr>
              <w:t xml:space="preserve">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4">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5">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6">
            <w:pPr>
              <w:jc w:val="center"/>
              <w:rPr>
                <w:color w:val="000000"/>
              </w:rPr>
            </w:pPr>
            <w:r w:rsidDel="00000000" w:rsidR="00000000" w:rsidRPr="00000000">
              <w:rPr>
                <w:color w:val="000000"/>
                <w:rtl w:val="0"/>
              </w:rPr>
              <w:t xml:space="preserve">Sarah Kliff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7">
            <w:pPr>
              <w:jc w:val="center"/>
              <w:rPr>
                <w:color w:val="000000"/>
              </w:rPr>
            </w:pPr>
            <w:r w:rsidDel="00000000" w:rsidR="00000000" w:rsidRPr="00000000">
              <w:rPr>
                <w:color w:val="000000"/>
                <w:rtl w:val="0"/>
              </w:rPr>
              <w:t xml:space="preserve">@sarahkliff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8">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9">
            <w:pPr>
              <w:jc w:val="center"/>
              <w:rPr>
                <w:color w:val="000000"/>
              </w:rPr>
            </w:pPr>
            <w:r w:rsidDel="00000000" w:rsidR="00000000" w:rsidRPr="00000000">
              <w:rPr>
                <w:color w:val="000000"/>
                <w:rtl w:val="0"/>
              </w:rPr>
              <w:t xml:space="preserve">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A">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B">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C">
            <w:pPr>
              <w:jc w:val="center"/>
              <w:rPr>
                <w:color w:val="000000"/>
              </w:rPr>
            </w:pPr>
            <w:r w:rsidDel="00000000" w:rsidR="00000000" w:rsidRPr="00000000">
              <w:rPr>
                <w:color w:val="000000"/>
                <w:rtl w:val="0"/>
              </w:rPr>
              <w:t xml:space="preserve">Pam Belluck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D">
            <w:pPr>
              <w:jc w:val="center"/>
              <w:rPr>
                <w:color w:val="000000"/>
              </w:rPr>
            </w:pPr>
            <w:r w:rsidDel="00000000" w:rsidR="00000000" w:rsidRPr="00000000">
              <w:rPr>
                <w:color w:val="000000"/>
                <w:rtl w:val="0"/>
              </w:rPr>
              <w:t xml:space="preserve">@PamBelluck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E">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F">
            <w:pPr>
              <w:jc w:val="center"/>
              <w:rPr>
                <w:color w:val="000000"/>
              </w:rPr>
            </w:pPr>
            <w:r w:rsidDel="00000000" w:rsidR="00000000" w:rsidRPr="00000000">
              <w:rPr>
                <w:color w:val="000000"/>
                <w:rtl w:val="0"/>
              </w:rPr>
              <w:t xml:space="preserve">15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0">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1">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2">
            <w:pPr>
              <w:jc w:val="center"/>
              <w:rPr>
                <w:color w:val="000000"/>
              </w:rPr>
            </w:pPr>
            <w:r w:rsidDel="00000000" w:rsidR="00000000" w:rsidRPr="00000000">
              <w:rPr>
                <w:color w:val="000000"/>
                <w:rtl w:val="0"/>
              </w:rPr>
              <w:t xml:space="preserve">Denise Grady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3">
            <w:pPr>
              <w:jc w:val="center"/>
              <w:rPr>
                <w:color w:val="000000"/>
              </w:rPr>
            </w:pPr>
            <w:r w:rsidDel="00000000" w:rsidR="00000000" w:rsidRPr="00000000">
              <w:rPr>
                <w:color w:val="000000"/>
                <w:rtl w:val="0"/>
              </w:rPr>
              <w:t xml:space="preserve">@nytDeniseGrady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4">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5">
            <w:pPr>
              <w:jc w:val="center"/>
              <w:rPr>
                <w:color w:val="000000"/>
              </w:rPr>
            </w:pPr>
            <w:r w:rsidDel="00000000" w:rsidR="00000000" w:rsidRPr="00000000">
              <w:rPr>
                <w:color w:val="000000"/>
                <w:rtl w:val="0"/>
              </w:rPr>
              <w:t xml:space="preserve">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6">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8">
            <w:pPr>
              <w:jc w:val="center"/>
              <w:rPr>
                <w:color w:val="000000"/>
              </w:rPr>
            </w:pPr>
            <w:r w:rsidDel="00000000" w:rsidR="00000000" w:rsidRPr="00000000">
              <w:rPr>
                <w:color w:val="000000"/>
                <w:rtl w:val="0"/>
              </w:rPr>
              <w:t xml:space="preserve">Andrew Jacobs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9">
            <w:pPr>
              <w:jc w:val="center"/>
              <w:rPr>
                <w:color w:val="000000"/>
              </w:rPr>
            </w:pPr>
            <w:r w:rsidDel="00000000" w:rsidR="00000000" w:rsidRPr="00000000">
              <w:rPr>
                <w:color w:val="000000"/>
                <w:rtl w:val="0"/>
              </w:rPr>
              <w:t xml:space="preserve">@AndrewJacobsNYT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A">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B">
            <w:pPr>
              <w:jc w:val="center"/>
              <w:rPr>
                <w:color w:val="000000"/>
              </w:rPr>
            </w:pPr>
            <w:r w:rsidDel="00000000" w:rsidR="00000000" w:rsidRPr="00000000">
              <w:rPr>
                <w:color w:val="000000"/>
                <w:rtl w:val="0"/>
              </w:rPr>
              <w:t xml:space="preserve">17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C">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E">
            <w:pPr>
              <w:jc w:val="center"/>
              <w:rPr>
                <w:color w:val="000000"/>
              </w:rPr>
            </w:pPr>
            <w:r w:rsidDel="00000000" w:rsidR="00000000" w:rsidRPr="00000000">
              <w:rPr>
                <w:color w:val="000000"/>
                <w:rtl w:val="0"/>
              </w:rPr>
              <w:t xml:space="preserve">Jan Hoffman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F">
            <w:pPr>
              <w:jc w:val="center"/>
              <w:rPr>
                <w:color w:val="000000"/>
              </w:rPr>
            </w:pPr>
            <w:r w:rsidDel="00000000" w:rsidR="00000000" w:rsidRPr="00000000">
              <w:rPr>
                <w:color w:val="000000"/>
                <w:rtl w:val="0"/>
              </w:rPr>
              <w:t xml:space="preserve">@JanHoffmanNYT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0">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1">
            <w:pPr>
              <w:jc w:val="center"/>
              <w:rPr>
                <w:color w:val="000000"/>
              </w:rPr>
            </w:pPr>
            <w:r w:rsidDel="00000000" w:rsidR="00000000" w:rsidRPr="00000000">
              <w:rPr>
                <w:color w:val="000000"/>
                <w:rtl w:val="0"/>
              </w:rPr>
              <w:t xml:space="preserve">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2">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4">
            <w:pPr>
              <w:jc w:val="center"/>
              <w:rPr>
                <w:color w:val="000000"/>
              </w:rPr>
            </w:pPr>
            <w:r w:rsidDel="00000000" w:rsidR="00000000" w:rsidRPr="00000000">
              <w:rPr>
                <w:color w:val="000000"/>
                <w:rtl w:val="0"/>
              </w:rPr>
              <w:t xml:space="preserve">Gina Kolata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5">
            <w:pPr>
              <w:jc w:val="center"/>
              <w:rPr>
                <w:color w:val="000000"/>
              </w:rPr>
            </w:pPr>
            <w:r w:rsidDel="00000000" w:rsidR="00000000" w:rsidRPr="00000000">
              <w:rPr>
                <w:color w:val="000000"/>
                <w:rtl w:val="0"/>
              </w:rPr>
              <w:t xml:space="preserve">@ginakolata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6">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7">
            <w:pPr>
              <w:jc w:val="center"/>
              <w:rPr>
                <w:color w:val="000000"/>
              </w:rPr>
            </w:pPr>
            <w:r w:rsidDel="00000000" w:rsidR="00000000" w:rsidRPr="00000000">
              <w:rPr>
                <w:color w:val="000000"/>
                <w:rtl w:val="0"/>
              </w:rPr>
              <w:t xml:space="preserve">19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8">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A">
            <w:pPr>
              <w:jc w:val="center"/>
              <w:rPr>
                <w:color w:val="000000"/>
              </w:rPr>
            </w:pPr>
            <w:r w:rsidDel="00000000" w:rsidR="00000000" w:rsidRPr="00000000">
              <w:rPr>
                <w:color w:val="000000"/>
                <w:rtl w:val="0"/>
              </w:rPr>
              <w:t xml:space="preserve">Tara Parker-Pope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B">
            <w:pPr>
              <w:jc w:val="center"/>
              <w:rPr>
                <w:color w:val="000000"/>
              </w:rPr>
            </w:pPr>
            <w:r w:rsidDel="00000000" w:rsidR="00000000" w:rsidRPr="00000000">
              <w:rPr>
                <w:color w:val="000000"/>
                <w:rtl w:val="0"/>
              </w:rPr>
              <w:t xml:space="preserve">@taraparkerpope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C">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D">
            <w:pPr>
              <w:jc w:val="center"/>
              <w:rPr>
                <w:color w:val="000000"/>
              </w:rPr>
            </w:pPr>
            <w:r w:rsidDel="00000000" w:rsidR="00000000" w:rsidRPr="00000000">
              <w:rPr>
                <w:color w:val="000000"/>
                <w:rtl w:val="0"/>
              </w:rPr>
              <w:t xml:space="preserve">20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E">
            <w:pPr>
              <w:jc w:val="center"/>
              <w:rPr>
                <w:color w:val="000000"/>
              </w:rPr>
            </w:pPr>
            <w:r w:rsidDel="00000000" w:rsidR="00000000" w:rsidRPr="00000000">
              <w:rPr>
                <w:color w:val="000000"/>
                <w:rtl w:val="0"/>
              </w:rPr>
              <w:t xml:space="preserve">The New York Times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0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0">
            <w:pPr>
              <w:jc w:val="center"/>
              <w:rPr>
                <w:color w:val="000000"/>
              </w:rPr>
            </w:pPr>
            <w:r w:rsidDel="00000000" w:rsidR="00000000" w:rsidRPr="00000000">
              <w:rPr>
                <w:color w:val="000000"/>
                <w:rtl w:val="0"/>
              </w:rPr>
              <w:t xml:space="preserve">Knvul Sheikh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1">
            <w:pPr>
              <w:jc w:val="center"/>
              <w:rPr>
                <w:color w:val="000000"/>
              </w:rPr>
            </w:pPr>
            <w:r w:rsidDel="00000000" w:rsidR="00000000" w:rsidRPr="00000000">
              <w:rPr>
                <w:color w:val="000000"/>
                <w:rtl w:val="0"/>
              </w:rPr>
              <w:t xml:space="preserve">@KnvulS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2">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3">
            <w:pPr>
              <w:jc w:val="center"/>
              <w:rPr>
                <w:color w:val="000000"/>
              </w:rPr>
            </w:pPr>
            <w:r w:rsidDel="00000000" w:rsidR="00000000" w:rsidRPr="00000000">
              <w:rPr>
                <w:color w:val="000000"/>
                <w:rtl w:val="0"/>
              </w:rPr>
              <w:t xml:space="preserve">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4">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5">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6">
            <w:pPr>
              <w:jc w:val="center"/>
              <w:rPr>
                <w:color w:val="000000"/>
              </w:rPr>
            </w:pPr>
            <w:r w:rsidDel="00000000" w:rsidR="00000000" w:rsidRPr="00000000">
              <w:rPr>
                <w:color w:val="000000"/>
                <w:rtl w:val="0"/>
              </w:rPr>
              <w:t xml:space="preserve">Maggie Fox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7">
            <w:pPr>
              <w:jc w:val="center"/>
              <w:rPr>
                <w:color w:val="000000"/>
              </w:rPr>
            </w:pPr>
            <w:r w:rsidDel="00000000" w:rsidR="00000000" w:rsidRPr="00000000">
              <w:rPr>
                <w:color w:val="000000"/>
                <w:rtl w:val="0"/>
              </w:rPr>
              <w:t xml:space="preserve">@maggiemfox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8">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9">
            <w:pPr>
              <w:jc w:val="center"/>
              <w:rPr>
                <w:color w:val="000000"/>
              </w:rPr>
            </w:pPr>
            <w:r w:rsidDel="00000000" w:rsidR="00000000" w:rsidRPr="00000000">
              <w:rPr>
                <w:color w:val="000000"/>
                <w:rtl w:val="0"/>
              </w:rPr>
              <w:t xml:space="preserve">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A">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B">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C">
            <w:pPr>
              <w:jc w:val="center"/>
              <w:rPr>
                <w:color w:val="000000"/>
              </w:rPr>
            </w:pPr>
            <w:r w:rsidDel="00000000" w:rsidR="00000000" w:rsidRPr="00000000">
              <w:rPr>
                <w:color w:val="000000"/>
                <w:rtl w:val="0"/>
              </w:rPr>
              <w:t xml:space="preserve">Tami Luhby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D">
            <w:pPr>
              <w:jc w:val="center"/>
              <w:rPr>
                <w:color w:val="000000"/>
              </w:rPr>
            </w:pPr>
            <w:r w:rsidDel="00000000" w:rsidR="00000000" w:rsidRPr="00000000">
              <w:rPr>
                <w:color w:val="000000"/>
                <w:rtl w:val="0"/>
              </w:rPr>
              <w:t xml:space="preserve">@Luhby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E">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1F">
            <w:pPr>
              <w:jc w:val="center"/>
              <w:rPr>
                <w:color w:val="000000"/>
              </w:rPr>
            </w:pPr>
            <w:r w:rsidDel="00000000" w:rsidR="00000000" w:rsidRPr="00000000">
              <w:rPr>
                <w:color w:val="000000"/>
                <w:rtl w:val="0"/>
              </w:rPr>
              <w:t xml:space="preserve">23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0">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1">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2">
            <w:pPr>
              <w:jc w:val="center"/>
              <w:rPr>
                <w:color w:val="000000"/>
              </w:rPr>
            </w:pPr>
            <w:r w:rsidDel="00000000" w:rsidR="00000000" w:rsidRPr="00000000">
              <w:rPr>
                <w:color w:val="000000"/>
                <w:rtl w:val="0"/>
              </w:rPr>
              <w:t xml:space="preserve">Jacqueline Howard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3">
            <w:pPr>
              <w:jc w:val="center"/>
              <w:rPr>
                <w:color w:val="000000"/>
              </w:rPr>
            </w:pPr>
            <w:r w:rsidDel="00000000" w:rsidR="00000000" w:rsidRPr="00000000">
              <w:rPr>
                <w:color w:val="000000"/>
                <w:rtl w:val="0"/>
              </w:rPr>
              <w:t xml:space="preserve">@JacqEHoward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4">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5">
            <w:pPr>
              <w:jc w:val="center"/>
              <w:rPr>
                <w:color w:val="000000"/>
              </w:rPr>
            </w:pPr>
            <w:r w:rsidDel="00000000" w:rsidR="00000000" w:rsidRPr="00000000">
              <w:rPr>
                <w:color w:val="000000"/>
                <w:rtl w:val="0"/>
              </w:rPr>
              <w:t xml:space="preserve">24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6">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8">
            <w:pPr>
              <w:jc w:val="center"/>
              <w:rPr>
                <w:color w:val="000000"/>
              </w:rPr>
            </w:pPr>
            <w:r w:rsidDel="00000000" w:rsidR="00000000" w:rsidRPr="00000000">
              <w:rPr>
                <w:color w:val="000000"/>
                <w:rtl w:val="0"/>
              </w:rPr>
              <w:t xml:space="preserve">Dana Santas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9">
            <w:pPr>
              <w:jc w:val="center"/>
              <w:rPr>
                <w:color w:val="000000"/>
              </w:rPr>
            </w:pPr>
            <w:r w:rsidDel="00000000" w:rsidR="00000000" w:rsidRPr="00000000">
              <w:rPr>
                <w:color w:val="000000"/>
                <w:rtl w:val="0"/>
              </w:rPr>
              <w:t xml:space="preserve">@MobilityMaker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A">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B">
            <w:pPr>
              <w:jc w:val="center"/>
              <w:rPr>
                <w:color w:val="000000"/>
              </w:rPr>
            </w:pPr>
            <w:r w:rsidDel="00000000" w:rsidR="00000000" w:rsidRPr="00000000">
              <w:rPr>
                <w:color w:val="000000"/>
                <w:rtl w:val="0"/>
              </w:rPr>
              <w:t xml:space="preserve">25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C">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E">
            <w:pPr>
              <w:jc w:val="center"/>
              <w:rPr>
                <w:color w:val="000000"/>
              </w:rPr>
            </w:pPr>
            <w:r w:rsidDel="00000000" w:rsidR="00000000" w:rsidRPr="00000000">
              <w:rPr>
                <w:color w:val="000000"/>
                <w:rtl w:val="0"/>
              </w:rPr>
              <w:t xml:space="preserve">Ashley Strickland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2F">
            <w:pPr>
              <w:jc w:val="center"/>
              <w:rPr>
                <w:color w:val="000000"/>
              </w:rPr>
            </w:pPr>
            <w:r w:rsidDel="00000000" w:rsidR="00000000" w:rsidRPr="00000000">
              <w:rPr>
                <w:color w:val="000000"/>
                <w:rtl w:val="0"/>
              </w:rPr>
              <w:t xml:space="preserve">@CNNAshley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0">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1">
            <w:pPr>
              <w:jc w:val="center"/>
              <w:rPr>
                <w:color w:val="000000"/>
              </w:rPr>
            </w:pPr>
            <w:r w:rsidDel="00000000" w:rsidR="00000000" w:rsidRPr="00000000">
              <w:rPr>
                <w:color w:val="000000"/>
                <w:rtl w:val="0"/>
              </w:rPr>
              <w:t xml:space="preserve">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2">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4">
            <w:pPr>
              <w:jc w:val="center"/>
              <w:rPr>
                <w:color w:val="000000"/>
              </w:rPr>
            </w:pPr>
            <w:r w:rsidDel="00000000" w:rsidR="00000000" w:rsidRPr="00000000">
              <w:rPr>
                <w:color w:val="000000"/>
                <w:rtl w:val="0"/>
              </w:rPr>
              <w:t xml:space="preserve">Jen Christensen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5">
            <w:pPr>
              <w:jc w:val="center"/>
              <w:rPr>
                <w:color w:val="000000"/>
              </w:rPr>
            </w:pPr>
            <w:r w:rsidDel="00000000" w:rsidR="00000000" w:rsidRPr="00000000">
              <w:rPr>
                <w:color w:val="000000"/>
                <w:rtl w:val="0"/>
              </w:rPr>
              <w:t xml:space="preserve">@jechristensen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6">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7">
            <w:pPr>
              <w:jc w:val="center"/>
              <w:rPr>
                <w:color w:val="000000"/>
              </w:rPr>
            </w:pPr>
            <w:r w:rsidDel="00000000" w:rsidR="00000000" w:rsidRPr="00000000">
              <w:rPr>
                <w:color w:val="000000"/>
                <w:rtl w:val="0"/>
              </w:rPr>
              <w:t xml:space="preserve">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8">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A">
            <w:pPr>
              <w:jc w:val="center"/>
              <w:rPr>
                <w:color w:val="000000"/>
              </w:rPr>
            </w:pPr>
            <w:r w:rsidDel="00000000" w:rsidR="00000000" w:rsidRPr="00000000">
              <w:rPr>
                <w:color w:val="000000"/>
                <w:rtl w:val="0"/>
              </w:rPr>
              <w:t xml:space="preserve">Michael Nedelman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B">
            <w:pPr>
              <w:jc w:val="center"/>
              <w:rPr>
                <w:color w:val="000000"/>
              </w:rPr>
            </w:pPr>
            <w:r w:rsidDel="00000000" w:rsidR="00000000" w:rsidRPr="00000000">
              <w:rPr>
                <w:color w:val="000000"/>
                <w:rtl w:val="0"/>
              </w:rPr>
              <w:t xml:space="preserve">@MikeNedelman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C">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D">
            <w:pPr>
              <w:jc w:val="center"/>
              <w:rPr>
                <w:color w:val="000000"/>
              </w:rPr>
            </w:pPr>
            <w:r w:rsidDel="00000000" w:rsidR="00000000" w:rsidRPr="00000000">
              <w:rPr>
                <w:color w:val="000000"/>
                <w:rtl w:val="0"/>
              </w:rPr>
              <w:t xml:space="preserve">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E">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3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0">
            <w:pPr>
              <w:jc w:val="center"/>
              <w:rPr>
                <w:color w:val="000000"/>
              </w:rPr>
            </w:pPr>
            <w:r w:rsidDel="00000000" w:rsidR="00000000" w:rsidRPr="00000000">
              <w:rPr>
                <w:color w:val="000000"/>
                <w:rtl w:val="0"/>
              </w:rPr>
              <w:t xml:space="preserve">Ben Tinker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1">
            <w:pPr>
              <w:jc w:val="center"/>
              <w:rPr>
                <w:color w:val="000000"/>
              </w:rPr>
            </w:pPr>
            <w:r w:rsidDel="00000000" w:rsidR="00000000" w:rsidRPr="00000000">
              <w:rPr>
                <w:color w:val="000000"/>
                <w:rtl w:val="0"/>
              </w:rPr>
              <w:t xml:space="preserve">@tinkertime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2">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3">
            <w:pPr>
              <w:jc w:val="center"/>
              <w:rPr>
                <w:color w:val="000000"/>
              </w:rPr>
            </w:pPr>
            <w:r w:rsidDel="00000000" w:rsidR="00000000" w:rsidRPr="00000000">
              <w:rPr>
                <w:color w:val="000000"/>
                <w:rtl w:val="0"/>
              </w:rPr>
              <w:t xml:space="preserve">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4">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5">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6">
            <w:pPr>
              <w:jc w:val="center"/>
              <w:rPr>
                <w:color w:val="000000"/>
              </w:rPr>
            </w:pPr>
            <w:r w:rsidDel="00000000" w:rsidR="00000000" w:rsidRPr="00000000">
              <w:rPr>
                <w:color w:val="000000"/>
                <w:rtl w:val="0"/>
              </w:rPr>
              <w:t xml:space="preserve">Arman Azad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7">
            <w:pPr>
              <w:jc w:val="center"/>
              <w:rPr>
                <w:color w:val="000000"/>
              </w:rPr>
            </w:pPr>
            <w:r w:rsidDel="00000000" w:rsidR="00000000" w:rsidRPr="00000000">
              <w:rPr>
                <w:color w:val="000000"/>
                <w:rtl w:val="0"/>
              </w:rPr>
              <w:t xml:space="preserve">@literallyarman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8">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9">
            <w:pPr>
              <w:jc w:val="center"/>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A">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B">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C">
            <w:pPr>
              <w:jc w:val="center"/>
              <w:rPr>
                <w:color w:val="000000"/>
              </w:rPr>
            </w:pPr>
            <w:r w:rsidDel="00000000" w:rsidR="00000000" w:rsidRPr="00000000">
              <w:rPr>
                <w:color w:val="000000"/>
                <w:rtl w:val="0"/>
              </w:rPr>
              <w:t xml:space="preserve">Dr. Sanjay Gupta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D">
            <w:pPr>
              <w:jc w:val="center"/>
              <w:rPr>
                <w:color w:val="000000"/>
              </w:rPr>
            </w:pPr>
            <w:r w:rsidDel="00000000" w:rsidR="00000000" w:rsidRPr="00000000">
              <w:rPr>
                <w:color w:val="000000"/>
                <w:rtl w:val="0"/>
              </w:rPr>
              <w:t xml:space="preserve">@drsanjaygupta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E">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4F">
            <w:pPr>
              <w:jc w:val="center"/>
              <w:rPr>
                <w:color w:val="000000"/>
              </w:rPr>
            </w:pPr>
            <w:r w:rsidDel="00000000" w:rsidR="00000000" w:rsidRPr="00000000">
              <w:rPr>
                <w:color w:val="000000"/>
                <w:rtl w:val="0"/>
              </w:rPr>
              <w:t xml:space="preserve">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0">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1">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2">
            <w:pPr>
              <w:jc w:val="center"/>
              <w:rPr>
                <w:color w:val="000000"/>
              </w:rPr>
            </w:pPr>
            <w:r w:rsidDel="00000000" w:rsidR="00000000" w:rsidRPr="00000000">
              <w:rPr>
                <w:color w:val="000000"/>
                <w:rtl w:val="0"/>
              </w:rPr>
              <w:t xml:space="preserve">elizabeth cohen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3">
            <w:pPr>
              <w:jc w:val="center"/>
              <w:rPr>
                <w:color w:val="000000"/>
              </w:rPr>
            </w:pPr>
            <w:r w:rsidDel="00000000" w:rsidR="00000000" w:rsidRPr="00000000">
              <w:rPr>
                <w:color w:val="000000"/>
                <w:rtl w:val="0"/>
              </w:rPr>
              <w:t xml:space="preserve">@elizcohencnn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4">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5">
            <w:pPr>
              <w:jc w:val="center"/>
              <w:rPr>
                <w:color w:val="000000"/>
              </w:rPr>
            </w:pPr>
            <w:r w:rsidDel="00000000" w:rsidR="00000000" w:rsidRPr="00000000">
              <w:rPr>
                <w:color w:val="000000"/>
                <w:rtl w:val="0"/>
              </w:rPr>
              <w:t xml:space="preserve">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6">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8">
            <w:pPr>
              <w:jc w:val="center"/>
              <w:rPr>
                <w:color w:val="000000"/>
              </w:rPr>
            </w:pPr>
            <w:r w:rsidDel="00000000" w:rsidR="00000000" w:rsidRPr="00000000">
              <w:rPr>
                <w:color w:val="000000"/>
                <w:rtl w:val="0"/>
              </w:rPr>
              <w:t xml:space="preserve">Lisa Drayer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9">
            <w:pPr>
              <w:jc w:val="center"/>
              <w:rPr>
                <w:color w:val="000000"/>
              </w:rPr>
            </w:pPr>
            <w:r w:rsidDel="00000000" w:rsidR="00000000" w:rsidRPr="00000000">
              <w:rPr>
                <w:color w:val="000000"/>
                <w:rtl w:val="0"/>
              </w:rPr>
              <w:t xml:space="preserve">@lisa_drayer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A">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B">
            <w:pPr>
              <w:jc w:val="center"/>
              <w:rPr>
                <w:color w:val="000000"/>
              </w:rPr>
            </w:pPr>
            <w:r w:rsidDel="00000000" w:rsidR="00000000" w:rsidRPr="00000000">
              <w:rPr>
                <w:color w:val="000000"/>
                <w:rtl w:val="0"/>
              </w:rPr>
              <w:t xml:space="preserve">33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C">
            <w:pPr>
              <w:jc w:val="center"/>
              <w:rPr>
                <w:color w:val="000000"/>
              </w:rPr>
            </w:pPr>
            <w:r w:rsidDel="00000000" w:rsidR="00000000" w:rsidRPr="00000000">
              <w:rPr>
                <w:color w:val="000000"/>
                <w:rtl w:val="0"/>
              </w:rPr>
              <w:t xml:space="preserve">CNN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E">
            <w:pPr>
              <w:jc w:val="center"/>
              <w:rPr>
                <w:color w:val="000000"/>
              </w:rPr>
            </w:pPr>
            <w:r w:rsidDel="00000000" w:rsidR="00000000" w:rsidRPr="00000000">
              <w:rPr>
                <w:color w:val="000000"/>
                <w:rtl w:val="0"/>
              </w:rPr>
              <w:t xml:space="preserve">Kristen Rogers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5F">
            <w:pPr>
              <w:jc w:val="center"/>
              <w:rPr>
                <w:color w:val="000000"/>
              </w:rPr>
            </w:pPr>
            <w:r w:rsidDel="00000000" w:rsidR="00000000" w:rsidRPr="00000000">
              <w:rPr>
                <w:color w:val="000000"/>
                <w:rtl w:val="0"/>
              </w:rPr>
              <w:t xml:space="preserve">@krstnro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0">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1">
            <w:pPr>
              <w:jc w:val="center"/>
              <w:rPr>
                <w:color w:val="000000"/>
              </w:rPr>
            </w:pPr>
            <w:r w:rsidDel="00000000" w:rsidR="00000000" w:rsidRPr="00000000">
              <w:rPr>
                <w:color w:val="000000"/>
                <w:rtl w:val="0"/>
              </w:rPr>
              <w:t xml:space="preserve">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2">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3">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4">
            <w:pPr>
              <w:jc w:val="center"/>
              <w:rPr>
                <w:color w:val="000000"/>
              </w:rPr>
            </w:pPr>
            <w:r w:rsidDel="00000000" w:rsidR="00000000" w:rsidRPr="00000000">
              <w:rPr>
                <w:color w:val="000000"/>
                <w:rtl w:val="0"/>
              </w:rPr>
              <w:t xml:space="preserve">Brittany Wong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5">
            <w:pPr>
              <w:jc w:val="center"/>
              <w:rPr>
                <w:color w:val="000000"/>
              </w:rPr>
            </w:pPr>
            <w:r w:rsidDel="00000000" w:rsidR="00000000" w:rsidRPr="00000000">
              <w:rPr>
                <w:color w:val="000000"/>
                <w:rtl w:val="0"/>
              </w:rPr>
              <w:t xml:space="preserve">@brittanylwong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6">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7">
            <w:pPr>
              <w:jc w:val="center"/>
              <w:rPr>
                <w:color w:val="000000"/>
              </w:rPr>
            </w:pPr>
            <w:r w:rsidDel="00000000" w:rsidR="00000000" w:rsidRPr="00000000">
              <w:rPr>
                <w:color w:val="000000"/>
                <w:rtl w:val="0"/>
              </w:rPr>
              <w:t xml:space="preserve">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8">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9">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A">
            <w:pPr>
              <w:jc w:val="center"/>
              <w:rPr>
                <w:color w:val="000000"/>
              </w:rPr>
            </w:pPr>
            <w:r w:rsidDel="00000000" w:rsidR="00000000" w:rsidRPr="00000000">
              <w:rPr>
                <w:color w:val="000000"/>
                <w:rtl w:val="0"/>
              </w:rPr>
              <w:t xml:space="preserve">Lindsay Holmes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B">
            <w:pPr>
              <w:jc w:val="center"/>
              <w:rPr>
                <w:color w:val="000000"/>
              </w:rPr>
            </w:pPr>
            <w:r w:rsidDel="00000000" w:rsidR="00000000" w:rsidRPr="00000000">
              <w:rPr>
                <w:color w:val="000000"/>
                <w:rtl w:val="0"/>
              </w:rPr>
              <w:t xml:space="preserve">@lindsaygholmes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C">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D">
            <w:pPr>
              <w:jc w:val="center"/>
              <w:rPr>
                <w:color w:val="000000"/>
              </w:rPr>
            </w:pPr>
            <w:r w:rsidDel="00000000" w:rsidR="00000000" w:rsidRPr="00000000">
              <w:rPr>
                <w:color w:val="000000"/>
                <w:rtl w:val="0"/>
              </w:rPr>
              <w:t xml:space="preserve">36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E">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6F">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0">
            <w:pPr>
              <w:jc w:val="center"/>
              <w:rPr>
                <w:color w:val="000000"/>
              </w:rPr>
            </w:pPr>
            <w:r w:rsidDel="00000000" w:rsidR="00000000" w:rsidRPr="00000000">
              <w:rPr>
                <w:color w:val="000000"/>
                <w:rtl w:val="0"/>
              </w:rPr>
              <w:t xml:space="preserve">Jeffrey Young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1">
            <w:pPr>
              <w:jc w:val="center"/>
              <w:rPr>
                <w:color w:val="000000"/>
              </w:rPr>
            </w:pPr>
            <w:r w:rsidDel="00000000" w:rsidR="00000000" w:rsidRPr="00000000">
              <w:rPr>
                <w:color w:val="000000"/>
                <w:rtl w:val="0"/>
              </w:rPr>
              <w:t xml:space="preserve">@JeffYoung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2">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3">
            <w:pPr>
              <w:jc w:val="center"/>
              <w:rPr>
                <w:color w:val="000000"/>
              </w:rPr>
            </w:pPr>
            <w:r w:rsidDel="00000000" w:rsidR="00000000" w:rsidRPr="00000000">
              <w:rPr>
                <w:color w:val="000000"/>
                <w:rtl w:val="0"/>
              </w:rPr>
              <w:t xml:space="preserve">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4">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5">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6">
            <w:pPr>
              <w:jc w:val="center"/>
              <w:rPr>
                <w:color w:val="000000"/>
              </w:rPr>
            </w:pPr>
            <w:r w:rsidDel="00000000" w:rsidR="00000000" w:rsidRPr="00000000">
              <w:rPr>
                <w:color w:val="000000"/>
                <w:rtl w:val="0"/>
              </w:rPr>
              <w:t xml:space="preserve">Jenna Birch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7">
            <w:pPr>
              <w:jc w:val="center"/>
              <w:rPr>
                <w:color w:val="000000"/>
              </w:rPr>
            </w:pPr>
            <w:r w:rsidDel="00000000" w:rsidR="00000000" w:rsidRPr="00000000">
              <w:rPr>
                <w:color w:val="000000"/>
                <w:rtl w:val="0"/>
              </w:rPr>
              <w:t xml:space="preserve">@jennabirch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8">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9">
            <w:pPr>
              <w:jc w:val="center"/>
              <w:rPr>
                <w:color w:val="000000"/>
              </w:rPr>
            </w:pPr>
            <w:r w:rsidDel="00000000" w:rsidR="00000000" w:rsidRPr="00000000">
              <w:rPr>
                <w:color w:val="000000"/>
                <w:rtl w:val="0"/>
              </w:rPr>
              <w:t xml:space="preserve">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A">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B">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C">
            <w:pPr>
              <w:jc w:val="center"/>
              <w:rPr>
                <w:color w:val="000000"/>
              </w:rPr>
            </w:pPr>
            <w:r w:rsidDel="00000000" w:rsidR="00000000" w:rsidRPr="00000000">
              <w:rPr>
                <w:color w:val="000000"/>
                <w:rtl w:val="0"/>
              </w:rPr>
              <w:t xml:space="preserve">Jonathan Cohn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D">
            <w:pPr>
              <w:jc w:val="center"/>
              <w:rPr>
                <w:color w:val="000000"/>
              </w:rPr>
            </w:pPr>
            <w:r w:rsidDel="00000000" w:rsidR="00000000" w:rsidRPr="00000000">
              <w:rPr>
                <w:color w:val="000000"/>
                <w:rtl w:val="0"/>
              </w:rPr>
              <w:t xml:space="preserve">@CitizenCohn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E">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7F">
            <w:pPr>
              <w:jc w:val="center"/>
              <w:rPr>
                <w:color w:val="000000"/>
              </w:rPr>
            </w:pPr>
            <w:r w:rsidDel="00000000" w:rsidR="00000000" w:rsidRPr="00000000">
              <w:rPr>
                <w:color w:val="000000"/>
                <w:rtl w:val="0"/>
              </w:rPr>
              <w:t xml:space="preserve">39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0">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1">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2">
            <w:pPr>
              <w:jc w:val="center"/>
              <w:rPr>
                <w:color w:val="000000"/>
              </w:rPr>
            </w:pPr>
            <w:r w:rsidDel="00000000" w:rsidR="00000000" w:rsidRPr="00000000">
              <w:rPr>
                <w:color w:val="000000"/>
                <w:rtl w:val="0"/>
              </w:rPr>
              <w:t xml:space="preserve">Colleen Travers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3">
            <w:pPr>
              <w:jc w:val="center"/>
              <w:rPr>
                <w:color w:val="000000"/>
              </w:rPr>
            </w:pPr>
            <w:r w:rsidDel="00000000" w:rsidR="00000000" w:rsidRPr="00000000">
              <w:rPr>
                <w:color w:val="000000"/>
                <w:rtl w:val="0"/>
              </w:rPr>
              <w:t xml:space="preserve">@CollTravers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4">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5">
            <w:pPr>
              <w:jc w:val="center"/>
              <w:rPr>
                <w:color w:val="000000"/>
              </w:rPr>
            </w:pPr>
            <w:r w:rsidDel="00000000" w:rsidR="00000000" w:rsidRPr="00000000">
              <w:rPr>
                <w:color w:val="000000"/>
                <w:rtl w:val="0"/>
              </w:rPr>
              <w:t xml:space="preserve">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6">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7">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8">
            <w:pPr>
              <w:jc w:val="center"/>
              <w:rPr>
                <w:color w:val="000000"/>
              </w:rPr>
            </w:pPr>
            <w:r w:rsidDel="00000000" w:rsidR="00000000" w:rsidRPr="00000000">
              <w:rPr>
                <w:color w:val="000000"/>
                <w:rtl w:val="0"/>
              </w:rPr>
              <w:t xml:space="preserve">Sara Boboltz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9">
            <w:pPr>
              <w:jc w:val="center"/>
              <w:rPr>
                <w:color w:val="000000"/>
              </w:rPr>
            </w:pPr>
            <w:r w:rsidDel="00000000" w:rsidR="00000000" w:rsidRPr="00000000">
              <w:rPr>
                <w:color w:val="000000"/>
                <w:rtl w:val="0"/>
              </w:rPr>
              <w:t xml:space="preserve">@sara_bee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A">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B">
            <w:pPr>
              <w:jc w:val="center"/>
              <w:rPr>
                <w:color w:val="000000"/>
              </w:rPr>
            </w:pPr>
            <w:r w:rsidDel="00000000" w:rsidR="00000000" w:rsidRPr="00000000">
              <w:rPr>
                <w:color w:val="000000"/>
                <w:rtl w:val="0"/>
              </w:rPr>
              <w:t xml:space="preserve">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C">
            <w:pPr>
              <w:jc w:val="center"/>
              <w:rPr>
                <w:color w:val="000000"/>
              </w:rPr>
            </w:pPr>
            <w:r w:rsidDel="00000000" w:rsidR="00000000" w:rsidRPr="00000000">
              <w:rPr>
                <w:color w:val="000000"/>
                <w:rtl w:val="0"/>
              </w:rPr>
              <w:t xml:space="preserve">The Huffington Post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D">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E">
            <w:pPr>
              <w:jc w:val="center"/>
              <w:rPr>
                <w:color w:val="000000"/>
              </w:rPr>
            </w:pPr>
            <w:r w:rsidDel="00000000" w:rsidR="00000000" w:rsidRPr="00000000">
              <w:rPr>
                <w:color w:val="000000"/>
                <w:rtl w:val="0"/>
              </w:rPr>
              <w:t xml:space="preserve">Catherine Pearson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8F">
            <w:pPr>
              <w:jc w:val="center"/>
              <w:rPr>
                <w:color w:val="000000"/>
              </w:rPr>
            </w:pPr>
            <w:r w:rsidDel="00000000" w:rsidR="00000000" w:rsidRPr="00000000">
              <w:rPr>
                <w:color w:val="000000"/>
                <w:rtl w:val="0"/>
              </w:rPr>
              <w:t xml:space="preserve">@cdpearson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0">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1">
            <w:pPr>
              <w:jc w:val="center"/>
              <w:rPr>
                <w:color w:val="000000"/>
              </w:rPr>
            </w:pPr>
            <w:r w:rsidDel="00000000" w:rsidR="00000000" w:rsidRPr="00000000">
              <w:rPr>
                <w:color w:val="000000"/>
                <w:rtl w:val="0"/>
              </w:rPr>
              <w:t xml:space="preserve">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2">
            <w:pPr>
              <w:jc w:val="center"/>
              <w:rPr>
                <w:color w:val="000000"/>
              </w:rPr>
            </w:pPr>
            <w:r w:rsidDel="00000000" w:rsidR="00000000" w:rsidRPr="00000000">
              <w:rPr>
                <w:color w:val="000000"/>
                <w:rtl w:val="0"/>
              </w:rPr>
              <w:t xml:space="preserve">BuzzFeed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3">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4">
            <w:pPr>
              <w:jc w:val="center"/>
              <w:rPr>
                <w:color w:val="000000"/>
              </w:rPr>
            </w:pPr>
            <w:r w:rsidDel="00000000" w:rsidR="00000000" w:rsidRPr="00000000">
              <w:rPr>
                <w:color w:val="000000"/>
                <w:rtl w:val="0"/>
              </w:rPr>
              <w:t xml:space="preserve">Dan Vergano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5">
            <w:pPr>
              <w:jc w:val="center"/>
              <w:rPr>
                <w:color w:val="000000"/>
              </w:rPr>
            </w:pPr>
            <w:r w:rsidDel="00000000" w:rsidR="00000000" w:rsidRPr="00000000">
              <w:rPr>
                <w:color w:val="000000"/>
                <w:rtl w:val="0"/>
              </w:rPr>
              <w:t xml:space="preserve">@dvergano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6">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7">
            <w:pPr>
              <w:jc w:val="center"/>
              <w:rPr>
                <w:color w:val="000000"/>
              </w:rPr>
            </w:pPr>
            <w:r w:rsidDel="00000000" w:rsidR="00000000" w:rsidRPr="00000000">
              <w:rPr>
                <w:color w:val="000000"/>
                <w:rtl w:val="0"/>
              </w:rPr>
              <w:t xml:space="preserve">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8">
            <w:pPr>
              <w:jc w:val="center"/>
              <w:rPr>
                <w:color w:val="000000"/>
              </w:rPr>
            </w:pPr>
            <w:r w:rsidDel="00000000" w:rsidR="00000000" w:rsidRPr="00000000">
              <w:rPr>
                <w:color w:val="000000"/>
                <w:rtl w:val="0"/>
              </w:rPr>
              <w:t xml:space="preserve">BuzzFeed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9">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A">
            <w:pPr>
              <w:jc w:val="center"/>
              <w:rPr>
                <w:color w:val="000000"/>
              </w:rPr>
            </w:pPr>
            <w:r w:rsidDel="00000000" w:rsidR="00000000" w:rsidRPr="00000000">
              <w:rPr>
                <w:color w:val="000000"/>
                <w:rtl w:val="0"/>
              </w:rPr>
              <w:t xml:space="preserve">Stephanie M. Lee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B">
            <w:pPr>
              <w:jc w:val="center"/>
              <w:rPr>
                <w:color w:val="000000"/>
              </w:rPr>
            </w:pPr>
            <w:r w:rsidDel="00000000" w:rsidR="00000000" w:rsidRPr="00000000">
              <w:rPr>
                <w:color w:val="000000"/>
                <w:rtl w:val="0"/>
              </w:rPr>
              <w:t xml:space="preserve">@stephaniemlee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C">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D">
            <w:pPr>
              <w:jc w:val="center"/>
              <w:rPr>
                <w:color w:val="000000"/>
              </w:rPr>
            </w:pPr>
            <w:r w:rsidDel="00000000" w:rsidR="00000000" w:rsidRPr="00000000">
              <w:rPr>
                <w:color w:val="000000"/>
                <w:rtl w:val="0"/>
              </w:rPr>
              <w:t xml:space="preserve">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E">
            <w:pPr>
              <w:jc w:val="center"/>
              <w:rPr>
                <w:color w:val="000000"/>
              </w:rPr>
            </w:pPr>
            <w:r w:rsidDel="00000000" w:rsidR="00000000" w:rsidRPr="00000000">
              <w:rPr>
                <w:color w:val="000000"/>
                <w:rtl w:val="0"/>
              </w:rPr>
              <w:t xml:space="preserve">BuzzFeed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9F">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0">
            <w:pPr>
              <w:jc w:val="center"/>
              <w:rPr>
                <w:color w:val="000000"/>
              </w:rPr>
            </w:pPr>
            <w:r w:rsidDel="00000000" w:rsidR="00000000" w:rsidRPr="00000000">
              <w:rPr>
                <w:color w:val="000000"/>
                <w:rtl w:val="0"/>
              </w:rPr>
              <w:t xml:space="preserve">Katie Notopoulos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1">
            <w:pPr>
              <w:jc w:val="center"/>
              <w:rPr>
                <w:color w:val="000000"/>
              </w:rPr>
            </w:pPr>
            <w:r w:rsidDel="00000000" w:rsidR="00000000" w:rsidRPr="00000000">
              <w:rPr>
                <w:color w:val="000000"/>
                <w:rtl w:val="0"/>
              </w:rPr>
              <w:t xml:space="preserve">@katienotopoulos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2">
            <w:pPr>
              <w:jc w:val="center"/>
              <w:rPr>
                <w:color w:val="000000"/>
              </w:rPr>
            </w:pPr>
            <w:r w:rsidDel="00000000" w:rsidR="00000000" w:rsidRPr="00000000">
              <w:rPr>
                <w:color w:val="000000"/>
                <w:rtl w:val="0"/>
              </w:rPr>
              <w:t xml:space="preserve">Female</w:t>
            </w:r>
          </w:p>
        </w:tc>
      </w:tr>
      <w:tr>
        <w:trPr>
          <w:trHeight w:val="38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3">
            <w:pPr>
              <w:jc w:val="center"/>
              <w:rPr>
                <w:color w:val="000000"/>
              </w:rPr>
            </w:pPr>
            <w:r w:rsidDel="00000000" w:rsidR="00000000" w:rsidRPr="00000000">
              <w:rPr>
                <w:color w:val="000000"/>
                <w:rtl w:val="0"/>
              </w:rPr>
              <w:t xml:space="preserve">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4">
            <w:pPr>
              <w:jc w:val="center"/>
              <w:rPr>
                <w:color w:val="000000"/>
              </w:rPr>
            </w:pPr>
            <w:r w:rsidDel="00000000" w:rsidR="00000000" w:rsidRPr="00000000">
              <w:rPr>
                <w:color w:val="000000"/>
                <w:rtl w:val="0"/>
              </w:rPr>
              <w:t xml:space="preserve">BuzzFeed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5">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6">
            <w:pPr>
              <w:jc w:val="center"/>
              <w:rPr>
                <w:color w:val="000000"/>
              </w:rPr>
            </w:pPr>
            <w:r w:rsidDel="00000000" w:rsidR="00000000" w:rsidRPr="00000000">
              <w:rPr>
                <w:color w:val="000000"/>
                <w:rtl w:val="0"/>
              </w:rPr>
              <w:br w:type="textWrapping"/>
              <w:t xml:space="preserve">Stephanie K. Baer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7">
            <w:pPr>
              <w:jc w:val="center"/>
              <w:rPr>
                <w:color w:val="000000"/>
              </w:rPr>
            </w:pPr>
            <w:r w:rsidDel="00000000" w:rsidR="00000000" w:rsidRPr="00000000">
              <w:rPr>
                <w:color w:val="000000"/>
                <w:rtl w:val="0"/>
              </w:rPr>
              <w:t xml:space="preserve">@skbaer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8">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9">
            <w:pPr>
              <w:jc w:val="center"/>
              <w:rPr>
                <w:color w:val="000000"/>
              </w:rPr>
            </w:pPr>
            <w:r w:rsidDel="00000000" w:rsidR="00000000" w:rsidRPr="00000000">
              <w:rPr>
                <w:color w:val="000000"/>
                <w:rtl w:val="0"/>
              </w:rPr>
              <w:t xml:space="preserve">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A">
            <w:pPr>
              <w:jc w:val="center"/>
              <w:rPr>
                <w:color w:val="000000"/>
              </w:rPr>
            </w:pPr>
            <w:r w:rsidDel="00000000" w:rsidR="00000000" w:rsidRPr="00000000">
              <w:rPr>
                <w:color w:val="000000"/>
                <w:rtl w:val="0"/>
              </w:rPr>
              <w:t xml:space="preserve">BuzzFeed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B">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C">
            <w:pPr>
              <w:jc w:val="center"/>
              <w:rPr>
                <w:color w:val="000000"/>
              </w:rPr>
            </w:pPr>
            <w:r w:rsidDel="00000000" w:rsidR="00000000" w:rsidRPr="00000000">
              <w:rPr>
                <w:color w:val="000000"/>
                <w:rtl w:val="0"/>
              </w:rPr>
              <w:t xml:space="preserve">Zahra Hirji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D">
            <w:pPr>
              <w:jc w:val="center"/>
              <w:rPr>
                <w:color w:val="000000"/>
              </w:rPr>
            </w:pPr>
            <w:r w:rsidDel="00000000" w:rsidR="00000000" w:rsidRPr="00000000">
              <w:rPr>
                <w:color w:val="000000"/>
                <w:rtl w:val="0"/>
              </w:rPr>
              <w:t xml:space="preserve">@Zhirji28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E">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AF">
            <w:pPr>
              <w:jc w:val="center"/>
              <w:rPr>
                <w:color w:val="000000"/>
              </w:rPr>
            </w:pPr>
            <w:r w:rsidDel="00000000" w:rsidR="00000000" w:rsidRPr="00000000">
              <w:rPr>
                <w:color w:val="000000"/>
                <w:rtl w:val="0"/>
              </w:rPr>
              <w:t xml:space="preserve">47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0">
            <w:pPr>
              <w:jc w:val="center"/>
              <w:rPr>
                <w:color w:val="000000"/>
              </w:rPr>
            </w:pPr>
            <w:r w:rsidDel="00000000" w:rsidR="00000000" w:rsidRPr="00000000">
              <w:rPr>
                <w:color w:val="000000"/>
                <w:rtl w:val="0"/>
              </w:rPr>
              <w:t xml:space="preserve">BuzzFeed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1">
            <w:pPr>
              <w:jc w:val="center"/>
              <w:rPr>
                <w:color w:val="000000"/>
              </w:rPr>
            </w:pPr>
            <w:r w:rsidDel="00000000" w:rsidR="00000000" w:rsidRPr="00000000">
              <w:rPr>
                <w:color w:val="000000"/>
                <w:rtl w:val="0"/>
              </w:rPr>
              <w:t xml:space="preserve">Web-based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2">
            <w:pPr>
              <w:jc w:val="center"/>
              <w:rPr>
                <w:color w:val="000000"/>
              </w:rPr>
            </w:pPr>
            <w:r w:rsidDel="00000000" w:rsidR="00000000" w:rsidRPr="00000000">
              <w:rPr>
                <w:color w:val="000000"/>
                <w:rtl w:val="0"/>
              </w:rPr>
              <w:t xml:space="preserve">Peter Aldhous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3">
            <w:pPr>
              <w:jc w:val="center"/>
              <w:rPr>
                <w:color w:val="000000"/>
              </w:rPr>
            </w:pPr>
            <w:r w:rsidDel="00000000" w:rsidR="00000000" w:rsidRPr="00000000">
              <w:rPr>
                <w:color w:val="000000"/>
                <w:rtl w:val="0"/>
              </w:rPr>
              <w:t xml:space="preserve">@paldhous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4">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5">
            <w:pPr>
              <w:jc w:val="center"/>
              <w:rPr>
                <w:color w:val="000000"/>
              </w:rPr>
            </w:pPr>
            <w:r w:rsidDel="00000000" w:rsidR="00000000" w:rsidRPr="00000000">
              <w:rPr>
                <w:color w:val="000000"/>
                <w:rtl w:val="0"/>
              </w:rPr>
              <w:t xml:space="preserve">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6">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8">
            <w:pPr>
              <w:jc w:val="center"/>
              <w:rPr>
                <w:color w:val="000000"/>
              </w:rPr>
            </w:pPr>
            <w:r w:rsidDel="00000000" w:rsidR="00000000" w:rsidRPr="00000000">
              <w:rPr>
                <w:color w:val="000000"/>
                <w:rtl w:val="0"/>
              </w:rPr>
              <w:t xml:space="preserve">Brianna Abbott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9">
            <w:pPr>
              <w:jc w:val="center"/>
              <w:rPr>
                <w:color w:val="000000"/>
              </w:rPr>
            </w:pPr>
            <w:r w:rsidDel="00000000" w:rsidR="00000000" w:rsidRPr="00000000">
              <w:rPr>
                <w:color w:val="000000"/>
                <w:rtl w:val="0"/>
              </w:rPr>
              <w:t xml:space="preserve">@Brabbott42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A">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B">
            <w:pPr>
              <w:jc w:val="center"/>
              <w:rPr>
                <w:color w:val="000000"/>
              </w:rPr>
            </w:pPr>
            <w:r w:rsidDel="00000000" w:rsidR="00000000" w:rsidRPr="00000000">
              <w:rPr>
                <w:color w:val="000000"/>
                <w:rtl w:val="0"/>
              </w:rPr>
              <w:t xml:space="preserve">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C">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E">
            <w:pPr>
              <w:jc w:val="center"/>
              <w:rPr>
                <w:color w:val="000000"/>
              </w:rPr>
            </w:pPr>
            <w:r w:rsidDel="00000000" w:rsidR="00000000" w:rsidRPr="00000000">
              <w:rPr>
                <w:color w:val="000000"/>
                <w:rtl w:val="0"/>
              </w:rPr>
              <w:t xml:space="preserve">Charley Grant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BF">
            <w:pPr>
              <w:jc w:val="center"/>
              <w:rPr>
                <w:color w:val="000000"/>
              </w:rPr>
            </w:pPr>
            <w:r w:rsidDel="00000000" w:rsidR="00000000" w:rsidRPr="00000000">
              <w:rPr>
                <w:color w:val="000000"/>
                <w:rtl w:val="0"/>
              </w:rPr>
              <w:t xml:space="preserve">@CGrantWSJ</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0">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1">
            <w:pPr>
              <w:jc w:val="center"/>
              <w:rPr>
                <w:color w:val="000000"/>
              </w:rPr>
            </w:pPr>
            <w:r w:rsidDel="00000000" w:rsidR="00000000" w:rsidRPr="00000000">
              <w:rPr>
                <w:color w:val="000000"/>
                <w:rtl w:val="0"/>
              </w:rPr>
              <w:t xml:space="preserve">50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2">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4">
            <w:pPr>
              <w:jc w:val="center"/>
              <w:rPr>
                <w:color w:val="000000"/>
              </w:rPr>
            </w:pPr>
            <w:r w:rsidDel="00000000" w:rsidR="00000000" w:rsidRPr="00000000">
              <w:rPr>
                <w:color w:val="000000"/>
                <w:rtl w:val="0"/>
              </w:rPr>
              <w:t xml:space="preserve">Melinda Beck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5">
            <w:pPr>
              <w:jc w:val="center"/>
              <w:rPr>
                <w:color w:val="000000"/>
              </w:rPr>
            </w:pPr>
            <w:r w:rsidDel="00000000" w:rsidR="00000000" w:rsidRPr="00000000">
              <w:rPr>
                <w:color w:val="000000"/>
                <w:rtl w:val="0"/>
              </w:rPr>
              <w:t xml:space="preserve">@MelindaBeckWSJ</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6">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7">
            <w:pPr>
              <w:jc w:val="center"/>
              <w:rPr>
                <w:color w:val="000000"/>
              </w:rPr>
            </w:pPr>
            <w:r w:rsidDel="00000000" w:rsidR="00000000" w:rsidRPr="00000000">
              <w:rPr>
                <w:color w:val="000000"/>
                <w:rtl w:val="0"/>
              </w:rPr>
              <w:t xml:space="preserve">51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8">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A">
            <w:pPr>
              <w:jc w:val="center"/>
              <w:rPr>
                <w:color w:val="000000"/>
              </w:rPr>
            </w:pPr>
            <w:r w:rsidDel="00000000" w:rsidR="00000000" w:rsidRPr="00000000">
              <w:rPr>
                <w:color w:val="000000"/>
                <w:rtl w:val="0"/>
              </w:rPr>
              <w:t xml:space="preserve">Melanie Grayce West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B">
            <w:pPr>
              <w:jc w:val="center"/>
              <w:rPr>
                <w:color w:val="000000"/>
              </w:rPr>
            </w:pPr>
            <w:r w:rsidDel="00000000" w:rsidR="00000000" w:rsidRPr="00000000">
              <w:rPr>
                <w:color w:val="000000"/>
                <w:rtl w:val="0"/>
              </w:rPr>
              <w:t xml:space="preserve">@MWestWSJ</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C">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D">
            <w:pPr>
              <w:jc w:val="center"/>
              <w:rPr>
                <w:color w:val="000000"/>
              </w:rPr>
            </w:pPr>
            <w:r w:rsidDel="00000000" w:rsidR="00000000" w:rsidRPr="00000000">
              <w:rPr>
                <w:color w:val="000000"/>
                <w:rtl w:val="0"/>
              </w:rPr>
              <w:t xml:space="preserve">52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E">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C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0">
            <w:pPr>
              <w:jc w:val="center"/>
              <w:rPr>
                <w:color w:val="000000"/>
              </w:rPr>
            </w:pPr>
            <w:r w:rsidDel="00000000" w:rsidR="00000000" w:rsidRPr="00000000">
              <w:rPr>
                <w:color w:val="000000"/>
                <w:rtl w:val="0"/>
              </w:rPr>
              <w:t xml:space="preserve">Peter Loftus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1">
            <w:pPr>
              <w:jc w:val="center"/>
              <w:rPr>
                <w:color w:val="000000"/>
              </w:rPr>
            </w:pPr>
            <w:r w:rsidDel="00000000" w:rsidR="00000000" w:rsidRPr="00000000">
              <w:rPr>
                <w:color w:val="000000"/>
                <w:rtl w:val="0"/>
              </w:rPr>
              <w:t xml:space="preserve">@Loftus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2">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3">
            <w:pPr>
              <w:jc w:val="center"/>
              <w:rPr>
                <w:color w:val="000000"/>
              </w:rPr>
            </w:pPr>
            <w:r w:rsidDel="00000000" w:rsidR="00000000" w:rsidRPr="00000000">
              <w:rPr>
                <w:color w:val="000000"/>
                <w:rtl w:val="0"/>
              </w:rPr>
              <w:t xml:space="preserve">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4">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5">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6">
            <w:pPr>
              <w:jc w:val="center"/>
              <w:rPr>
                <w:color w:val="000000"/>
              </w:rPr>
            </w:pPr>
            <w:r w:rsidDel="00000000" w:rsidR="00000000" w:rsidRPr="00000000">
              <w:rPr>
                <w:color w:val="000000"/>
                <w:rtl w:val="0"/>
              </w:rPr>
              <w:t xml:space="preserve">Khadeeja Safdar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7">
            <w:pPr>
              <w:jc w:val="center"/>
              <w:rPr>
                <w:color w:val="000000"/>
              </w:rPr>
            </w:pPr>
            <w:r w:rsidDel="00000000" w:rsidR="00000000" w:rsidRPr="00000000">
              <w:rPr>
                <w:color w:val="000000"/>
                <w:rtl w:val="0"/>
              </w:rPr>
              <w:t xml:space="preserve">@khadeeja_safdar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8">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9">
            <w:pPr>
              <w:jc w:val="center"/>
              <w:rPr>
                <w:color w:val="000000"/>
              </w:rPr>
            </w:pPr>
            <w:r w:rsidDel="00000000" w:rsidR="00000000" w:rsidRPr="00000000">
              <w:rPr>
                <w:color w:val="000000"/>
                <w:rtl w:val="0"/>
              </w:rPr>
              <w:t xml:space="preserve">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A">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B">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C">
            <w:pPr>
              <w:jc w:val="center"/>
              <w:rPr>
                <w:color w:val="000000"/>
              </w:rPr>
            </w:pPr>
            <w:r w:rsidDel="00000000" w:rsidR="00000000" w:rsidRPr="00000000">
              <w:rPr>
                <w:color w:val="000000"/>
                <w:rtl w:val="0"/>
              </w:rPr>
              <w:t xml:space="preserve">Sumathi Reddy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D">
            <w:pPr>
              <w:jc w:val="center"/>
              <w:rPr>
                <w:color w:val="000000"/>
              </w:rPr>
            </w:pPr>
            <w:r w:rsidDel="00000000" w:rsidR="00000000" w:rsidRPr="00000000">
              <w:rPr>
                <w:color w:val="000000"/>
                <w:rtl w:val="0"/>
              </w:rPr>
              <w:t xml:space="preserve">@rddysum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E">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DF">
            <w:pPr>
              <w:jc w:val="center"/>
              <w:rPr>
                <w:color w:val="000000"/>
              </w:rPr>
            </w:pPr>
            <w:r w:rsidDel="00000000" w:rsidR="00000000" w:rsidRPr="00000000">
              <w:rPr>
                <w:color w:val="000000"/>
                <w:rtl w:val="0"/>
              </w:rPr>
              <w:t xml:space="preserve">55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0">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1">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2">
            <w:pPr>
              <w:jc w:val="center"/>
              <w:rPr>
                <w:color w:val="000000"/>
              </w:rPr>
            </w:pPr>
            <w:r w:rsidDel="00000000" w:rsidR="00000000" w:rsidRPr="00000000">
              <w:rPr>
                <w:color w:val="000000"/>
                <w:rtl w:val="0"/>
              </w:rPr>
              <w:t xml:space="preserve">Stephanie Armour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3">
            <w:pPr>
              <w:jc w:val="center"/>
              <w:rPr>
                <w:color w:val="000000"/>
              </w:rPr>
            </w:pPr>
            <w:r w:rsidDel="00000000" w:rsidR="00000000" w:rsidRPr="00000000">
              <w:rPr>
                <w:color w:val="000000"/>
                <w:rtl w:val="0"/>
              </w:rPr>
              <w:t xml:space="preserve">@StephArmour1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4">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5">
            <w:pPr>
              <w:jc w:val="center"/>
              <w:rPr>
                <w:color w:val="000000"/>
              </w:rPr>
            </w:pPr>
            <w:r w:rsidDel="00000000" w:rsidR="00000000" w:rsidRPr="00000000">
              <w:rPr>
                <w:color w:val="000000"/>
                <w:rtl w:val="0"/>
              </w:rPr>
              <w:t xml:space="preserve">56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6">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8">
            <w:pPr>
              <w:jc w:val="center"/>
              <w:rPr>
                <w:color w:val="000000"/>
              </w:rPr>
            </w:pPr>
            <w:r w:rsidDel="00000000" w:rsidR="00000000" w:rsidRPr="00000000">
              <w:rPr>
                <w:color w:val="000000"/>
                <w:rtl w:val="0"/>
              </w:rPr>
              <w:t xml:space="preserve">Joseph Walker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9">
            <w:pPr>
              <w:jc w:val="center"/>
              <w:rPr>
                <w:color w:val="000000"/>
              </w:rPr>
            </w:pPr>
            <w:r w:rsidDel="00000000" w:rsidR="00000000" w:rsidRPr="00000000">
              <w:rPr>
                <w:color w:val="000000"/>
                <w:rtl w:val="0"/>
              </w:rPr>
              <w:t xml:space="preserve">@joewalkerWSJ</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A">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B">
            <w:pPr>
              <w:jc w:val="center"/>
              <w:rPr>
                <w:color w:val="000000"/>
              </w:rPr>
            </w:pPr>
            <w:r w:rsidDel="00000000" w:rsidR="00000000" w:rsidRPr="00000000">
              <w:rPr>
                <w:color w:val="000000"/>
                <w:rtl w:val="0"/>
              </w:rPr>
              <w:t xml:space="preserve">57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C">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E">
            <w:pPr>
              <w:jc w:val="center"/>
              <w:rPr>
                <w:color w:val="000000"/>
              </w:rPr>
            </w:pPr>
            <w:r w:rsidDel="00000000" w:rsidR="00000000" w:rsidRPr="00000000">
              <w:rPr>
                <w:color w:val="000000"/>
                <w:rtl w:val="0"/>
              </w:rPr>
              <w:t xml:space="preserve">Denise Roland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EF">
            <w:pPr>
              <w:jc w:val="center"/>
              <w:rPr>
                <w:color w:val="000000"/>
              </w:rPr>
            </w:pPr>
            <w:r w:rsidDel="00000000" w:rsidR="00000000" w:rsidRPr="00000000">
              <w:rPr>
                <w:color w:val="000000"/>
                <w:rtl w:val="0"/>
              </w:rPr>
              <w:t xml:space="preserve">@deniseroland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0">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1">
            <w:pPr>
              <w:jc w:val="center"/>
              <w:rPr>
                <w:color w:val="000000"/>
              </w:rPr>
            </w:pPr>
            <w:r w:rsidDel="00000000" w:rsidR="00000000" w:rsidRPr="00000000">
              <w:rPr>
                <w:color w:val="000000"/>
                <w:rtl w:val="0"/>
              </w:rPr>
              <w:t xml:space="preserve">58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2">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4">
            <w:pPr>
              <w:jc w:val="center"/>
              <w:rPr>
                <w:color w:val="000000"/>
              </w:rPr>
            </w:pPr>
            <w:r w:rsidDel="00000000" w:rsidR="00000000" w:rsidRPr="00000000">
              <w:rPr>
                <w:color w:val="000000"/>
                <w:rtl w:val="0"/>
              </w:rPr>
              <w:t xml:space="preserve">Preetika Rana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5">
            <w:pPr>
              <w:jc w:val="center"/>
              <w:rPr>
                <w:color w:val="000000"/>
              </w:rPr>
            </w:pPr>
            <w:r w:rsidDel="00000000" w:rsidR="00000000" w:rsidRPr="00000000">
              <w:rPr>
                <w:color w:val="000000"/>
                <w:rtl w:val="0"/>
              </w:rPr>
              <w:t xml:space="preserve">@Preetika_Rana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6">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7">
            <w:pPr>
              <w:jc w:val="center"/>
              <w:rPr>
                <w:color w:val="000000"/>
              </w:rPr>
            </w:pPr>
            <w:r w:rsidDel="00000000" w:rsidR="00000000" w:rsidRPr="00000000">
              <w:rPr>
                <w:color w:val="000000"/>
                <w:rtl w:val="0"/>
              </w:rPr>
              <w:t xml:space="preserve">59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8">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A">
            <w:pPr>
              <w:jc w:val="center"/>
              <w:rPr>
                <w:color w:val="000000"/>
              </w:rPr>
            </w:pPr>
            <w:r w:rsidDel="00000000" w:rsidR="00000000" w:rsidRPr="00000000">
              <w:rPr>
                <w:color w:val="000000"/>
                <w:rtl w:val="0"/>
              </w:rPr>
              <w:t xml:space="preserve">Lukas I. Alpert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B">
            <w:pPr>
              <w:jc w:val="center"/>
              <w:rPr>
                <w:color w:val="000000"/>
              </w:rPr>
            </w:pPr>
            <w:r w:rsidDel="00000000" w:rsidR="00000000" w:rsidRPr="00000000">
              <w:rPr>
                <w:color w:val="000000"/>
                <w:rtl w:val="0"/>
              </w:rPr>
              <w:t xml:space="preserve">@lalpert1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C">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D">
            <w:pPr>
              <w:jc w:val="center"/>
              <w:rPr>
                <w:color w:val="000000"/>
              </w:rPr>
            </w:pPr>
            <w:r w:rsidDel="00000000" w:rsidR="00000000" w:rsidRPr="00000000">
              <w:rPr>
                <w:color w:val="000000"/>
                <w:rtl w:val="0"/>
              </w:rPr>
              <w:t xml:space="preserve">60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E">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3F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0">
            <w:pPr>
              <w:jc w:val="center"/>
              <w:rPr>
                <w:color w:val="000000"/>
              </w:rPr>
            </w:pPr>
            <w:r w:rsidDel="00000000" w:rsidR="00000000" w:rsidRPr="00000000">
              <w:rPr>
                <w:color w:val="000000"/>
                <w:rtl w:val="0"/>
              </w:rPr>
              <w:t xml:space="preserve">Jared S. Hopkins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1">
            <w:pPr>
              <w:jc w:val="center"/>
              <w:rPr>
                <w:color w:val="000000"/>
              </w:rPr>
            </w:pPr>
            <w:r w:rsidDel="00000000" w:rsidR="00000000" w:rsidRPr="00000000">
              <w:rPr>
                <w:color w:val="000000"/>
                <w:rtl w:val="0"/>
              </w:rPr>
              <w:t xml:space="preserve">@JaredSHopkins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2">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3">
            <w:pPr>
              <w:jc w:val="center"/>
              <w:rPr>
                <w:color w:val="000000"/>
              </w:rPr>
            </w:pPr>
            <w:r w:rsidDel="00000000" w:rsidR="00000000" w:rsidRPr="00000000">
              <w:rPr>
                <w:color w:val="000000"/>
                <w:rtl w:val="0"/>
              </w:rPr>
              <w:t xml:space="preserve">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4">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5">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6">
            <w:pPr>
              <w:jc w:val="center"/>
              <w:rPr>
                <w:color w:val="000000"/>
              </w:rPr>
            </w:pPr>
            <w:r w:rsidDel="00000000" w:rsidR="00000000" w:rsidRPr="00000000">
              <w:rPr>
                <w:color w:val="000000"/>
                <w:rtl w:val="0"/>
              </w:rPr>
              <w:t xml:space="preserve">Tom Burton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7">
            <w:pPr>
              <w:jc w:val="center"/>
              <w:rPr>
                <w:color w:val="000000"/>
              </w:rPr>
            </w:pPr>
            <w:r w:rsidDel="00000000" w:rsidR="00000000" w:rsidRPr="00000000">
              <w:rPr>
                <w:color w:val="000000"/>
                <w:rtl w:val="0"/>
              </w:rPr>
              <w:t xml:space="preserve">@TomBurtonWSJ</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8">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9">
            <w:pPr>
              <w:jc w:val="center"/>
              <w:rPr>
                <w:color w:val="000000"/>
              </w:rPr>
            </w:pPr>
            <w:r w:rsidDel="00000000" w:rsidR="00000000" w:rsidRPr="00000000">
              <w:rPr>
                <w:color w:val="000000"/>
                <w:rtl w:val="0"/>
              </w:rPr>
              <w:t xml:space="preserve">62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A">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B">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C">
            <w:pPr>
              <w:jc w:val="center"/>
              <w:rPr>
                <w:color w:val="000000"/>
              </w:rPr>
            </w:pPr>
            <w:r w:rsidDel="00000000" w:rsidR="00000000" w:rsidRPr="00000000">
              <w:rPr>
                <w:color w:val="000000"/>
                <w:rtl w:val="0"/>
              </w:rPr>
              <w:t xml:space="preserve">Anna Mathews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D">
            <w:pPr>
              <w:jc w:val="center"/>
              <w:rPr>
                <w:color w:val="000000"/>
              </w:rPr>
            </w:pPr>
            <w:r w:rsidDel="00000000" w:rsidR="00000000" w:rsidRPr="00000000">
              <w:rPr>
                <w:color w:val="000000"/>
                <w:rtl w:val="0"/>
              </w:rPr>
              <w:t xml:space="preserve">@annawmathews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E">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0F">
            <w:pPr>
              <w:jc w:val="center"/>
              <w:rPr>
                <w:color w:val="000000"/>
              </w:rPr>
            </w:pPr>
            <w:r w:rsidDel="00000000" w:rsidR="00000000" w:rsidRPr="00000000">
              <w:rPr>
                <w:color w:val="000000"/>
                <w:rtl w:val="0"/>
              </w:rPr>
              <w:t xml:space="preserve">63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0">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1">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2">
            <w:pPr>
              <w:jc w:val="center"/>
              <w:rPr>
                <w:color w:val="000000"/>
              </w:rPr>
            </w:pPr>
            <w:r w:rsidDel="00000000" w:rsidR="00000000" w:rsidRPr="00000000">
              <w:rPr>
                <w:color w:val="000000"/>
                <w:rtl w:val="0"/>
              </w:rPr>
              <w:t xml:space="preserve">Jonathan Rockoff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3">
            <w:pPr>
              <w:jc w:val="center"/>
              <w:rPr>
                <w:color w:val="000000"/>
              </w:rPr>
            </w:pPr>
            <w:r w:rsidDel="00000000" w:rsidR="00000000" w:rsidRPr="00000000">
              <w:rPr>
                <w:color w:val="000000"/>
                <w:rtl w:val="0"/>
              </w:rPr>
              <w:t xml:space="preserve">@jonathanrockoff</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4">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5">
            <w:pPr>
              <w:jc w:val="center"/>
              <w:rPr>
                <w:color w:val="000000"/>
              </w:rPr>
            </w:pPr>
            <w:r w:rsidDel="00000000" w:rsidR="00000000" w:rsidRPr="00000000">
              <w:rPr>
                <w:color w:val="000000"/>
                <w:rtl w:val="0"/>
              </w:rPr>
              <w:t xml:space="preserve">64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6">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8">
            <w:pPr>
              <w:jc w:val="center"/>
              <w:rPr>
                <w:color w:val="000000"/>
              </w:rPr>
            </w:pPr>
            <w:r w:rsidDel="00000000" w:rsidR="00000000" w:rsidRPr="00000000">
              <w:rPr>
                <w:color w:val="000000"/>
                <w:rtl w:val="0"/>
              </w:rPr>
              <w:t xml:space="preserve">Amy Dockser Marcus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9">
            <w:pPr>
              <w:jc w:val="center"/>
              <w:rPr>
                <w:color w:val="000000"/>
              </w:rPr>
            </w:pPr>
            <w:r w:rsidDel="00000000" w:rsidR="00000000" w:rsidRPr="00000000">
              <w:rPr>
                <w:color w:val="000000"/>
                <w:rtl w:val="0"/>
              </w:rPr>
              <w:t xml:space="preserve">@AmyDMarcus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A">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B">
            <w:pPr>
              <w:jc w:val="center"/>
              <w:rPr>
                <w:color w:val="000000"/>
              </w:rPr>
            </w:pPr>
            <w:r w:rsidDel="00000000" w:rsidR="00000000" w:rsidRPr="00000000">
              <w:rPr>
                <w:color w:val="000000"/>
                <w:rtl w:val="0"/>
              </w:rPr>
              <w:t xml:space="preserve">65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C">
            <w:pPr>
              <w:jc w:val="center"/>
              <w:rPr>
                <w:color w:val="000000"/>
              </w:rPr>
            </w:pPr>
            <w:r w:rsidDel="00000000" w:rsidR="00000000" w:rsidRPr="00000000">
              <w:rPr>
                <w:color w:val="000000"/>
                <w:rtl w:val="0"/>
              </w:rPr>
              <w:t xml:space="preserve">The Wall Street Journal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E">
            <w:pPr>
              <w:jc w:val="center"/>
              <w:rPr>
                <w:color w:val="000000"/>
              </w:rPr>
            </w:pPr>
            <w:r w:rsidDel="00000000" w:rsidR="00000000" w:rsidRPr="00000000">
              <w:rPr>
                <w:color w:val="000000"/>
                <w:rtl w:val="0"/>
              </w:rPr>
              <w:t xml:space="preserve">Stefanie Ilgenfritz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1F">
            <w:pPr>
              <w:jc w:val="center"/>
              <w:rPr>
                <w:color w:val="000000"/>
              </w:rPr>
            </w:pPr>
            <w:r w:rsidDel="00000000" w:rsidR="00000000" w:rsidRPr="00000000">
              <w:rPr>
                <w:color w:val="000000"/>
                <w:rtl w:val="0"/>
              </w:rPr>
              <w:t xml:space="preserve">@stefaniei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0">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1">
            <w:pPr>
              <w:jc w:val="center"/>
              <w:rPr>
                <w:color w:val="000000"/>
              </w:rPr>
            </w:pPr>
            <w:r w:rsidDel="00000000" w:rsidR="00000000" w:rsidRPr="00000000">
              <w:rPr>
                <w:color w:val="000000"/>
                <w:rtl w:val="0"/>
              </w:rPr>
              <w:t xml:space="preserve">66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2">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4">
            <w:pPr>
              <w:jc w:val="center"/>
              <w:rPr>
                <w:color w:val="000000"/>
              </w:rPr>
            </w:pPr>
            <w:r w:rsidDel="00000000" w:rsidR="00000000" w:rsidRPr="00000000">
              <w:rPr>
                <w:color w:val="000000"/>
                <w:rtl w:val="0"/>
              </w:rPr>
              <w:t xml:space="preserve">Alexandria H. Sillo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5">
            <w:pPr>
              <w:jc w:val="center"/>
              <w:rPr>
                <w:color w:val="000000"/>
              </w:rPr>
            </w:pPr>
            <w:r w:rsidDel="00000000" w:rsidR="00000000" w:rsidRPr="00000000">
              <w:rPr>
                <w:color w:val="000000"/>
                <w:rtl w:val="0"/>
              </w:rPr>
              <w:t xml:space="preserve">@Ahlex3889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6">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7">
            <w:pPr>
              <w:jc w:val="center"/>
              <w:rPr>
                <w:color w:val="000000"/>
              </w:rPr>
            </w:pPr>
            <w:r w:rsidDel="00000000" w:rsidR="00000000" w:rsidRPr="00000000">
              <w:rPr>
                <w:color w:val="000000"/>
                <w:rtl w:val="0"/>
              </w:rPr>
              <w:t xml:space="preserve">67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8">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A">
            <w:pPr>
              <w:jc w:val="center"/>
              <w:rPr>
                <w:color w:val="000000"/>
              </w:rPr>
            </w:pPr>
            <w:r w:rsidDel="00000000" w:rsidR="00000000" w:rsidRPr="00000000">
              <w:rPr>
                <w:color w:val="000000"/>
                <w:rtl w:val="0"/>
              </w:rPr>
              <w:t xml:space="preserve">Edmund DeMarche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B">
            <w:pPr>
              <w:jc w:val="center"/>
              <w:rPr>
                <w:color w:val="000000"/>
              </w:rPr>
            </w:pPr>
            <w:r w:rsidDel="00000000" w:rsidR="00000000" w:rsidRPr="00000000">
              <w:rPr>
                <w:color w:val="000000"/>
                <w:rtl w:val="0"/>
              </w:rPr>
              <w:t xml:space="preserve">@EDeMarche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C">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D">
            <w:pPr>
              <w:jc w:val="center"/>
              <w:rPr>
                <w:color w:val="000000"/>
              </w:rPr>
            </w:pPr>
            <w:r w:rsidDel="00000000" w:rsidR="00000000" w:rsidRPr="00000000">
              <w:rPr>
                <w:color w:val="000000"/>
                <w:rtl w:val="0"/>
              </w:rPr>
              <w:t xml:space="preserve">68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E">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2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0">
            <w:pPr>
              <w:jc w:val="center"/>
              <w:rPr>
                <w:color w:val="000000"/>
              </w:rPr>
            </w:pPr>
            <w:r w:rsidDel="00000000" w:rsidR="00000000" w:rsidRPr="00000000">
              <w:rPr>
                <w:color w:val="000000"/>
                <w:rtl w:val="0"/>
              </w:rPr>
              <w:t xml:space="preserve">Madeline Farber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1">
            <w:pPr>
              <w:jc w:val="center"/>
              <w:rPr>
                <w:color w:val="000000"/>
              </w:rPr>
            </w:pPr>
            <w:r w:rsidDel="00000000" w:rsidR="00000000" w:rsidRPr="00000000">
              <w:rPr>
                <w:color w:val="000000"/>
                <w:rtl w:val="0"/>
              </w:rPr>
              <w:t xml:space="preserve">@MaddieFarberUDK</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2">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3">
            <w:pPr>
              <w:jc w:val="center"/>
              <w:rPr>
                <w:color w:val="000000"/>
              </w:rPr>
            </w:pPr>
            <w:r w:rsidDel="00000000" w:rsidR="00000000" w:rsidRPr="00000000">
              <w:rPr>
                <w:color w:val="000000"/>
                <w:rtl w:val="0"/>
              </w:rPr>
              <w:t xml:space="preserve">69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4">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5">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6">
            <w:pPr>
              <w:jc w:val="center"/>
              <w:rPr>
                <w:color w:val="000000"/>
              </w:rPr>
            </w:pPr>
            <w:r w:rsidDel="00000000" w:rsidR="00000000" w:rsidRPr="00000000">
              <w:rPr>
                <w:color w:val="000000"/>
                <w:rtl w:val="0"/>
              </w:rPr>
              <w:t xml:space="preserve">Jonathan Serrie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7">
            <w:pPr>
              <w:jc w:val="center"/>
              <w:rPr>
                <w:color w:val="000000"/>
              </w:rPr>
            </w:pPr>
            <w:r w:rsidDel="00000000" w:rsidR="00000000" w:rsidRPr="00000000">
              <w:rPr>
                <w:color w:val="000000"/>
                <w:rtl w:val="0"/>
              </w:rPr>
              <w:t xml:space="preserve">@jonathanserrie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8">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9">
            <w:pPr>
              <w:jc w:val="center"/>
              <w:rPr>
                <w:color w:val="000000"/>
              </w:rPr>
            </w:pPr>
            <w:r w:rsidDel="00000000" w:rsidR="00000000" w:rsidRPr="00000000">
              <w:rPr>
                <w:color w:val="000000"/>
                <w:rtl w:val="0"/>
              </w:rPr>
              <w:t xml:space="preserve">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A">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B">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C">
            <w:pPr>
              <w:jc w:val="center"/>
              <w:rPr>
                <w:color w:val="000000"/>
              </w:rPr>
            </w:pPr>
            <w:r w:rsidDel="00000000" w:rsidR="00000000" w:rsidRPr="00000000">
              <w:rPr>
                <w:color w:val="000000"/>
                <w:rtl w:val="0"/>
              </w:rPr>
              <w:t xml:space="preserve">Hollie McKay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D">
            <w:pPr>
              <w:jc w:val="center"/>
              <w:rPr>
                <w:color w:val="000000"/>
              </w:rPr>
            </w:pPr>
            <w:r w:rsidDel="00000000" w:rsidR="00000000" w:rsidRPr="00000000">
              <w:rPr>
                <w:color w:val="000000"/>
                <w:rtl w:val="0"/>
              </w:rPr>
              <w:t xml:space="preserve">@holliesmckay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E">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3F">
            <w:pPr>
              <w:jc w:val="center"/>
              <w:rPr>
                <w:color w:val="000000"/>
              </w:rPr>
            </w:pPr>
            <w:r w:rsidDel="00000000" w:rsidR="00000000" w:rsidRPr="00000000">
              <w:rPr>
                <w:color w:val="000000"/>
                <w:rtl w:val="0"/>
              </w:rPr>
              <w:t xml:space="preserve">71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0">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1">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2">
            <w:pPr>
              <w:jc w:val="center"/>
              <w:rPr>
                <w:color w:val="000000"/>
              </w:rPr>
            </w:pPr>
            <w:r w:rsidDel="00000000" w:rsidR="00000000" w:rsidRPr="00000000">
              <w:rPr>
                <w:color w:val="000000"/>
                <w:rtl w:val="0"/>
              </w:rPr>
              <w:t xml:space="preserve">Cristina Corbin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3">
            <w:pPr>
              <w:jc w:val="center"/>
              <w:rPr>
                <w:color w:val="000000"/>
              </w:rPr>
            </w:pPr>
            <w:r w:rsidDel="00000000" w:rsidR="00000000" w:rsidRPr="00000000">
              <w:rPr>
                <w:color w:val="000000"/>
                <w:rtl w:val="0"/>
              </w:rPr>
              <w:t xml:space="preserve">@CristinaCorbin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4">
            <w:pPr>
              <w:jc w:val="center"/>
              <w:rPr>
                <w:color w:val="000000"/>
              </w:rPr>
            </w:pPr>
            <w:r w:rsidDel="00000000" w:rsidR="00000000" w:rsidRPr="00000000">
              <w:rPr>
                <w:color w:val="000000"/>
                <w:rtl w:val="0"/>
              </w:rPr>
              <w:t xml:space="preserve">Female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5">
            <w:pPr>
              <w:jc w:val="center"/>
              <w:rPr>
                <w:color w:val="000000"/>
              </w:rPr>
            </w:pPr>
            <w:r w:rsidDel="00000000" w:rsidR="00000000" w:rsidRPr="00000000">
              <w:rPr>
                <w:color w:val="000000"/>
                <w:rtl w:val="0"/>
              </w:rPr>
              <w:t xml:space="preserve">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6">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7">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8">
            <w:pPr>
              <w:jc w:val="center"/>
              <w:rPr>
                <w:color w:val="000000"/>
              </w:rPr>
            </w:pPr>
            <w:r w:rsidDel="00000000" w:rsidR="00000000" w:rsidRPr="00000000">
              <w:rPr>
                <w:color w:val="000000"/>
                <w:rtl w:val="0"/>
              </w:rPr>
              <w:t xml:space="preserve">Dr. Manny Alvarez</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9">
            <w:pPr>
              <w:jc w:val="center"/>
              <w:rPr>
                <w:color w:val="000000"/>
              </w:rPr>
            </w:pPr>
            <w:r w:rsidDel="00000000" w:rsidR="00000000" w:rsidRPr="00000000">
              <w:rPr>
                <w:color w:val="000000"/>
                <w:rtl w:val="0"/>
              </w:rPr>
              <w:t xml:space="preserve">@drmannyonFOX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A">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B">
            <w:pPr>
              <w:jc w:val="center"/>
              <w:rPr>
                <w:color w:val="000000"/>
              </w:rPr>
            </w:pPr>
            <w:r w:rsidDel="00000000" w:rsidR="00000000" w:rsidRPr="00000000">
              <w:rPr>
                <w:color w:val="000000"/>
                <w:rtl w:val="0"/>
              </w:rPr>
              <w:t xml:space="preserve">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C">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D">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E">
            <w:pPr>
              <w:jc w:val="center"/>
              <w:rPr>
                <w:color w:val="000000"/>
              </w:rPr>
            </w:pPr>
            <w:r w:rsidDel="00000000" w:rsidR="00000000" w:rsidRPr="00000000">
              <w:rPr>
                <w:color w:val="000000"/>
                <w:rtl w:val="0"/>
              </w:rPr>
              <w:t xml:space="preserve">David Aaro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F">
            <w:pPr>
              <w:jc w:val="center"/>
              <w:rPr>
                <w:color w:val="000000"/>
              </w:rPr>
            </w:pPr>
            <w:r w:rsidDel="00000000" w:rsidR="00000000" w:rsidRPr="00000000">
              <w:rPr>
                <w:color w:val="000000"/>
                <w:rtl w:val="0"/>
              </w:rPr>
              <w:t xml:space="preserve">@DaveAaro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0">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1">
            <w:pPr>
              <w:jc w:val="center"/>
              <w:rPr>
                <w:color w:val="000000"/>
              </w:rPr>
            </w:pPr>
            <w:r w:rsidDel="00000000" w:rsidR="00000000" w:rsidRPr="00000000">
              <w:rPr>
                <w:color w:val="000000"/>
                <w:rtl w:val="0"/>
              </w:rPr>
              <w:t xml:space="preserve">74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2">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3">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4">
            <w:pPr>
              <w:jc w:val="center"/>
              <w:rPr>
                <w:color w:val="000000"/>
              </w:rPr>
            </w:pPr>
            <w:r w:rsidDel="00000000" w:rsidR="00000000" w:rsidRPr="00000000">
              <w:rPr>
                <w:color w:val="000000"/>
                <w:rtl w:val="0"/>
              </w:rPr>
              <w:t xml:space="preserve">James Rogers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5">
            <w:pPr>
              <w:jc w:val="center"/>
              <w:rPr>
                <w:color w:val="000000"/>
              </w:rPr>
            </w:pPr>
            <w:r w:rsidDel="00000000" w:rsidR="00000000" w:rsidRPr="00000000">
              <w:rPr>
                <w:color w:val="000000"/>
                <w:rtl w:val="0"/>
              </w:rPr>
              <w:t xml:space="preserve">@jamesjrogers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6">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7">
            <w:pPr>
              <w:jc w:val="center"/>
              <w:rPr>
                <w:color w:val="000000"/>
              </w:rPr>
            </w:pPr>
            <w:r w:rsidDel="00000000" w:rsidR="00000000" w:rsidRPr="00000000">
              <w:rPr>
                <w:color w:val="000000"/>
                <w:rtl w:val="0"/>
              </w:rPr>
              <w:t xml:space="preserve">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8">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9">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A">
            <w:pPr>
              <w:jc w:val="center"/>
              <w:rPr>
                <w:color w:val="000000"/>
              </w:rPr>
            </w:pPr>
            <w:r w:rsidDel="00000000" w:rsidR="00000000" w:rsidRPr="00000000">
              <w:rPr>
                <w:color w:val="000000"/>
                <w:rtl w:val="0"/>
              </w:rPr>
              <w:t xml:space="preserve">Marc Siegel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B">
            <w:pPr>
              <w:jc w:val="center"/>
              <w:rPr>
                <w:color w:val="000000"/>
              </w:rPr>
            </w:pPr>
            <w:r w:rsidDel="00000000" w:rsidR="00000000" w:rsidRPr="00000000">
              <w:rPr>
                <w:color w:val="000000"/>
                <w:rtl w:val="0"/>
              </w:rPr>
              <w:t xml:space="preserve">@DrMarcSiegel</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C">
            <w:pPr>
              <w:jc w:val="center"/>
              <w:rPr>
                <w:color w:val="000000"/>
              </w:rPr>
            </w:pPr>
            <w:r w:rsidDel="00000000" w:rsidR="00000000" w:rsidRPr="00000000">
              <w:rPr>
                <w:color w:val="000000"/>
                <w:rtl w:val="0"/>
              </w:rPr>
              <w:t xml:space="preserve">Male</w:t>
            </w:r>
          </w:p>
        </w:tc>
      </w:tr>
      <w:tr>
        <w:trPr>
          <w:trHeight w:val="320" w:hRule="atLeast"/>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D">
            <w:pPr>
              <w:jc w:val="center"/>
              <w:rPr>
                <w:color w:val="000000"/>
              </w:rPr>
            </w:pPr>
            <w:r w:rsidDel="00000000" w:rsidR="00000000" w:rsidRPr="00000000">
              <w:rPr>
                <w:color w:val="000000"/>
                <w:rtl w:val="0"/>
              </w:rPr>
              <w:t xml:space="preserve">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E">
            <w:pPr>
              <w:jc w:val="center"/>
              <w:rPr>
                <w:color w:val="000000"/>
              </w:rPr>
            </w:pPr>
            <w:r w:rsidDel="00000000" w:rsidR="00000000" w:rsidRPr="00000000">
              <w:rPr>
                <w:color w:val="000000"/>
                <w:rtl w:val="0"/>
              </w:rPr>
              <w:t xml:space="preserve">Fox News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F">
            <w:pPr>
              <w:jc w:val="center"/>
              <w:rPr>
                <w:color w:val="000000"/>
              </w:rPr>
            </w:pPr>
            <w:r w:rsidDel="00000000" w:rsidR="00000000" w:rsidRPr="00000000">
              <w:rPr>
                <w:color w:val="000000"/>
                <w:rtl w:val="0"/>
              </w:rPr>
              <w:t xml:space="preserve">Legacy media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0">
            <w:pPr>
              <w:jc w:val="center"/>
              <w:rPr>
                <w:color w:val="000000"/>
              </w:rPr>
            </w:pPr>
            <w:r w:rsidDel="00000000" w:rsidR="00000000" w:rsidRPr="00000000">
              <w:rPr>
                <w:color w:val="000000"/>
                <w:rtl w:val="0"/>
              </w:rPr>
              <w:t xml:space="preserve">Nick Givas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1">
            <w:pPr>
              <w:jc w:val="center"/>
              <w:rPr>
                <w:color w:val="000000"/>
              </w:rPr>
            </w:pPr>
            <w:r w:rsidDel="00000000" w:rsidR="00000000" w:rsidRPr="00000000">
              <w:rPr>
                <w:color w:val="000000"/>
                <w:rtl w:val="0"/>
              </w:rPr>
              <w:t xml:space="preserve">@NGivasDC</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2">
            <w:pPr>
              <w:jc w:val="center"/>
              <w:rPr>
                <w:color w:val="000000"/>
              </w:rPr>
            </w:pPr>
            <w:r w:rsidDel="00000000" w:rsidR="00000000" w:rsidRPr="00000000">
              <w:rPr>
                <w:color w:val="000000"/>
                <w:rtl w:val="0"/>
              </w:rPr>
              <w:t xml:space="preserve">Male</w:t>
            </w:r>
          </w:p>
        </w:tc>
      </w:tr>
    </w:tbl>
    <w:p w:rsidR="00000000" w:rsidDel="00000000" w:rsidP="00000000" w:rsidRDefault="00000000" w:rsidRPr="00000000" w14:paraId="00000463">
      <w:pPr>
        <w:spacing w:line="480" w:lineRule="auto"/>
        <w:rPr>
          <w:b w:val="1"/>
          <w:color w:val="000000"/>
        </w:rPr>
      </w:pPr>
      <w:r w:rsidDel="00000000" w:rsidR="00000000" w:rsidRPr="00000000">
        <w:rPr>
          <w:rtl w:val="0"/>
        </w:rPr>
      </w:r>
    </w:p>
    <w:p w:rsidR="00000000" w:rsidDel="00000000" w:rsidP="00000000" w:rsidRDefault="00000000" w:rsidRPr="00000000" w14:paraId="00000464">
      <w:pPr>
        <w:spacing w:line="480" w:lineRule="auto"/>
        <w:jc w:val="center"/>
        <w:rPr>
          <w:b w:val="1"/>
          <w:color w:val="000000"/>
        </w:rPr>
      </w:pPr>
      <w:r w:rsidDel="00000000" w:rsidR="00000000" w:rsidRPr="00000000">
        <w:rPr>
          <w:rtl w:val="0"/>
        </w:rPr>
      </w:r>
    </w:p>
    <w:sectPr>
      <w:headerReference r:id="rId44" w:type="default"/>
      <w:footerReference r:id="rId45" w:type="default"/>
      <w:footerReference r:id="rId46" w:type="first"/>
      <w:footerReference r:id="rId47" w:type="even"/>
      <w:pgSz w:h="15840" w:w="12240"/>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6">
    <w:pPr>
      <w:pBdr>
        <w:top w:space="0" w:sz="0" w:val="nil"/>
        <w:left w:space="0" w:sz="0" w:val="nil"/>
        <w:bottom w:space="0" w:sz="0" w:val="nil"/>
        <w:right w:space="0" w:sz="0" w:val="nil"/>
        <w:between w:space="0" w:sz="0" w:val="nil"/>
      </w:pBdr>
      <w:tabs>
        <w:tab w:val="center" w:pos="4680"/>
        <w:tab w:val="right"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8">
    <w:pPr>
      <w:pBdr>
        <w:top w:space="0" w:sz="0" w:val="nil"/>
        <w:left w:space="0" w:sz="0" w:val="nil"/>
        <w:bottom w:space="0" w:sz="0" w:val="nil"/>
        <w:right w:space="0" w:sz="0" w:val="nil"/>
        <w:between w:space="0" w:sz="0" w:val="nil"/>
      </w:pBdr>
      <w:tabs>
        <w:tab w:val="center" w:pos="4680"/>
        <w:tab w:val="right"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A">
    <w:pPr>
      <w:pBdr>
        <w:top w:space="0" w:sz="0" w:val="nil"/>
        <w:left w:space="0" w:sz="0" w:val="nil"/>
        <w:bottom w:space="0" w:sz="0" w:val="nil"/>
        <w:right w:space="0" w:sz="0" w:val="nil"/>
        <w:between w:space="0" w:sz="0" w:val="nil"/>
      </w:pBdr>
      <w:tabs>
        <w:tab w:val="center" w:pos="4680"/>
        <w:tab w:val="right"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5">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color w:val="000000"/>
        <w:rtl w:val="0"/>
      </w:rPr>
      <w:t xml:space="preserve">THE VISIBILITY OF HEALTH JOURNALISTS ON SOCIAL MEDIA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C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057C7"/>
    <w:rPr>
      <w:rFonts w:eastAsia="Times New Roman"/>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136C7D"/>
    <w:pPr>
      <w:spacing w:after="100" w:afterAutospacing="1" w:before="100" w:beforeAutospacing="1"/>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D34877"/>
    <w:rPr>
      <w:sz w:val="18"/>
      <w:szCs w:val="18"/>
    </w:rPr>
  </w:style>
  <w:style w:type="character" w:styleId="BalloonTextChar" w:customStyle="1">
    <w:name w:val="Balloon Text Char"/>
    <w:basedOn w:val="DefaultParagraphFont"/>
    <w:link w:val="BalloonText"/>
    <w:uiPriority w:val="99"/>
    <w:semiHidden w:val="1"/>
    <w:rsid w:val="00D34877"/>
    <w:rPr>
      <w:sz w:val="18"/>
      <w:szCs w:val="18"/>
    </w:rPr>
  </w:style>
  <w:style w:type="character" w:styleId="Hyperlink">
    <w:name w:val="Hyperlink"/>
    <w:basedOn w:val="DefaultParagraphFont"/>
    <w:uiPriority w:val="99"/>
    <w:unhideWhenUsed w:val="1"/>
    <w:rsid w:val="00554B51"/>
    <w:rPr>
      <w:color w:val="0000ff"/>
      <w:u w:val="single"/>
    </w:rPr>
  </w:style>
  <w:style w:type="character" w:styleId="Emphasis">
    <w:name w:val="Emphasis"/>
    <w:basedOn w:val="DefaultParagraphFont"/>
    <w:uiPriority w:val="20"/>
    <w:qFormat w:val="1"/>
    <w:rsid w:val="0068004E"/>
    <w:rPr>
      <w:i w:val="1"/>
      <w:iCs w:val="1"/>
    </w:rPr>
  </w:style>
  <w:style w:type="character" w:styleId="Strong">
    <w:name w:val="Strong"/>
    <w:basedOn w:val="DefaultParagraphFont"/>
    <w:uiPriority w:val="22"/>
    <w:qFormat w:val="1"/>
    <w:rsid w:val="00783ECA"/>
    <w:rPr>
      <w:b w:val="1"/>
      <w:bCs w:val="1"/>
    </w:rPr>
  </w:style>
  <w:style w:type="character" w:styleId="FollowedHyperlink">
    <w:name w:val="FollowedHyperlink"/>
    <w:basedOn w:val="DefaultParagraphFont"/>
    <w:uiPriority w:val="99"/>
    <w:semiHidden w:val="1"/>
    <w:unhideWhenUsed w:val="1"/>
    <w:rsid w:val="00D17925"/>
    <w:rPr>
      <w:color w:val="954f72" w:themeColor="followedHyperlink"/>
      <w:u w:val="single"/>
    </w:rPr>
  </w:style>
  <w:style w:type="paragraph" w:styleId="Footer">
    <w:name w:val="footer"/>
    <w:basedOn w:val="Normal"/>
    <w:link w:val="FooterChar"/>
    <w:uiPriority w:val="99"/>
    <w:unhideWhenUsed w:val="1"/>
    <w:rsid w:val="00037E0F"/>
    <w:pPr>
      <w:tabs>
        <w:tab w:val="center" w:pos="4680"/>
        <w:tab w:val="right" w:pos="9360"/>
      </w:tabs>
    </w:pPr>
  </w:style>
  <w:style w:type="character" w:styleId="FooterChar" w:customStyle="1">
    <w:name w:val="Footer Char"/>
    <w:basedOn w:val="DefaultParagraphFont"/>
    <w:link w:val="Footer"/>
    <w:uiPriority w:val="99"/>
    <w:rsid w:val="00037E0F"/>
    <w:rPr>
      <w:rFonts w:eastAsia="Times New Roman"/>
    </w:rPr>
  </w:style>
  <w:style w:type="character" w:styleId="PageNumber">
    <w:name w:val="page number"/>
    <w:basedOn w:val="DefaultParagraphFont"/>
    <w:uiPriority w:val="99"/>
    <w:semiHidden w:val="1"/>
    <w:unhideWhenUsed w:val="1"/>
    <w:rsid w:val="00037E0F"/>
  </w:style>
  <w:style w:type="paragraph" w:styleId="Header">
    <w:name w:val="header"/>
    <w:basedOn w:val="Normal"/>
    <w:link w:val="HeaderChar"/>
    <w:uiPriority w:val="99"/>
    <w:unhideWhenUsed w:val="1"/>
    <w:rsid w:val="00037E0F"/>
    <w:pPr>
      <w:tabs>
        <w:tab w:val="center" w:pos="4680"/>
        <w:tab w:val="right" w:pos="9360"/>
      </w:tabs>
    </w:pPr>
  </w:style>
  <w:style w:type="character" w:styleId="HeaderChar" w:customStyle="1">
    <w:name w:val="Header Char"/>
    <w:basedOn w:val="DefaultParagraphFont"/>
    <w:link w:val="Header"/>
    <w:uiPriority w:val="99"/>
    <w:rsid w:val="00037E0F"/>
    <w:rPr>
      <w:rFonts w:eastAsia="Times New Roman"/>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TableGrid">
    <w:name w:val="Table Grid"/>
    <w:basedOn w:val="TableNormal"/>
    <w:uiPriority w:val="39"/>
    <w:rsid w:val="00C01E5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upport.twitter.com/articles/119135?lang=en" TargetMode="External"/><Relationship Id="rId20" Type="http://schemas.openxmlformats.org/officeDocument/2006/relationships/hyperlink" Target="https://doi.org/10.1002/asi.21149" TargetMode="External"/><Relationship Id="rId42" Type="http://schemas.openxmlformats.org/officeDocument/2006/relationships/hyperlink" Target="https://developer.twitter.com/en/docs/tweets/data-dictionary/overview/tweet-object" TargetMode="External"/><Relationship Id="rId41" Type="http://schemas.openxmlformats.org/officeDocument/2006/relationships/hyperlink" Target="http://support.twitter.com/articles/119135?lang=en" TargetMode="External"/><Relationship Id="rId22" Type="http://schemas.openxmlformats.org/officeDocument/2006/relationships/hyperlink" Target="https://doi.org/10.1177/1461444810365313" TargetMode="External"/><Relationship Id="rId44" Type="http://schemas.openxmlformats.org/officeDocument/2006/relationships/header" Target="header1.xml"/><Relationship Id="rId21" Type="http://schemas.openxmlformats.org/officeDocument/2006/relationships/hyperlink" Target="http://repository.upenn.edu/asc_papers/291" TargetMode="External"/><Relationship Id="rId43" Type="http://schemas.openxmlformats.org/officeDocument/2006/relationships/image" Target="media/image1.png"/><Relationship Id="rId24" Type="http://schemas.openxmlformats.org/officeDocument/2006/relationships/hyperlink" Target="https://doi.org/10.1080/21670811.2014.906927" TargetMode="External"/><Relationship Id="rId46" Type="http://schemas.openxmlformats.org/officeDocument/2006/relationships/footer" Target="footer2.xml"/><Relationship Id="rId23" Type="http://schemas.openxmlformats.org/officeDocument/2006/relationships/hyperlink" Target="https://doi.org/10.1177/109804821702100107" TargetMode="External"/><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x.doi.org/10.1080/10810730.%202015.1103332" TargetMode="External"/><Relationship Id="rId26" Type="http://schemas.openxmlformats.org/officeDocument/2006/relationships/hyperlink" Target="https://www.huffpost.com/entry/twitter-journalism_b_159101" TargetMode="External"/><Relationship Id="rId25" Type="http://schemas.openxmlformats.org/officeDocument/2006/relationships/hyperlink" Target="https://doi.org/10.1080/1369118x.2017.1314532" TargetMode="External"/><Relationship Id="rId47" Type="http://schemas.openxmlformats.org/officeDocument/2006/relationships/footer" Target="footer1.xml"/><Relationship Id="rId28" Type="http://schemas.openxmlformats.org/officeDocument/2006/relationships/hyperlink" Target="https://www.journalism.org/2014/10/21/political-polarization-media-habits/pj_14-10-21_mediapolarization-08/" TargetMode="External"/><Relationship Id="rId27" Type="http://schemas.openxmlformats.org/officeDocument/2006/relationships/hyperlink" Target="https://doi.org/10.1080/1461670x.2017.1349548"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journalism.org/2014/10/21/political-polarization-media-habits/pj_14-10-21_mediapolarization-08/" TargetMode="External"/><Relationship Id="rId7" Type="http://schemas.openxmlformats.org/officeDocument/2006/relationships/hyperlink" Target="https://doi.org/10.1177/1354856513493698" TargetMode="External"/><Relationship Id="rId8" Type="http://schemas.openxmlformats.org/officeDocument/2006/relationships/hyperlink" Target="http://dx.doi.org/10.1080/10810730.%202015.1103332" TargetMode="External"/><Relationship Id="rId31" Type="http://schemas.openxmlformats.org/officeDocument/2006/relationships/hyperlink" Target="https://doi.org/10.1037/0022-3514.51.4.867" TargetMode="External"/><Relationship Id="rId30" Type="http://schemas.openxmlformats.org/officeDocument/2006/relationships/hyperlink" Target="https://doi.org/10.1145/2492517.2500273" TargetMode="External"/><Relationship Id="rId11" Type="http://schemas.openxmlformats.org/officeDocument/2006/relationships/hyperlink" Target="http://dx.doi.org/10.1080/10810730.%202015.1103332" TargetMode="External"/><Relationship Id="rId33" Type="http://schemas.openxmlformats.org/officeDocument/2006/relationships/hyperlink" Target="https://doi.org/10.1111/j.1460-2466.1999.tb02784.x" TargetMode="External"/><Relationship Id="rId10" Type="http://schemas.openxmlformats.org/officeDocument/2006/relationships/hyperlink" Target="http://dx.doi.org/10.1080/10810730.%202015.1103332" TargetMode="External"/><Relationship Id="rId32" Type="http://schemas.openxmlformats.org/officeDocument/2006/relationships/hyperlink" Target="https://doi.org/10.1016/j.ajic.2009.11.004" TargetMode="External"/><Relationship Id="rId13" Type="http://schemas.openxmlformats.org/officeDocument/2006/relationships/hyperlink" Target="https://doi.org/10.1037/h0028106" TargetMode="External"/><Relationship Id="rId35" Type="http://schemas.openxmlformats.org/officeDocument/2006/relationships/hyperlink" Target="https://abcnews.go.com/Health/timeline-coronavirus-started/story?id=69435165" TargetMode="External"/><Relationship Id="rId12" Type="http://schemas.openxmlformats.org/officeDocument/2006/relationships/hyperlink" Target="https://doi.org/10.1109/hicss.2016.247" TargetMode="External"/><Relationship Id="rId34" Type="http://schemas.openxmlformats.org/officeDocument/2006/relationships/hyperlink" Target="https://abcnews.go.com/Health/timeline-coronavirus-started/story?id=69435165" TargetMode="External"/><Relationship Id="rId15" Type="http://schemas.openxmlformats.org/officeDocument/2006/relationships/hyperlink" Target="https://doi.org/10.1080/21670811.2016.1152161" TargetMode="External"/><Relationship Id="rId37" Type="http://schemas.openxmlformats.org/officeDocument/2006/relationships/hyperlink" Target="https://doi.org/10.1177/1075547004265127" TargetMode="External"/><Relationship Id="rId14" Type="http://schemas.openxmlformats.org/officeDocument/2006/relationships/hyperlink" Target="https://doi.org/10.1007/s10900-013-9774-x" TargetMode="External"/><Relationship Id="rId36" Type="http://schemas.openxmlformats.org/officeDocument/2006/relationships/hyperlink" Target="https://doi.org/10.1080/17512786.2015.1087811" TargetMode="External"/><Relationship Id="rId17" Type="http://schemas.openxmlformats.org/officeDocument/2006/relationships/hyperlink" Target="https://doi.org/10.1080/21670811.2013.808456" TargetMode="External"/><Relationship Id="rId39" Type="http://schemas.openxmlformats.org/officeDocument/2006/relationships/hyperlink" Target="https://doi.org/10.1126/science.185.4157.1124" TargetMode="External"/><Relationship Id="rId16" Type="http://schemas.openxmlformats.org/officeDocument/2006/relationships/hyperlink" Target="https://doi.org/10.1080/17512786.2012.667269" TargetMode="External"/><Relationship Id="rId38" Type="http://schemas.openxmlformats.org/officeDocument/2006/relationships/hyperlink" Target="https://doi.org/10.1080/23808985.2013.11679130" TargetMode="External"/><Relationship Id="rId19" Type="http://schemas.openxmlformats.org/officeDocument/2006/relationships/hyperlink" Target="https://doi.org/10.1080/108107300406857" TargetMode="External"/><Relationship Id="rId18" Type="http://schemas.openxmlformats.org/officeDocument/2006/relationships/hyperlink" Target="https://doi.org/10.1001/archinte.165.22.2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R9y+nZxQPG6h78cThyh+rbIuKA==">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2020-05-29T12:04:00Z</dcterms:created>
  <dc:creator>carazhurui@163.com</dc:creator>
</cp:coreProperties>
</file>