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B978753" w:rsidR="00B566AC" w:rsidRDefault="00E00556" w:rsidP="00231615">
            <w:r>
              <w:t>Alex Nielsen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1BE907F" w:rsidR="00B566AC" w:rsidRDefault="00E00556" w:rsidP="00231615">
            <w:r>
              <w:t>9/29</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62AF847" w:rsidR="00B566AC" w:rsidRDefault="00E00556" w:rsidP="00231615">
            <w:r>
              <w:t>Ken Walters</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1983ACCA" w:rsidR="00B566AC" w:rsidRDefault="00E00556"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00556"/>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17</cp:revision>
  <dcterms:created xsi:type="dcterms:W3CDTF">2020-07-17T21:41:00Z</dcterms:created>
  <dcterms:modified xsi:type="dcterms:W3CDTF">2023-09-30T04:11:00Z</dcterms:modified>
</cp:coreProperties>
</file>