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96C3" w14:textId="77777777" w:rsidR="00C22C34" w:rsidRDefault="00000000">
      <w:pPr>
        <w:pStyle w:val="Title"/>
      </w:pPr>
      <w:r>
        <w:t>Layer 1: Scope &amp; Definitions</w:t>
      </w:r>
    </w:p>
    <w:p w14:paraId="0D6A9268" w14:textId="77777777" w:rsidR="00C22C34" w:rsidRDefault="00000000">
      <w:pPr>
        <w:pStyle w:val="Heading1"/>
      </w:pPr>
      <w:r>
        <w:t>Layer 1: Methanol Infrastructure &amp; Ports</w:t>
      </w:r>
    </w:p>
    <w:p w14:paraId="4C7F51E8" w14:textId="77777777" w:rsidR="00C22C34" w:rsidRDefault="00000000">
      <w:pPr>
        <w:pStyle w:val="Heading3"/>
      </w:pPr>
      <w:r>
        <w:t>Layer Objective</w:t>
      </w:r>
    </w:p>
    <w:p w14:paraId="4B761EFA" w14:textId="24A4E859" w:rsidR="00C22C34" w:rsidRDefault="00000000">
      <w:r>
        <w:t>Locate existing and planned marine methanol fueling infrastructure and their corresponding ports; additionally, if applicable, noting their respective methanol capacity, operational status, and the presence of Climate Action Plans.</w:t>
      </w:r>
      <w:r w:rsidR="00DD56AB">
        <w:t xml:space="preserve"> </w:t>
      </w:r>
    </w:p>
    <w:p w14:paraId="0D8F33AA" w14:textId="77777777" w:rsidR="00C22C34" w:rsidRDefault="00000000">
      <w:pPr>
        <w:pStyle w:val="Heading3"/>
      </w:pPr>
      <w:r>
        <w:t>Layer Importance</w:t>
      </w:r>
    </w:p>
    <w:p w14:paraId="49BDC83D" w14:textId="77777777" w:rsidR="00C22C34" w:rsidRDefault="00000000">
      <w:r>
        <w:t>Mapping methanol bunkering facilities and their host ports shows where low-carbon methanol can already reach the maritime sector, and—through the port activity data—where demand is likely to concentrate.</w:t>
      </w:r>
    </w:p>
    <w:p w14:paraId="10B7B0F1" w14:textId="77777777" w:rsidR="00C22C34" w:rsidRDefault="00000000">
      <w:pPr>
        <w:pStyle w:val="Heading3"/>
      </w:pPr>
      <w:r>
        <w:t>Key Questions</w:t>
      </w:r>
    </w:p>
    <w:p w14:paraId="720BCCCA" w14:textId="77777777" w:rsidR="00C22C34" w:rsidRDefault="00000000" w:rsidP="00C87343">
      <w:pPr>
        <w:numPr>
          <w:ilvl w:val="0"/>
          <w:numId w:val="6"/>
        </w:numPr>
        <w:spacing w:after="0"/>
      </w:pPr>
      <w:r>
        <w:t>Where are operative and planned methanol bunkering facilities?</w:t>
      </w:r>
    </w:p>
    <w:p w14:paraId="49BC46E9" w14:textId="77777777" w:rsidR="00C22C34" w:rsidRDefault="00000000" w:rsidP="00C87343">
      <w:pPr>
        <w:numPr>
          <w:ilvl w:val="0"/>
          <w:numId w:val="6"/>
        </w:numPr>
        <w:spacing w:after="0"/>
      </w:pPr>
      <w:r>
        <w:t>Which ports currently host or could host methanol bunkering infrastructure?</w:t>
      </w:r>
    </w:p>
    <w:p w14:paraId="56F93747" w14:textId="77777777" w:rsidR="00C22C34" w:rsidRDefault="00000000" w:rsidP="00C87343">
      <w:pPr>
        <w:numPr>
          <w:ilvl w:val="0"/>
          <w:numId w:val="6"/>
        </w:numPr>
        <w:spacing w:after="0"/>
      </w:pPr>
      <w:r>
        <w:t>Which countries have capacity for marine methanol use?</w:t>
      </w:r>
    </w:p>
    <w:p w14:paraId="31CA8871" w14:textId="77777777" w:rsidR="00C22C34" w:rsidRDefault="00000000" w:rsidP="00C87343">
      <w:pPr>
        <w:numPr>
          <w:ilvl w:val="0"/>
          <w:numId w:val="6"/>
        </w:numPr>
        <w:spacing w:after="0"/>
      </w:pPr>
      <w:r>
        <w:t>Which high-activity ports have Climate Action Plans or published decarbonization commitments?</w:t>
      </w:r>
    </w:p>
    <w:p w14:paraId="41E1353C" w14:textId="77777777" w:rsidR="00C22C34" w:rsidRDefault="00000000" w:rsidP="00C87343">
      <w:pPr>
        <w:pStyle w:val="Heading3"/>
      </w:pPr>
      <w:r>
        <w:t>Stakeholder Interest</w:t>
      </w:r>
    </w:p>
    <w:p w14:paraId="77C424FF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Marine shipping companies</w:t>
      </w:r>
      <w:r>
        <w:t>: opportunities to increase supply of low-carbon methanol to meet decarbonization regulation and prioritize fleet decarbonization efforts</w:t>
      </w:r>
    </w:p>
    <w:p w14:paraId="3ACC418C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Ports</w:t>
      </w:r>
      <w:r>
        <w:t>: opportunities to add or expand low-carbon methanol supply to meet decarbonization goals</w:t>
      </w:r>
    </w:p>
    <w:p w14:paraId="48FB7BE3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Marine fuel producers</w:t>
      </w:r>
      <w:r>
        <w:t>: opportunities for market penetration for low-carbon methanol production</w:t>
      </w:r>
    </w:p>
    <w:p w14:paraId="72CCA01C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Marine decarbonization organizations</w:t>
      </w:r>
      <w:r>
        <w:t>: opportunities to see current deployment of low-carbon methanol technologies in ports and where it may be needed</w:t>
      </w:r>
    </w:p>
    <w:p w14:paraId="2F273A8C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Methanol industry organizations</w:t>
      </w:r>
      <w:r>
        <w:t>: opportunities to comprehend the current capabilities and extent of the maritime market for methanol</w:t>
      </w:r>
    </w:p>
    <w:p w14:paraId="0EFDE7C0" w14:textId="77777777" w:rsidR="00C22C34" w:rsidRDefault="00000000" w:rsidP="00C87343">
      <w:pPr>
        <w:pStyle w:val="Heading3"/>
      </w:pPr>
      <w:r>
        <w:lastRenderedPageBreak/>
        <w:t>Definitions</w:t>
      </w:r>
    </w:p>
    <w:p w14:paraId="3DB070E4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Bunkering facility (“Facility”)</w:t>
      </w:r>
      <w:r>
        <w:t>: A location with existing or planned infrastructure capable of supplying methanol as a marine fuel to vessels, either directly at berth or via ship-to-ship bunker. Facilities may be located within ports or at dedicated fuel terminals. Facilities must reasonably support marine methanol bunkering without new, speculative infrastructure.</w:t>
      </w:r>
    </w:p>
    <w:p w14:paraId="34E7A0E3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Bunkering Mode</w:t>
      </w:r>
      <w:r>
        <w:t>: The method used to refuel a marine ship, such as methanol, at a port.</w:t>
      </w:r>
    </w:p>
    <w:p w14:paraId="3513F7F0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Ship-to-Ship</w:t>
      </w:r>
      <w:r>
        <w:t>: A type of bunkering where a ship transfers fuel from another ship.</w:t>
      </w:r>
    </w:p>
    <w:p w14:paraId="5A1B7300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Barge-to-Ship</w:t>
      </w:r>
      <w:r>
        <w:t>: A specific type of ship-to-ship bunkering where a specialized tanker vessel (barge) transfers fuel to a larger ship.</w:t>
      </w:r>
    </w:p>
    <w:p w14:paraId="6A17A568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Shore-to-Ship (Pipeline)</w:t>
      </w:r>
      <w:r>
        <w:t>: A type of bunkering where fuel is delivered from a shore-based storage tank to a ship through a pipeline.</w:t>
      </w:r>
    </w:p>
    <w:p w14:paraId="283181E4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Truck-to-Ship</w:t>
      </w:r>
      <w:r>
        <w:t>: A type of bunkering where fuel is delivered from trucks to the ship via hoses.</w:t>
      </w:r>
    </w:p>
    <w:p w14:paraId="0E50CC04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Climate Action Plan</w:t>
      </w:r>
      <w:r>
        <w:t>: A formal strategy, policy, or published commitment by a port authority, terminal operator, or local governing body that outlines actions to reduce greenhouse gas emissions, support alternative fuels, or align with maritime decarbonization targets.</w:t>
      </w:r>
    </w:p>
    <w:p w14:paraId="4CAF742B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Port</w:t>
      </w:r>
      <w:r>
        <w:t>: A maritime hub with infrastructure for vessel berthing, cargo handling, and marine services that may host methanol bunkering operations either directly or through associated fuel terminals.</w:t>
      </w:r>
    </w:p>
    <w:p w14:paraId="020870BD" w14:textId="7D4CD9E1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Harbor Size/Type/Use</w:t>
      </w:r>
      <w:r>
        <w:t xml:space="preserve">: Descriptors from the </w:t>
      </w:r>
      <w:hyperlink r:id="rId5" w:history="1">
        <w:r w:rsidR="00C22C34" w:rsidRPr="0010585A">
          <w:rPr>
            <w:rStyle w:val="Hyperlink"/>
          </w:rPr>
          <w:t>National Geospatial-Intelligence Agency's World Port Index</w:t>
        </w:r>
      </w:hyperlink>
      <w:r>
        <w:t xml:space="preserve"> classifying a port's physical scale (Very Small to Very Large), primary configuration (Coastal Natural, River Basin, etc.), and dominant activity (Commercial, Fishing, Naval, etc.).</w:t>
      </w:r>
    </w:p>
    <w:p w14:paraId="18D9B158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UN/LOCODE</w:t>
      </w:r>
      <w:r>
        <w:t>: A five-character United Nations code identifying a specific port location (first two letters — country; last three — city/port).</w:t>
      </w:r>
    </w:p>
    <w:p w14:paraId="727536AA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SIMOPS</w:t>
      </w:r>
      <w:r>
        <w:t>: Simultaneous Operations — a port that allows refueling with methanol while cargo is being loaded or unloaded (e.g. PSA Singapore).</w:t>
      </w:r>
    </w:p>
    <w:p w14:paraId="15BF035C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Berths</w:t>
      </w:r>
      <w:r>
        <w:t>: A site at a port that allows a ship to harbor, load, and unload goods.</w:t>
      </w:r>
    </w:p>
    <w:p w14:paraId="5BF08D9A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Deadweight Tonnage (DWT)</w:t>
      </w:r>
      <w:r>
        <w:t>: The maximum weight a vessel can carry.</w:t>
      </w:r>
    </w:p>
    <w:p w14:paraId="36753B17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Twenty-foot Equivalent Unit (TEU)</w:t>
      </w:r>
      <w:r>
        <w:t>: A standardized unit for measuring the capacity of container (cargo) vessels, based on the volume of a standard 20-foot shipping container.</w:t>
      </w:r>
    </w:p>
    <w:p w14:paraId="4A68BBA5" w14:textId="77777777" w:rsidR="00C22C34" w:rsidRDefault="00000000" w:rsidP="00C87343">
      <w:pPr>
        <w:numPr>
          <w:ilvl w:val="0"/>
          <w:numId w:val="6"/>
        </w:numPr>
        <w:spacing w:after="0"/>
      </w:pPr>
      <w:r>
        <w:rPr>
          <w:b/>
        </w:rPr>
        <w:t>Status</w:t>
      </w:r>
      <w:r>
        <w:t>: The current stage of development of a bunkering facility, indicating whether methanol bunkering capacity is operational or planned (announced, permitted, or under development).</w:t>
      </w:r>
    </w:p>
    <w:p w14:paraId="2EF37E10" w14:textId="77777777" w:rsidR="00C22C34" w:rsidRDefault="00000000" w:rsidP="00C87343">
      <w:pPr>
        <w:pStyle w:val="Heading3"/>
      </w:pPr>
      <w:r>
        <w:lastRenderedPageBreak/>
        <w:t>Datasets</w:t>
      </w:r>
    </w:p>
    <w:p w14:paraId="4E37EC7A" w14:textId="77777777" w:rsidR="00C22C34" w:rsidRDefault="00000000">
      <w:pPr>
        <w:pStyle w:val="ListParagraph"/>
        <w:numPr>
          <w:ilvl w:val="0"/>
          <w:numId w:val="6"/>
        </w:numPr>
      </w:pPr>
      <w:r>
        <w:t>Methanol Bunkering Facilities</w:t>
      </w:r>
    </w:p>
    <w:p w14:paraId="5277D4CB" w14:textId="77777777" w:rsidR="00C22C34" w:rsidRDefault="00000000">
      <w:pPr>
        <w:pStyle w:val="ListParagraph"/>
        <w:numPr>
          <w:ilvl w:val="0"/>
          <w:numId w:val="6"/>
        </w:numPr>
      </w:pPr>
      <w:r>
        <w:t>Ports</w:t>
      </w:r>
    </w:p>
    <w:p w14:paraId="5A2B4CBB" w14:textId="77777777" w:rsidR="00C22C34" w:rsidRDefault="00000000">
      <w:pPr>
        <w:pStyle w:val="Heading3"/>
      </w:pPr>
      <w:r>
        <w:t>Inclusion/Exclusion Criteria</w:t>
      </w:r>
    </w:p>
    <w:p w14:paraId="4A2B8BBB" w14:textId="77777777" w:rsidR="00C22C34" w:rsidRDefault="00000000" w:rsidP="00C87343">
      <w:pPr>
        <w:spacing w:after="0"/>
      </w:pPr>
      <w:r>
        <w:t>Methanol Bunkering Facilities:</w:t>
      </w:r>
    </w:p>
    <w:p w14:paraId="039C710F" w14:textId="77777777" w:rsidR="00C22C34" w:rsidRDefault="00000000" w:rsidP="00C87343">
      <w:pPr>
        <w:numPr>
          <w:ilvl w:val="0"/>
          <w:numId w:val="6"/>
        </w:numPr>
        <w:spacing w:after="0"/>
      </w:pPr>
      <w:r>
        <w:t>Inclusion: existing or planned facilities that can directly or via waterways supply methanol to ships.</w:t>
      </w:r>
    </w:p>
    <w:p w14:paraId="23AA040C" w14:textId="24C596C9" w:rsidR="00C22C34" w:rsidRDefault="00000000" w:rsidP="00C87343">
      <w:pPr>
        <w:numPr>
          <w:ilvl w:val="0"/>
          <w:numId w:val="6"/>
        </w:numPr>
        <w:spacing w:after="0"/>
      </w:pPr>
      <w:r>
        <w:t>Exclusion: facilities that cannot feasibly supply marine vessels without significant new infrastructure.</w:t>
      </w:r>
      <w:r w:rsidR="00C87343">
        <w:t xml:space="preserve"> </w:t>
      </w:r>
    </w:p>
    <w:p w14:paraId="4C6A11A8" w14:textId="77777777" w:rsidR="00C22C34" w:rsidRDefault="00000000" w:rsidP="00C87343">
      <w:pPr>
        <w:spacing w:after="0"/>
      </w:pPr>
      <w:r>
        <w:t>Ports:</w:t>
      </w:r>
    </w:p>
    <w:p w14:paraId="1C3436F2" w14:textId="13FAE90C" w:rsidR="00C22C34" w:rsidRDefault="00000000" w:rsidP="00C87343">
      <w:pPr>
        <w:numPr>
          <w:ilvl w:val="0"/>
          <w:numId w:val="6"/>
        </w:numPr>
        <w:spacing w:after="0"/>
      </w:pPr>
      <w:r>
        <w:t xml:space="preserve">Inclusion: global commercial ports listed in the </w:t>
      </w:r>
      <w:hyperlink r:id="rId6" w:history="1">
        <w:r w:rsidR="00C22C34" w:rsidRPr="0010585A">
          <w:rPr>
            <w:rStyle w:val="Hyperlink"/>
          </w:rPr>
          <w:t>National Geospatial-Intelligence Agency's World Port Index (Pub 150)</w:t>
        </w:r>
      </w:hyperlink>
      <w:r>
        <w:t xml:space="preserve">, joined by UN/LOCODE (or by &lt;10 km spatial proximity where LOCODE is missing) to </w:t>
      </w:r>
      <w:hyperlink r:id="rId7" w:history="1">
        <w:proofErr w:type="spellStart"/>
        <w:r w:rsidR="00C22C34" w:rsidRPr="0010585A">
          <w:rPr>
            <w:rStyle w:val="Hyperlink"/>
          </w:rPr>
          <w:t>PortWatch</w:t>
        </w:r>
        <w:proofErr w:type="spellEnd"/>
      </w:hyperlink>
      <w:r>
        <w:t xml:space="preserve"> activity records.</w:t>
      </w:r>
    </w:p>
    <w:p w14:paraId="1A2C9E62" w14:textId="77777777" w:rsidR="00C22C34" w:rsidRDefault="00000000" w:rsidP="00C87343">
      <w:pPr>
        <w:numPr>
          <w:ilvl w:val="0"/>
          <w:numId w:val="6"/>
        </w:numPr>
        <w:spacing w:after="0"/>
      </w:pPr>
      <w:r>
        <w:t>Exclusion: ports missing both a valid LOCODE match and a spatial match within 10 km of any Pub 150 record.</w:t>
      </w:r>
    </w:p>
    <w:p w14:paraId="3CC4DF7B" w14:textId="77777777" w:rsidR="00C22C34" w:rsidRDefault="00000000" w:rsidP="00C87343">
      <w:pPr>
        <w:pStyle w:val="Heading3"/>
      </w:pPr>
      <w:r>
        <w:t>Data Geometry Type</w:t>
      </w:r>
    </w:p>
    <w:p w14:paraId="67BE4F44" w14:textId="77777777" w:rsidR="00C22C34" w:rsidRDefault="00000000" w:rsidP="00C87343">
      <w:pPr>
        <w:numPr>
          <w:ilvl w:val="0"/>
          <w:numId w:val="6"/>
        </w:numPr>
        <w:spacing w:after="0"/>
      </w:pPr>
      <w:r>
        <w:t>Point — latitude/longitude of methanol bunkering facilities.</w:t>
      </w:r>
    </w:p>
    <w:p w14:paraId="0AF3DEE4" w14:textId="77777777" w:rsidR="00C22C34" w:rsidRDefault="00000000" w:rsidP="00C87343">
      <w:pPr>
        <w:numPr>
          <w:ilvl w:val="0"/>
          <w:numId w:val="6"/>
        </w:numPr>
        <w:spacing w:after="0"/>
      </w:pPr>
      <w:r>
        <w:t>Point — latitude/longitude of ports.</w:t>
      </w:r>
    </w:p>
    <w:p w14:paraId="48BA759E" w14:textId="77777777" w:rsidR="00C22C34" w:rsidRDefault="00000000">
      <w:pPr>
        <w:pStyle w:val="Heading3"/>
      </w:pPr>
      <w:r>
        <w:t>Data Parameters</w:t>
      </w:r>
    </w:p>
    <w:p w14:paraId="343F0F5B" w14:textId="1DE70DF8" w:rsidR="00C22C34" w:rsidRDefault="00000000" w:rsidP="00C87343">
      <w:pPr>
        <w:spacing w:before="240" w:after="0"/>
      </w:pPr>
      <w:r>
        <w:t>Methanol Bunkering Facilities:</w:t>
      </w:r>
    </w:p>
    <w:p w14:paraId="723CF18B" w14:textId="77777777" w:rsidR="00C22C34" w:rsidRDefault="00000000" w:rsidP="00C87343">
      <w:pPr>
        <w:numPr>
          <w:ilvl w:val="0"/>
          <w:numId w:val="6"/>
        </w:numPr>
        <w:spacing w:after="0"/>
      </w:pPr>
      <w:r>
        <w:t>Bunkering Facility Name — "name"</w:t>
      </w:r>
    </w:p>
    <w:p w14:paraId="270B5962" w14:textId="77777777" w:rsidR="00C22C34" w:rsidRDefault="00000000" w:rsidP="00C87343">
      <w:pPr>
        <w:numPr>
          <w:ilvl w:val="0"/>
          <w:numId w:val="6"/>
        </w:numPr>
        <w:spacing w:after="0"/>
      </w:pPr>
      <w:r>
        <w:t>Facility Country — "country"</w:t>
      </w:r>
    </w:p>
    <w:p w14:paraId="7970D00D" w14:textId="77777777" w:rsidR="00C22C34" w:rsidRDefault="00000000" w:rsidP="00C87343">
      <w:pPr>
        <w:numPr>
          <w:ilvl w:val="0"/>
          <w:numId w:val="6"/>
        </w:numPr>
        <w:spacing w:after="0"/>
      </w:pPr>
      <w:r>
        <w:t>UNLOCODE — "port identifier code"</w:t>
      </w:r>
    </w:p>
    <w:p w14:paraId="77EA7F8D" w14:textId="77777777" w:rsidR="00C22C34" w:rsidRDefault="00000000" w:rsidP="00C87343">
      <w:pPr>
        <w:numPr>
          <w:ilvl w:val="0"/>
          <w:numId w:val="6"/>
        </w:numPr>
        <w:spacing w:after="0"/>
      </w:pPr>
      <w:r>
        <w:t>Bunkering Facility Type — "port"; "fuel terminal"; "port and fuel terminal"; "unspecified"</w:t>
      </w:r>
    </w:p>
    <w:p w14:paraId="7A2C3596" w14:textId="77777777" w:rsidR="00C22C34" w:rsidRDefault="00000000" w:rsidP="00C87343">
      <w:pPr>
        <w:numPr>
          <w:ilvl w:val="0"/>
          <w:numId w:val="6"/>
        </w:numPr>
        <w:spacing w:after="0"/>
      </w:pPr>
      <w:r>
        <w:t>Bunkering Mode — "barge-to-ship"; "ship-to-ship"; "shore-to-ship"; "truck-to-ship"; "unknown"</w:t>
      </w:r>
    </w:p>
    <w:p w14:paraId="0D10B4F4" w14:textId="77777777" w:rsidR="00C22C34" w:rsidRDefault="00000000" w:rsidP="00C87343">
      <w:pPr>
        <w:numPr>
          <w:ilvl w:val="0"/>
          <w:numId w:val="6"/>
        </w:numPr>
        <w:spacing w:after="0"/>
      </w:pPr>
      <w:r>
        <w:t>SIMOPS Capable — "yes" or "no" or "unknown"</w:t>
      </w:r>
    </w:p>
    <w:p w14:paraId="54FAB90D" w14:textId="77777777" w:rsidR="00C22C34" w:rsidRDefault="00000000" w:rsidP="00C87343">
      <w:pPr>
        <w:numPr>
          <w:ilvl w:val="0"/>
          <w:numId w:val="6"/>
        </w:numPr>
        <w:spacing w:after="0"/>
      </w:pPr>
      <w:r>
        <w:t>Storage Capacity — "volume (m³)"</w:t>
      </w:r>
    </w:p>
    <w:p w14:paraId="3199FB58" w14:textId="77777777" w:rsidR="00C22C34" w:rsidRDefault="00000000" w:rsidP="00C87343">
      <w:pPr>
        <w:numPr>
          <w:ilvl w:val="0"/>
          <w:numId w:val="6"/>
        </w:numPr>
        <w:spacing w:after="0"/>
      </w:pPr>
      <w:r>
        <w:t>Alternative Source Type — "grey (natural gas)"; "blue (NG + CCS)"; "green (renewable)"; "bio-methanol"; "mixed"; "unknown"</w:t>
      </w:r>
    </w:p>
    <w:p w14:paraId="7B4C2DB7" w14:textId="77777777" w:rsidR="00C22C34" w:rsidRDefault="00000000" w:rsidP="00C87343">
      <w:pPr>
        <w:numPr>
          <w:ilvl w:val="0"/>
          <w:numId w:val="6"/>
        </w:numPr>
        <w:spacing w:after="0"/>
      </w:pPr>
      <w:r>
        <w:t>Number of Tanks — "number"</w:t>
      </w:r>
    </w:p>
    <w:p w14:paraId="3482C203" w14:textId="77777777" w:rsidR="00C22C34" w:rsidRDefault="00000000" w:rsidP="00C87343">
      <w:pPr>
        <w:numPr>
          <w:ilvl w:val="0"/>
          <w:numId w:val="6"/>
        </w:numPr>
        <w:spacing w:after="0"/>
      </w:pPr>
      <w:r>
        <w:t>Climate Action Plan — "yes" or "no" or "unknown"</w:t>
      </w:r>
    </w:p>
    <w:p w14:paraId="1759C296" w14:textId="77777777" w:rsidR="00C22C34" w:rsidRDefault="00000000" w:rsidP="00C87343">
      <w:pPr>
        <w:numPr>
          <w:ilvl w:val="0"/>
          <w:numId w:val="6"/>
        </w:numPr>
        <w:spacing w:after="0"/>
      </w:pPr>
      <w:r>
        <w:lastRenderedPageBreak/>
        <w:t>Year Operational — "year"</w:t>
      </w:r>
    </w:p>
    <w:p w14:paraId="698AB1A2" w14:textId="77777777" w:rsidR="00C22C34" w:rsidRDefault="00000000" w:rsidP="00C87343">
      <w:pPr>
        <w:numPr>
          <w:ilvl w:val="0"/>
          <w:numId w:val="6"/>
        </w:numPr>
        <w:spacing w:after="0"/>
      </w:pPr>
      <w:r>
        <w:t>Location — latitude, longitude (WGS 84)</w:t>
      </w:r>
    </w:p>
    <w:p w14:paraId="08CD7616" w14:textId="77777777" w:rsidR="00C22C34" w:rsidRDefault="00000000" w:rsidP="00C87343">
      <w:pPr>
        <w:numPr>
          <w:ilvl w:val="0"/>
          <w:numId w:val="6"/>
        </w:numPr>
        <w:spacing w:after="0"/>
      </w:pPr>
      <w:r>
        <w:t>Facility Status — "operational" or "under construction" or "planned" or "decommissioned"</w:t>
      </w:r>
    </w:p>
    <w:p w14:paraId="4D37E27D" w14:textId="77777777" w:rsidR="00C22C34" w:rsidRDefault="00000000" w:rsidP="00C87343">
      <w:pPr>
        <w:spacing w:before="240" w:after="0"/>
      </w:pPr>
      <w:r>
        <w:t>Ports:</w:t>
      </w:r>
    </w:p>
    <w:p w14:paraId="73F8AD99" w14:textId="65AA0E66" w:rsidR="00C22C34" w:rsidRDefault="00000000" w:rsidP="00C87343">
      <w:pPr>
        <w:numPr>
          <w:ilvl w:val="0"/>
          <w:numId w:val="6"/>
        </w:numPr>
        <w:spacing w:after="0"/>
      </w:pPr>
      <w:r>
        <w:t>Port Name — "name" (</w:t>
      </w:r>
      <w:proofErr w:type="spellStart"/>
      <w:r w:rsidR="0010585A">
        <w:fldChar w:fldCharType="begin"/>
      </w:r>
      <w:r w:rsidR="0010585A">
        <w:instrText>HYPERLINK "https://portwatch.imf.org/pages/data-and-methodology"</w:instrText>
      </w:r>
      <w:r w:rsidR="0010585A">
        <w:fldChar w:fldCharType="separate"/>
      </w:r>
      <w:r w:rsidRPr="0010585A">
        <w:rPr>
          <w:rStyle w:val="Hyperlink"/>
        </w:rPr>
        <w:t>PortWatch</w:t>
      </w:r>
      <w:proofErr w:type="spellEnd"/>
      <w:r w:rsidR="0010585A">
        <w:fldChar w:fldCharType="end"/>
      </w:r>
      <w:r>
        <w:t xml:space="preserve"> preferred, </w:t>
      </w:r>
      <w:hyperlink r:id="rId8" w:history="1">
        <w:r w:rsidR="0010585A" w:rsidRPr="0010585A">
          <w:rPr>
            <w:rStyle w:val="Hyperlink"/>
          </w:rPr>
          <w:t>National Geospatial-Intelligence Agency</w:t>
        </w:r>
      </w:hyperlink>
      <w:r>
        <w:t xml:space="preserve"> fallback)</w:t>
      </w:r>
    </w:p>
    <w:p w14:paraId="2628BEC5" w14:textId="77777777" w:rsidR="00C22C34" w:rsidRDefault="00000000" w:rsidP="00C87343">
      <w:pPr>
        <w:numPr>
          <w:ilvl w:val="0"/>
          <w:numId w:val="6"/>
        </w:numPr>
        <w:spacing w:after="0"/>
      </w:pPr>
      <w:r>
        <w:t>Geography — "country name"</w:t>
      </w:r>
    </w:p>
    <w:p w14:paraId="042B4C89" w14:textId="77777777" w:rsidR="00C22C34" w:rsidRDefault="00000000" w:rsidP="00C87343">
      <w:pPr>
        <w:numPr>
          <w:ilvl w:val="0"/>
          <w:numId w:val="6"/>
        </w:numPr>
        <w:spacing w:after="0"/>
      </w:pPr>
      <w:r>
        <w:t>ISO Code — "ISO 3166-1 alpha-3"</w:t>
      </w:r>
    </w:p>
    <w:p w14:paraId="0C23C365" w14:textId="77777777" w:rsidR="00C22C34" w:rsidRDefault="00000000" w:rsidP="00C87343">
      <w:pPr>
        <w:numPr>
          <w:ilvl w:val="0"/>
          <w:numId w:val="6"/>
        </w:numPr>
        <w:spacing w:after="0"/>
      </w:pPr>
      <w:r>
        <w:t>UN/LOCODE — "port identifier code"</w:t>
      </w:r>
    </w:p>
    <w:p w14:paraId="530B9FD4" w14:textId="16A544E2" w:rsidR="00C22C34" w:rsidRDefault="00000000" w:rsidP="00C87343">
      <w:pPr>
        <w:numPr>
          <w:ilvl w:val="0"/>
          <w:numId w:val="6"/>
        </w:numPr>
        <w:spacing w:after="0"/>
      </w:pPr>
      <w:r>
        <w:t>Industry (1st</w:t>
      </w:r>
      <w:r w:rsidR="00C87343">
        <w:t>/</w:t>
      </w:r>
      <w:r>
        <w:t>2nd</w:t>
      </w:r>
      <w:r w:rsidR="00C87343">
        <w:t>/</w:t>
      </w:r>
      <w:r>
        <w:t>3rd) — "cargo industry" (</w:t>
      </w:r>
      <w:proofErr w:type="spellStart"/>
      <w:r w:rsidR="0010585A">
        <w:fldChar w:fldCharType="begin"/>
      </w:r>
      <w:r w:rsidR="0010585A">
        <w:instrText>HYPERLINK "https://portwatch.imf.org/pages/data-and-methodology"</w:instrText>
      </w:r>
      <w:r w:rsidR="0010585A">
        <w:fldChar w:fldCharType="separate"/>
      </w:r>
      <w:r w:rsidRPr="0010585A">
        <w:rPr>
          <w:rStyle w:val="Hyperlink"/>
        </w:rPr>
        <w:t>PortWatch</w:t>
      </w:r>
      <w:proofErr w:type="spellEnd"/>
      <w:r w:rsidR="0010585A">
        <w:fldChar w:fldCharType="end"/>
      </w:r>
      <w:r>
        <w:t xml:space="preserve"> classification, e.g., "Mineral Products", "Vegetable Products")</w:t>
      </w:r>
    </w:p>
    <w:p w14:paraId="7FFF734F" w14:textId="77777777" w:rsidR="00C22C34" w:rsidRDefault="00000000" w:rsidP="00C87343">
      <w:pPr>
        <w:numPr>
          <w:ilvl w:val="0"/>
          <w:numId w:val="6"/>
        </w:numPr>
        <w:spacing w:after="0"/>
      </w:pPr>
      <w:r>
        <w:t>Country's % Share of Imports — "percentage"</w:t>
      </w:r>
    </w:p>
    <w:p w14:paraId="05F7A21A" w14:textId="77777777" w:rsidR="00C22C34" w:rsidRDefault="00000000" w:rsidP="00C87343">
      <w:pPr>
        <w:numPr>
          <w:ilvl w:val="0"/>
          <w:numId w:val="6"/>
        </w:numPr>
        <w:spacing w:after="0"/>
      </w:pPr>
      <w:r>
        <w:t>Country's % Share of Exports — "percentage"</w:t>
      </w:r>
    </w:p>
    <w:p w14:paraId="0812716D" w14:textId="5351F2D7" w:rsidR="00C22C34" w:rsidRDefault="00000000" w:rsidP="00C87343">
      <w:pPr>
        <w:numPr>
          <w:ilvl w:val="0"/>
          <w:numId w:val="6"/>
        </w:numPr>
        <w:spacing w:after="0"/>
      </w:pPr>
      <w:r>
        <w:t>Vessels (Container</w:t>
      </w:r>
      <w:r w:rsidR="00C87343">
        <w:t>/</w:t>
      </w:r>
      <w:r>
        <w:t>Dry Bulk</w:t>
      </w:r>
      <w:r w:rsidR="00C87343">
        <w:t>/</w:t>
      </w:r>
      <w:r>
        <w:t>General Cargo</w:t>
      </w:r>
      <w:r w:rsidR="00C87343">
        <w:t>/</w:t>
      </w:r>
      <w:proofErr w:type="spellStart"/>
      <w:r>
        <w:t>RoRo</w:t>
      </w:r>
      <w:proofErr w:type="spellEnd"/>
      <w:r w:rsidR="00C87343">
        <w:t>/</w:t>
      </w:r>
      <w:r>
        <w:t>Tanker</w:t>
      </w:r>
      <w:r w:rsidR="00C87343">
        <w:t>/</w:t>
      </w:r>
      <w:r>
        <w:t>Total) — "count"</w:t>
      </w:r>
    </w:p>
    <w:p w14:paraId="46961BFE" w14:textId="77777777" w:rsidR="00C22C34" w:rsidRDefault="00000000" w:rsidP="00C87343">
      <w:pPr>
        <w:numPr>
          <w:ilvl w:val="0"/>
          <w:numId w:val="6"/>
        </w:numPr>
        <w:spacing w:after="0"/>
      </w:pPr>
      <w:r>
        <w:t>Channel Depth — "meters"</w:t>
      </w:r>
    </w:p>
    <w:p w14:paraId="07BCBE5C" w14:textId="77777777" w:rsidR="00C22C34" w:rsidRDefault="00000000" w:rsidP="00C87343">
      <w:pPr>
        <w:numPr>
          <w:ilvl w:val="0"/>
          <w:numId w:val="6"/>
        </w:numPr>
        <w:spacing w:after="0"/>
      </w:pPr>
      <w:r>
        <w:t>Anchorage Depth — "meters"</w:t>
      </w:r>
    </w:p>
    <w:p w14:paraId="6EDF9627" w14:textId="77777777" w:rsidR="00C22C34" w:rsidRDefault="00000000" w:rsidP="00C87343">
      <w:pPr>
        <w:numPr>
          <w:ilvl w:val="0"/>
          <w:numId w:val="6"/>
        </w:numPr>
        <w:spacing w:after="0"/>
      </w:pPr>
      <w:r>
        <w:t>Cargo Pier Depth — "meters"</w:t>
      </w:r>
    </w:p>
    <w:p w14:paraId="129041FE" w14:textId="77777777" w:rsidR="00C22C34" w:rsidRDefault="00000000" w:rsidP="00C87343">
      <w:pPr>
        <w:numPr>
          <w:ilvl w:val="0"/>
          <w:numId w:val="6"/>
        </w:numPr>
        <w:spacing w:after="0"/>
      </w:pPr>
      <w:r>
        <w:t>Oil Terminal Depth — "meters"</w:t>
      </w:r>
    </w:p>
    <w:p w14:paraId="43406F6F" w14:textId="77777777" w:rsidR="00C22C34" w:rsidRDefault="00000000" w:rsidP="00C87343">
      <w:pPr>
        <w:numPr>
          <w:ilvl w:val="0"/>
          <w:numId w:val="6"/>
        </w:numPr>
        <w:spacing w:after="0"/>
      </w:pPr>
      <w:r>
        <w:t>LNG Terminal Depth — "meters"</w:t>
      </w:r>
    </w:p>
    <w:p w14:paraId="19FFDE14" w14:textId="16699144" w:rsidR="00C22C34" w:rsidRDefault="00000000" w:rsidP="00C87343">
      <w:pPr>
        <w:numPr>
          <w:ilvl w:val="0"/>
          <w:numId w:val="6"/>
        </w:numPr>
        <w:spacing w:after="0"/>
      </w:pPr>
      <w:r>
        <w:t>Maximum Vessel Length</w:t>
      </w:r>
      <w:r w:rsidR="00C87343">
        <w:t>/</w:t>
      </w:r>
      <w:r>
        <w:t>Beam</w:t>
      </w:r>
      <w:r w:rsidR="00C87343">
        <w:t>/</w:t>
      </w:r>
      <w:r>
        <w:t>Draft — "meters"</w:t>
      </w:r>
    </w:p>
    <w:p w14:paraId="07F75633" w14:textId="42E87F5C" w:rsidR="00C22C34" w:rsidRDefault="00000000" w:rsidP="00C87343">
      <w:pPr>
        <w:numPr>
          <w:ilvl w:val="0"/>
          <w:numId w:val="6"/>
        </w:numPr>
        <w:spacing w:after="0"/>
      </w:pPr>
      <w:r>
        <w:t>Offshore Maximum Vessel Length</w:t>
      </w:r>
      <w:r w:rsidR="00C87343">
        <w:t>/</w:t>
      </w:r>
      <w:r>
        <w:t>Beam</w:t>
      </w:r>
      <w:r w:rsidR="00C87343">
        <w:t>/</w:t>
      </w:r>
      <w:r>
        <w:t>Draft — "meters"</w:t>
      </w:r>
    </w:p>
    <w:p w14:paraId="36B28718" w14:textId="77777777" w:rsidR="00C22C34" w:rsidRDefault="00000000" w:rsidP="00C87343">
      <w:pPr>
        <w:numPr>
          <w:ilvl w:val="0"/>
          <w:numId w:val="6"/>
        </w:numPr>
        <w:spacing w:after="0"/>
      </w:pPr>
      <w:r>
        <w:t>Harbor Size — "Very Small"; "Small"; "Medium"; "Large"; "Very Large"</w:t>
      </w:r>
    </w:p>
    <w:p w14:paraId="79F56FC5" w14:textId="77777777" w:rsidR="00C22C34" w:rsidRDefault="00000000" w:rsidP="00C87343">
      <w:pPr>
        <w:numPr>
          <w:ilvl w:val="0"/>
          <w:numId w:val="6"/>
        </w:numPr>
        <w:spacing w:after="0"/>
      </w:pPr>
      <w:r>
        <w:t>Harbor Type — "Coastal (Natural)"; "Coastal (Breakwater)"; "Coastal (Tide Gates)"; "River (Natural)"; "River (Basins)"; "River (Tide Gates)"; "Canal or Lake"; "Open Roadstead"; "Typhoon Harbor"</w:t>
      </w:r>
    </w:p>
    <w:p w14:paraId="57CDC06A" w14:textId="77777777" w:rsidR="00C22C34" w:rsidRDefault="00000000" w:rsidP="00C87343">
      <w:pPr>
        <w:numPr>
          <w:ilvl w:val="0"/>
          <w:numId w:val="6"/>
        </w:numPr>
        <w:spacing w:after="0"/>
      </w:pPr>
      <w:r>
        <w:t>Harbor Use — "Cargo"; "Fishing"; "Military"; "Ferry"; "Unknown"</w:t>
      </w:r>
    </w:p>
    <w:p w14:paraId="0B5B9946" w14:textId="77777777" w:rsidR="00C22C34" w:rsidRDefault="00000000" w:rsidP="00C87343">
      <w:pPr>
        <w:numPr>
          <w:ilvl w:val="0"/>
          <w:numId w:val="6"/>
        </w:numPr>
        <w:spacing w:after="0"/>
      </w:pPr>
      <w:r>
        <w:t>Match Method — "UN/LOCODE Join" or "Spatial Join (&lt;10 km)" or "No Match"</w:t>
      </w:r>
    </w:p>
    <w:p w14:paraId="5413C215" w14:textId="5EE9E33D" w:rsidR="00C22C34" w:rsidRDefault="00000000" w:rsidP="00C87343">
      <w:pPr>
        <w:numPr>
          <w:ilvl w:val="0"/>
          <w:numId w:val="6"/>
        </w:numPr>
        <w:spacing w:after="0"/>
      </w:pPr>
      <w:r>
        <w:t xml:space="preserve">Match Distance — "meters" (from nearest </w:t>
      </w:r>
      <w:hyperlink r:id="rId9" w:history="1">
        <w:r w:rsidR="00C22C34" w:rsidRPr="0010585A">
          <w:rPr>
            <w:rStyle w:val="Hyperlink"/>
          </w:rPr>
          <w:t>Pub 150 port</w:t>
        </w:r>
      </w:hyperlink>
      <w:r>
        <w:t xml:space="preserve"> when spatially matched)</w:t>
      </w:r>
    </w:p>
    <w:p w14:paraId="6F107272" w14:textId="77777777" w:rsidR="00EA666E" w:rsidRDefault="00EA666E" w:rsidP="00EA666E">
      <w:pPr>
        <w:spacing w:after="0"/>
      </w:pPr>
    </w:p>
    <w:p w14:paraId="51C807A1" w14:textId="2587FC4E" w:rsidR="00EA666E" w:rsidRDefault="00EA666E" w:rsidP="00EA666E">
      <w:pPr>
        <w:spacing w:after="0"/>
      </w:pPr>
    </w:p>
    <w:sectPr w:rsidR="00EA66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D262CBE-5892-5141-AEC8-3EB8896DAD1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0E723BC1-F49F-104F-8BD6-85B67F9D7807}"/>
  </w:font>
  <w:font w:name="EB Garamond">
    <w:panose1 w:val="00000500000000000000"/>
    <w:charset w:val="00"/>
    <w:family w:val="auto"/>
    <w:pitch w:val="variable"/>
    <w:sig w:usb0="E00002FF" w:usb1="02000413" w:usb2="00000000" w:usb3="00000000" w:csb0="0000019F" w:csb1="00000000"/>
    <w:embedRegular r:id="rId3" w:fontKey="{C8CE0A27-F44A-C943-80F0-DEAFD0BA0B62}"/>
    <w:embedBold r:id="rId4" w:fontKey="{44BE0FF9-4E1F-FE43-A5B6-82A7F7FAE374}"/>
    <w:embedItalic r:id="rId5" w:fontKey="{E67F02B4-1D89-5A4E-8747-57BE9BC6B5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B2FC05E1-9124-CE42-9AAA-3B10801E002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F62610DD-0FE8-EB46-90F2-79A361AC29EB}"/>
  </w:font>
  <w:font w:name="Proxima Nova">
    <w:altName w:val="Tahoma"/>
    <w:panose1 w:val="020005060300000200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A4D5FF22-168B-C142-B4C0-09360BF44BB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CD5710C7-DA30-6846-BEFA-3269CF7D02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39B244BF-557C-E341-BFF2-27D37AB70E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215"/>
    <w:multiLevelType w:val="multilevel"/>
    <w:tmpl w:val="0B1A2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720B5F"/>
    <w:multiLevelType w:val="multilevel"/>
    <w:tmpl w:val="E7100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957A4F"/>
    <w:multiLevelType w:val="multilevel"/>
    <w:tmpl w:val="1B38B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E70E62"/>
    <w:multiLevelType w:val="multilevel"/>
    <w:tmpl w:val="E3221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9523D4"/>
    <w:multiLevelType w:val="hybridMultilevel"/>
    <w:tmpl w:val="EA44ECFA"/>
    <w:lvl w:ilvl="0" w:tplc="85EC0DF6">
      <w:numFmt w:val="bullet"/>
      <w:lvlText w:val=""/>
      <w:lvlJc w:val="left"/>
      <w:pPr>
        <w:ind w:left="720" w:hanging="360"/>
      </w:pPr>
      <w:rPr>
        <w:rFonts w:ascii="Symbol" w:eastAsia="EB Garamond" w:hAnsi="Symbol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074FD"/>
    <w:multiLevelType w:val="multilevel"/>
    <w:tmpl w:val="E188D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FC65CE"/>
    <w:multiLevelType w:val="multilevel"/>
    <w:tmpl w:val="A4C81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F165D7"/>
    <w:multiLevelType w:val="multilevel"/>
    <w:tmpl w:val="5F00F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7439430">
    <w:abstractNumId w:val="0"/>
  </w:num>
  <w:num w:numId="2" w16cid:durableId="4405683">
    <w:abstractNumId w:val="6"/>
  </w:num>
  <w:num w:numId="3" w16cid:durableId="1304769982">
    <w:abstractNumId w:val="5"/>
  </w:num>
  <w:num w:numId="4" w16cid:durableId="432676272">
    <w:abstractNumId w:val="2"/>
  </w:num>
  <w:num w:numId="5" w16cid:durableId="1957372001">
    <w:abstractNumId w:val="3"/>
  </w:num>
  <w:num w:numId="6" w16cid:durableId="1117020957">
    <w:abstractNumId w:val="7"/>
  </w:num>
  <w:num w:numId="7" w16cid:durableId="1583563471">
    <w:abstractNumId w:val="1"/>
  </w:num>
  <w:num w:numId="8" w16cid:durableId="2138177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B1F"/>
    <w:rsid w:val="0010585A"/>
    <w:rsid w:val="00140746"/>
    <w:rsid w:val="005F6E5D"/>
    <w:rsid w:val="0078149B"/>
    <w:rsid w:val="00910002"/>
    <w:rsid w:val="00AB0782"/>
    <w:rsid w:val="00AE7CDF"/>
    <w:rsid w:val="00C22C34"/>
    <w:rsid w:val="00C602AD"/>
    <w:rsid w:val="00C87343"/>
    <w:rsid w:val="00D01436"/>
    <w:rsid w:val="00DB66CC"/>
    <w:rsid w:val="00DD56AB"/>
    <w:rsid w:val="00E96B1F"/>
    <w:rsid w:val="00EA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E5149"/>
  <w15:docId w15:val="{C1B18C59-560E-E84B-8632-542C56DE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sz w:val="24"/>
        <w:szCs w:val="24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Proxima Nova" w:eastAsia="Proxima Nova" w:hAnsi="Proxima Nova" w:cs="Proxima Nova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Proxima Nova" w:eastAsia="Proxima Nova" w:hAnsi="Proxima Nova" w:cs="Proxima Nova"/>
      <w:b/>
      <w:bCs/>
      <w:color w:val="4A86E8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Proxima Nova" w:eastAsia="Proxima Nova" w:hAnsi="Proxima Nova" w:cs="Proxima Nova"/>
      <w:b/>
      <w:bCs/>
      <w:color w:val="434343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rFonts w:ascii="Proxima Nova" w:eastAsia="Proxima Nova" w:hAnsi="Proxima Nova" w:cs="Proxima Nova"/>
      <w:b/>
      <w:bCs/>
      <w:color w:val="4A86E8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407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074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01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i.nga.mil/Publications/W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watch.imf.org/pages/data-and-methodolog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i.nga.mil/Publications/WP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si.nga.mil/api/publications/download?key=16920959/SFH00000/WPI_Explanation_of_Data_Fields.pdf&amp;type=view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si.nga.mil/Publications/WPI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Marin, Eduardo</cp:lastModifiedBy>
  <cp:revision>13</cp:revision>
  <dcterms:created xsi:type="dcterms:W3CDTF">2026-07-29T07:46:00Z</dcterms:created>
  <dcterms:modified xsi:type="dcterms:W3CDTF">2026-07-30T12:26:00Z</dcterms:modified>
</cp:coreProperties>
</file>