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103" w:rsidRPr="00287103" w:rsidRDefault="00287103" w:rsidP="00287103">
      <w:r>
        <w:t>Note: Notes such as “</w:t>
      </w:r>
      <w:r>
        <w:t>Everything checked unless otherwise stated</w:t>
      </w:r>
      <w:r>
        <w:t>” are default values. To ensure quick testing, and keep the number of free variables down so testing could be accurate, default values are given for every aspect that is being tested. If something is set at a default value, that something is then tested separately for other values to ensure that there are no errors. The default value is chosen normally as it a) is a value which should be accepted by the program, and b) is a value which will allow quick testing. For example. Round mode is a default value for many of the tests because there is a limit until the end of the program. Round entry is normally set at 5 as to ensure that the games end quicker.</w:t>
      </w:r>
      <w:bookmarkStart w:id="0" w:name="_GoBack"/>
      <w:bookmarkEnd w:id="0"/>
    </w:p>
    <w:p w:rsidR="008D0C10" w:rsidRDefault="008D0C10" w:rsidP="008D0C10">
      <w:pPr>
        <w:pStyle w:val="Heading2"/>
      </w:pPr>
      <w:r>
        <w:t>Checking Round Entry</w:t>
      </w:r>
      <w:r w:rsidR="00B6710A">
        <w:t xml:space="preserve"> – Everything checked unless otherwise stated</w:t>
      </w:r>
    </w:p>
    <w:tbl>
      <w:tblPr>
        <w:tblStyle w:val="GridTable1Light-Accent5"/>
        <w:tblW w:w="0" w:type="auto"/>
        <w:tblLook w:val="04A0" w:firstRow="1" w:lastRow="0" w:firstColumn="1" w:lastColumn="0" w:noHBand="0" w:noVBand="1"/>
      </w:tblPr>
      <w:tblGrid>
        <w:gridCol w:w="2352"/>
        <w:gridCol w:w="2664"/>
        <w:gridCol w:w="2110"/>
        <w:gridCol w:w="1890"/>
      </w:tblGrid>
      <w:tr w:rsidR="008D0C10" w:rsidTr="00E47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r>
              <w:t>Feature being checked</w:t>
            </w:r>
          </w:p>
        </w:tc>
        <w:tc>
          <w:tcPr>
            <w:tcW w:w="2664"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Method of Checking</w:t>
            </w:r>
          </w:p>
        </w:tc>
        <w:tc>
          <w:tcPr>
            <w:tcW w:w="2110"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Expected Result</w:t>
            </w:r>
          </w:p>
        </w:tc>
        <w:tc>
          <w:tcPr>
            <w:tcW w:w="1890"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Actual Result</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state</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 mode ticked</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roundEntry enabled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roundEntry enabled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state</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Unlimited mode ticked</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roundEntry disabled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roundEntry disabled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(type error) – No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(type error) – Short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“a”,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(type error) – Long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“asldkfjssdfsdfsdfsdfsdfsd”,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(type error) – float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“5.5”,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“19” (Num &lt;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lastRenderedPageBreak/>
              <w:t>roundEntry input</w:t>
            </w:r>
          </w:p>
          <w:p w:rsidR="00E4728B" w:rsidRDefault="00E4728B" w:rsidP="00E4728B">
            <w:r>
              <w:t>(range/boundary error) – Upper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“21” (Num &gt; 20), 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only 1 game type, enter “1” (1 &lt;= Num &lt;= 20)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2 game types, enter “2”  (2 &lt;= Num &lt;= 20)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3 game types, enter “3” (3 &lt;= Num &lt;= 20)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only 1 game type, enter “0” (num &lt; 1)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 negative values</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only 1 game type, enter “-1”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2 game types, enter “1” (num &lt; 2)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(range/boundary error) – Lower boundary</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3 game types, enter “2” (num &lt; 3) in roundEntry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start.</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roundEntryError message on pressing start button, and the program refuses to go forward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t>roundEntry input</w:t>
            </w:r>
          </w:p>
          <w:p w:rsidR="00E4728B" w:rsidRDefault="00E4728B" w:rsidP="00E4728B">
            <w:r>
              <w:t>(correct input)</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input any number between 4 – 19 inclusive</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r>
      <w:tr w:rsidR="00E4728B" w:rsidTr="00E4728B">
        <w:tc>
          <w:tcPr>
            <w:cnfStyle w:val="001000000000" w:firstRow="0" w:lastRow="0" w:firstColumn="1" w:lastColumn="0" w:oddVBand="0" w:evenVBand="0" w:oddHBand="0" w:evenHBand="0" w:firstRowFirstColumn="0" w:firstRowLastColumn="0" w:lastRowFirstColumn="0" w:lastRowLastColumn="0"/>
            <w:tcW w:w="2352" w:type="dxa"/>
          </w:tcPr>
          <w:p w:rsidR="00E4728B" w:rsidRDefault="00E4728B" w:rsidP="00E4728B">
            <w:r>
              <w:lastRenderedPageBreak/>
              <w:t>Entry box state</w:t>
            </w:r>
          </w:p>
          <w:p w:rsidR="00E4728B" w:rsidRDefault="00E4728B" w:rsidP="00E4728B">
            <w:r>
              <w:t>(Phantom entries)</w:t>
            </w:r>
          </w:p>
          <w:p w:rsidR="00E4728B" w:rsidRPr="00ED3B99" w:rsidRDefault="00E4728B" w:rsidP="00E4728B">
            <w:pPr>
              <w:pStyle w:val="ListParagraph"/>
              <w:numPr>
                <w:ilvl w:val="0"/>
                <w:numId w:val="3"/>
              </w:numPr>
            </w:pPr>
            <w:r>
              <w:t>Test due to discovered error in which user could still type in the roundEntry after questionScreen was displayed</w:t>
            </w:r>
          </w:p>
        </w:tc>
        <w:tc>
          <w:tcPr>
            <w:tcW w:w="266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Have the round Entry be clicked on with an input of 5, press start and on the question screen, without clicking on anything else, type in numbers.</w:t>
            </w:r>
          </w:p>
        </w:tc>
        <w:tc>
          <w:tcPr>
            <w:tcW w:w="211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final screen, the total num of rounds is displayed as 5</w:t>
            </w:r>
          </w:p>
        </w:tc>
        <w:tc>
          <w:tcPr>
            <w:tcW w:w="1890"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final screen, the total num of rounds is displayed as 5</w:t>
            </w:r>
          </w:p>
        </w:tc>
      </w:tr>
    </w:tbl>
    <w:p w:rsidR="008D0C10" w:rsidRDefault="008D0C10" w:rsidP="008D0C10"/>
    <w:p w:rsidR="00B6710A" w:rsidRDefault="00B6710A" w:rsidP="00B6710A">
      <w:pPr>
        <w:pStyle w:val="Heading2"/>
      </w:pPr>
      <w:r>
        <w:t xml:space="preserve">Question type check buttons – Round mode, </w:t>
      </w:r>
      <w:r w:rsidR="007A7E7E">
        <w:t xml:space="preserve">round entry </w:t>
      </w:r>
      <w:r>
        <w:t>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B6710A" w:rsidTr="00B6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6710A" w:rsidRDefault="00B6710A" w:rsidP="00B6710A">
            <w:r>
              <w:t>Feature being checked</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Actual Result</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Invalid setting handling</w:t>
            </w:r>
          </w:p>
          <w:p w:rsidR="00E4728B" w:rsidRDefault="00E4728B" w:rsidP="00E4728B">
            <w:r>
              <w:t>(Every button is ticked off)</w:t>
            </w:r>
          </w:p>
          <w:p w:rsidR="00C32F26" w:rsidRPr="00C32F26" w:rsidRDefault="00C32F26" w:rsidP="00C32F26">
            <w:pPr>
              <w:pStyle w:val="ListParagraph"/>
              <w:numPr>
                <w:ilvl w:val="0"/>
                <w:numId w:val="3"/>
              </w:numPr>
            </w:pPr>
            <w:r>
              <w:t>Added due to bug in which if all settings are ticked off, the program cannot continue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Tick everything off,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questionTypeError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questionTypeError message on pressing start button, and the program refuses to go forward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All selected question types must be played at least once</w:t>
            </w:r>
          </w:p>
          <w:p w:rsidR="00C32F26" w:rsidRPr="00C32F26" w:rsidRDefault="00C32F26" w:rsidP="00C32F26">
            <w:pPr>
              <w:pStyle w:val="ListParagraph"/>
              <w:numPr>
                <w:ilvl w:val="0"/>
                <w:numId w:val="3"/>
              </w:numPr>
            </w:pPr>
            <w:r>
              <w:t>To account for the bug in which if the questions were chosen purely at random, there was a chance that the question types chosen would not be 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subtraction and addition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2 questions, both question types are asked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2 questions, both question types are asked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All selected question types must be played at least once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subtraction, addition and multiplication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3 questions, all question types are asked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In the first 3 questions, all question types are asked</w:t>
            </w:r>
          </w:p>
        </w:tc>
      </w:tr>
      <w:tr w:rsidR="00E4728B" w:rsidTr="00B6710A">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Single type game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multiplication only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Only multiplication questions are 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Only multiplication questions are played</w:t>
            </w:r>
          </w:p>
        </w:tc>
      </w:tr>
    </w:tbl>
    <w:p w:rsidR="007A7E7E" w:rsidRDefault="007A7E7E" w:rsidP="007A7E7E">
      <w:pPr>
        <w:pStyle w:val="Heading2"/>
        <w:rPr>
          <w:rFonts w:asciiTheme="minorHAnsi" w:eastAsiaTheme="minorHAnsi" w:hAnsiTheme="minorHAnsi" w:cstheme="minorBidi"/>
          <w:color w:val="auto"/>
          <w:sz w:val="22"/>
          <w:szCs w:val="22"/>
        </w:rPr>
      </w:pPr>
    </w:p>
    <w:p w:rsidR="007A7E7E" w:rsidRDefault="007A7E7E" w:rsidP="007A7E7E">
      <w:pPr>
        <w:pStyle w:val="Heading2"/>
      </w:pPr>
      <w:r>
        <w:t>Mode buttons – All question types checked, round entry 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7A7E7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8610C2">
            <w:r>
              <w:t>Feature being checked</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Radio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radio button,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5 rounds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5 rounds</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Check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check button, press start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more than 20 rounds, well over the given number of rounds, assume it will play forever (infinity is impossible to check)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Game plays for more than 20 rounds, well over the given number of rounds, assume it will play forever (infinity is impossible to check)</w:t>
            </w:r>
          </w:p>
        </w:tc>
      </w:tr>
    </w:tbl>
    <w:p w:rsidR="007A7E7E" w:rsidRDefault="007A7E7E" w:rsidP="007A7E7E"/>
    <w:p w:rsidR="0023191E" w:rsidRDefault="0023191E" w:rsidP="0023191E">
      <w:pPr>
        <w:pStyle w:val="Heading2"/>
      </w:pPr>
      <w:r>
        <w:t>Mode and question types buttons</w:t>
      </w:r>
    </w:p>
    <w:tbl>
      <w:tblPr>
        <w:tblStyle w:val="GridTable1Light-Accent5"/>
        <w:tblW w:w="0" w:type="auto"/>
        <w:tblLook w:val="04A0" w:firstRow="1" w:lastRow="0" w:firstColumn="1" w:lastColumn="0" w:noHBand="0" w:noVBand="1"/>
      </w:tblPr>
      <w:tblGrid>
        <w:gridCol w:w="2254"/>
        <w:gridCol w:w="2254"/>
        <w:gridCol w:w="2254"/>
        <w:gridCol w:w="2254"/>
      </w:tblGrid>
      <w:tr w:rsidR="0023191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3191E" w:rsidRDefault="0023191E" w:rsidP="008610C2">
            <w:r>
              <w:t>Feature being checked</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Removing error messages</w:t>
            </w:r>
          </w:p>
          <w:p w:rsidR="00C32F26" w:rsidRPr="00C32F26" w:rsidRDefault="00C32F26" w:rsidP="00C32F26">
            <w:pPr>
              <w:pStyle w:val="ListParagraph"/>
              <w:numPr>
                <w:ilvl w:val="0"/>
                <w:numId w:val="3"/>
              </w:numPr>
            </w:pPr>
            <w:r>
              <w:t>Bug in which the error message would stay even if setting was valid if the other error still stood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round mode, but don’t input anything into roundEntry. Deselect every question type, press start. Then click unlimited mode and press start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Pr="0023191E" w:rsidRDefault="00E4728B" w:rsidP="00E4728B">
            <w:r>
              <w:t>Removing error messages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round mode, but don’t input anything into roundEntry. Deselect every question type, press start. Then enter 5 in round entry and press start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Pr="0023191E" w:rsidRDefault="00E4728B" w:rsidP="00E4728B">
            <w:r>
              <w:t>Removing error messages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round mode, but don’t input anything into roundEntry. Deselect every question type, press start. Then select one question type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question type entry is then removed on second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question type entry is then removed on second click</w:t>
            </w:r>
          </w:p>
        </w:tc>
      </w:tr>
    </w:tbl>
    <w:p w:rsidR="00ED3B99" w:rsidRDefault="00ED3B99" w:rsidP="0023191E"/>
    <w:p w:rsidR="00ED3B99" w:rsidRDefault="00ED3B99" w:rsidP="00ED3B99">
      <w:pPr>
        <w:pStyle w:val="Heading2"/>
      </w:pPr>
      <w:r>
        <w:lastRenderedPageBreak/>
        <w:t>InputBox – All question types checked, round mode, 5 rounds</w:t>
      </w:r>
      <w:r>
        <w:tab/>
      </w:r>
    </w:p>
    <w:tbl>
      <w:tblPr>
        <w:tblStyle w:val="GridTable1Light-Accent5"/>
        <w:tblW w:w="0" w:type="auto"/>
        <w:tblLook w:val="04A0" w:firstRow="1" w:lastRow="0" w:firstColumn="1" w:lastColumn="0" w:noHBand="0" w:noVBand="1"/>
      </w:tblPr>
      <w:tblGrid>
        <w:gridCol w:w="2254"/>
        <w:gridCol w:w="2254"/>
        <w:gridCol w:w="2254"/>
        <w:gridCol w:w="2254"/>
      </w:tblGrid>
      <w:tr w:rsidR="00ED3B99"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D3B99" w:rsidRDefault="00ED3B99" w:rsidP="008610C2">
            <w:r>
              <w:t>Feature being checked</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inputBox input</w:t>
            </w:r>
          </w:p>
          <w:p w:rsidR="00E4728B" w:rsidRDefault="00E4728B" w:rsidP="00E4728B">
            <w:r>
              <w:t>(type error) – No input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r>
      <w:tr w:rsidR="00E4728B" w:rsidTr="00ED3B99">
        <w:trPr>
          <w:trHeight w:val="53"/>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inputBox input</w:t>
            </w:r>
          </w:p>
          <w:p w:rsidR="00E4728B" w:rsidRDefault="00E4728B" w:rsidP="00E4728B">
            <w:r>
              <w:t>(type error) – short input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“a”,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inputBox input</w:t>
            </w:r>
          </w:p>
          <w:p w:rsidR="00E4728B" w:rsidRDefault="00E4728B" w:rsidP="00E4728B">
            <w:r>
              <w:t>(type error) – floats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0.01,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inputError message on pressing start button, and the program refuses to go forward</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inputBox input</w:t>
            </w:r>
          </w:p>
          <w:p w:rsidR="00E4728B" w:rsidRDefault="00E4728B" w:rsidP="00E4728B">
            <w:r>
              <w:t>(length error)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“123456789112” (12 in length),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on normally; displays answer screen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on normally; displays answer screen</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inputBox input</w:t>
            </w:r>
          </w:p>
          <w:p w:rsidR="00E4728B" w:rsidRDefault="00E4728B" w:rsidP="00E4728B">
            <w:r>
              <w:t>(length error)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“1234567891123” (13 in length), press submit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tooLongError message on pressing start button, and the program refuses to go forward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Shown tooLongError message on pressing start button, and the program refuses to go forward</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correct or incorrect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correctly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correct background (green) is displayed, the correct message is displayed, the correct question, user input and answer is displayed, the button is also the correct shade of green.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correct background (green) is displayed, the correct message is displayed, the correct question, user input and answer is displayed, the button is also the correct shade of green.</w:t>
            </w:r>
          </w:p>
        </w:tc>
      </w:tr>
      <w:tr w:rsidR="00E4728B"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correct or incorrect</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incorrectly</w:t>
            </w:r>
          </w:p>
          <w:p w:rsidR="00E4728B" w:rsidRDefault="00E4728B" w:rsidP="00E4728B">
            <w:pPr>
              <w:cnfStyle w:val="000000000000" w:firstRow="0" w:lastRow="0" w:firstColumn="0" w:lastColumn="0" w:oddVBand="0" w:evenVBand="0" w:oddHBand="0" w:evenHBand="0" w:firstRowFirstColumn="0" w:firstRowLastColumn="0" w:lastRowFirstColumn="0" w:lastRowLastColumn="0"/>
            </w:pPr>
            <w:r>
              <w:t>(answer must be at 12 or less than 12)</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false background (red) is displayed, the incorrect message is displayed, the correct question, user input and answer is displayed, the button is also the correct shade of red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Program moves forward, false background (red) is displayed, the incorrect message is displayed, the correct question, user input and answer is displayed, the button is also the correct shade of red</w:t>
            </w:r>
          </w:p>
        </w:tc>
      </w:tr>
    </w:tbl>
    <w:p w:rsidR="00ED3B99" w:rsidRDefault="00ED3B99" w:rsidP="00ED3B99"/>
    <w:p w:rsidR="005F6894" w:rsidRDefault="005F6894" w:rsidP="005F6894">
      <w:pPr>
        <w:pStyle w:val="Heading2"/>
      </w:pPr>
      <w:r>
        <w:lastRenderedPageBreak/>
        <w:t>Overlay – All question types ticked, 5 rounds, round mode unless otherwise specified</w:t>
      </w:r>
    </w:p>
    <w:tbl>
      <w:tblPr>
        <w:tblStyle w:val="GridTable1Light-Accent5"/>
        <w:tblW w:w="0" w:type="auto"/>
        <w:tblLook w:val="04A0" w:firstRow="1" w:lastRow="0" w:firstColumn="1" w:lastColumn="0" w:noHBand="0" w:noVBand="1"/>
      </w:tblPr>
      <w:tblGrid>
        <w:gridCol w:w="2254"/>
        <w:gridCol w:w="2254"/>
        <w:gridCol w:w="2254"/>
        <w:gridCol w:w="2254"/>
      </w:tblGrid>
      <w:tr w:rsidR="005F6894"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Feature being checked</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Actual Result</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display</w:t>
            </w:r>
          </w:p>
          <w:p w:rsidR="00E4728B" w:rsidRDefault="00E4728B" w:rsidP="00E4728B">
            <w:r>
              <w:t>(Unlimited mode)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unlimited mode, press right click on the first question page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not displayed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not displayed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display</w:t>
            </w:r>
          </w:p>
          <w:p w:rsidR="00E4728B" w:rsidRDefault="00E4728B" w:rsidP="00E4728B">
            <w:r>
              <w:t>(Round mode)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Select round mode, press right click on the first question page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right click on the first question page without clicking the submit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 with noneError message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is displayed with noneError message</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p w:rsidR="00C32F26" w:rsidRPr="00C32F26" w:rsidRDefault="00C32F26" w:rsidP="00C32F26">
            <w:pPr>
              <w:pStyle w:val="ListParagraph"/>
              <w:numPr>
                <w:ilvl w:val="0"/>
                <w:numId w:val="3"/>
              </w:numPr>
            </w:pPr>
            <w:r>
              <w:t>Bug in which the error messages, because they were created last, would then be displayed over the overlay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Press right click on the first page a</w:t>
            </w:r>
            <w:r w:rsidR="00C32F26">
              <w:t>fter clicking the submit button without entering anything.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is </w:t>
            </w:r>
            <w:r w:rsidR="00C32F26">
              <w:t>above everything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 xml:space="preserve">Overlay is above </w:t>
            </w:r>
            <w:r w:rsidR="00C32F26">
              <w:t>everything</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Enter the first question correctly, enter the second question incorrectly, press right click</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displays a green row and a red row with the correct question, user input and real answer</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Overlay displays a green row and a red row with the correct question, user input and real answer</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Overlay formatting</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max 20 rounds of questions.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Questions do not exceed the frame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Questions do not exceed the frame</w:t>
            </w:r>
          </w:p>
        </w:tc>
      </w:tr>
      <w:tr w:rsidR="00E4728B" w:rsidTr="008610C2">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p w:rsidR="00C32F26" w:rsidRPr="00C32F26" w:rsidRDefault="00C32F26" w:rsidP="00C32F26">
            <w:pPr>
              <w:pStyle w:val="ListParagraph"/>
              <w:numPr>
                <w:ilvl w:val="0"/>
                <w:numId w:val="3"/>
              </w:numPr>
            </w:pPr>
            <w:r>
              <w:t>Bug in which the overlay</w:t>
            </w:r>
            <w:r w:rsidRPr="00C32F26">
              <w:t xml:space="preserve"> would not reset every round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5 rounds, click restart, run 5 again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The Overlay is refreshed each time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The Overlay is refreshed each time</w:t>
            </w:r>
          </w:p>
        </w:tc>
      </w:tr>
    </w:tbl>
    <w:p w:rsidR="005F6894" w:rsidRDefault="005F6894" w:rsidP="005F6894"/>
    <w:p w:rsidR="00635236" w:rsidRDefault="00635236" w:rsidP="00635236">
      <w:pPr>
        <w:pStyle w:val="Heading2"/>
      </w:pPr>
      <w:r>
        <w:t>Recursion</w:t>
      </w:r>
      <w:r w:rsidR="00C32F26">
        <w:t xml:space="preserve"> –</w:t>
      </w:r>
      <w:r w:rsidRPr="00635236">
        <w:t xml:space="preserve"> </w:t>
      </w:r>
      <w:r>
        <w:t>All question types ticked, 5 rounds, round mode unless otherwise specified</w:t>
      </w:r>
    </w:p>
    <w:tbl>
      <w:tblPr>
        <w:tblStyle w:val="GridTable1Light-Accent1"/>
        <w:tblW w:w="0" w:type="auto"/>
        <w:tblLook w:val="04A0" w:firstRow="1" w:lastRow="0" w:firstColumn="1" w:lastColumn="0" w:noHBand="0" w:noVBand="1"/>
      </w:tblPr>
      <w:tblGrid>
        <w:gridCol w:w="2254"/>
        <w:gridCol w:w="2254"/>
        <w:gridCol w:w="2254"/>
        <w:gridCol w:w="2254"/>
      </w:tblGrid>
      <w:tr w:rsidR="00635236" w:rsidTr="00635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Feature being checked</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Actual Result</w:t>
            </w:r>
          </w:p>
        </w:tc>
      </w:tr>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p w:rsidR="00C32F26" w:rsidRPr="00C32F26" w:rsidRDefault="00C32F26" w:rsidP="00C32F26">
            <w:pPr>
              <w:pStyle w:val="ListParagraph"/>
              <w:numPr>
                <w:ilvl w:val="0"/>
                <w:numId w:val="3"/>
              </w:numPr>
            </w:pPr>
            <w:r>
              <w:t>Bug in which the score would not reset every round</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with the restart button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after the first game</w:t>
            </w:r>
            <w:r w:rsidR="00C32F26">
              <w:t>.</w:t>
            </w:r>
          </w:p>
          <w:p w:rsidR="00C32F26" w:rsidRDefault="00C32F26" w:rsidP="00E4728B">
            <w:pPr>
              <w:cnfStyle w:val="000000000000" w:firstRow="0" w:lastRow="0" w:firstColumn="0" w:lastColumn="0" w:oddVBand="0" w:evenVBand="0" w:oddHBand="0" w:evenHBand="0" w:firstRowFirstColumn="0" w:firstRowLastColumn="0" w:lastRowFirstColumn="0" w:lastRowLastColumn="0"/>
            </w:pP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after the first game</w:t>
            </w:r>
          </w:p>
        </w:tc>
      </w:tr>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lastRenderedPageBreak/>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but changing the number of rounds</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number of rounds changes accordingly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number of rounds changes accordingly</w:t>
            </w:r>
          </w:p>
        </w:tc>
      </w:tr>
      <w:tr w:rsidR="00E4728B" w:rsidTr="00635236">
        <w:tc>
          <w:tcPr>
            <w:cnfStyle w:val="001000000000" w:firstRow="0" w:lastRow="0" w:firstColumn="1" w:lastColumn="0" w:oddVBand="0" w:evenVBand="0" w:oddHBand="0" w:evenHBand="0" w:firstRowFirstColumn="0" w:firstRowLastColumn="0" w:lastRowFirstColumn="0" w:lastRowLastColumn="0"/>
            <w:tcW w:w="2254" w:type="dxa"/>
          </w:tcPr>
          <w:p w:rsidR="00E4728B" w:rsidRDefault="00E4728B" w:rsidP="00E4728B">
            <w:r>
              <w:t>Recursion</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Run the program twice, but untick a question type</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question types changes accordingly</w:t>
            </w:r>
          </w:p>
        </w:tc>
        <w:tc>
          <w:tcPr>
            <w:tcW w:w="2254" w:type="dxa"/>
          </w:tcPr>
          <w:p w:rsidR="00E4728B" w:rsidRDefault="00E4728B" w:rsidP="00E4728B">
            <w:pPr>
              <w:cnfStyle w:val="000000000000" w:firstRow="0" w:lastRow="0" w:firstColumn="0" w:lastColumn="0" w:oddVBand="0" w:evenVBand="0" w:oddHBand="0" w:evenHBand="0" w:firstRowFirstColumn="0" w:firstRowLastColumn="0" w:lastRowFirstColumn="0" w:lastRowLastColumn="0"/>
            </w:pPr>
            <w:r>
              <w:t>Score becomes reset, and the question types changes accordingly</w:t>
            </w:r>
          </w:p>
        </w:tc>
      </w:tr>
    </w:tbl>
    <w:p w:rsidR="00635236" w:rsidRPr="005F6894" w:rsidRDefault="00635236" w:rsidP="005F6894"/>
    <w:sectPr w:rsidR="00635236" w:rsidRPr="005F6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71D3"/>
    <w:multiLevelType w:val="hybridMultilevel"/>
    <w:tmpl w:val="6DF268C8"/>
    <w:lvl w:ilvl="0" w:tplc="3AA41DCC">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5D58A6"/>
    <w:multiLevelType w:val="hybridMultilevel"/>
    <w:tmpl w:val="BF0830CA"/>
    <w:lvl w:ilvl="0" w:tplc="29F60F1A">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2112FB"/>
    <w:multiLevelType w:val="hybridMultilevel"/>
    <w:tmpl w:val="56D8F9AE"/>
    <w:lvl w:ilvl="0" w:tplc="2E5C02D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wNzG2NDczNDQ0MzFX0lEKTi0uzszPAykwqwUAzMQiyCwAAAA="/>
  </w:docVars>
  <w:rsids>
    <w:rsidRoot w:val="005E78A8"/>
    <w:rsid w:val="00037C9E"/>
    <w:rsid w:val="000E4011"/>
    <w:rsid w:val="000F0704"/>
    <w:rsid w:val="0023191E"/>
    <w:rsid w:val="00287103"/>
    <w:rsid w:val="00402703"/>
    <w:rsid w:val="00446D13"/>
    <w:rsid w:val="00482B1A"/>
    <w:rsid w:val="005766EC"/>
    <w:rsid w:val="005E78A8"/>
    <w:rsid w:val="005F6894"/>
    <w:rsid w:val="00635236"/>
    <w:rsid w:val="007A7E7E"/>
    <w:rsid w:val="008D0C10"/>
    <w:rsid w:val="009523D9"/>
    <w:rsid w:val="00B00A86"/>
    <w:rsid w:val="00B150E5"/>
    <w:rsid w:val="00B6710A"/>
    <w:rsid w:val="00C252E5"/>
    <w:rsid w:val="00C32F26"/>
    <w:rsid w:val="00D24CB2"/>
    <w:rsid w:val="00E32A5A"/>
    <w:rsid w:val="00E4728B"/>
    <w:rsid w:val="00ED3B99"/>
    <w:rsid w:val="00FC437C"/>
    <w:rsid w:val="00FF3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3B19"/>
  <w15:chartTrackingRefBased/>
  <w15:docId w15:val="{CACF7EBF-D662-49F8-BDA4-6C2250F8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894"/>
  </w:style>
  <w:style w:type="paragraph" w:styleId="Heading1">
    <w:name w:val="heading 1"/>
    <w:basedOn w:val="Normal"/>
    <w:next w:val="Normal"/>
    <w:link w:val="Heading1Char"/>
    <w:uiPriority w:val="9"/>
    <w:qFormat/>
    <w:rsid w:val="005F6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23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523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9523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9523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0C10"/>
    <w:rPr>
      <w:rFonts w:asciiTheme="majorHAnsi" w:eastAsiaTheme="majorEastAsia" w:hAnsiTheme="majorHAnsi" w:cstheme="majorBidi"/>
      <w:color w:val="2F5496" w:themeColor="accent1" w:themeShade="BF"/>
      <w:sz w:val="26"/>
      <w:szCs w:val="26"/>
    </w:rPr>
  </w:style>
  <w:style w:type="table" w:styleId="GridTable2-Accent5">
    <w:name w:val="Grid Table 2 Accent 5"/>
    <w:basedOn w:val="TableNormal"/>
    <w:uiPriority w:val="47"/>
    <w:rsid w:val="008D0C1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B671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3191E"/>
    <w:pPr>
      <w:ind w:left="720"/>
      <w:contextualSpacing/>
    </w:pPr>
  </w:style>
  <w:style w:type="character" w:customStyle="1" w:styleId="Heading1Char">
    <w:name w:val="Heading 1 Char"/>
    <w:basedOn w:val="DefaultParagraphFont"/>
    <w:link w:val="Heading1"/>
    <w:uiPriority w:val="9"/>
    <w:rsid w:val="005F6894"/>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6352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233C9-DD34-4690-8B8F-0A254447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kevinmj99 kim</dc:creator>
  <cp:keywords/>
  <dc:description/>
  <cp:lastModifiedBy>Kevin Kim</cp:lastModifiedBy>
  <cp:revision>4</cp:revision>
  <dcterms:created xsi:type="dcterms:W3CDTF">2017-09-07T13:04:00Z</dcterms:created>
  <dcterms:modified xsi:type="dcterms:W3CDTF">2017-09-07T22:05:00Z</dcterms:modified>
</cp:coreProperties>
</file>