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946c1efffd5f98a9ba0b411ac1d907bd726ce3"/>
    <w:p>
      <w:pPr>
        <w:pStyle w:val="Heading1"/>
      </w:pPr>
      <w:r>
        <w:t xml:space="preserve">QƏRBİ KASPİ UNİVERSİTETİ (WESTERN CASPIAN UNIVERSITY)</w:t>
      </w:r>
    </w:p>
    <w:bookmarkStart w:id="17" w:name="Xc75f8cc5f81be3f20882d906c4850fa9677f3e7"/>
    <w:p>
      <w:pPr>
        <w:pStyle w:val="Heading2"/>
      </w:pPr>
      <w:r>
        <w:t xml:space="preserve">“WCU BIOINFORMATICS CLUB”</w:t>
      </w:r>
      <w:r>
        <w:t xml:space="preserve"> </w:t>
      </w:r>
      <w:r>
        <w:t xml:space="preserve">(WCU BİOİNFORMATİKA KLUBU)</w:t>
      </w:r>
    </w:p>
    <w:bookmarkStart w:id="9" w:name="rəsmi-əsasnaməsi-statute-charter"/>
    <w:p>
      <w:pPr>
        <w:pStyle w:val="Heading3"/>
      </w:pPr>
      <w:r>
        <w:t xml:space="preserve">RƏSMİ ƏSASNAMƏSİ (STATUTE / CHARTER)</w:t>
      </w:r>
    </w:p>
    <w:p>
      <w:r>
        <w:pict>
          <v:rect style="width:0;height:1.5pt" o:hralign="center" o:hrstd="t" o:hr="t"/>
        </w:pict>
      </w:r>
    </w:p>
    <w:bookmarkEnd w:id="9"/>
    <w:bookmarkStart w:id="10" w:name="i-bölmə-klub-haqqında-about-the-club"/>
    <w:p>
      <w:pPr>
        <w:pStyle w:val="Heading3"/>
      </w:pPr>
      <w:r>
        <w:t xml:space="preserve">I BÖLMƏ: Klub Haqqında (About the Club)</w:t>
      </w:r>
    </w:p>
    <w:p>
      <w:pPr>
        <w:pStyle w:val="FirstParagraph"/>
      </w:pPr>
      <w:r>
        <w:rPr>
          <w:b/>
          <w:bCs/>
        </w:rPr>
        <w:t xml:space="preserve">1.1. Təyinat və Mahiyyət:</w:t>
      </w:r>
      <w:r>
        <w:br/>
      </w:r>
      <w:r>
        <w:t xml:space="preserve">“WCU Bioinformatics Club”</w:t>
      </w:r>
      <w:r>
        <w:t xml:space="preserve"> </w:t>
      </w:r>
      <w:r>
        <w:t xml:space="preserve">(bundan sonra –</w:t>
      </w:r>
      <w:r>
        <w:t xml:space="preserve"> </w:t>
      </w:r>
      <w:r>
        <w:rPr>
          <w:b/>
          <w:bCs/>
        </w:rPr>
        <w:t xml:space="preserve">Klub</w:t>
      </w:r>
      <w:r>
        <w:t xml:space="preserve">) biologiya, biotexnologiya, genomika, kompüter elmləri, data analitikası və süni intellektin (AI) kəsişməsində yerləşən müasir konsept və hesablama metodlarının praktiki tətbiqinə istiqamətlənən elmi-tədqiqat yönümlü tələbə təşkilatıdır.</w:t>
      </w:r>
    </w:p>
    <w:p>
      <w:pPr>
        <w:pStyle w:val="BodyText"/>
      </w:pPr>
      <w:r>
        <w:rPr>
          <w:b/>
          <w:bCs/>
        </w:rPr>
        <w:t xml:space="preserve">1.2. Əsas Məqsəd və Fəlsəfə:</w:t>
      </w:r>
      <w:r>
        <w:br/>
      </w:r>
      <w:r>
        <w:t xml:space="preserve">Klubumuzun əsas məqsədi bioinformatika, hesablama biologiyası və əlaqəli elmlərə maraq göstərən bütün tələbələrə auditoriya divarlarından kənarda öz nəzəri biliklərini dərinləşdirmək, real bioloji böyük verilənlər (</w:t>
      </w:r>
      <w:r>
        <w:rPr>
          <w:i/>
          <w:iCs/>
        </w:rPr>
        <w:t xml:space="preserve">Omics Big Data</w:t>
      </w:r>
      <w:r>
        <w:t xml:space="preserve">) üzərində işləyərək innovativ ideyalarını həyata keçirmək və elmi öyrənmə təcrübəsindən zövq almaq imkanı yaratmaqdır.</w:t>
      </w:r>
    </w:p>
    <w:p>
      <w:pPr>
        <w:pStyle w:val="BodyText"/>
      </w:pPr>
      <w:r>
        <w:rPr>
          <w:b/>
          <w:bCs/>
        </w:rPr>
        <w:t xml:space="preserve">1.3. Şəxsi və Peşəkar İnkişaf:</w:t>
      </w:r>
      <w:r>
        <w:br/>
      </w:r>
      <w:r>
        <w:t xml:space="preserve">Klub həmçinin tələbələrdə elmi liderlik, layihə idarəçiliyi (</w:t>
      </w:r>
      <w:r>
        <w:rPr>
          <w:i/>
          <w:iCs/>
        </w:rPr>
        <w:t xml:space="preserve">project management</w:t>
      </w:r>
      <w:r>
        <w:t xml:space="preserve">), tənqidi təfəkkür, dostluq və komanda şəklində effektiv birgə iş (</w:t>
      </w:r>
      <w:r>
        <w:rPr>
          <w:i/>
          <w:iCs/>
        </w:rPr>
        <w:t xml:space="preserve">teamwork &amp; pair-programming</w:t>
      </w:r>
      <w:r>
        <w:t xml:space="preserve">) bacarıqlarını inkişaf etdirməyi hədəfləyir.</w:t>
      </w:r>
    </w:p>
    <w:p>
      <w:pPr>
        <w:pStyle w:val="BodyText"/>
      </w:pPr>
      <w:r>
        <w:rPr>
          <w:b/>
          <w:bCs/>
        </w:rPr>
        <w:t xml:space="preserve">1.4. Hüquqi Əsaslar:</w:t>
      </w:r>
      <w:r>
        <w:br/>
      </w:r>
      <w:r>
        <w:t xml:space="preserve">Klub öz fəaliyyətində Azərbaycan Respublikasının qanunvericiliyini, Qərbi Kaspi Universitetinin Nizamnaməsini, daxili nizam-intizam qaydalarını və bu Əsasnaməni rəhbər tutur. Klub qeyri-kommersiya xarakterli akademik-ictimai təşəbbüsdür.</w:t>
      </w:r>
    </w:p>
    <w:p>
      <w:r>
        <w:pict>
          <v:rect style="width:0;height:1.5pt" o:hralign="center" o:hrstd="t" o:hr="t"/>
        </w:pict>
      </w:r>
    </w:p>
    <w:bookmarkEnd w:id="10"/>
    <w:bookmarkStart w:id="11" w:name="Xf22e6a188533223fdd47ff767792d6a84144f89"/>
    <w:p>
      <w:pPr>
        <w:pStyle w:val="Heading3"/>
      </w:pPr>
      <w:r>
        <w:t xml:space="preserve">II BÖLMƏ: Klubun Missiyası (Mission of the Club)</w:t>
      </w:r>
    </w:p>
    <w:p>
      <w:pPr>
        <w:pStyle w:val="FirstParagraph"/>
      </w:pPr>
      <w:r>
        <w:t xml:space="preserve">Bioinformatika Klubunun missiyası aşağıdakı ali akademik və elmi prinsiplərdən ibarətdir: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İxtisas fərqi qoyulmadan elmə marağın aşılanması (</w:t>
      </w:r>
      <w:r>
        <w:rPr>
          <w:b/>
          <w:bCs/>
          <w:i/>
          <w:iCs/>
        </w:rPr>
        <w:t xml:space="preserve">To foster students’ interest in science regardless of their specific academic backgrounds</w:t>
      </w:r>
      <w:r>
        <w:rPr>
          <w:b/>
          <w:bCs/>
        </w:rPr>
        <w:t xml:space="preserve">):</w:t>
      </w:r>
      <w:r>
        <w:br/>
      </w:r>
      <w:r>
        <w:t xml:space="preserve">Tələbələrin ilkin akademik ixtisasından asılı olmayaraq (biologiya, biotexnologiya, kompüter mühəndisliyi, informasiya texnologiyaları, tibb, riyaziyyat və s.) hesablama biologiyasına, genomikaya və data elminə marağını formalaşdırmaq və dəstəkləmək;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Tələbələr və Universitet arasında vəhdətin gücləndirilməsi (</w:t>
      </w:r>
      <w:r>
        <w:rPr>
          <w:b/>
          <w:bCs/>
          <w:i/>
          <w:iCs/>
        </w:rPr>
        <w:t xml:space="preserve">To strengthen the sense of unity between students and our university</w:t>
      </w:r>
      <w:r>
        <w:rPr>
          <w:b/>
          <w:bCs/>
        </w:rPr>
        <w:t xml:space="preserve">):</w:t>
      </w:r>
      <w:r>
        <w:br/>
      </w:r>
      <w:r>
        <w:t xml:space="preserve">Tələbələrlə Qərbi Kaspi Universiteti (WCU) arasında elmi, intellektual və korporativ vəhdət bağlarını, tədqiqat institutları ilə əlaqələri möhkəmləndirmək;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Universitetin elmi nüfuzunun təşviqi və dinamik akademik mühitin yaradılması (</w:t>
      </w:r>
      <w:r>
        <w:rPr>
          <w:b/>
          <w:bCs/>
          <w:i/>
          <w:iCs/>
        </w:rPr>
        <w:t xml:space="preserve">To promote the university and create a more engaging academic and social environment</w:t>
      </w:r>
      <w:r>
        <w:rPr>
          <w:b/>
          <w:bCs/>
        </w:rPr>
        <w:t xml:space="preserve">):</w:t>
      </w:r>
      <w:r>
        <w:br/>
      </w:r>
      <w:r>
        <w:t xml:space="preserve">Qərbi Kaspi Universitetinin yerli və beynəlxalq səviyyədə müasir biotexnologiya, bioinformatika və süni intellekt üzrə nüfuzunu artırmaq, universitetdə yaradıcı, cəlbedici və dinamik akademik-sosial tədqiqat mühiti formalaşdırmaq;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Analitik, sintetik və qiymətləndirici düşüncə tərzinin inkişafı (</w:t>
      </w:r>
      <w:r>
        <w:rPr>
          <w:b/>
          <w:bCs/>
          <w:i/>
          <w:iCs/>
        </w:rPr>
        <w:t xml:space="preserve">To support the development of analytical, synthetic, and evaluative thinking skills among students</w:t>
      </w:r>
      <w:r>
        <w:rPr>
          <w:b/>
          <w:bCs/>
        </w:rPr>
        <w:t xml:space="preserve">):</w:t>
      </w:r>
      <w:r>
        <w:br/>
      </w:r>
      <w:r>
        <w:t xml:space="preserve">Tələbələrdə alqoritmik düşüncə, böyük həcmli bioloji məlumatların (DNT/RNT sekvensləri, zülal strukturları, metabolik yollar) analizi, sintezi və elmi nəticələrin obyektiv qiymətləndirilməsi bacarıqlarını inkişaf etdirmək;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Sahəvi tədqiqat imkanı və təqdimat bacarıqlarının yüksəldilməsi (</w:t>
      </w:r>
      <w:r>
        <w:rPr>
          <w:b/>
          <w:bCs/>
          <w:i/>
          <w:iCs/>
        </w:rPr>
        <w:t xml:space="preserve">To offer students the opportunity to work in their field of interest and improve their presentation skills</w:t>
      </w:r>
      <w:r>
        <w:rPr>
          <w:b/>
          <w:bCs/>
        </w:rPr>
        <w:t xml:space="preserve">):</w:t>
      </w:r>
      <w:r>
        <w:br/>
      </w:r>
      <w:r>
        <w:t xml:space="preserve">Tələbələrə bioinformatikanın öz maraq dairələrinə uyğun sahələrində (NGS sekvens analizi, struktur biologiyası, xərçəng genomikası, molekulyar dokinq,</w:t>
      </w:r>
      <w:r>
        <w:t xml:space="preserve"> </w:t>
      </w:r>
      <w:r>
        <w:rPr>
          <w:i/>
          <w:iCs/>
        </w:rPr>
        <w:t xml:space="preserve">in silico</w:t>
      </w:r>
      <w:r>
        <w:t xml:space="preserve"> </w:t>
      </w:r>
      <w:r>
        <w:t xml:space="preserve">dərman dizaynı və s.) müstəqil tədqiqat aparmaq və elmi konfranslarda, seminarlarda öz nəticələrini peşəkar səviyyədə təqdim etmək (</w:t>
      </w:r>
      <w:r>
        <w:rPr>
          <w:i/>
          <w:iCs/>
        </w:rPr>
        <w:t xml:space="preserve">presentation skills</w:t>
      </w:r>
      <w:r>
        <w:t xml:space="preserve">) imkanı təqdim etmək;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Davamlı öyrənmə və innovasiyanın təşviqi (</w:t>
      </w:r>
      <w:r>
        <w:rPr>
          <w:b/>
          <w:bCs/>
          <w:i/>
          <w:iCs/>
        </w:rPr>
        <w:t xml:space="preserve">To encourage continuous learning and innovation</w:t>
      </w:r>
      <w:r>
        <w:rPr>
          <w:b/>
          <w:bCs/>
        </w:rPr>
        <w:t xml:space="preserve">):</w:t>
      </w:r>
      <w:r>
        <w:br/>
      </w:r>
      <w:r>
        <w:t xml:space="preserve">Bioinformatikada sürətlə inkişaf edən açıq mənbəli alətlər, süni intellekt modelləri (AlphaFold, ESMFold və s.) və biotexnoloji innovasiyalar üzrə davamlı öyrənmə mədəniyyətini dəstəkləmək;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Akademik dürüstlük və elmi etikanın qorunması (</w:t>
      </w:r>
      <w:r>
        <w:rPr>
          <w:b/>
          <w:bCs/>
          <w:i/>
          <w:iCs/>
        </w:rPr>
        <w:t xml:space="preserve">To promote academic integrity among students</w:t>
      </w:r>
      <w:r>
        <w:rPr>
          <w:b/>
          <w:bCs/>
        </w:rPr>
        <w:t xml:space="preserve">):</w:t>
      </w:r>
      <w:r>
        <w:br/>
      </w:r>
      <w:r>
        <w:t xml:space="preserve">Tələbələr arasında akademik dürüstlük (</w:t>
      </w:r>
      <w:r>
        <w:rPr>
          <w:i/>
          <w:iCs/>
        </w:rPr>
        <w:t xml:space="preserve">academic integrity</w:t>
      </w:r>
      <w:r>
        <w:t xml:space="preserve">), tədqiqat etikası, elmi saxtakarlığın və plagiatın yolverilməzliyi, bioloji məlumatların şəffaflığı və təkrar istehsal edilə bilən elmi analiz (</w:t>
      </w:r>
      <w:r>
        <w:rPr>
          <w:i/>
          <w:iCs/>
        </w:rPr>
        <w:t xml:space="preserve">reproducible research</w:t>
      </w:r>
      <w:r>
        <w:t xml:space="preserve">) prinsiplərini aşılamaq və qorumaq.</w:t>
      </w:r>
    </w:p>
    <w:p>
      <w:r>
        <w:pict>
          <v:rect style="width:0;height:1.5pt" o:hralign="center" o:hrstd="t" o:hr="t"/>
        </w:pict>
      </w:r>
    </w:p>
    <w:bookmarkEnd w:id="11"/>
    <w:bookmarkStart w:id="12" w:name="X4625cabb6f92ec995c84d77152871965ab78a1f"/>
    <w:p>
      <w:pPr>
        <w:pStyle w:val="Heading3"/>
      </w:pPr>
      <w:r>
        <w:t xml:space="preserve">III BÖLMƏ: Klubun Fəaliyyət İstiqamətləri və Tədbirləri (Club Activities)</w:t>
      </w:r>
    </w:p>
    <w:p>
      <w:pPr>
        <w:pStyle w:val="FirstParagraph"/>
      </w:pPr>
      <w:r>
        <w:t xml:space="preserve">Bioinformatika Klubunun praktiki fəaliyyət proqramı aşağıdakı istiqamətləri əhatə edir: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Komanda şəklində elmi layihələrin icrası (</w:t>
      </w:r>
      <w:r>
        <w:rPr>
          <w:b/>
          <w:bCs/>
          <w:i/>
          <w:iCs/>
        </w:rPr>
        <w:t xml:space="preserve">Implementing projects as a team</w:t>
      </w:r>
      <w:r>
        <w:rPr>
          <w:b/>
          <w:bCs/>
        </w:rPr>
        <w:t xml:space="preserve">):</w:t>
      </w:r>
      <w:r>
        <w:br/>
      </w:r>
      <w:r>
        <w:t xml:space="preserve">Tələbə tədqiqat qrupları formalaşdıraraq beynəlxalq bioloji verilənlər bazalarından (NCBI, UniProt, PDB, Ensembl, TCGA) əldə edilən real məlumatlar üzərində komanda şəklində layihələrin icrası (gen ekspressiyası analizi, mutasiya xəritələnməsi, zülal-liqand qarşılıqlı təsirlərinin modelləşdirilməsi);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Yay və Qış Məktəblərinin təşkili (</w:t>
      </w:r>
      <w:r>
        <w:rPr>
          <w:b/>
          <w:bCs/>
          <w:i/>
          <w:iCs/>
        </w:rPr>
        <w:t xml:space="preserve">Organizing summer and winter schools</w:t>
      </w:r>
      <w:r>
        <w:rPr>
          <w:b/>
          <w:bCs/>
        </w:rPr>
        <w:t xml:space="preserve">):</w:t>
      </w:r>
      <w:r>
        <w:br/>
      </w:r>
      <w:r>
        <w:t xml:space="preserve">Tələbələr üçün hər il tətillər dövründə intensiv ixtisaslaşmış məktəblərin (</w:t>
      </w:r>
      <w:r>
        <w:t xml:space="preserve">“Genomics &amp; Python Winter School”</w:t>
      </w:r>
      <w:r>
        <w:t xml:space="preserve">,</w:t>
      </w:r>
      <w:r>
        <w:t xml:space="preserve"> </w:t>
      </w:r>
      <w:r>
        <w:t xml:space="preserve">“Structural Biology Summer School”</w:t>
      </w:r>
      <w:r>
        <w:t xml:space="preserve">) təşkili;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Elmi ekskursiyalar və laboratoriya ekspedisiyaları (</w:t>
      </w:r>
      <w:r>
        <w:rPr>
          <w:b/>
          <w:bCs/>
          <w:i/>
          <w:iCs/>
        </w:rPr>
        <w:t xml:space="preserve">Arranging field trips and scientific expeditions</w:t>
      </w:r>
      <w:r>
        <w:rPr>
          <w:b/>
          <w:bCs/>
        </w:rPr>
        <w:t xml:space="preserve">):</w:t>
      </w:r>
      <w:r>
        <w:br/>
      </w:r>
      <w:r>
        <w:t xml:space="preserve">Azərbaycan Respublikası Elm və Təhsil Nazirliyinin Molekulyar Biologiya İnstitutuna (MBİ / IMB - Institute of Molecular Biology), Hesablama Struktur Biologiyası Laboratoriyasına, elmi-tədqiqat mərkəzlərinə, genetik diaqnostika klinikalarına və biotexnologiya müəssisələrinə elmi ekskursiyaların və laboratoriya səfərlərinin təşkili;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Yerli və beynəlxalq universitet klubları ilə əməkdaşlıq (</w:t>
      </w:r>
      <w:r>
        <w:rPr>
          <w:b/>
          <w:bCs/>
          <w:i/>
          <w:iCs/>
        </w:rPr>
        <w:t xml:space="preserve">Collaborating with similar clubs from local and international universities</w:t>
      </w:r>
      <w:r>
        <w:rPr>
          <w:b/>
          <w:bCs/>
        </w:rPr>
        <w:t xml:space="preserve">):</w:t>
      </w:r>
      <w:r>
        <w:br/>
      </w:r>
      <w:r>
        <w:t xml:space="preserve">Respublikanın və xarici universitetlərin bioinformatika, biologiya və data elmi klubları, həmçinin Beynəlxalq Hesablama Biologiyası Cəmiyyətinin (ISCB) tələbə qrupları ilə birgə elmi tədbirlər və tərəfdaşlıq layihələrinin keçirilməsi;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Təlim sessiyaları, konfrans və seminarların keçirilməsi (</w:t>
      </w:r>
      <w:r>
        <w:rPr>
          <w:b/>
          <w:bCs/>
          <w:i/>
          <w:iCs/>
        </w:rPr>
        <w:t xml:space="preserve">Conducting training sessions, conferences, and seminars</w:t>
      </w:r>
      <w:r>
        <w:rPr>
          <w:b/>
          <w:bCs/>
        </w:rPr>
        <w:t xml:space="preserve">):</w:t>
      </w:r>
      <w:r>
        <w:br/>
      </w:r>
      <w:r>
        <w:t xml:space="preserve">Bioinformatika proqramlaşdırma dilləri (Python, Biopython, R, Bash/Linux), 3D vizuallaşdırma və struktur analizi alətləri (PyMOL, ChimeraX, Coot, GemmiMol və klubumuzun yerli inkişaf etdirdiyi Carbox / CarboxMol) üzrə praktiki dərslər, yerli və xarici alimlərin, biotexnologiya mütəxəssislərinin iştirakı ilə ustad dərsləri və seminarların təşkili;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Elmi debatlar, Journal Club, kvizlər və akademik tədbirlər (</w:t>
      </w:r>
      <w:r>
        <w:rPr>
          <w:b/>
          <w:bCs/>
          <w:i/>
          <w:iCs/>
        </w:rPr>
        <w:t xml:space="preserve">Participating in scientific debates, seminars, quizzes, and other academic events</w:t>
      </w:r>
      <w:r>
        <w:rPr>
          <w:b/>
          <w:bCs/>
        </w:rPr>
        <w:t xml:space="preserve">):</w:t>
      </w:r>
      <w:r>
        <w:br/>
      </w:r>
      <w:r>
        <w:t xml:space="preserve">Beynəlxalq elmi jurnallarda (</w:t>
      </w:r>
      <w:r>
        <w:rPr>
          <w:i/>
          <w:iCs/>
        </w:rPr>
        <w:t xml:space="preserve">Nature, Bioinformatics, Nucleic Acids Research</w:t>
      </w:r>
      <w:r>
        <w:t xml:space="preserve">) dərc olunmuş ən son elmi məqalələrin təhlili üzrə müntəzəm</w:t>
      </w:r>
      <w:r>
        <w:t xml:space="preserve"> </w:t>
      </w:r>
      <w:r>
        <w:t xml:space="preserve">“Journal Club”</w:t>
      </w:r>
      <w:r>
        <w:t xml:space="preserve"> </w:t>
      </w:r>
      <w:r>
        <w:t xml:space="preserve">sessiyaları, elmi debatlar, intellektual</w:t>
      </w:r>
      <w:r>
        <w:t xml:space="preserve"> </w:t>
      </w:r>
      <w:r>
        <w:t xml:space="preserve">“Bio-Quiz”</w:t>
      </w:r>
      <w:r>
        <w:t xml:space="preserve"> </w:t>
      </w:r>
      <w:r>
        <w:t xml:space="preserve">yarışları və tələbə Bio-Hakatonları (</w:t>
      </w:r>
      <w:r>
        <w:rPr>
          <w:i/>
          <w:iCs/>
        </w:rPr>
        <w:t xml:space="preserve">Bio-Hackathons</w:t>
      </w:r>
      <w:r>
        <w:t xml:space="preserve">);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Sərgi və festivallarda iştirak (</w:t>
      </w:r>
      <w:r>
        <w:rPr>
          <w:b/>
          <w:bCs/>
          <w:i/>
          <w:iCs/>
        </w:rPr>
        <w:t xml:space="preserve">Taking part in exhibitions and festivals</w:t>
      </w:r>
      <w:r>
        <w:rPr>
          <w:b/>
          <w:bCs/>
        </w:rPr>
        <w:t xml:space="preserve">):</w:t>
      </w:r>
      <w:r>
        <w:br/>
      </w:r>
      <w:r>
        <w:t xml:space="preserve">Respublika və beynəlxalq elm festivallarında (</w:t>
      </w:r>
      <w:r>
        <w:t xml:space="preserve">“TEKNOFEST”</w:t>
      </w:r>
      <w:r>
        <w:t xml:space="preserve"> </w:t>
      </w:r>
      <w:r>
        <w:t xml:space="preserve">Biotexnologiya İnnovasiyaları, STEAM Festivalları, İnnovasiya və Startap Sərgiləri) klubun və tələbələrin hazırladığı elmi həllərlə təmsil olunmaq;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Klub üzvlərinin sosial və mədəni inkişafının dəstəklənməsi (</w:t>
      </w:r>
      <w:r>
        <w:rPr>
          <w:b/>
          <w:bCs/>
          <w:i/>
          <w:iCs/>
        </w:rPr>
        <w:t xml:space="preserve">Supporting the social and cultural development of club members</w:t>
      </w:r>
      <w:r>
        <w:rPr>
          <w:b/>
          <w:bCs/>
        </w:rPr>
        <w:t xml:space="preserve">):</w:t>
      </w:r>
      <w:r>
        <w:br/>
      </w:r>
      <w:r>
        <w:t xml:space="preserve">Üzvlərin asudə vaxtının səmərəli təşkili, intellektual oyunlar, elmi-populyar sənədli filmlərin baxışı və müzakirəsi, sosial və mədəni inteqrasiya tədbirləri.</w:t>
      </w:r>
    </w:p>
    <w:p>
      <w:r>
        <w:pict>
          <v:rect style="width:0;height:1.5pt" o:hralign="center" o:hrstd="t" o:hr="t"/>
        </w:pict>
      </w:r>
    </w:p>
    <w:bookmarkEnd w:id="12"/>
    <w:bookmarkStart w:id="13" w:name="Xb3721dab22e28393818a832bc782982a584f584"/>
    <w:p>
      <w:pPr>
        <w:pStyle w:val="Heading3"/>
      </w:pPr>
      <w:r>
        <w:t xml:space="preserve">IV BÖLMƏ: Üzvlük və Qəbul Qaydaları (Membership)</w:t>
      </w:r>
    </w:p>
    <w:p>
      <w:pPr>
        <w:pStyle w:val="FirstParagraph"/>
      </w:pPr>
      <w:r>
        <w:rPr>
          <w:b/>
          <w:bCs/>
        </w:rPr>
        <w:t xml:space="preserve">4.1. Açıq və Geniş Əhatəli Üzvlük Qaydası (</w:t>
      </w:r>
      <w:r>
        <w:rPr>
          <w:b/>
          <w:bCs/>
          <w:i/>
          <w:iCs/>
        </w:rPr>
        <w:t xml:space="preserve">Membership is open to all students</w:t>
      </w:r>
      <w:r>
        <w:rPr>
          <w:b/>
          <w:bCs/>
        </w:rPr>
        <w:t xml:space="preserve">):</w:t>
      </w:r>
      <w:r>
        <w:br/>
      </w:r>
      <w:r>
        <w:t xml:space="preserve">Klub üzvlüyü Qərbi Kaspi Universitetinin (WCU), habelə Azərbaycanın və beynəlxalq səviyyədə bütün digər ali təhsil müəssisələrinin və elmi-tədqiqat institutlarının bakalavr, magistratura və doktorantura pillələrində təhsil alan, bioinformatika, biologiya, biotexnologiya, səhiyyə, kompüter mühəndisliyi və ya informasiya texnologiyalarına maraq göstərən</w:t>
      </w:r>
      <w:r>
        <w:t xml:space="preserve"> </w:t>
      </w:r>
      <w:r>
        <w:rPr>
          <w:b/>
          <w:bCs/>
        </w:rPr>
        <w:t xml:space="preserve">bütün tələbə və gənc tədqiqatçıları üçün tam açıqdır</w:t>
      </w:r>
      <w:r>
        <w:t xml:space="preserve">. Tələbənin əvvəlcədən dərin proqramlaşdırma və ya laboratoriya təcrübəsinin olması tələb olunmur; öyrənmək, araşdırmaq və inkişaf etmək istəyi əsas meyardır.</w:t>
      </w:r>
    </w:p>
    <w:p>
      <w:pPr>
        <w:pStyle w:val="BodyText"/>
      </w:pPr>
      <w:r>
        <w:rPr>
          <w:b/>
          <w:bCs/>
        </w:rPr>
        <w:t xml:space="preserve">4.2. Qeydiyyat:</w:t>
      </w:r>
      <w:r>
        <w:br/>
      </w:r>
      <w:r>
        <w:t xml:space="preserve">Üzvlük klubun rəsmi onlayn platforması və ya qeydiyyat anketi vasitəsilə həyata keçirilir.</w:t>
      </w:r>
    </w:p>
    <w:p>
      <w:pPr>
        <w:pStyle w:val="BodyText"/>
      </w:pPr>
      <w:r>
        <w:rPr>
          <w:b/>
          <w:bCs/>
        </w:rPr>
        <w:t xml:space="preserve">4.3. Üzvlərin Hüquqları:</w:t>
      </w:r>
      <w:r>
        <w:t xml:space="preserve"> </w:t>
      </w:r>
      <w:r>
        <w:t xml:space="preserve">- Klubun təşkil etdiyi bütün açıq dərslərdə, vorkşoplarda, təlimlərdə və</w:t>
      </w:r>
      <w:r>
        <w:t xml:space="preserve"> </w:t>
      </w:r>
      <w:r>
        <w:t xml:space="preserve">“Journal Club”</w:t>
      </w:r>
      <w:r>
        <w:t xml:space="preserve"> </w:t>
      </w:r>
      <w:r>
        <w:t xml:space="preserve">sessiyalarında ödənişsiz iştirak etmək;</w:t>
      </w:r>
      <w:r>
        <w:t xml:space="preserve"> </w:t>
      </w:r>
      <w:r>
        <w:t xml:space="preserve">- Klubun tədqiqat, layihə və hakaton komandalarında yer almaq;</w:t>
      </w:r>
      <w:r>
        <w:t xml:space="preserve"> </w:t>
      </w:r>
      <w:r>
        <w:t xml:space="preserve">- Klubun rəqəmsal materiallarından, kod şablonlarından və tədris bazasından sərbəst yararlanmaq;</w:t>
      </w:r>
      <w:r>
        <w:t xml:space="preserve"> </w:t>
      </w:r>
      <w:r>
        <w:t xml:space="preserve">- Klubun fəaliyyətinin inkişaf etdirilməsi üçün yeni elmi mövzular və təşəbbüslər irəli sürmək;</w:t>
      </w:r>
      <w:r>
        <w:t xml:space="preserve"> </w:t>
      </w:r>
      <w:r>
        <w:t xml:space="preserve">- Fəal iştiraka görə klubun rəsmi iştirak və nailiyyət sertifikatlarını əldə etmək.</w:t>
      </w:r>
    </w:p>
    <w:p>
      <w:pPr>
        <w:pStyle w:val="BodyText"/>
      </w:pPr>
      <w:r>
        <w:rPr>
          <w:b/>
          <w:bCs/>
        </w:rPr>
        <w:t xml:space="preserve">4.4. Üzvlərin Vəzifələri:</w:t>
      </w:r>
      <w:r>
        <w:t xml:space="preserve"> </w:t>
      </w:r>
      <w:r>
        <w:t xml:space="preserve">- Universitetin daxili nizam-intizam qaydalarına və Klub Əsasnaməsinə ciddi riayət etmək;</w:t>
      </w:r>
      <w:r>
        <w:t xml:space="preserve"> </w:t>
      </w:r>
      <w:r>
        <w:t xml:space="preserve">- Klub daxilində qarşılıqlı hörmət, kollegiallıq və akademik etika qaydalarını qorumaq;</w:t>
      </w:r>
      <w:r>
        <w:t xml:space="preserve"> </w:t>
      </w:r>
      <w:r>
        <w:t xml:space="preserve">- Üzərinə götürdüyü elmi layihə tapşırıqlarını və komanda öhdəliklərini vaxtında icra etmək.</w:t>
      </w:r>
    </w:p>
    <w:p>
      <w:r>
        <w:pict>
          <v:rect style="width:0;height:1.5pt" o:hralign="center" o:hrstd="t" o:hr="t"/>
        </w:pict>
      </w:r>
    </w:p>
    <w:bookmarkEnd w:id="13"/>
    <w:bookmarkStart w:id="14" w:name="X902a44d3db6c11ff786be9c410cf679ce5d07ba"/>
    <w:p>
      <w:pPr>
        <w:pStyle w:val="Heading3"/>
      </w:pPr>
      <w:r>
        <w:t xml:space="preserve">V BÖLMƏ: Təşkilati Quruluş və İdarəetmə (Organizational Structure)</w:t>
      </w:r>
    </w:p>
    <w:p>
      <w:pPr>
        <w:pStyle w:val="FirstParagraph"/>
      </w:pPr>
      <w:r>
        <w:t xml:space="preserve">Klubun idarəetmə strukturu çevik, effektiv və birbaşa elmi nəticələrə hədəflənmiş 2 pilləli modeldən ibarətdir: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Səviyyə / Vəzifə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Təmsilçi / Tərkib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Əsas Funksiya və Rolu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Sədri (President)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Süleyman Mehdi oğlu Hacızadə</w:t>
            </w:r>
            <w:r>
              <w:t xml:space="preserve"> </w:t>
            </w:r>
            <w:r>
              <w:rPr>
                <w:i/>
                <w:iCs/>
              </w:rPr>
              <w:t xml:space="preserve">(WCU Biologiya &amp; MBİ / IMB Bioinformatika Mütəxəssisi)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Ümumi rəhbərlik, elmi-tədris proqramının tərtibi, rəsmi təmsilçilik və layihə mentorluğu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Üzvləri (Members)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Biologiya, Biotexnologiya və İT Tələbələri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Praktiki tədqiqatlar, laboratoriya vorkşopları, seminar iştirakı və komanda layihələri</w:t>
            </w:r>
          </w:p>
        </w:tc>
      </w:tr>
    </w:tbl>
    <w:p>
      <w:pPr>
        <w:pStyle w:val="BodyText"/>
      </w:pPr>
      <w:r>
        <w:rPr>
          <w:b/>
          <w:bCs/>
        </w:rPr>
        <w:t xml:space="preserve">5.1. Təsisçi və Klub Sədri (Founder &amp; President):</w:t>
      </w:r>
      <w:r>
        <w:br/>
      </w:r>
      <w:r>
        <w:t xml:space="preserve">- Klubun təsisçisi və ilk rəhbəri Western Caspian University Biologiya (ingilis dili, 2021–2026) ixtisası tələbəsi, Azərbaycan Respublikası Elm və Təhsil Nazirliyinin Molekulyar Biologiya İnstitutunun (MBİ / IMB - Institute of Molecular Biology) Hesablama Struktur Biologiyası Laboratoriyasında Bioinformatika Mütəxəssisi çalışan, həmçinin Kembric MRC LMB Proqram Rəhbəri Prof. Qərib Mürşüdov ilə birgə makromolekulyar həndəsi və koordinat analiz mühərriki</w:t>
      </w:r>
      <w:r>
        <w:t xml:space="preserve"> </w:t>
      </w:r>
      <w:r>
        <w:rPr>
          <w:b/>
          <w:bCs/>
        </w:rPr>
        <w:t xml:space="preserve">Carbox</w:t>
      </w:r>
      <w:r>
        <w:t xml:space="preserve"> </w:t>
      </w:r>
      <w:r>
        <w:t xml:space="preserve">və interaktiv 3D biomolekulyar vizualizasiya aləti</w:t>
      </w:r>
      <w:r>
        <w:t xml:space="preserve"> </w:t>
      </w:r>
      <w:r>
        <w:rPr>
          <w:b/>
          <w:bCs/>
        </w:rPr>
        <w:t xml:space="preserve">CarboxMol</w:t>
      </w:r>
      <w:r>
        <w:t xml:space="preserve"> </w:t>
      </w:r>
      <w:r>
        <w:t xml:space="preserve">proqramlarının müəllifi olan</w:t>
      </w:r>
      <w:r>
        <w:t xml:space="preserve"> </w:t>
      </w:r>
      <w:r>
        <w:rPr>
          <w:b/>
          <w:bCs/>
        </w:rPr>
        <w:t xml:space="preserve">Süleyman Mehdi oğlu Hacızadə</w:t>
      </w:r>
      <w:r>
        <w:t xml:space="preserve">dir (Xüsusi Qeyd: Carbox və CarboxMol hələ ki, rəsmi nəşr edilmədiyi üçün klubun daxili elmi aləti və workbench-i olaraq istifadə olunur və yalnız Süleyman Hacızadə və Prof. Qərib Mürşüdov tərəfindən izah edilə və tədris oluna bilər).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Səlahiyyət və Öhdəlikləri:</w:t>
      </w:r>
      <w:r>
        <w:t xml:space="preserve"> </w:t>
      </w:r>
      <w:r>
        <w:t xml:space="preserve">- Klubu rəsmi olaraq Qərbi Kaspi Universitetinin rəhbərliyi, dekanlıq, Tələbə İşləri Departamenti və Tələbə Gənclər Təşkilatı (TGT) qarşısında təmsil edir;</w:t>
      </w:r>
      <w:r>
        <w:t xml:space="preserve"> </w:t>
      </w:r>
      <w:r>
        <w:t xml:space="preserve">- Klubun illik və semestrlik fəaliyyət planını, dərslərin elmi məzmununu, 3D struktur laboratoriyasında PyMOL, ChimeraX, Coot, Carbox və CarboxMol alətlərinin tədrisini və dəvət olunacaq qonaq spikerləri müəyyənləşdirir;</w:t>
      </w:r>
      <w:r>
        <w:t xml:space="preserve"> </w:t>
      </w:r>
      <w:r>
        <w:t xml:space="preserve">- Laboratoriyaların və kompüter zallarının təmin edilməsi üçün universitet strukturları ilə rəsmi yazışmaları həyata keçirir;</w:t>
      </w:r>
      <w:r>
        <w:t xml:space="preserve"> </w:t>
      </w:r>
      <w:r>
        <w:t xml:space="preserve">- Üzvlük müraciətlərini dəyərləndirir və tələbələrin komandalara bölünməsinə rəhbərlik edir;</w:t>
      </w:r>
      <w:r>
        <w:t xml:space="preserve"> </w:t>
      </w:r>
      <w:r>
        <w:t xml:space="preserve">- Hər tədris semestrinin sonunda fəaliyyət hesabatını hazırlayaraq universitet rəhbərliyinə təqdim edir.</w:t>
      </w:r>
    </w:p>
    <w:p>
      <w:pPr>
        <w:pStyle w:val="BodyText"/>
      </w:pPr>
      <w:r>
        <w:rPr>
          <w:b/>
          <w:bCs/>
        </w:rPr>
        <w:t xml:space="preserve">5.2. Klub Üzvləri (Club Members):</w:t>
      </w:r>
      <w:r>
        <w:br/>
      </w:r>
      <w:r>
        <w:t xml:space="preserve">- Təlimlərdə, layihələrdə və elmi müzakirələrdə iştirak edir;</w:t>
      </w:r>
      <w:r>
        <w:t xml:space="preserve"> </w:t>
      </w:r>
      <w:r>
        <w:t xml:space="preserve">- Tədbirlərin təşkilində, texniki təminatında və ictimaiyyətlə əlaqələrdə təşkilati dəstək göstərirlər.</w:t>
      </w:r>
    </w:p>
    <w:p>
      <w:r>
        <w:pict>
          <v:rect style="width:0;height:1.5pt" o:hralign="center" o:hrstd="t" o:hr="t"/>
        </w:pict>
      </w:r>
    </w:p>
    <w:bookmarkEnd w:id="14"/>
    <w:bookmarkStart w:id="15" w:name="vi-bölmə-hesabatlılıq-və-yekun-müddəalar"/>
    <w:p>
      <w:pPr>
        <w:pStyle w:val="Heading3"/>
      </w:pPr>
      <w:r>
        <w:t xml:space="preserve">VI BÖLMƏ: Hesabatlılıq və Yekun Müddəalar</w:t>
      </w:r>
    </w:p>
    <w:p>
      <w:pPr>
        <w:pStyle w:val="FirstParagraph"/>
      </w:pPr>
      <w:r>
        <w:rPr>
          <w:b/>
          <w:bCs/>
        </w:rPr>
        <w:t xml:space="preserve">6.1. Hesabatlılıq:</w:t>
      </w:r>
      <w:r>
        <w:br/>
      </w:r>
      <w:r>
        <w:t xml:space="preserve">Klub Sədri hər semestrin sonunda keçirilmiş elmi seminarlar, laboratoriya təlimləri, iştirakçı sayı və tələbələrin əldə etdiyi elmi nəticələr barədə Tələbə İşləri Departamentinə və TGT-yə rəsmi hesabat təqdim edir.</w:t>
      </w:r>
    </w:p>
    <w:p>
      <w:pPr>
        <w:pStyle w:val="BodyText"/>
      </w:pPr>
      <w:r>
        <w:rPr>
          <w:b/>
          <w:bCs/>
        </w:rPr>
        <w:t xml:space="preserve">6.2. Qüvvəyə Minmə:</w:t>
      </w:r>
      <w:r>
        <w:br/>
      </w:r>
      <w:r>
        <w:t xml:space="preserve">Bu Əsasnamə Qərbi Kaspi Universitetinin rəsmi təsdiqindən sonra qüvvəyə minir. Əsasnaməyə əlavə və dəyişikliklər Klub Sədrinin təklifi və universitet rəhbərliyinin təsdiqi ilə edilə bilər.</w:t>
      </w:r>
    </w:p>
    <w:p>
      <w:r>
        <w:pict>
          <v:rect style="width:0;height:1.5pt" o:hralign="center" o:hrstd="t" o:hr="t"/>
        </w:pict>
      </w:r>
    </w:p>
    <w:bookmarkEnd w:id="15"/>
    <w:bookmarkStart w:id="16" w:name="təsdiq-edilmişdir-approved-by"/>
    <w:p>
      <w:pPr>
        <w:pStyle w:val="Heading3"/>
      </w:pPr>
      <w:r>
        <w:t xml:space="preserve">TƏSDİQ EDİLMİŞDİR / APPROVED BY:</w:t>
      </w:r>
    </w:p>
    <w:p>
      <w:pPr>
        <w:pStyle w:val="FirstParagraph"/>
      </w:pPr>
      <w:r>
        <w:rPr>
          <w:b/>
          <w:bCs/>
        </w:rPr>
        <w:t xml:space="preserve">Təsisçi və Klub Sədri:</w:t>
      </w:r>
      <w:r>
        <w:br/>
      </w:r>
      <w:r>
        <w:t xml:space="preserve">Süleyman Mehdi oğlu Hacızadə</w:t>
      </w:r>
      <w:r>
        <w:br/>
      </w:r>
      <w:r>
        <w:t xml:space="preserve">İmza: _______________________</w:t>
      </w:r>
      <w:r>
        <w:br/>
      </w:r>
      <w:r>
        <w:t xml:space="preserve">Tarix: ____ / ____ / 2026-cı il</w:t>
      </w:r>
      <w:r>
        <w:br/>
      </w:r>
      <w:r>
        <w:t xml:space="preserve">Əlaqə: +994 70 550 69 07 | +994 99 350 69 07</w:t>
      </w:r>
      <w:r>
        <w:br/>
      </w:r>
      <w:r>
        <w:t xml:space="preserve">E-poçt: suleyman.hacizade.232bioing@wcu.edu.az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2026-10-20T15:27:47Z</dcterms:created>
  <dcterms:modified xsi:type="dcterms:W3CDTF">2026-10-20T15:27:47Z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