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c468d5dd608ae346cdbb6d2964c5e02cbcc25f0"/>
    <w:p>
      <w:pPr>
        <w:pStyle w:val="Heading1"/>
      </w:pPr>
      <w:r>
        <w:t xml:space="preserve">Qərbi Kaspi Universiteti Bioinformatika Klubu</w:t>
      </w:r>
    </w:p>
    <w:bookmarkStart w:id="14" w:name="təşkilati-struktur-və-vəzifə-bölgüsü"/>
    <w:p>
      <w:pPr>
        <w:pStyle w:val="Heading2"/>
      </w:pPr>
      <w:r>
        <w:t xml:space="preserve">Təşkilati Struktur və Vəzifə Bölgüsü</w:t>
      </w:r>
    </w:p>
    <w:p>
      <w:pPr>
        <w:pStyle w:val="FirstParagraph"/>
      </w:pPr>
      <w:r>
        <w:t xml:space="preserve">Klubun idarəetmə strukturu çevik, sadə və effektiv elmi fəaliyyəti təmin etmək məqsədilə birbaşa</w:t>
      </w:r>
      <w:r>
        <w:t xml:space="preserve"> </w:t>
      </w:r>
      <w:r>
        <w:rPr>
          <w:b/>
          <w:bCs/>
        </w:rPr>
        <w:t xml:space="preserve">Klub Sədri</w:t>
      </w:r>
      <w:r>
        <w:t xml:space="preserve"> </w:t>
      </w:r>
      <w:r>
        <w:t xml:space="preserve">və</w:t>
      </w:r>
      <w:r>
        <w:t xml:space="preserve"> </w:t>
      </w:r>
      <w:r>
        <w:rPr>
          <w:b/>
          <w:bCs/>
        </w:rPr>
        <w:t xml:space="preserve">Klub Üzvləri</w:t>
      </w:r>
      <w:r>
        <w:t xml:space="preserve"> </w:t>
      </w:r>
      <w:r>
        <w:t xml:space="preserve">səviyyəsində formalaşdırılmışdır.</w:t>
      </w:r>
    </w:p>
    <w:bookmarkStart w:id="9" w:name="təşkilati-idarəetmə-sxemi"/>
    <w:p>
      <w:pPr>
        <w:pStyle w:val="Heading3"/>
      </w:pPr>
      <w:r>
        <w:t xml:space="preserve">Təşkilati İdarəetmə Sxemi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Səviyyə / Vəzifə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Təmsilçi / Tərkib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Əsas Funksiya və Rolu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Klub Sədri (President)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Süleyman Mehdi oğlu Hacızadə</w:t>
            </w:r>
            <w:r>
              <w:t xml:space="preserve"> </w:t>
            </w:r>
            <w:r>
              <w:rPr>
                <w:i/>
                <w:iCs/>
              </w:rPr>
              <w:t xml:space="preserve">(WCU Biologiya &amp; MBİ / IMB Bioinformatika Mütəxəssisi)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Ümumi rəhbərlik, elmi-tədris proqramının tərtibi, rəsmi təmsilçilik və layihə mentorluğu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Klub Üzvləri (Members)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Biologiya, Biotexnologiya və İT Tələbələri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Praktiki tədqiqatlar, laboratoriya vorkşopları, seminar iştirakı və komanda layihələri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rollar-və-öhdəliklər"/>
    <w:p>
      <w:pPr>
        <w:pStyle w:val="Heading3"/>
      </w:pPr>
      <w:r>
        <w:t xml:space="preserve">Rollar və Öhdəliklər</w:t>
      </w:r>
    </w:p>
    <w:bookmarkStart w:id="11" w:name="təsisçi-və-klub-sədri-president"/>
    <w:p>
      <w:pPr>
        <w:pStyle w:val="Heading4"/>
      </w:pPr>
      <w:r>
        <w:t xml:space="preserve">1. Təsisçi və Klub Sədri (President)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Ad, Soyad:</w:t>
      </w:r>
      <w:r>
        <w:t xml:space="preserve"> </w:t>
      </w:r>
      <w:r>
        <w:t xml:space="preserve">Süleyman Mehdi oğlu Hacızadə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Akademik və Elmi Status:</w:t>
      </w:r>
    </w:p>
    <w:p>
      <w:pPr>
        <w:pStyle w:val="Compact"/>
        <w:numPr>
          <w:ilvl w:val="1"/>
          <w:numId w:val="1002"/>
        </w:numPr>
      </w:pPr>
      <w:r>
        <w:t xml:space="preserve">Western Caspian University, Biologiya (ingilis dili), 2021–2026 (V kurs tələbəsi);</w:t>
      </w:r>
    </w:p>
    <w:p>
      <w:pPr>
        <w:pStyle w:val="Compact"/>
        <w:numPr>
          <w:ilvl w:val="1"/>
          <w:numId w:val="1002"/>
        </w:numPr>
      </w:pPr>
      <w:r>
        <w:t xml:space="preserve">Azərbaycan Respublikası Elm və Təhsil Nazirliyinin Molekulyar Biologiya İnstitutunun (MBİ / IMB - Institute of Molecular Biology) Hesablama Struktur Biologiyası Laboratoriyasında</w:t>
      </w:r>
      <w:r>
        <w:t xml:space="preserve"> </w:t>
      </w:r>
      <w:r>
        <w:rPr>
          <w:b/>
          <w:bCs/>
        </w:rPr>
        <w:t xml:space="preserve">Bioinformatika Mütəxəssisi (Bioinformatics Specialist)</w:t>
      </w:r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Kembric MRC LMB Proqram Rəhbəri Prof. Qərib Mürşüdov ilə birgə makromolekulyar koordinat və həndəsi analiz mühərriki</w:t>
      </w:r>
      <w:r>
        <w:t xml:space="preserve"> </w:t>
      </w:r>
      <w:r>
        <w:rPr>
          <w:b/>
          <w:bCs/>
        </w:rPr>
        <w:t xml:space="preserve">Carbox</w:t>
      </w:r>
      <w:r>
        <w:t xml:space="preserve"> </w:t>
      </w:r>
      <w:r>
        <w:t xml:space="preserve">və interaktiv 3D biomolekulyar vizualizator</w:t>
      </w:r>
      <w:r>
        <w:t xml:space="preserve"> </w:t>
      </w:r>
      <w:r>
        <w:rPr>
          <w:b/>
          <w:bCs/>
        </w:rPr>
        <w:t xml:space="preserve">CarboxMol</w:t>
      </w:r>
      <w:r>
        <w:t xml:space="preserve"> </w:t>
      </w:r>
      <w:r>
        <w:t xml:space="preserve">proqram təminatlarının müəllifi və tərtibatçısı (Hələ rəsmi nəşr edilmədiyi üçün daxili elmi alət kimi yalnız onlar tərəfindən tədris olunur);</w:t>
      </w:r>
    </w:p>
    <w:p>
      <w:pPr>
        <w:pStyle w:val="Compact"/>
        <w:numPr>
          <w:ilvl w:val="1"/>
          <w:numId w:val="1002"/>
        </w:numPr>
      </w:pPr>
      <w:r>
        <w:t xml:space="preserve">Holberton School Azerbaijan, Kompüter Elmləri məzunu.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Əlaqə:</w:t>
      </w:r>
      <w:r>
        <w:t xml:space="preserve"> </w:t>
      </w:r>
      <w:r>
        <w:t xml:space="preserve">+994 70 550 69 07 | +994 99 350 69 07 | suleyman.hacizade.232bioing@wcu.edu.az | GitHub:</w:t>
      </w:r>
      <w:r>
        <w:t xml:space="preserve"> </w:t>
      </w:r>
      <w:hyperlink r:id="rId10">
        <w:r>
          <w:rPr>
            <w:rStyle w:val="Hyperlink"/>
          </w:rPr>
          <w:t xml:space="preserve">SuleimanHajizadeh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Vəzifə Öhdəlikləri: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Rəsmi Təmsilçilik:</w:t>
      </w:r>
      <w:r>
        <w:t xml:space="preserve"> </w:t>
      </w:r>
      <w:r>
        <w:t xml:space="preserve">Klubu rəsmi olaraq Qərbi Kaspi Universitetinin rəhbərliyi, dekanlıq, Tələbə İşləri Departamenti və Tələbə Gənclər Təşkilatı (TGT) qarşısında təmsil edir.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Elmi və Tədris Rəhbərliyi:</w:t>
      </w:r>
      <w:r>
        <w:t xml:space="preserve"> </w:t>
      </w:r>
      <w:r>
        <w:t xml:space="preserve">Seminarların, vorkşopların və elmi araşdırmaların proqramını tərtib edir, 3D struktur laboratoriyasında PyMOL, ChimeraX, Coot, Carbox və CarboxMol alətlərinin tədrisinə rəhbərlik edir, real laboratoriya təcrübəsini tələbələrlə bölüşür.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Təşkilati İşlər:</w:t>
      </w:r>
      <w:r>
        <w:t xml:space="preserve"> </w:t>
      </w:r>
      <w:r>
        <w:t xml:space="preserve">Kompüter laboratoriyalarının və auditoriyaların ayrılması üçün universitet strukturları ilə rəsmi yazışmaları aparır.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Koordinasiya və Qəbul:</w:t>
      </w:r>
      <w:r>
        <w:t xml:space="preserve"> </w:t>
      </w:r>
      <w:r>
        <w:t xml:space="preserve">Üzvlük müraciətlərini dəyərləndirir, tələbələrin inkişaf istiqamətlərini (kodlaşdırma və ya biologiya) istiqamətləndirir.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Hesabatlılıq:</w:t>
      </w:r>
      <w:r>
        <w:t xml:space="preserve"> </w:t>
      </w:r>
      <w:r>
        <w:t xml:space="preserve">Hər semestrin sonunda klubun elmi və ictimai fəaliyyət hesabatını hazırlayaraq universitet rəhbərliyinə təqdim edir.</w:t>
      </w:r>
    </w:p>
    <w:p>
      <w:r>
        <w:pict>
          <v:rect style="width:0;height:1.5pt" o:hralign="center" o:hrstd="t" o:hr="t"/>
        </w:pict>
      </w:r>
    </w:p>
    <w:bookmarkEnd w:id="11"/>
    <w:bookmarkStart w:id="12" w:name="klub-üzvləri-members"/>
    <w:p>
      <w:pPr>
        <w:pStyle w:val="Heading4"/>
      </w:pPr>
      <w:r>
        <w:t xml:space="preserve">2. Klub Üzvləri (Members)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Tərkib və Geniş Əhatə Dairəsi:</w:t>
      </w:r>
      <w:r>
        <w:t xml:space="preserve"> </w:t>
      </w:r>
      <w:r>
        <w:t xml:space="preserve">Klub açıq və inteqrativ elmi platformadır. Kluba təkcə Qərbi Kaspi Universitetinin (WCU) tələbələri deyil, eyni zamanda Azərbaycanın və beynəlxalq səviyyədə bütün</w:t>
      </w:r>
      <w:r>
        <w:t xml:space="preserve"> </w:t>
      </w:r>
      <w:r>
        <w:rPr>
          <w:b/>
          <w:bCs/>
        </w:rPr>
        <w:t xml:space="preserve">Universitetlərinin</w:t>
      </w:r>
      <w:r>
        <w:t xml:space="preserve"> </w:t>
      </w:r>
      <w:r>
        <w:t xml:space="preserve">(BDU, ATU, ADNSU, ADA, BMU, Xəzər Universiteti və digər ali təhsil müəssisələri) və</w:t>
      </w:r>
      <w:r>
        <w:t xml:space="preserve"> </w:t>
      </w:r>
      <w:r>
        <w:rPr>
          <w:b/>
          <w:bCs/>
        </w:rPr>
        <w:t xml:space="preserve">Elmi-Tədqiqat İnstitutlarının</w:t>
      </w:r>
      <w:r>
        <w:t xml:space="preserve"> </w:t>
      </w:r>
      <w:r>
        <w:t xml:space="preserve">(Molekulyar Biologiya İnstitutu - AR ETN MBİ / IMB - Institute of Molecular Biology, Genetik Ehtiyatlar İnstitutu, Biofizika İnstitutu, Fiziologiya İnstitutu və s.) tələbələri, magistrantları, doktorantları və gənc elmi tədqiqatçıları tamhüquqlu və bərabərhüquqlu üzv qismində qoşula, layihələrdə iştirak edə bilərlər.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İştirak Hüququ:</w:t>
      </w:r>
      <w:r>
        <w:t xml:space="preserve"> </w:t>
      </w:r>
      <w:r>
        <w:t xml:space="preserve">Klubun təşkil etdiyi bütün açıq dərslərdə, laboratoriya vorkşoplarında, elmi seminarlarda və</w:t>
      </w:r>
      <w:r>
        <w:t xml:space="preserve"> </w:t>
      </w:r>
      <w:r>
        <w:t xml:space="preserve">“Journal Club”</w:t>
      </w:r>
      <w:r>
        <w:t xml:space="preserve"> </w:t>
      </w:r>
      <w:r>
        <w:t xml:space="preserve">məqalə müzakirələrində iştirak edirlər.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Təşəbbüskarlıq və Layihələr:</w:t>
      </w:r>
      <w:r>
        <w:t xml:space="preserve"> </w:t>
      </w:r>
      <w:r>
        <w:t xml:space="preserve">Fərdi və ya qrup şəklində bioinformatika, data analizi və elmi modelləşdirmə layihələri irəli sürə, hakaton komandalarında yer ala bilərlər.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Təşkilati Dəstək:</w:t>
      </w:r>
      <w:r>
        <w:t xml:space="preserve"> </w:t>
      </w:r>
      <w:r>
        <w:t xml:space="preserve">Tədbirlərin təşkilində, texniki təminatda, dizayn və ya təbliğat işlərində fəal şəkildə dəstək göstərirlər.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Əsasnaməyə Riayət:</w:t>
      </w:r>
      <w:r>
        <w:t xml:space="preserve"> </w:t>
      </w:r>
      <w:r>
        <w:t xml:space="preserve">Universitetin daxili nizam-intizam qaydalarına və klubun etik prinsiplərinə tam əməl edirlər.</w:t>
      </w:r>
    </w:p>
    <w:bookmarkEnd w:id="12"/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SuleimanHajizade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SuleimanHajizade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2026-10-20T15:27:47Z</dcterms:created>
  <dcterms:modified xsi:type="dcterms:W3CDTF">2026-10-20T15:27:47Z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