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jc w:val="center"/>
      </w:pPr>
      <w:r>
        <w:rPr>
          <w:rFonts w:eastAsia="SimSong Bold" w:hint="eastAsia"/>
          <w:sz w:val="40"/>
          <w:szCs w:val="40"/>
          <w:rtl w:val="0"/>
          <w:lang w:val="en-US"/>
        </w:rPr>
        <w:t>口腔增材制造金属试样表面粗糙度检测操作规程</w:t>
      </w:r>
      <w:r>
        <w:rPr>
          <w:rFonts w:ascii="SimSong Bold" w:cs="SimSong Bold" w:hAnsi="SimSong Bold" w:eastAsia="SimSong Bold"/>
          <w:sz w:val="40"/>
          <w:szCs w:val="40"/>
        </w:rPr>
        <w:br w:type="textWrapping"/>
      </w:r>
      <w:r>
        <w:rPr>
          <w:rFonts w:ascii="SimSong Bold" w:hAnsi="SimSong Bold"/>
          <w:sz w:val="40"/>
          <w:szCs w:val="40"/>
          <w:rtl w:val="0"/>
          <w:lang w:val="pt-PT"/>
        </w:rPr>
        <w:t>CMA</w:t>
      </w:r>
      <w:r>
        <w:rPr>
          <w:rFonts w:eastAsia="SimSong Bold" w:hint="eastAsia"/>
          <w:sz w:val="40"/>
          <w:szCs w:val="40"/>
          <w:rtl w:val="0"/>
          <w:lang w:val="en-US"/>
        </w:rPr>
        <w:t>版</w:t>
      </w:r>
    </w:p>
    <w:p>
      <w:pPr>
        <w:pStyle w:val="正文"/>
        <w:spacing w:after="60"/>
      </w:pPr>
    </w:p>
    <w:tbl>
      <w:tblPr>
        <w:tblW w:w="974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73"/>
        <w:gridCol w:w="4873"/>
      </w:tblGrid>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sz w:val="18"/>
                <w:szCs w:val="18"/>
                <w:shd w:val="nil" w:color="auto" w:fill="auto"/>
                <w:rtl w:val="0"/>
                <w:lang w:val="en-US"/>
              </w:rPr>
              <w:t>文件名称</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口腔增材制造金属试样表面粗糙度检测操作规程</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文件编号</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SOP-YYT1702-CZ-001</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版本号</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A/0</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依据标准</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YY/T 1702</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2020</w:t>
            </w:r>
            <w:r>
              <w:rPr>
                <w:sz w:val="18"/>
                <w:szCs w:val="18"/>
                <w:shd w:val="nil" w:color="auto" w:fill="auto"/>
                <w:rtl w:val="0"/>
                <w:lang w:val="en-US"/>
              </w:rPr>
              <w:t>、</w:t>
            </w:r>
            <w:r>
              <w:rPr>
                <w:rFonts w:ascii="SimSun" w:hAnsi="SimSun"/>
                <w:sz w:val="18"/>
                <w:szCs w:val="18"/>
                <w:shd w:val="nil" w:color="auto" w:fill="auto"/>
                <w:rtl w:val="0"/>
                <w:lang w:val="en-US"/>
              </w:rPr>
              <w:t>GB/T 10610</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2009</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检测项目</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激光选区熔化金属试样原打印表面粗糙度 </w:t>
            </w:r>
            <w:r>
              <w:rPr>
                <w:rFonts w:ascii="SimSun" w:hAnsi="SimSun"/>
                <w:sz w:val="18"/>
                <w:szCs w:val="18"/>
                <w:shd w:val="nil" w:color="auto" w:fill="auto"/>
                <w:rtl w:val="0"/>
                <w:lang w:val="en-US"/>
              </w:rPr>
              <w:t xml:space="preserve">Ra </w:t>
            </w:r>
            <w:r>
              <w:rPr>
                <w:sz w:val="18"/>
                <w:szCs w:val="18"/>
                <w:shd w:val="nil" w:color="auto" w:fill="auto"/>
                <w:rtl w:val="0"/>
                <w:lang w:val="en-US"/>
              </w:rPr>
              <w:t>测定</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归口部门</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检测部</w:t>
            </w:r>
            <w:r>
              <w:rPr>
                <w:rFonts w:ascii="SimSun" w:hAnsi="SimSun"/>
                <w:sz w:val="18"/>
                <w:szCs w:val="18"/>
                <w:shd w:val="nil" w:color="auto" w:fill="auto"/>
                <w:rtl w:val="0"/>
                <w:lang w:val="en-US"/>
              </w:rPr>
              <w:t>/</w:t>
            </w:r>
            <w:r>
              <w:rPr>
                <w:sz w:val="18"/>
                <w:szCs w:val="18"/>
                <w:shd w:val="nil" w:color="auto" w:fill="auto"/>
                <w:rtl w:val="0"/>
                <w:lang w:val="en-US"/>
              </w:rPr>
              <w:t>质量管理部</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生效日期</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____</w:t>
            </w:r>
            <w:r>
              <w:rPr>
                <w:sz w:val="18"/>
                <w:szCs w:val="18"/>
                <w:shd w:val="nil" w:color="auto" w:fill="auto"/>
                <w:rtl w:val="0"/>
                <w:lang w:val="en-US"/>
              </w:rPr>
              <w:t>年</w:t>
            </w:r>
            <w:r>
              <w:rPr>
                <w:rFonts w:ascii="SimSun" w:hAnsi="SimSun"/>
                <w:sz w:val="18"/>
                <w:szCs w:val="18"/>
                <w:shd w:val="nil" w:color="auto" w:fill="auto"/>
                <w:rtl w:val="0"/>
                <w:lang w:val="en-US"/>
              </w:rPr>
              <w:t>__</w:t>
            </w:r>
            <w:r>
              <w:rPr>
                <w:sz w:val="18"/>
                <w:szCs w:val="18"/>
                <w:shd w:val="nil" w:color="auto" w:fill="auto"/>
                <w:rtl w:val="0"/>
                <w:lang w:val="en-US"/>
              </w:rPr>
              <w:t>月</w:t>
            </w:r>
            <w:r>
              <w:rPr>
                <w:rFonts w:ascii="SimSun" w:hAnsi="SimSun"/>
                <w:sz w:val="18"/>
                <w:szCs w:val="18"/>
                <w:shd w:val="nil" w:color="auto" w:fill="auto"/>
                <w:rtl w:val="0"/>
                <w:lang w:val="en-US"/>
              </w:rPr>
              <w:t>__</w:t>
            </w:r>
            <w:r>
              <w:rPr>
                <w:sz w:val="18"/>
                <w:szCs w:val="18"/>
                <w:shd w:val="nil" w:color="auto" w:fill="auto"/>
                <w:rtl w:val="0"/>
                <w:lang w:val="en-US"/>
              </w:rPr>
              <w:t>日</w:t>
            </w:r>
          </w:p>
        </w:tc>
      </w:tr>
    </w:tbl>
    <w:p>
      <w:pPr>
        <w:pStyle w:val="正文"/>
        <w:widowControl w:val="0"/>
        <w:spacing w:after="60" w:line="240" w:lineRule="auto"/>
        <w:jc w:val="center"/>
      </w:pPr>
    </w:p>
    <w:p>
      <w:pPr>
        <w:pStyle w:val="正文"/>
        <w:spacing w:after="60"/>
      </w:pPr>
    </w:p>
    <w:p>
      <w:pPr>
        <w:pStyle w:val="小标题"/>
      </w:pPr>
      <w:r>
        <w:rPr>
          <w:rtl w:val="0"/>
          <w:lang w:val="en-US"/>
        </w:rPr>
        <w:t>文件审批信息</w:t>
      </w:r>
    </w:p>
    <w:tbl>
      <w:tblPr>
        <w:tblW w:w="974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36"/>
        <w:gridCol w:w="2436"/>
        <w:gridCol w:w="2436"/>
        <w:gridCol w:w="2436"/>
      </w:tblGrid>
      <w:tr>
        <w:tblPrEx>
          <w:shd w:val="clear" w:color="auto" w:fill="ced7e7"/>
        </w:tblPrEx>
        <w:trPr>
          <w:trHeight w:val="19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职责</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岗位</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部门</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签名</w:t>
            </w: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日期</w:t>
            </w:r>
          </w:p>
        </w:tc>
      </w:tr>
      <w:tr>
        <w:tblPrEx>
          <w:shd w:val="clear" w:color="auto" w:fill="ced7e7"/>
        </w:tblPrEx>
        <w:trPr>
          <w:trHeight w:val="21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编制</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检测人员</w:t>
            </w:r>
            <w:r>
              <w:rPr>
                <w:rFonts w:ascii="SimSun" w:hAnsi="SimSun"/>
                <w:sz w:val="18"/>
                <w:szCs w:val="18"/>
                <w:shd w:val="nil" w:color="auto" w:fill="auto"/>
                <w:rtl w:val="0"/>
                <w:lang w:val="en-US"/>
              </w:rPr>
              <w:t>/</w:t>
            </w:r>
            <w:r>
              <w:rPr>
                <w:sz w:val="18"/>
                <w:szCs w:val="18"/>
                <w:shd w:val="nil" w:color="auto" w:fill="auto"/>
                <w:rtl w:val="0"/>
                <w:lang w:val="en-US"/>
              </w:rPr>
              <w:t>方法负责人</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审核</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技术负责人</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批准</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质量负责人</w:t>
            </w:r>
            <w:r>
              <w:rPr>
                <w:rFonts w:ascii="SimSun" w:hAnsi="SimSun"/>
                <w:sz w:val="18"/>
                <w:szCs w:val="18"/>
                <w:shd w:val="nil" w:color="auto" w:fill="auto"/>
                <w:rtl w:val="0"/>
                <w:lang w:val="en-US"/>
              </w:rPr>
              <w:t>/</w:t>
            </w:r>
            <w:r>
              <w:rPr>
                <w:sz w:val="18"/>
                <w:szCs w:val="18"/>
                <w:shd w:val="nil" w:color="auto" w:fill="auto"/>
                <w:rtl w:val="0"/>
                <w:lang w:val="en-US"/>
              </w:rPr>
              <w:t>授权签字人</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小标题"/>
      </w:pPr>
      <w:r>
        <w:rPr>
          <w:rtl w:val="0"/>
          <w:lang w:val="en-US"/>
        </w:rPr>
        <w:t>文件修订记录</w:t>
      </w:r>
    </w:p>
    <w:tbl>
      <w:tblPr>
        <w:tblW w:w="974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9"/>
        <w:gridCol w:w="1949"/>
        <w:gridCol w:w="1948"/>
        <w:gridCol w:w="1950"/>
        <w:gridCol w:w="1949"/>
      </w:tblGrid>
      <w:tr>
        <w:tblPrEx>
          <w:shd w:val="clear" w:color="auto" w:fill="ced7e7"/>
        </w:tblPrEx>
        <w:trPr>
          <w:trHeight w:val="190" w:hRule="atLeast"/>
        </w:trPr>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版本</w:t>
            </w: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修订内容</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修订原因</w:t>
            </w: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生效日期</w:t>
            </w: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修订人</w:t>
            </w:r>
          </w:p>
        </w:tc>
      </w:tr>
      <w:tr>
        <w:tblPrEx>
          <w:shd w:val="clear" w:color="auto" w:fill="ced7e7"/>
        </w:tblPrEx>
        <w:trPr>
          <w:trHeight w:val="550" w:hRule="atLeast"/>
        </w:trPr>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A/0</w:t>
            </w: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首次建立</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建立口腔增材制造金属试样表面粗糙度检测</w:t>
            </w:r>
            <w:r>
              <w:rPr>
                <w:rFonts w:ascii="SimSun" w:hAnsi="SimSun"/>
                <w:sz w:val="18"/>
                <w:szCs w:val="18"/>
                <w:shd w:val="nil" w:color="auto" w:fill="auto"/>
                <w:rtl w:val="0"/>
                <w:lang w:val="en-US"/>
              </w:rPr>
              <w:t>CMA</w:t>
            </w:r>
            <w:r>
              <w:rPr>
                <w:sz w:val="18"/>
                <w:szCs w:val="18"/>
                <w:shd w:val="nil" w:color="auto" w:fill="auto"/>
                <w:rtl w:val="0"/>
                <w:lang w:val="en-US"/>
              </w:rPr>
              <w:t>版</w:t>
            </w:r>
            <w:r>
              <w:rPr>
                <w:rFonts w:ascii="SimSun" w:hAnsi="SimSun"/>
                <w:sz w:val="18"/>
                <w:szCs w:val="18"/>
                <w:shd w:val="nil" w:color="auto" w:fill="auto"/>
                <w:rtl w:val="0"/>
                <w:lang w:val="en-US"/>
              </w:rPr>
              <w:t>SOP</w:t>
            </w: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正文"/>
      </w:pPr>
      <w:r>
        <w:br w:type="page"/>
      </w:r>
    </w:p>
    <w:p>
      <w:pPr>
        <w:pStyle w:val="小标题"/>
      </w:pPr>
      <w:r>
        <w:rPr>
          <w:rFonts w:ascii="SimSong Bold" w:hAnsi="SimSong Bold" w:eastAsia="Arial Unicode MS"/>
          <w:rtl w:val="0"/>
          <w:lang w:val="ru-RU"/>
        </w:rPr>
        <w:t xml:space="preserve">1 </w:t>
      </w:r>
      <w:r>
        <w:rPr>
          <w:rtl w:val="0"/>
          <w:lang w:val="en-US"/>
        </w:rPr>
        <w:t>目的</w:t>
      </w:r>
    </w:p>
    <w:p>
      <w:pPr>
        <w:pStyle w:val="正文"/>
        <w:spacing w:after="60"/>
      </w:pPr>
      <w:r>
        <w:rPr>
          <w:rtl w:val="0"/>
          <w:lang w:val="en-US"/>
        </w:rPr>
        <w:t xml:space="preserve">规范口腔固定和活动修复用激光选区熔化金属材料试样原打印表面粗糙度 </w:t>
      </w:r>
      <w:r>
        <w:rPr>
          <w:rFonts w:ascii="SimSun" w:hAnsi="SimSun"/>
          <w:rtl w:val="0"/>
        </w:rPr>
        <w:t xml:space="preserve">Ra </w:t>
      </w:r>
      <w:r>
        <w:rPr>
          <w:rtl w:val="0"/>
          <w:lang w:val="en-US"/>
        </w:rPr>
        <w:t>的检测操作，确保样品接收、试样确认、设备核查、装夹固定、参数设置、测量、数据处理、结果判定、原始记录和报告出具全过程受控，保证检测数据真实、准确、完整、可追溯，满足</w:t>
      </w:r>
      <w:r>
        <w:rPr>
          <w:rFonts w:ascii="SimSun" w:hAnsi="SimSun"/>
          <w:rtl w:val="0"/>
        </w:rPr>
        <w:t>YY/T 1702</w:t>
      </w:r>
      <w:r>
        <w:rPr>
          <w:rFonts w:ascii="SimSun" w:hAnsi="SimSun" w:hint="default"/>
          <w:rtl w:val="0"/>
          <w:lang w:val="en-US"/>
        </w:rPr>
        <w:t>—</w:t>
      </w:r>
      <w:r>
        <w:rPr>
          <w:rFonts w:ascii="SimSun" w:hAnsi="SimSun"/>
          <w:rtl w:val="0"/>
        </w:rPr>
        <w:t>2020</w:t>
      </w:r>
      <w:r>
        <w:rPr>
          <w:rtl w:val="0"/>
          <w:lang w:val="en-US"/>
        </w:rPr>
        <w:t>及</w:t>
      </w:r>
      <w:r>
        <w:rPr>
          <w:rFonts w:ascii="SimSun" w:hAnsi="SimSun"/>
          <w:rtl w:val="0"/>
          <w:lang w:val="pt-PT"/>
        </w:rPr>
        <w:t>CMA</w:t>
      </w:r>
      <w:r>
        <w:rPr>
          <w:rtl w:val="0"/>
          <w:lang w:val="en-US"/>
        </w:rPr>
        <w:t>资质认定管理要求。</w:t>
      </w:r>
    </w:p>
    <w:p>
      <w:pPr>
        <w:pStyle w:val="小标题"/>
      </w:pPr>
      <w:r>
        <w:rPr>
          <w:rFonts w:ascii="SimSong Bold" w:hAnsi="SimSong Bold" w:eastAsia="Arial Unicode MS"/>
          <w:rtl w:val="0"/>
        </w:rPr>
        <w:t xml:space="preserve">2 </w:t>
      </w:r>
      <w:r>
        <w:rPr>
          <w:rtl w:val="0"/>
          <w:lang w:val="en-US"/>
        </w:rPr>
        <w:t>适用范围</w:t>
      </w:r>
    </w:p>
    <w:p>
      <w:pPr>
        <w:pStyle w:val="正文"/>
        <w:spacing w:after="60"/>
      </w:pPr>
      <w:r>
        <w:rPr>
          <w:rtl w:val="0"/>
          <w:lang w:val="en-US"/>
        </w:rPr>
        <w:t>本规程适用于本实验室对口腔固定和活动修复用激光选区熔化（</w:t>
      </w:r>
      <w:r>
        <w:rPr>
          <w:rFonts w:ascii="SimSun" w:hAnsi="SimSun"/>
          <w:rtl w:val="0"/>
        </w:rPr>
        <w:t>SLM</w:t>
      </w:r>
      <w:r>
        <w:rPr>
          <w:rtl w:val="0"/>
          <w:lang w:val="en-US"/>
        </w:rPr>
        <w:t xml:space="preserve">）金属材料打印件试样进行表面粗糙度 </w:t>
      </w:r>
      <w:r>
        <w:rPr>
          <w:rFonts w:ascii="SimSun" w:hAnsi="SimSun"/>
          <w:rtl w:val="0"/>
        </w:rPr>
        <w:t xml:space="preserve">Ra </w:t>
      </w:r>
      <w:r>
        <w:rPr>
          <w:rtl w:val="0"/>
          <w:lang w:val="en-US"/>
        </w:rPr>
        <w:t>测定。适用材料包括钴铬合金、纯钛、钛合金等用于口腔固定修复体和活动修复体的增材制造金属材料。</w:t>
      </w:r>
    </w:p>
    <w:p>
      <w:pPr>
        <w:pStyle w:val="正文"/>
        <w:spacing w:after="60"/>
      </w:pPr>
      <w:r>
        <w:rPr>
          <w:rtl w:val="0"/>
          <w:lang w:val="en-US"/>
        </w:rPr>
        <w:t>本方法测定对象为按标准制备并经规定热处理后的原打印表面，不适用于经打磨、车削、抛光、喷砂等二次加工后的表面，除非委托协议或产品技术要求另有规定。</w:t>
      </w:r>
    </w:p>
    <w:p>
      <w:pPr>
        <w:pStyle w:val="小标题"/>
      </w:pPr>
      <w:r>
        <w:rPr>
          <w:rFonts w:ascii="SimSong Bold" w:hAnsi="SimSong Bold" w:eastAsia="Arial Unicode MS"/>
          <w:rtl w:val="0"/>
        </w:rPr>
        <w:t xml:space="preserve">3 </w:t>
      </w:r>
      <w:r>
        <w:rPr>
          <w:rtl w:val="0"/>
          <w:lang w:val="en-US"/>
        </w:rPr>
        <w:t>依据文件</w:t>
      </w:r>
    </w:p>
    <w:p>
      <w:pPr>
        <w:pStyle w:val="正文"/>
        <w:spacing w:after="60"/>
      </w:pPr>
      <w:r>
        <w:rPr>
          <w:rFonts w:ascii="SimSun" w:hAnsi="SimSun"/>
          <w:rtl w:val="0"/>
        </w:rPr>
        <w:t>YY/T 1702</w:t>
      </w:r>
      <w:r>
        <w:rPr>
          <w:rFonts w:ascii="SimSun" w:hAnsi="SimSun" w:hint="default"/>
          <w:rtl w:val="0"/>
          <w:lang w:val="en-US"/>
        </w:rPr>
        <w:t>—</w:t>
      </w:r>
      <w:r>
        <w:rPr>
          <w:rFonts w:ascii="SimSun" w:hAnsi="SimSun"/>
          <w:rtl w:val="0"/>
        </w:rPr>
        <w:t>2020</w:t>
      </w:r>
      <w:r>
        <w:rPr>
          <w:rtl w:val="0"/>
          <w:lang w:val="en-US"/>
        </w:rPr>
        <w:t>《牙科学 增材制造 口腔固定和活动修复用激光选区熔化金属材料》；</w:t>
      </w:r>
    </w:p>
    <w:p>
      <w:pPr>
        <w:pStyle w:val="正文"/>
        <w:spacing w:after="60"/>
      </w:pPr>
      <w:r>
        <w:rPr>
          <w:rFonts w:ascii="SimSun" w:hAnsi="SimSun"/>
          <w:rtl w:val="0"/>
        </w:rPr>
        <w:t>GB/T 10610</w:t>
      </w:r>
      <w:r>
        <w:rPr>
          <w:rFonts w:ascii="SimSun" w:hAnsi="SimSun" w:hint="default"/>
          <w:rtl w:val="0"/>
          <w:lang w:val="en-US"/>
        </w:rPr>
        <w:t>—</w:t>
      </w:r>
      <w:r>
        <w:rPr>
          <w:rFonts w:ascii="SimSun" w:hAnsi="SimSun"/>
          <w:rtl w:val="0"/>
        </w:rPr>
        <w:t>2009</w:t>
      </w:r>
      <w:r>
        <w:rPr>
          <w:rtl w:val="0"/>
          <w:lang w:val="en-US"/>
        </w:rPr>
        <w:t>《产品几何技术规范（</w:t>
      </w:r>
      <w:r>
        <w:rPr>
          <w:rFonts w:ascii="SimSun" w:hAnsi="SimSun"/>
          <w:rtl w:val="0"/>
          <w:lang w:val="fr-FR"/>
        </w:rPr>
        <w:t>GPS</w:t>
      </w:r>
      <w:r>
        <w:rPr>
          <w:rtl w:val="0"/>
          <w:lang w:val="en-US"/>
        </w:rPr>
        <w:t>）表面结构 轮廓法 评定表面结构的规则和方法》；</w:t>
      </w:r>
    </w:p>
    <w:p>
      <w:pPr>
        <w:pStyle w:val="正文"/>
        <w:spacing w:after="60"/>
      </w:pPr>
      <w:r>
        <w:rPr>
          <w:rtl w:val="0"/>
          <w:lang w:val="en-US"/>
        </w:rPr>
        <w:t>相关设备使用说明书、校准证书和期间核查文件；</w:t>
      </w:r>
    </w:p>
    <w:p>
      <w:pPr>
        <w:pStyle w:val="正文"/>
        <w:spacing w:after="60"/>
      </w:pPr>
      <w:r>
        <w:rPr>
          <w:rtl w:val="0"/>
          <w:lang w:val="en-US"/>
        </w:rPr>
        <w:t>实验室《设备管理程序》《样品管理程序》《记录控制程序》《检测报告管理程序》《不符合工作控制程序》等质量体系文件。</w:t>
      </w:r>
    </w:p>
    <w:p>
      <w:pPr>
        <w:pStyle w:val="小标题"/>
      </w:pPr>
      <w:r>
        <w:rPr>
          <w:rFonts w:ascii="SimSong Bold" w:hAnsi="SimSong Bold" w:eastAsia="Arial Unicode MS"/>
          <w:rtl w:val="0"/>
        </w:rPr>
        <w:t xml:space="preserve">4 </w:t>
      </w:r>
      <w:r>
        <w:rPr>
          <w:rtl w:val="0"/>
          <w:lang w:val="en-US"/>
        </w:rPr>
        <w:t>术语和定义</w:t>
      </w:r>
    </w:p>
    <w:p>
      <w:pPr>
        <w:pStyle w:val="正文"/>
        <w:spacing w:after="60"/>
      </w:pPr>
      <w:r>
        <w:rPr>
          <w:rtl w:val="0"/>
          <w:lang w:val="en-US"/>
        </w:rPr>
        <w:t>激光选区熔化（</w:t>
      </w:r>
      <w:r>
        <w:rPr>
          <w:rFonts w:ascii="SimSun" w:hAnsi="SimSun"/>
          <w:rtl w:val="0"/>
        </w:rPr>
        <w:t>SLM</w:t>
      </w:r>
      <w:r>
        <w:rPr>
          <w:rtl w:val="0"/>
          <w:lang w:val="en-US"/>
        </w:rPr>
        <w:t>）：利用高能量激光束按预定扫描路径扫描预先铺覆的金属粉末，使其完全熔化并凝固成形的增材制造技术。</w:t>
      </w:r>
    </w:p>
    <w:p>
      <w:pPr>
        <w:pStyle w:val="正文"/>
        <w:spacing w:after="60"/>
      </w:pPr>
      <w:r>
        <w:rPr>
          <w:rtl w:val="0"/>
          <w:lang w:val="en-US"/>
        </w:rPr>
        <w:t>成形方向</w:t>
      </w:r>
      <w:r>
        <w:rPr>
          <w:rFonts w:ascii="SimSun" w:hAnsi="SimSun"/>
          <w:rtl w:val="0"/>
          <w:lang w:val="de-DE"/>
        </w:rPr>
        <w:t>/Z</w:t>
      </w:r>
      <w:r>
        <w:rPr>
          <w:rtl w:val="0"/>
          <w:lang w:val="en-US"/>
        </w:rPr>
        <w:t>轴：设备坐标系中与铺粉层叠方向一致的方向。试样应标识</w:t>
      </w:r>
      <w:r>
        <w:rPr>
          <w:rFonts w:ascii="SimSun" w:hAnsi="SimSun"/>
          <w:rtl w:val="0"/>
        </w:rPr>
        <w:t>Z</w:t>
      </w:r>
      <w:r>
        <w:rPr>
          <w:rtl w:val="0"/>
          <w:lang w:val="en-US"/>
        </w:rPr>
        <w:t>轴正方向，用于确定测量方向和原打印表面。</w:t>
      </w:r>
    </w:p>
    <w:p>
      <w:pPr>
        <w:pStyle w:val="正文"/>
        <w:spacing w:after="60"/>
      </w:pPr>
      <w:r>
        <w:rPr>
          <w:rtl w:val="0"/>
          <w:lang w:val="en-US"/>
        </w:rPr>
        <w:t xml:space="preserve">表面粗糙度 </w:t>
      </w:r>
      <w:r>
        <w:rPr>
          <w:rFonts w:ascii="SimSun" w:hAnsi="SimSun"/>
          <w:rtl w:val="0"/>
        </w:rPr>
        <w:t>Ra</w:t>
      </w:r>
      <w:r>
        <w:rPr>
          <w:rtl w:val="0"/>
          <w:lang w:val="en-US"/>
        </w:rPr>
        <w:t>：轮廓算术平均偏差，用于评价被测表面的微观几何不平度。</w:t>
      </w:r>
    </w:p>
    <w:p>
      <w:pPr>
        <w:pStyle w:val="正文"/>
        <w:spacing w:after="60"/>
      </w:pPr>
      <w:r>
        <w:rPr>
          <w:rtl w:val="0"/>
          <w:lang w:val="en-US"/>
        </w:rPr>
        <w:t>原打印表面：打印后未经打磨、抛光、车削、喷砂等金属加工处理的成形表面。</w:t>
      </w:r>
    </w:p>
    <w:p>
      <w:pPr>
        <w:pStyle w:val="小标题"/>
      </w:pPr>
      <w:r>
        <w:rPr>
          <w:rFonts w:ascii="SimSong Bold" w:hAnsi="SimSong Bold" w:eastAsia="Arial Unicode MS"/>
          <w:rtl w:val="0"/>
        </w:rPr>
        <w:t xml:space="preserve">5 </w:t>
      </w:r>
      <w:r>
        <w:rPr>
          <w:rtl w:val="0"/>
          <w:lang w:val="en-US"/>
        </w:rPr>
        <w:t>职责</w:t>
      </w:r>
    </w:p>
    <w:p>
      <w:pPr>
        <w:pStyle w:val="正文"/>
        <w:spacing w:after="60"/>
      </w:pPr>
      <w:r>
        <w:rPr>
          <w:rtl w:val="0"/>
          <w:lang w:val="en-US"/>
        </w:rPr>
        <w:t>检测人员负责样品接收核对、设备使用前确认、标准样板核查、试样装夹、粗糙度测量、数据记录、初步判定和检测后清理。</w:t>
      </w:r>
    </w:p>
    <w:p>
      <w:pPr>
        <w:pStyle w:val="正文"/>
        <w:spacing w:after="60"/>
      </w:pPr>
      <w:r>
        <w:rPr>
          <w:rtl w:val="0"/>
          <w:lang w:val="en-US"/>
        </w:rPr>
        <w:t>复核人员负责复核样品信息、设备状态、测量参数、原始数据、计算结果、判定结论和报告内容。</w:t>
      </w:r>
    </w:p>
    <w:p>
      <w:pPr>
        <w:pStyle w:val="正文"/>
        <w:spacing w:after="60"/>
      </w:pPr>
      <w:r>
        <w:rPr>
          <w:rtl w:val="0"/>
          <w:lang w:val="en-US"/>
        </w:rPr>
        <w:t>设备管理员负责触针式轮廓仪、电子水平仪、标准粗糙度样板等设备器具的校准、维护、期间核查和状态标识管理。</w:t>
      </w:r>
    </w:p>
    <w:p>
      <w:pPr>
        <w:pStyle w:val="正文"/>
        <w:spacing w:after="60"/>
      </w:pPr>
      <w:r>
        <w:rPr>
          <w:rtl w:val="0"/>
          <w:lang w:val="en-US"/>
        </w:rPr>
        <w:t>技术负责人负责方法确认、参数批准、技术偏离处理、异常结果评审和人员授权。</w:t>
      </w:r>
    </w:p>
    <w:p>
      <w:pPr>
        <w:pStyle w:val="正文"/>
        <w:spacing w:after="60"/>
      </w:pPr>
      <w:r>
        <w:rPr>
          <w:rtl w:val="0"/>
          <w:lang w:val="en-US"/>
        </w:rPr>
        <w:t>质量负责人负责监督本规程执行，组织质量监督、内审、不符合工作处理及</w:t>
      </w:r>
      <w:r>
        <w:rPr>
          <w:rFonts w:ascii="SimSun" w:hAnsi="SimSun"/>
          <w:rtl w:val="0"/>
          <w:lang w:val="pt-PT"/>
        </w:rPr>
        <w:t>CMA</w:t>
      </w:r>
      <w:r>
        <w:rPr>
          <w:rtl w:val="0"/>
          <w:lang w:val="en-US"/>
        </w:rPr>
        <w:t>记录追溯管理。</w:t>
      </w:r>
    </w:p>
    <w:p>
      <w:pPr>
        <w:pStyle w:val="小标题"/>
      </w:pPr>
      <w:r>
        <w:rPr>
          <w:rFonts w:ascii="SimSong Bold" w:hAnsi="SimSong Bold" w:eastAsia="Arial Unicode MS"/>
          <w:rtl w:val="0"/>
        </w:rPr>
        <w:t xml:space="preserve">6 </w:t>
      </w:r>
      <w:r>
        <w:rPr>
          <w:rtl w:val="0"/>
          <w:lang w:val="en-US"/>
        </w:rPr>
        <w:t>人员要求</w:t>
      </w:r>
    </w:p>
    <w:p>
      <w:pPr>
        <w:pStyle w:val="正文"/>
        <w:spacing w:after="60"/>
      </w:pPr>
      <w:r>
        <w:rPr>
          <w:rtl w:val="0"/>
          <w:lang w:val="en-US"/>
        </w:rPr>
        <w:t>检测人员应经过</w:t>
      </w:r>
      <w:r>
        <w:rPr>
          <w:rFonts w:ascii="SimSun" w:hAnsi="SimSun"/>
          <w:rtl w:val="0"/>
        </w:rPr>
        <w:t>YY/T 1702</w:t>
      </w:r>
      <w:r>
        <w:rPr>
          <w:rFonts w:ascii="SimSun" w:hAnsi="SimSun" w:hint="default"/>
          <w:rtl w:val="0"/>
          <w:lang w:val="en-US"/>
        </w:rPr>
        <w:t>—</w:t>
      </w:r>
      <w:r>
        <w:rPr>
          <w:rFonts w:ascii="SimSun" w:hAnsi="SimSun"/>
          <w:rtl w:val="0"/>
        </w:rPr>
        <w:t>2020</w:t>
      </w:r>
      <w:r>
        <w:rPr>
          <w:rtl w:val="0"/>
          <w:lang w:val="en-US"/>
        </w:rPr>
        <w:t>、</w:t>
      </w:r>
      <w:r>
        <w:rPr>
          <w:rFonts w:ascii="SimSun" w:hAnsi="SimSun"/>
          <w:rtl w:val="0"/>
        </w:rPr>
        <w:t>GB/T 10610</w:t>
      </w:r>
      <w:r>
        <w:rPr>
          <w:rFonts w:ascii="SimSun" w:hAnsi="SimSun" w:hint="default"/>
          <w:rtl w:val="0"/>
          <w:lang w:val="en-US"/>
        </w:rPr>
        <w:t>—</w:t>
      </w:r>
      <w:r>
        <w:rPr>
          <w:rFonts w:ascii="SimSun" w:hAnsi="SimSun"/>
          <w:rtl w:val="0"/>
        </w:rPr>
        <w:t>2009</w:t>
      </w:r>
      <w:r>
        <w:rPr>
          <w:rtl w:val="0"/>
          <w:lang w:val="en-US"/>
        </w:rPr>
        <w:t>、触针式轮廓仪操作、样品装夹、数据处理和</w:t>
      </w:r>
      <w:r>
        <w:rPr>
          <w:rFonts w:ascii="SimSun" w:hAnsi="SimSun"/>
          <w:rtl w:val="0"/>
          <w:lang w:val="pt-PT"/>
        </w:rPr>
        <w:t>CMA</w:t>
      </w:r>
      <w:r>
        <w:rPr>
          <w:rtl w:val="0"/>
          <w:lang w:val="en-US"/>
        </w:rPr>
        <w:t>质量体系培训，经授权后方可独立检测。</w:t>
      </w:r>
    </w:p>
    <w:p>
      <w:pPr>
        <w:pStyle w:val="正文"/>
        <w:spacing w:after="60"/>
      </w:pPr>
      <w:r>
        <w:rPr>
          <w:rtl w:val="0"/>
          <w:lang w:val="en-US"/>
        </w:rPr>
        <w:t>复核人员应熟悉本检测方法、结果判定要求和</w:t>
      </w:r>
      <w:r>
        <w:rPr>
          <w:rFonts w:ascii="SimSun" w:hAnsi="SimSun"/>
          <w:rtl w:val="0"/>
          <w:lang w:val="pt-PT"/>
        </w:rPr>
        <w:t>CMA</w:t>
      </w:r>
      <w:r>
        <w:rPr>
          <w:rtl w:val="0"/>
          <w:lang w:val="en-US"/>
        </w:rPr>
        <w:t>原始记录审核要求。</w:t>
      </w:r>
    </w:p>
    <w:p>
      <w:pPr>
        <w:pStyle w:val="正文"/>
        <w:spacing w:after="60"/>
      </w:pPr>
      <w:r>
        <w:rPr>
          <w:rtl w:val="0"/>
          <w:lang w:val="en-US"/>
        </w:rPr>
        <w:t>检测人员应能识别原打印表面、</w:t>
      </w:r>
      <w:r>
        <w:rPr>
          <w:rFonts w:ascii="SimSun" w:hAnsi="SimSun"/>
          <w:rtl w:val="0"/>
        </w:rPr>
        <w:t>Z</w:t>
      </w:r>
      <w:r>
        <w:rPr>
          <w:rtl w:val="0"/>
          <w:lang w:val="en-US"/>
        </w:rPr>
        <w:t>轴方向、表面污染、试样晃动、触针异常、测量曲线异常等影响结果的风险。</w:t>
      </w:r>
    </w:p>
    <w:p>
      <w:pPr>
        <w:pStyle w:val="小标题"/>
      </w:pPr>
      <w:r>
        <w:rPr>
          <w:rFonts w:ascii="SimSong Bold" w:hAnsi="SimSong Bold" w:eastAsia="Arial Unicode MS"/>
          <w:rtl w:val="0"/>
          <w:lang w:val="ru-RU"/>
        </w:rPr>
        <w:t xml:space="preserve">7 </w:t>
      </w:r>
      <w:r>
        <w:rPr>
          <w:rtl w:val="0"/>
          <w:lang w:val="en-US"/>
        </w:rPr>
        <w:t>环境条件</w:t>
      </w:r>
    </w:p>
    <w:p>
      <w:pPr>
        <w:pStyle w:val="正文"/>
        <w:spacing w:after="60"/>
      </w:pPr>
      <w:r>
        <w:rPr>
          <w:rtl w:val="0"/>
          <w:lang w:val="en-US"/>
        </w:rPr>
        <w:t>实验室温度宜控制在</w:t>
      </w:r>
      <w:r>
        <w:rPr>
          <w:rFonts w:ascii="SimSun" w:hAnsi="SimSun"/>
          <w:rtl w:val="0"/>
        </w:rPr>
        <w:t>20</w:t>
      </w:r>
      <w:r>
        <w:rPr>
          <w:rFonts w:ascii="SimSun" w:hAnsi="SimSun" w:hint="default"/>
          <w:rtl w:val="0"/>
          <w:lang w:val="en-US"/>
        </w:rPr>
        <w:t>±</w:t>
      </w:r>
      <w:r>
        <w:rPr>
          <w:rFonts w:ascii="SimSun" w:hAnsi="SimSun"/>
          <w:rtl w:val="0"/>
        </w:rPr>
        <w:t xml:space="preserve">2 </w:t>
      </w:r>
      <w:r>
        <w:rPr>
          <w:rFonts w:ascii="SimSun" w:hAnsi="SimSun" w:hint="default"/>
          <w:rtl w:val="0"/>
          <w:lang w:val="en-US"/>
        </w:rPr>
        <w:t>℃</w:t>
      </w:r>
      <w:r>
        <w:rPr>
          <w:rtl w:val="0"/>
          <w:lang w:val="en-US"/>
        </w:rPr>
        <w:t>，相对湿度宜为</w:t>
      </w:r>
      <w:r>
        <w:rPr>
          <w:rFonts w:ascii="SimSun" w:hAnsi="SimSun"/>
          <w:rtl w:val="0"/>
        </w:rPr>
        <w:t>30%</w:t>
      </w:r>
      <w:r>
        <w:rPr>
          <w:rtl w:val="0"/>
          <w:lang w:val="en-US"/>
        </w:rPr>
        <w:t>～</w:t>
      </w:r>
      <w:r>
        <w:rPr>
          <w:rFonts w:ascii="SimSun" w:hAnsi="SimSun"/>
          <w:rtl w:val="0"/>
        </w:rPr>
        <w:t>70%</w:t>
      </w:r>
      <w:r>
        <w:rPr>
          <w:rtl w:val="0"/>
          <w:lang w:val="en-US"/>
        </w:rPr>
        <w:t>。如设备说明书对环境有更严格要求，应按设备要求执行。</w:t>
      </w:r>
    </w:p>
    <w:p>
      <w:pPr>
        <w:pStyle w:val="正文"/>
        <w:spacing w:after="60"/>
      </w:pPr>
      <w:r>
        <w:rPr>
          <w:rtl w:val="0"/>
          <w:lang w:val="en-US"/>
        </w:rPr>
        <w:t>检测区域应清洁、干燥，避免强气流、强振动、强电磁干扰、温度快速变化和粉尘污染。</w:t>
      </w:r>
    </w:p>
    <w:p>
      <w:pPr>
        <w:pStyle w:val="正文"/>
        <w:spacing w:after="60"/>
      </w:pPr>
      <w:r>
        <w:rPr>
          <w:rtl w:val="0"/>
          <w:lang w:val="en-US"/>
        </w:rPr>
        <w:t>轮廓仪应安装在稳定工作台上，工作台应保持水平、清洁，测量过程中不得碰撞或移动设备、试样及工作台。</w:t>
      </w:r>
    </w:p>
    <w:p>
      <w:pPr>
        <w:pStyle w:val="正文"/>
        <w:spacing w:after="60"/>
      </w:pPr>
      <w:r>
        <w:rPr>
          <w:rtl w:val="0"/>
          <w:lang w:val="en-US"/>
        </w:rPr>
        <w:t>环境温度、湿度、异常振动和设备状态应记录在原始记录中。</w:t>
      </w:r>
    </w:p>
    <w:p>
      <w:pPr>
        <w:pStyle w:val="小标题"/>
      </w:pPr>
      <w:r>
        <w:rPr>
          <w:rFonts w:ascii="SimSong Bold" w:hAnsi="SimSong Bold" w:eastAsia="Arial Unicode MS"/>
          <w:rtl w:val="0"/>
        </w:rPr>
        <w:t xml:space="preserve">8 </w:t>
      </w:r>
      <w:r>
        <w:rPr>
          <w:rtl w:val="0"/>
          <w:lang w:val="en-US"/>
        </w:rPr>
        <w:t>设备、器具与材料</w:t>
      </w:r>
    </w:p>
    <w:tbl>
      <w:tblPr>
        <w:tblW w:w="974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36"/>
        <w:gridCol w:w="2436"/>
        <w:gridCol w:w="2436"/>
        <w:gridCol w:w="2436"/>
      </w:tblGrid>
      <w:tr>
        <w:tblPrEx>
          <w:shd w:val="clear" w:color="auto" w:fill="ced7e7"/>
        </w:tblPrEx>
        <w:trPr>
          <w:trHeight w:val="19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序号</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名称</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技术</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管理要求</w:t>
            </w: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用途</w:t>
            </w:r>
          </w:p>
        </w:tc>
      </w:tr>
      <w:tr>
        <w:tblPrEx>
          <w:shd w:val="clear" w:color="auto" w:fill="ced7e7"/>
        </w:tblPrEx>
        <w:trPr>
          <w:trHeight w:val="37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触针式轮廓仪</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测针半径</w:t>
            </w:r>
            <w:r>
              <w:rPr>
                <w:rFonts w:ascii="SimSun" w:hAnsi="SimSun"/>
                <w:sz w:val="18"/>
                <w:szCs w:val="18"/>
                <w:shd w:val="nil" w:color="auto" w:fill="auto"/>
                <w:rtl w:val="0"/>
                <w:lang w:val="en-US"/>
              </w:rPr>
              <w:t xml:space="preserve">2 </w:t>
            </w:r>
            <w:r>
              <w:rPr>
                <w:rFonts w:ascii="SimSun" w:hAnsi="SimSun" w:hint="default"/>
                <w:sz w:val="18"/>
                <w:szCs w:val="18"/>
                <w:shd w:val="nil" w:color="auto" w:fill="auto"/>
                <w:rtl w:val="0"/>
                <w:lang w:val="en-US"/>
              </w:rPr>
              <w:t>µ</w:t>
            </w:r>
            <w:r>
              <w:rPr>
                <w:rFonts w:ascii="SimSun" w:hAnsi="SimSun"/>
                <w:sz w:val="18"/>
                <w:szCs w:val="18"/>
                <w:shd w:val="nil" w:color="auto" w:fill="auto"/>
                <w:rtl w:val="0"/>
                <w:lang w:val="en-US"/>
              </w:rPr>
              <w:t>m</w:t>
            </w:r>
            <w:r>
              <w:rPr>
                <w:sz w:val="18"/>
                <w:szCs w:val="18"/>
                <w:shd w:val="nil" w:color="auto" w:fill="auto"/>
                <w:rtl w:val="0"/>
                <w:lang w:val="en-US"/>
              </w:rPr>
              <w:t>；测力</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0.75 mN</w:t>
            </w:r>
            <w:r>
              <w:rPr>
                <w:sz w:val="18"/>
                <w:szCs w:val="18"/>
                <w:shd w:val="nil" w:color="auto" w:fill="auto"/>
                <w:rtl w:val="0"/>
                <w:lang w:val="en-US"/>
              </w:rPr>
              <w:t>；处于校准有效期内</w:t>
            </w: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测定</w:t>
            </w:r>
            <w:r>
              <w:rPr>
                <w:rFonts w:ascii="SimSun" w:hAnsi="SimSun"/>
                <w:sz w:val="18"/>
                <w:szCs w:val="18"/>
                <w:shd w:val="nil" w:color="auto" w:fill="auto"/>
                <w:rtl w:val="0"/>
                <w:lang w:val="en-US"/>
              </w:rPr>
              <w:t>Ra</w:t>
            </w:r>
            <w:r>
              <w:rPr>
                <w:sz w:val="18"/>
                <w:szCs w:val="18"/>
                <w:shd w:val="nil" w:color="auto" w:fill="auto"/>
                <w:rtl w:val="0"/>
                <w:lang w:val="en-US"/>
              </w:rPr>
              <w:t>值</w:t>
            </w:r>
          </w:p>
        </w:tc>
      </w:tr>
      <w:tr>
        <w:tblPrEx>
          <w:shd w:val="clear" w:color="auto" w:fill="ced7e7"/>
        </w:tblPrEx>
        <w:trPr>
          <w:trHeight w:val="37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花岗石夹持工作台</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平面度</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0.01 mm/m</w:t>
            </w:r>
            <w:r>
              <w:rPr>
                <w:sz w:val="18"/>
                <w:szCs w:val="18"/>
                <w:shd w:val="nil" w:color="auto" w:fill="auto"/>
                <w:rtl w:val="0"/>
                <w:lang w:val="en-US"/>
              </w:rPr>
              <w:t>，带水平调节脚</w:t>
            </w: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支撑和固定试样</w:t>
            </w:r>
          </w:p>
        </w:tc>
      </w:tr>
      <w:tr>
        <w:tblPrEx>
          <w:shd w:val="clear" w:color="auto" w:fill="ced7e7"/>
        </w:tblPrEx>
        <w:trPr>
          <w:trHeight w:val="37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电子水平仪</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分辨力</w:t>
            </w:r>
            <w:r>
              <w:rPr>
                <w:rFonts w:ascii="SimSun" w:hAnsi="SimSun"/>
                <w:sz w:val="18"/>
                <w:szCs w:val="18"/>
                <w:shd w:val="nil" w:color="auto" w:fill="auto"/>
                <w:rtl w:val="0"/>
                <w:lang w:val="en-US"/>
              </w:rPr>
              <w:t>/</w:t>
            </w:r>
            <w:r>
              <w:rPr>
                <w:sz w:val="18"/>
                <w:szCs w:val="18"/>
                <w:shd w:val="nil" w:color="auto" w:fill="auto"/>
                <w:rtl w:val="0"/>
                <w:lang w:val="en-US"/>
              </w:rPr>
              <w:t>精度</w:t>
            </w:r>
            <w:r>
              <w:rPr>
                <w:rFonts w:ascii="SimSun" w:hAnsi="SimSun"/>
                <w:sz w:val="18"/>
                <w:szCs w:val="18"/>
                <w:shd w:val="nil" w:color="auto" w:fill="auto"/>
                <w:rtl w:val="0"/>
                <w:lang w:val="en-US"/>
              </w:rPr>
              <w:t>0.01 mm/m</w:t>
            </w:r>
            <w:r>
              <w:rPr>
                <w:sz w:val="18"/>
                <w:szCs w:val="18"/>
                <w:shd w:val="nil" w:color="auto" w:fill="auto"/>
                <w:rtl w:val="0"/>
                <w:lang w:val="en-US"/>
              </w:rPr>
              <w:t>或满足实验室要求</w:t>
            </w: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工作台水平确认</w:t>
            </w:r>
          </w:p>
        </w:tc>
      </w:tr>
      <w:tr>
        <w:tblPrEx>
          <w:shd w:val="clear" w:color="auto" w:fill="ced7e7"/>
        </w:tblPrEx>
        <w:trPr>
          <w:trHeight w:val="37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标准粗糙度样板</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Ra</w:t>
            </w:r>
            <w:r>
              <w:rPr>
                <w:sz w:val="18"/>
                <w:szCs w:val="18"/>
                <w:shd w:val="nil" w:color="auto" w:fill="auto"/>
                <w:rtl w:val="0"/>
                <w:lang w:val="en-US"/>
              </w:rPr>
              <w:t>约</w:t>
            </w:r>
            <w:r>
              <w:rPr>
                <w:rFonts w:ascii="SimSun" w:hAnsi="SimSun"/>
                <w:sz w:val="18"/>
                <w:szCs w:val="18"/>
                <w:shd w:val="nil" w:color="auto" w:fill="auto"/>
                <w:rtl w:val="0"/>
                <w:lang w:val="en-US"/>
              </w:rPr>
              <w:t xml:space="preserve">10 </w:t>
            </w:r>
            <w:r>
              <w:rPr>
                <w:rFonts w:ascii="SimSun" w:hAnsi="SimSun" w:hint="default"/>
                <w:sz w:val="18"/>
                <w:szCs w:val="18"/>
                <w:shd w:val="nil" w:color="auto" w:fill="auto"/>
                <w:rtl w:val="0"/>
                <w:lang w:val="en-US"/>
              </w:rPr>
              <w:t>µ</w:t>
            </w:r>
            <w:r>
              <w:rPr>
                <w:rFonts w:ascii="SimSun" w:hAnsi="SimSun"/>
                <w:sz w:val="18"/>
                <w:szCs w:val="18"/>
                <w:shd w:val="nil" w:color="auto" w:fill="auto"/>
                <w:rtl w:val="0"/>
                <w:lang w:val="en-US"/>
              </w:rPr>
              <w:t>m</w:t>
            </w:r>
            <w:r>
              <w:rPr>
                <w:sz w:val="18"/>
                <w:szCs w:val="18"/>
                <w:shd w:val="nil" w:color="auto" w:fill="auto"/>
                <w:rtl w:val="0"/>
                <w:lang w:val="en-US"/>
              </w:rPr>
              <w:t>，具有有效校准证书或确认记录</w:t>
            </w: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仪器使用前核查</w:t>
            </w:r>
          </w:p>
        </w:tc>
      </w:tr>
      <w:tr>
        <w:tblPrEx>
          <w:shd w:val="clear" w:color="auto" w:fill="ced7e7"/>
        </w:tblPrEx>
        <w:trPr>
          <w:trHeight w:val="37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试样固定夹具</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夹持可靠，不遮挡测量区域，不损伤试样表面</w:t>
            </w: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固定试样</w:t>
            </w:r>
          </w:p>
        </w:tc>
      </w:tr>
      <w:tr>
        <w:tblPrEx>
          <w:shd w:val="clear" w:color="auto" w:fill="ced7e7"/>
        </w:tblPrEx>
        <w:trPr>
          <w:trHeight w:val="19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无水乙醇、无尘布</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清洁、无残留污染</w:t>
            </w: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清洁工作台及试样浮尘</w:t>
            </w:r>
          </w:p>
        </w:tc>
      </w:tr>
      <w:tr>
        <w:tblPrEx>
          <w:shd w:val="clear" w:color="auto" w:fill="ced7e7"/>
        </w:tblPrEx>
        <w:trPr>
          <w:trHeight w:val="550" w:hRule="atLeast"/>
        </w:trPr>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试样</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6</w:t>
            </w:r>
            <w:r>
              <w:rPr>
                <w:sz w:val="18"/>
                <w:szCs w:val="18"/>
                <w:shd w:val="nil" w:color="auto" w:fill="auto"/>
                <w:rtl w:val="0"/>
                <w:lang w:val="en-US"/>
              </w:rPr>
              <w:t>个</w:t>
            </w:r>
            <w:r>
              <w:rPr>
                <w:rFonts w:ascii="SimSun" w:hAnsi="SimSun"/>
                <w:sz w:val="18"/>
                <w:szCs w:val="18"/>
                <w:shd w:val="nil" w:color="auto" w:fill="auto"/>
                <w:rtl w:val="0"/>
                <w:lang w:val="en-US"/>
              </w:rPr>
              <w:t>10 mm</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10 mm</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10 mm</w:t>
            </w:r>
            <w:r>
              <w:rPr>
                <w:sz w:val="18"/>
                <w:szCs w:val="18"/>
                <w:shd w:val="nil" w:color="auto" w:fill="auto"/>
                <w:rtl w:val="0"/>
                <w:lang w:val="en-US"/>
              </w:rPr>
              <w:t>金属试样，标识</w:t>
            </w:r>
            <w:r>
              <w:rPr>
                <w:rFonts w:ascii="SimSun" w:hAnsi="SimSun"/>
                <w:sz w:val="18"/>
                <w:szCs w:val="18"/>
                <w:shd w:val="nil" w:color="auto" w:fill="auto"/>
                <w:rtl w:val="0"/>
                <w:lang w:val="en-US"/>
              </w:rPr>
              <w:t>Z</w:t>
            </w:r>
            <w:r>
              <w:rPr>
                <w:sz w:val="18"/>
                <w:szCs w:val="18"/>
                <w:shd w:val="nil" w:color="auto" w:fill="auto"/>
                <w:rtl w:val="0"/>
                <w:lang w:val="en-US"/>
              </w:rPr>
              <w:t>轴正方向，热处理后原打印表面</w:t>
            </w:r>
          </w:p>
        </w:tc>
        <w:tc>
          <w:tcPr>
            <w:tcW w:type="dxa" w:w="2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被测对象</w:t>
            </w:r>
          </w:p>
        </w:tc>
      </w:tr>
    </w:tbl>
    <w:p>
      <w:pPr>
        <w:pStyle w:val="小标题"/>
        <w:widowControl w:val="0"/>
        <w:spacing w:line="240" w:lineRule="auto"/>
        <w:jc w:val="center"/>
      </w:pPr>
    </w:p>
    <w:p>
      <w:pPr>
        <w:pStyle w:val="正文"/>
        <w:spacing w:after="60"/>
      </w:pPr>
      <w:r>
        <w:rPr>
          <w:rtl w:val="0"/>
          <w:lang w:val="en-US"/>
        </w:rPr>
        <w:t>所有计量器具应有唯一编号、状态标识和有效校准</w:t>
      </w:r>
      <w:r>
        <w:rPr>
          <w:rFonts w:ascii="SimSun" w:hAnsi="SimSun"/>
          <w:rtl w:val="0"/>
        </w:rPr>
        <w:t>/</w:t>
      </w:r>
      <w:r>
        <w:rPr>
          <w:rtl w:val="0"/>
          <w:lang w:val="en-US"/>
        </w:rPr>
        <w:t>核查记录。超过校准有效期、状态不明或核查不合格的设备不得用于</w:t>
      </w:r>
      <w:r>
        <w:rPr>
          <w:rFonts w:ascii="SimSun" w:hAnsi="SimSun"/>
          <w:rtl w:val="0"/>
          <w:lang w:val="pt-PT"/>
        </w:rPr>
        <w:t>CMA</w:t>
      </w:r>
      <w:r>
        <w:rPr>
          <w:rtl w:val="0"/>
          <w:lang w:val="en-US"/>
        </w:rPr>
        <w:t>检测。</w:t>
      </w:r>
    </w:p>
    <w:p>
      <w:pPr>
        <w:pStyle w:val="小标题"/>
      </w:pPr>
      <w:r>
        <w:rPr>
          <w:rFonts w:ascii="SimSong Bold" w:hAnsi="SimSong Bold" w:eastAsia="Arial Unicode MS"/>
          <w:rtl w:val="0"/>
        </w:rPr>
        <w:t xml:space="preserve">9 </w:t>
      </w:r>
      <w:r>
        <w:rPr>
          <w:rtl w:val="0"/>
          <w:lang w:val="en-US"/>
        </w:rPr>
        <w:t>试样要求</w:t>
      </w:r>
    </w:p>
    <w:p>
      <w:pPr>
        <w:pStyle w:val="正文"/>
        <w:spacing w:after="40"/>
        <w:ind w:left="340" w:hanging="255"/>
      </w:pPr>
      <w:r>
        <w:rPr>
          <w:rFonts w:ascii="SimSun" w:hAnsi="SimSun"/>
          <w:rtl w:val="0"/>
        </w:rPr>
        <w:t xml:space="preserve">1. </w:t>
      </w:r>
      <w:r>
        <w:rPr>
          <w:rtl w:val="0"/>
          <w:lang w:val="en-US"/>
        </w:rPr>
        <w:t>按制造商说明书或标准要求制备边长至少</w:t>
      </w:r>
      <w:r>
        <w:rPr>
          <w:rFonts w:ascii="SimSun" w:hAnsi="SimSun"/>
          <w:rtl w:val="0"/>
          <w:lang w:val="it-IT"/>
        </w:rPr>
        <w:t>10 mm</w:t>
      </w:r>
      <w:r>
        <w:rPr>
          <w:rtl w:val="0"/>
          <w:lang w:val="en-US"/>
        </w:rPr>
        <w:t>的正方体试样，推荐尺寸为</w:t>
      </w:r>
      <w:r>
        <w:rPr>
          <w:rFonts w:ascii="SimSun" w:hAnsi="SimSun"/>
          <w:rtl w:val="0"/>
          <w:lang w:val="it-IT"/>
        </w:rPr>
        <w:t>10 mm</w:t>
      </w:r>
      <w:r>
        <w:rPr>
          <w:rFonts w:ascii="SimSun" w:hAnsi="SimSun" w:hint="default"/>
          <w:rtl w:val="0"/>
          <w:lang w:val="en-US"/>
        </w:rPr>
        <w:t>×</w:t>
      </w:r>
      <w:r>
        <w:rPr>
          <w:rFonts w:ascii="SimSun" w:hAnsi="SimSun"/>
          <w:rtl w:val="0"/>
          <w:lang w:val="it-IT"/>
        </w:rPr>
        <w:t>10 mm</w:t>
      </w:r>
      <w:r>
        <w:rPr>
          <w:rFonts w:ascii="SimSun" w:hAnsi="SimSun" w:hint="default"/>
          <w:rtl w:val="0"/>
          <w:lang w:val="en-US"/>
        </w:rPr>
        <w:t>×</w:t>
      </w:r>
      <w:r>
        <w:rPr>
          <w:rFonts w:ascii="SimSun" w:hAnsi="SimSun"/>
          <w:rtl w:val="0"/>
          <w:lang w:val="it-IT"/>
        </w:rPr>
        <w:t>10 mm</w:t>
      </w:r>
      <w:r>
        <w:rPr>
          <w:rtl w:val="0"/>
          <w:lang w:val="en-US"/>
        </w:rPr>
        <w:t>。</w:t>
      </w:r>
    </w:p>
    <w:p>
      <w:pPr>
        <w:pStyle w:val="正文"/>
        <w:spacing w:after="40"/>
        <w:ind w:left="340" w:hanging="255"/>
      </w:pPr>
      <w:r>
        <w:rPr>
          <w:rFonts w:ascii="SimSun" w:hAnsi="SimSun"/>
          <w:rtl w:val="0"/>
        </w:rPr>
        <w:t xml:space="preserve">2. </w:t>
      </w:r>
      <w:r>
        <w:rPr>
          <w:rtl w:val="0"/>
          <w:lang w:val="en-US"/>
        </w:rPr>
        <w:t>同一组试样应为同批次材料、同一打印设备、同一主要打印参数、同一热处理状态。</w:t>
      </w:r>
    </w:p>
    <w:p>
      <w:pPr>
        <w:pStyle w:val="正文"/>
        <w:spacing w:after="40"/>
        <w:ind w:left="340" w:hanging="255"/>
      </w:pPr>
      <w:r>
        <w:rPr>
          <w:rFonts w:ascii="SimSun" w:hAnsi="SimSun"/>
          <w:rtl w:val="0"/>
        </w:rPr>
        <w:t xml:space="preserve">3. </w:t>
      </w:r>
      <w:r>
        <w:rPr>
          <w:rtl w:val="0"/>
          <w:lang w:val="en-US"/>
        </w:rPr>
        <w:t>试样表面应标明打印</w:t>
      </w:r>
      <w:r>
        <w:rPr>
          <w:rFonts w:ascii="SimSun" w:hAnsi="SimSun"/>
          <w:rtl w:val="0"/>
        </w:rPr>
        <w:t>Z</w:t>
      </w:r>
      <w:r>
        <w:rPr>
          <w:rtl w:val="0"/>
          <w:lang w:val="en-US"/>
        </w:rPr>
        <w:t>轴正方向，测量表面为热处理后的原打印表面。</w:t>
      </w:r>
    </w:p>
    <w:p>
      <w:pPr>
        <w:pStyle w:val="正文"/>
        <w:spacing w:after="40"/>
        <w:ind w:left="340" w:hanging="255"/>
      </w:pPr>
      <w:r>
        <w:rPr>
          <w:rFonts w:ascii="SimSun" w:hAnsi="SimSun"/>
          <w:rtl w:val="0"/>
        </w:rPr>
        <w:t xml:space="preserve">4. </w:t>
      </w:r>
      <w:r>
        <w:rPr>
          <w:rtl w:val="0"/>
          <w:lang w:val="en-US"/>
        </w:rPr>
        <w:t>试样应保持原打印表面，不得进行打磨、车削、抛光、喷砂等二次加工。</w:t>
      </w:r>
    </w:p>
    <w:p>
      <w:pPr>
        <w:pStyle w:val="正文"/>
        <w:spacing w:after="40"/>
        <w:ind w:left="340" w:hanging="255"/>
      </w:pPr>
      <w:r>
        <w:rPr>
          <w:rFonts w:ascii="SimSun" w:hAnsi="SimSun"/>
          <w:rtl w:val="0"/>
        </w:rPr>
        <w:t xml:space="preserve">5. </w:t>
      </w:r>
      <w:r>
        <w:rPr>
          <w:rtl w:val="0"/>
          <w:lang w:val="en-US"/>
        </w:rPr>
        <w:t>试样表面可用无尘布轻擦去除浮尘，不得改变原始表面形貌。</w:t>
      </w:r>
    </w:p>
    <w:p>
      <w:pPr>
        <w:pStyle w:val="正文"/>
        <w:spacing w:after="40"/>
        <w:ind w:left="340" w:hanging="255"/>
      </w:pPr>
      <w:r>
        <w:rPr>
          <w:rFonts w:ascii="SimSun" w:hAnsi="SimSun"/>
          <w:rtl w:val="0"/>
        </w:rPr>
        <w:t xml:space="preserve">6. </w:t>
      </w:r>
      <w:r>
        <w:rPr>
          <w:rtl w:val="0"/>
          <w:lang w:val="en-US"/>
        </w:rPr>
        <w:t>每批次测试</w:t>
      </w:r>
      <w:r>
        <w:rPr>
          <w:rFonts w:ascii="SimSun" w:hAnsi="SimSun"/>
          <w:rtl w:val="0"/>
        </w:rPr>
        <w:t>6</w:t>
      </w:r>
      <w:r>
        <w:rPr>
          <w:rtl w:val="0"/>
          <w:lang w:val="en-US"/>
        </w:rPr>
        <w:t>个试样，每个试样测量</w:t>
      </w:r>
      <w:r>
        <w:rPr>
          <w:rFonts w:ascii="SimSun" w:hAnsi="SimSun"/>
          <w:rtl w:val="0"/>
        </w:rPr>
        <w:t>3</w:t>
      </w:r>
      <w:r>
        <w:rPr>
          <w:rtl w:val="0"/>
          <w:lang w:val="en-US"/>
        </w:rPr>
        <w:t>个不重叠区域。</w:t>
      </w:r>
    </w:p>
    <w:p>
      <w:pPr>
        <w:pStyle w:val="小标题"/>
      </w:pPr>
      <w:r>
        <w:rPr>
          <w:rFonts w:ascii="SimSong Bold" w:hAnsi="SimSong Bold" w:eastAsia="Arial Unicode MS"/>
          <w:rtl w:val="0"/>
        </w:rPr>
        <w:t xml:space="preserve">10 </w:t>
      </w:r>
      <w:r>
        <w:rPr>
          <w:rtl w:val="0"/>
          <w:lang w:val="en-US"/>
        </w:rPr>
        <w:t>检测前准备</w:t>
      </w:r>
    </w:p>
    <w:p>
      <w:pPr>
        <w:pStyle w:val="小标题 2"/>
      </w:pPr>
      <w:r>
        <w:rPr>
          <w:rtl w:val="0"/>
        </w:rPr>
        <w:t xml:space="preserve">10.1 </w:t>
      </w:r>
      <w:r>
        <w:rPr>
          <w:rFonts w:ascii="Arial Unicode MS" w:hAnsi="Arial Unicode MS" w:eastAsia="SimSong Bold" w:hint="eastAsia"/>
          <w:rtl w:val="0"/>
          <w:lang w:val="en-US"/>
        </w:rPr>
        <w:t>样品接收与编号</w:t>
      </w:r>
    </w:p>
    <w:p>
      <w:pPr>
        <w:pStyle w:val="正文"/>
        <w:spacing w:after="40"/>
        <w:ind w:left="340" w:hanging="255"/>
      </w:pPr>
      <w:r>
        <w:rPr>
          <w:rFonts w:ascii="SimSun" w:hAnsi="SimSun"/>
          <w:rtl w:val="0"/>
        </w:rPr>
        <w:t xml:space="preserve">1. </w:t>
      </w:r>
      <w:r>
        <w:rPr>
          <w:rtl w:val="0"/>
          <w:lang w:val="en-US"/>
        </w:rPr>
        <w:t>核对委托单、样品编号、材料类型、批号、打印方向、热处理状态、试样数量及检测项目。</w:t>
      </w:r>
    </w:p>
    <w:p>
      <w:pPr>
        <w:pStyle w:val="正文"/>
        <w:spacing w:after="40"/>
        <w:ind w:left="340" w:hanging="255"/>
      </w:pPr>
      <w:r>
        <w:rPr>
          <w:rFonts w:ascii="SimSun" w:hAnsi="SimSun"/>
          <w:rtl w:val="0"/>
        </w:rPr>
        <w:t xml:space="preserve">2. </w:t>
      </w:r>
      <w:r>
        <w:rPr>
          <w:rtl w:val="0"/>
          <w:lang w:val="en-US"/>
        </w:rPr>
        <w:t>确认试样数量、尺寸、</w:t>
      </w:r>
      <w:r>
        <w:rPr>
          <w:rFonts w:ascii="SimSun" w:hAnsi="SimSun"/>
          <w:rtl w:val="0"/>
        </w:rPr>
        <w:t>Z</w:t>
      </w:r>
      <w:r>
        <w:rPr>
          <w:rtl w:val="0"/>
          <w:lang w:val="en-US"/>
        </w:rPr>
        <w:t>轴方向标识及原打印表面状态符合检测要求。</w:t>
      </w:r>
    </w:p>
    <w:p>
      <w:pPr>
        <w:pStyle w:val="正文"/>
        <w:spacing w:after="40"/>
        <w:ind w:left="340" w:hanging="255"/>
      </w:pPr>
      <w:r>
        <w:rPr>
          <w:rFonts w:ascii="SimSun" w:hAnsi="SimSun"/>
          <w:rtl w:val="0"/>
        </w:rPr>
        <w:t xml:space="preserve">3. </w:t>
      </w:r>
      <w:r>
        <w:rPr>
          <w:rtl w:val="0"/>
          <w:lang w:val="en-US"/>
        </w:rPr>
        <w:t>建立样品编号、试样编号、原始记录编号、图谱</w:t>
      </w:r>
      <w:r>
        <w:rPr>
          <w:rFonts w:ascii="SimSun" w:hAnsi="SimSun"/>
          <w:rtl w:val="0"/>
        </w:rPr>
        <w:t>/</w:t>
      </w:r>
      <w:r>
        <w:rPr>
          <w:rtl w:val="0"/>
          <w:lang w:val="en-US"/>
        </w:rPr>
        <w:t>曲线编号和报告编号的一一对应关系。</w:t>
      </w:r>
    </w:p>
    <w:p>
      <w:pPr>
        <w:pStyle w:val="正文"/>
        <w:spacing w:after="40"/>
        <w:ind w:left="340" w:hanging="255"/>
      </w:pPr>
      <w:r>
        <w:rPr>
          <w:rFonts w:ascii="SimSun" w:hAnsi="SimSun"/>
          <w:rtl w:val="0"/>
        </w:rPr>
        <w:t xml:space="preserve">4. </w:t>
      </w:r>
      <w:r>
        <w:rPr>
          <w:rtl w:val="0"/>
          <w:lang w:val="en-US"/>
        </w:rPr>
        <w:t>样品异常、标识不清或数量不足时，应暂停检测并按样品管理程序处理。</w:t>
      </w:r>
    </w:p>
    <w:p>
      <w:pPr>
        <w:pStyle w:val="小标题 2"/>
      </w:pPr>
      <w:r>
        <w:rPr>
          <w:rtl w:val="0"/>
        </w:rPr>
        <w:t xml:space="preserve">10.2 </w:t>
      </w:r>
      <w:r>
        <w:rPr>
          <w:rFonts w:ascii="Arial Unicode MS" w:hAnsi="Arial Unicode MS" w:eastAsia="SimSong Bold" w:hint="eastAsia"/>
          <w:rtl w:val="0"/>
          <w:lang w:val="en-US"/>
        </w:rPr>
        <w:t>工作台水平确认</w:t>
      </w:r>
    </w:p>
    <w:p>
      <w:pPr>
        <w:pStyle w:val="正文"/>
        <w:spacing w:after="40"/>
        <w:ind w:left="340" w:hanging="255"/>
      </w:pPr>
      <w:r>
        <w:rPr>
          <w:rFonts w:ascii="SimSun" w:hAnsi="SimSun"/>
          <w:rtl w:val="0"/>
        </w:rPr>
        <w:t xml:space="preserve">1. </w:t>
      </w:r>
      <w:r>
        <w:rPr>
          <w:rtl w:val="0"/>
          <w:lang w:val="en-US"/>
        </w:rPr>
        <w:t>用无尘布蘸取少量无水乙醇清洁花岗石工作台面，待乙醇挥发后进行水平确认。</w:t>
      </w:r>
    </w:p>
    <w:p>
      <w:pPr>
        <w:pStyle w:val="正文"/>
        <w:spacing w:after="40"/>
        <w:ind w:left="340" w:hanging="255"/>
      </w:pPr>
      <w:r>
        <w:rPr>
          <w:rFonts w:ascii="SimSun" w:hAnsi="SimSun"/>
          <w:rtl w:val="0"/>
        </w:rPr>
        <w:t xml:space="preserve">2. </w:t>
      </w:r>
      <w:r>
        <w:rPr>
          <w:rtl w:val="0"/>
          <w:lang w:val="en-US"/>
        </w:rPr>
        <w:t>将电子水平仪分别沿</w:t>
      </w:r>
      <w:r>
        <w:rPr>
          <w:rFonts w:ascii="SimSun" w:hAnsi="SimSun"/>
          <w:rtl w:val="0"/>
        </w:rPr>
        <w:t>X</w:t>
      </w:r>
      <w:r>
        <w:rPr>
          <w:rtl w:val="0"/>
          <w:lang w:val="en-US"/>
        </w:rPr>
        <w:t>轴和</w:t>
      </w:r>
      <w:r>
        <w:rPr>
          <w:rFonts w:ascii="SimSun" w:hAnsi="SimSun"/>
          <w:rtl w:val="0"/>
          <w:lang w:val="en-US"/>
        </w:rPr>
        <w:t>Y</w:t>
      </w:r>
      <w:r>
        <w:rPr>
          <w:rtl w:val="0"/>
          <w:lang w:val="en-US"/>
        </w:rPr>
        <w:t>轴方向测量工作台水平度，调节底部支撑脚，使水平度误差</w:t>
      </w:r>
      <w:r>
        <w:rPr>
          <w:rFonts w:ascii="SimSun" w:hAnsi="SimSun" w:hint="default"/>
          <w:rtl w:val="0"/>
          <w:lang w:val="en-US"/>
        </w:rPr>
        <w:t>≤</w:t>
      </w:r>
      <w:r>
        <w:rPr>
          <w:rFonts w:ascii="SimSun" w:hAnsi="SimSun"/>
          <w:rtl w:val="0"/>
        </w:rPr>
        <w:t>0.02 mm/m</w:t>
      </w:r>
      <w:r>
        <w:rPr>
          <w:rtl w:val="0"/>
          <w:lang w:val="en-US"/>
        </w:rPr>
        <w:t>。</w:t>
      </w:r>
    </w:p>
    <w:p>
      <w:pPr>
        <w:pStyle w:val="正文"/>
        <w:spacing w:after="40"/>
        <w:ind w:left="340" w:hanging="255"/>
      </w:pPr>
      <w:r>
        <w:rPr>
          <w:rFonts w:ascii="SimSun" w:hAnsi="SimSun"/>
          <w:rtl w:val="0"/>
        </w:rPr>
        <w:t xml:space="preserve">3. </w:t>
      </w:r>
      <w:r>
        <w:rPr>
          <w:rtl w:val="0"/>
          <w:lang w:val="en-US"/>
        </w:rPr>
        <w:t>调平后静置</w:t>
      </w:r>
      <w:r>
        <w:rPr>
          <w:rFonts w:ascii="SimSun" w:hAnsi="SimSun"/>
          <w:rtl w:val="0"/>
        </w:rPr>
        <w:t>10 min</w:t>
      </w:r>
      <w:r>
        <w:rPr>
          <w:rtl w:val="0"/>
          <w:lang w:val="en-US"/>
        </w:rPr>
        <w:t>，再次确认水平度；确认合格后记录测量值。</w:t>
      </w:r>
    </w:p>
    <w:p>
      <w:pPr>
        <w:pStyle w:val="正文"/>
        <w:spacing w:after="40"/>
        <w:ind w:left="340" w:hanging="255"/>
      </w:pPr>
      <w:r>
        <w:rPr>
          <w:rFonts w:ascii="SimSun" w:hAnsi="SimSun"/>
          <w:rtl w:val="0"/>
        </w:rPr>
        <w:t xml:space="preserve">4. </w:t>
      </w:r>
      <w:r>
        <w:rPr>
          <w:rtl w:val="0"/>
          <w:lang w:val="en-US"/>
        </w:rPr>
        <w:t>如水平度无法满足要求，应停止检测，排除工作台、地面或调节脚异常后重新确认。</w:t>
      </w:r>
    </w:p>
    <w:p>
      <w:pPr>
        <w:pStyle w:val="小标题 2"/>
      </w:pPr>
      <w:r>
        <w:rPr>
          <w:rtl w:val="0"/>
        </w:rPr>
        <w:t xml:space="preserve">10.3 </w:t>
      </w:r>
      <w:r>
        <w:rPr>
          <w:rFonts w:ascii="Arial Unicode MS" w:hAnsi="Arial Unicode MS" w:eastAsia="SimSong Bold" w:hint="eastAsia"/>
          <w:rtl w:val="0"/>
          <w:lang w:val="en-US"/>
        </w:rPr>
        <w:t>轮廓仪开机与核查</w:t>
      </w:r>
    </w:p>
    <w:p>
      <w:pPr>
        <w:pStyle w:val="正文"/>
        <w:spacing w:after="40"/>
        <w:ind w:left="340" w:hanging="255"/>
      </w:pPr>
      <w:r>
        <w:rPr>
          <w:rFonts w:ascii="SimSun" w:hAnsi="SimSun"/>
          <w:rtl w:val="0"/>
        </w:rPr>
        <w:t xml:space="preserve">1. </w:t>
      </w:r>
      <w:r>
        <w:rPr>
          <w:rtl w:val="0"/>
          <w:lang w:val="en-US"/>
        </w:rPr>
        <w:t>开启触针式轮廓仪及配套软件，按设备说明书预热不少于</w:t>
      </w:r>
      <w:r>
        <w:rPr>
          <w:rFonts w:ascii="SimSun" w:hAnsi="SimSun"/>
          <w:rtl w:val="0"/>
        </w:rPr>
        <w:t>30 min</w:t>
      </w:r>
      <w:r>
        <w:rPr>
          <w:rtl w:val="0"/>
          <w:lang w:val="en-US"/>
        </w:rPr>
        <w:t>。</w:t>
      </w:r>
    </w:p>
    <w:p>
      <w:pPr>
        <w:pStyle w:val="正文"/>
        <w:spacing w:after="40"/>
        <w:ind w:left="340" w:hanging="255"/>
      </w:pPr>
      <w:r>
        <w:rPr>
          <w:rFonts w:ascii="SimSun" w:hAnsi="SimSun"/>
          <w:rtl w:val="0"/>
        </w:rPr>
        <w:t xml:space="preserve">2. </w:t>
      </w:r>
      <w:r>
        <w:rPr>
          <w:rtl w:val="0"/>
          <w:lang w:val="en-US"/>
        </w:rPr>
        <w:t>检查测针、测臂、驱动机构、软件连接、量程和滤波设置是否正常。</w:t>
      </w:r>
    </w:p>
    <w:p>
      <w:pPr>
        <w:pStyle w:val="正文"/>
        <w:spacing w:after="40"/>
        <w:ind w:left="340" w:hanging="255"/>
      </w:pPr>
      <w:r>
        <w:rPr>
          <w:rFonts w:ascii="SimSun" w:hAnsi="SimSun"/>
          <w:rtl w:val="0"/>
        </w:rPr>
        <w:t xml:space="preserve">3. </w:t>
      </w:r>
      <w:r>
        <w:rPr>
          <w:rtl w:val="0"/>
          <w:lang w:val="en-US"/>
        </w:rPr>
        <w:t>使用标准粗糙度样板进行使用前核查，至少测量</w:t>
      </w:r>
      <w:r>
        <w:rPr>
          <w:rFonts w:ascii="SimSun" w:hAnsi="SimSun"/>
          <w:rtl w:val="0"/>
        </w:rPr>
        <w:t>1</w:t>
      </w:r>
      <w:r>
        <w:rPr>
          <w:rtl w:val="0"/>
          <w:lang w:val="en-US"/>
        </w:rPr>
        <w:t>次；测量值与样板标称值的相对偏差应符合设备说明书、校准证书或实验室内控要求。若无更严格要求，建议控制在</w:t>
      </w:r>
      <w:r>
        <w:rPr>
          <w:rFonts w:ascii="SimSun" w:hAnsi="SimSun" w:hint="default"/>
          <w:rtl w:val="0"/>
          <w:lang w:val="en-US"/>
        </w:rPr>
        <w:t>±</w:t>
      </w:r>
      <w:r>
        <w:rPr>
          <w:rFonts w:ascii="SimSun" w:hAnsi="SimSun"/>
          <w:rtl w:val="0"/>
        </w:rPr>
        <w:t>5%</w:t>
      </w:r>
      <w:r>
        <w:rPr>
          <w:rtl w:val="0"/>
          <w:lang w:val="en-US"/>
        </w:rPr>
        <w:t>以内。</w:t>
      </w:r>
    </w:p>
    <w:p>
      <w:pPr>
        <w:pStyle w:val="正文"/>
        <w:spacing w:after="40"/>
        <w:ind w:left="340" w:hanging="255"/>
      </w:pPr>
      <w:r>
        <w:rPr>
          <w:rFonts w:ascii="SimSun" w:hAnsi="SimSun"/>
          <w:rtl w:val="0"/>
        </w:rPr>
        <w:t xml:space="preserve">4. </w:t>
      </w:r>
      <w:r>
        <w:rPr>
          <w:rtl w:val="0"/>
          <w:lang w:val="en-US"/>
        </w:rPr>
        <w:t>核查不合格时不得开展检测，应查找原因、重新核查或通知设备管理员处理。</w:t>
      </w:r>
    </w:p>
    <w:p>
      <w:pPr>
        <w:pStyle w:val="小标题"/>
      </w:pPr>
      <w:r>
        <w:rPr>
          <w:rFonts w:ascii="SimSong Bold" w:hAnsi="SimSong Bold" w:eastAsia="Arial Unicode MS"/>
          <w:rtl w:val="0"/>
        </w:rPr>
        <w:t xml:space="preserve">11 </w:t>
      </w:r>
      <w:r>
        <w:rPr>
          <w:rtl w:val="0"/>
          <w:lang w:val="en-US"/>
        </w:rPr>
        <w:t>试验参数</w:t>
      </w:r>
    </w:p>
    <w:tbl>
      <w:tblPr>
        <w:tblW w:w="974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73"/>
        <w:gridCol w:w="4873"/>
      </w:tblGrid>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项目</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设定</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要求</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测量参数</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Ra</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测量方法</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触针式轮廓法</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取样长度</w:t>
            </w:r>
            <w:r>
              <w:rPr>
                <w:rFonts w:ascii="SimSun" w:hAnsi="SimSun" w:hint="default"/>
                <w:sz w:val="18"/>
                <w:szCs w:val="18"/>
                <w:shd w:val="nil" w:color="auto" w:fill="auto"/>
                <w:rtl w:val="0"/>
                <w:lang w:val="en-US"/>
              </w:rPr>
              <w:t>λ</w:t>
            </w:r>
            <w:r>
              <w:rPr>
                <w:rFonts w:ascii="SimSun" w:hAnsi="SimSun"/>
                <w:sz w:val="18"/>
                <w:szCs w:val="18"/>
                <w:shd w:val="nil" w:color="auto" w:fill="auto"/>
                <w:rtl w:val="0"/>
                <w:lang w:val="en-US"/>
              </w:rPr>
              <w:t>c</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0.8 mm</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评估长度</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4.0 mm</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触针移动速度</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0.5 mm/s</w:t>
            </w:r>
          </w:p>
        </w:tc>
      </w:tr>
      <w:tr>
        <w:tblPrEx>
          <w:shd w:val="clear" w:color="auto" w:fill="ced7e7"/>
        </w:tblPrEx>
        <w:trPr>
          <w:trHeight w:val="37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测量方向</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沿试样</w:t>
            </w:r>
            <w:r>
              <w:rPr>
                <w:rFonts w:ascii="SimSun" w:hAnsi="SimSun"/>
                <w:sz w:val="18"/>
                <w:szCs w:val="18"/>
                <w:shd w:val="nil" w:color="auto" w:fill="auto"/>
                <w:rtl w:val="0"/>
                <w:lang w:val="en-US"/>
              </w:rPr>
              <w:t>Z</w:t>
            </w:r>
            <w:r>
              <w:rPr>
                <w:sz w:val="18"/>
                <w:szCs w:val="18"/>
                <w:shd w:val="nil" w:color="auto" w:fill="auto"/>
                <w:rtl w:val="0"/>
                <w:lang w:val="en-US"/>
              </w:rPr>
              <w:t>轴方向</w:t>
            </w:r>
            <w:r>
              <w:rPr>
                <w:rFonts w:ascii="SimSun" w:hAnsi="SimSun"/>
                <w:sz w:val="18"/>
                <w:szCs w:val="18"/>
                <w:shd w:val="nil" w:color="auto" w:fill="auto"/>
                <w:rtl w:val="0"/>
                <w:lang w:val="en-US"/>
              </w:rPr>
              <w:t>/</w:t>
            </w:r>
            <w:r>
              <w:rPr>
                <w:sz w:val="18"/>
                <w:szCs w:val="18"/>
                <w:shd w:val="nil" w:color="auto" w:fill="auto"/>
                <w:rtl w:val="0"/>
                <w:lang w:val="en-US"/>
              </w:rPr>
              <w:t>打印生长方向选取测线，按实验室方法确认记录执行</w:t>
            </w:r>
          </w:p>
        </w:tc>
      </w:tr>
      <w:tr>
        <w:tblPrEx>
          <w:shd w:val="clear" w:color="auto" w:fill="ced7e7"/>
        </w:tblPrEx>
        <w:trPr>
          <w:trHeight w:val="37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测量区域</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每个试样</w:t>
            </w:r>
            <w:r>
              <w:rPr>
                <w:rFonts w:ascii="SimSun" w:hAnsi="SimSun"/>
                <w:sz w:val="18"/>
                <w:szCs w:val="18"/>
                <w:shd w:val="nil" w:color="auto" w:fill="auto"/>
                <w:rtl w:val="0"/>
                <w:lang w:val="en-US"/>
              </w:rPr>
              <w:t>3</w:t>
            </w:r>
            <w:r>
              <w:rPr>
                <w:sz w:val="18"/>
                <w:szCs w:val="18"/>
                <w:shd w:val="nil" w:color="auto" w:fill="auto"/>
                <w:rtl w:val="0"/>
                <w:lang w:val="en-US"/>
              </w:rPr>
              <w:t>个不重叠区域，避开边缘、缺损、夹持位置和明显污染点</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测量次数</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每个试样</w:t>
            </w:r>
            <w:r>
              <w:rPr>
                <w:rFonts w:ascii="SimSun" w:hAnsi="SimSun"/>
                <w:sz w:val="18"/>
                <w:szCs w:val="18"/>
                <w:shd w:val="nil" w:color="auto" w:fill="auto"/>
                <w:rtl w:val="0"/>
                <w:lang w:val="en-US"/>
              </w:rPr>
              <w:t>3</w:t>
            </w:r>
            <w:r>
              <w:rPr>
                <w:sz w:val="18"/>
                <w:szCs w:val="18"/>
                <w:shd w:val="nil" w:color="auto" w:fill="auto"/>
                <w:rtl w:val="0"/>
                <w:lang w:val="en-US"/>
              </w:rPr>
              <w:t>次，</w:t>
            </w:r>
            <w:r>
              <w:rPr>
                <w:rFonts w:ascii="SimSun" w:hAnsi="SimSun"/>
                <w:sz w:val="18"/>
                <w:szCs w:val="18"/>
                <w:shd w:val="nil" w:color="auto" w:fill="auto"/>
                <w:rtl w:val="0"/>
                <w:lang w:val="en-US"/>
              </w:rPr>
              <w:t>6</w:t>
            </w:r>
            <w:r>
              <w:rPr>
                <w:sz w:val="18"/>
                <w:szCs w:val="18"/>
                <w:shd w:val="nil" w:color="auto" w:fill="auto"/>
                <w:rtl w:val="0"/>
                <w:lang w:val="en-US"/>
              </w:rPr>
              <w:t>个试样共</w:t>
            </w:r>
            <w:r>
              <w:rPr>
                <w:rFonts w:ascii="SimSun" w:hAnsi="SimSun"/>
                <w:sz w:val="18"/>
                <w:szCs w:val="18"/>
                <w:shd w:val="nil" w:color="auto" w:fill="auto"/>
                <w:rtl w:val="0"/>
                <w:lang w:val="en-US"/>
              </w:rPr>
              <w:t>18</w:t>
            </w:r>
            <w:r>
              <w:rPr>
                <w:sz w:val="18"/>
                <w:szCs w:val="18"/>
                <w:shd w:val="nil" w:color="auto" w:fill="auto"/>
                <w:rtl w:val="0"/>
                <w:lang w:val="en-US"/>
              </w:rPr>
              <w:t>个有效原始值</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判定限值</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每个试样</w:t>
            </w:r>
            <w:r>
              <w:rPr>
                <w:rFonts w:ascii="SimSun" w:hAnsi="SimSun"/>
                <w:sz w:val="18"/>
                <w:szCs w:val="18"/>
                <w:shd w:val="nil" w:color="auto" w:fill="auto"/>
                <w:rtl w:val="0"/>
                <w:lang w:val="en-US"/>
              </w:rPr>
              <w:t>Ra</w:t>
            </w:r>
            <w:r>
              <w:rPr>
                <w:sz w:val="18"/>
                <w:szCs w:val="18"/>
                <w:shd w:val="nil" w:color="auto" w:fill="auto"/>
                <w:rtl w:val="0"/>
                <w:lang w:val="en-US"/>
              </w:rPr>
              <w:t>平均值</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 xml:space="preserve">15 </w:t>
            </w:r>
            <w:r>
              <w:rPr>
                <w:rFonts w:ascii="SimSun" w:hAnsi="SimSun" w:hint="default"/>
                <w:sz w:val="18"/>
                <w:szCs w:val="18"/>
                <w:shd w:val="nil" w:color="auto" w:fill="auto"/>
                <w:rtl w:val="0"/>
                <w:lang w:val="en-US"/>
              </w:rPr>
              <w:t>µ</w:t>
            </w:r>
            <w:r>
              <w:rPr>
                <w:rFonts w:ascii="SimSun" w:hAnsi="SimSun"/>
                <w:sz w:val="18"/>
                <w:szCs w:val="18"/>
                <w:shd w:val="nil" w:color="auto" w:fill="auto"/>
                <w:rtl w:val="0"/>
                <w:lang w:val="en-US"/>
              </w:rPr>
              <w:t>m</w:t>
            </w:r>
          </w:p>
        </w:tc>
      </w:tr>
    </w:tbl>
    <w:p>
      <w:pPr>
        <w:pStyle w:val="小标题"/>
        <w:widowControl w:val="0"/>
        <w:spacing w:line="240" w:lineRule="auto"/>
        <w:jc w:val="center"/>
      </w:pPr>
    </w:p>
    <w:p>
      <w:pPr>
        <w:pStyle w:val="正文"/>
        <w:spacing w:after="60"/>
      </w:pPr>
      <w:r>
        <w:rPr>
          <w:rtl w:val="0"/>
          <w:lang w:val="en-US"/>
        </w:rPr>
        <w:t>注：若设备、软件或产品技术要求对滤波器、截止波长、评定长度或速度另有规定，应经技术负责人批准并在原始记录和报告中说明。</w:t>
      </w:r>
    </w:p>
    <w:p>
      <w:pPr>
        <w:pStyle w:val="小标题"/>
      </w:pPr>
      <w:r>
        <w:rPr>
          <w:rFonts w:ascii="SimSong Bold" w:hAnsi="SimSong Bold" w:eastAsia="Arial Unicode MS"/>
          <w:rtl w:val="0"/>
        </w:rPr>
        <w:t xml:space="preserve">12 </w:t>
      </w:r>
      <w:r>
        <w:rPr>
          <w:rtl w:val="0"/>
          <w:lang w:val="en-US"/>
        </w:rPr>
        <w:t>操作步骤</w:t>
      </w:r>
    </w:p>
    <w:p>
      <w:pPr>
        <w:pStyle w:val="小标题 2"/>
      </w:pPr>
      <w:r>
        <w:rPr>
          <w:rtl w:val="0"/>
        </w:rPr>
        <w:t xml:space="preserve">12.1 </w:t>
      </w:r>
      <w:r>
        <w:rPr>
          <w:rFonts w:ascii="Arial Unicode MS" w:hAnsi="Arial Unicode MS" w:eastAsia="SimSong Bold" w:hint="eastAsia"/>
          <w:rtl w:val="0"/>
          <w:lang w:val="en-US"/>
        </w:rPr>
        <w:t>试样清洁与装夹</w:t>
      </w:r>
    </w:p>
    <w:p>
      <w:pPr>
        <w:pStyle w:val="正文"/>
        <w:spacing w:after="40"/>
        <w:ind w:left="340" w:hanging="255"/>
      </w:pPr>
      <w:r>
        <w:rPr>
          <w:rFonts w:ascii="SimSun" w:hAnsi="SimSun"/>
          <w:rtl w:val="0"/>
        </w:rPr>
        <w:t xml:space="preserve">1. </w:t>
      </w:r>
      <w:r>
        <w:rPr>
          <w:rtl w:val="0"/>
          <w:lang w:val="en-US"/>
        </w:rPr>
        <w:t>取</w:t>
      </w:r>
      <w:r>
        <w:rPr>
          <w:rFonts w:ascii="SimSun" w:hAnsi="SimSun"/>
          <w:rtl w:val="0"/>
        </w:rPr>
        <w:t>1</w:t>
      </w:r>
      <w:r>
        <w:rPr>
          <w:rtl w:val="0"/>
          <w:lang w:val="en-US"/>
        </w:rPr>
        <w:t>个试样，确认编号和</w:t>
      </w:r>
      <w:r>
        <w:rPr>
          <w:rFonts w:ascii="SimSun" w:hAnsi="SimSun"/>
          <w:rtl w:val="0"/>
        </w:rPr>
        <w:t>Z</w:t>
      </w:r>
      <w:r>
        <w:rPr>
          <w:rtl w:val="0"/>
          <w:lang w:val="en-US"/>
        </w:rPr>
        <w:t>轴方向标识。</w:t>
      </w:r>
    </w:p>
    <w:p>
      <w:pPr>
        <w:pStyle w:val="正文"/>
        <w:spacing w:after="40"/>
        <w:ind w:left="340" w:hanging="255"/>
      </w:pPr>
      <w:r>
        <w:rPr>
          <w:rFonts w:ascii="SimSun" w:hAnsi="SimSun"/>
          <w:rtl w:val="0"/>
        </w:rPr>
        <w:t xml:space="preserve">2. </w:t>
      </w:r>
      <w:r>
        <w:rPr>
          <w:rtl w:val="0"/>
          <w:lang w:val="en-US"/>
        </w:rPr>
        <w:t>用无尘布轻轻擦拭被测原打印表面，去除浮尘。禁止打磨、抛光、喷砂或用力擦拭。</w:t>
      </w:r>
    </w:p>
    <w:p>
      <w:pPr>
        <w:pStyle w:val="正文"/>
        <w:spacing w:after="40"/>
        <w:ind w:left="340" w:hanging="255"/>
      </w:pPr>
      <w:r>
        <w:rPr>
          <w:rFonts w:ascii="SimSun" w:hAnsi="SimSun"/>
          <w:rtl w:val="0"/>
        </w:rPr>
        <w:t xml:space="preserve">3. </w:t>
      </w:r>
      <w:r>
        <w:rPr>
          <w:rtl w:val="0"/>
          <w:lang w:val="en-US"/>
        </w:rPr>
        <w:t>将</w:t>
      </w:r>
      <w:r>
        <w:rPr>
          <w:rFonts w:ascii="SimSun" w:hAnsi="SimSun"/>
          <w:rtl w:val="0"/>
        </w:rPr>
        <w:t>Z</w:t>
      </w:r>
      <w:r>
        <w:rPr>
          <w:rtl w:val="0"/>
          <w:lang w:val="en-US"/>
        </w:rPr>
        <w:t>轴正方向朝上、原打印表面朝上放置在工作台中心区域。</w:t>
      </w:r>
    </w:p>
    <w:p>
      <w:pPr>
        <w:pStyle w:val="正文"/>
        <w:spacing w:after="40"/>
        <w:ind w:left="340" w:hanging="255"/>
      </w:pPr>
      <w:r>
        <w:rPr>
          <w:rFonts w:ascii="SimSun" w:hAnsi="SimSun"/>
          <w:rtl w:val="0"/>
        </w:rPr>
        <w:t xml:space="preserve">4. </w:t>
      </w:r>
      <w:r>
        <w:rPr>
          <w:rtl w:val="0"/>
          <w:lang w:val="en-US"/>
        </w:rPr>
        <w:t>使用夹具固定试样，确认试样无晃动，夹具不遮挡测量区域，不改变被测表面。</w:t>
      </w:r>
    </w:p>
    <w:p>
      <w:pPr>
        <w:pStyle w:val="正文"/>
        <w:spacing w:after="40"/>
        <w:ind w:left="340" w:hanging="255"/>
      </w:pPr>
      <w:r>
        <w:rPr>
          <w:rFonts w:ascii="SimSun" w:hAnsi="SimSun"/>
          <w:rtl w:val="0"/>
        </w:rPr>
        <w:t xml:space="preserve">5. </w:t>
      </w:r>
      <w:r>
        <w:rPr>
          <w:rtl w:val="0"/>
          <w:lang w:val="en-US"/>
        </w:rPr>
        <w:t>确认被测面与工作台保持稳定平行，测针运行路径无障碍。</w:t>
      </w:r>
    </w:p>
    <w:p>
      <w:pPr>
        <w:pStyle w:val="小标题 2"/>
      </w:pPr>
      <w:r>
        <w:rPr>
          <w:rtl w:val="0"/>
        </w:rPr>
        <w:t xml:space="preserve">12.2 </w:t>
      </w:r>
      <w:r>
        <w:rPr>
          <w:rFonts w:ascii="Arial Unicode MS" w:hAnsi="Arial Unicode MS" w:eastAsia="SimSong Bold" w:hint="eastAsia"/>
          <w:rtl w:val="0"/>
          <w:lang w:val="en-US"/>
        </w:rPr>
        <w:t>参数设置</w:t>
      </w:r>
    </w:p>
    <w:p>
      <w:pPr>
        <w:pStyle w:val="正文"/>
        <w:spacing w:after="40"/>
        <w:ind w:left="340" w:hanging="255"/>
      </w:pPr>
      <w:r>
        <w:rPr>
          <w:rFonts w:ascii="SimSun" w:hAnsi="SimSun"/>
          <w:rtl w:val="0"/>
        </w:rPr>
        <w:t xml:space="preserve">1. </w:t>
      </w:r>
      <w:r>
        <w:rPr>
          <w:rtl w:val="0"/>
          <w:lang w:val="en-US"/>
        </w:rPr>
        <w:t>在轮廓仪软件中新建检测任务，输入样品编号、试样编号、检测项目、检测人员和日期。</w:t>
      </w:r>
    </w:p>
    <w:p>
      <w:pPr>
        <w:pStyle w:val="正文"/>
        <w:spacing w:after="40"/>
        <w:ind w:left="340" w:hanging="255"/>
      </w:pPr>
      <w:r>
        <w:rPr>
          <w:rFonts w:ascii="SimSun" w:hAnsi="SimSun"/>
          <w:rtl w:val="0"/>
        </w:rPr>
        <w:t xml:space="preserve">2. </w:t>
      </w:r>
      <w:r>
        <w:rPr>
          <w:rtl w:val="0"/>
          <w:lang w:val="en-US"/>
        </w:rPr>
        <w:t>选择</w:t>
      </w:r>
      <w:r>
        <w:rPr>
          <w:rFonts w:ascii="SimSun" w:hAnsi="SimSun"/>
          <w:rtl w:val="0"/>
        </w:rPr>
        <w:t>Ra</w:t>
      </w:r>
      <w:r>
        <w:rPr>
          <w:rtl w:val="0"/>
          <w:lang w:val="en-US"/>
        </w:rPr>
        <w:t>参数，设置取样长度</w:t>
      </w:r>
      <w:r>
        <w:rPr>
          <w:rFonts w:ascii="SimSun" w:hAnsi="SimSun"/>
          <w:rtl w:val="0"/>
        </w:rPr>
        <w:t>0.8 mm</w:t>
      </w:r>
      <w:r>
        <w:rPr>
          <w:rtl w:val="0"/>
          <w:lang w:val="en-US"/>
        </w:rPr>
        <w:t>、评估长度</w:t>
      </w:r>
      <w:r>
        <w:rPr>
          <w:rFonts w:ascii="SimSun" w:hAnsi="SimSun"/>
          <w:rtl w:val="0"/>
        </w:rPr>
        <w:t>4.0 mm</w:t>
      </w:r>
      <w:r>
        <w:rPr>
          <w:rtl w:val="0"/>
          <w:lang w:val="en-US"/>
        </w:rPr>
        <w:t>、触针移动速度</w:t>
      </w:r>
      <w:r>
        <w:rPr>
          <w:rFonts w:ascii="SimSun" w:hAnsi="SimSun"/>
          <w:rtl w:val="0"/>
        </w:rPr>
        <w:t>0.5 mm/s</w:t>
      </w:r>
      <w:r>
        <w:rPr>
          <w:rtl w:val="0"/>
          <w:lang w:val="en-US"/>
        </w:rPr>
        <w:t>。</w:t>
      </w:r>
    </w:p>
    <w:p>
      <w:pPr>
        <w:pStyle w:val="正文"/>
        <w:spacing w:after="40"/>
        <w:ind w:left="340" w:hanging="255"/>
      </w:pPr>
      <w:r>
        <w:rPr>
          <w:rFonts w:ascii="SimSun" w:hAnsi="SimSun"/>
          <w:rtl w:val="0"/>
        </w:rPr>
        <w:t xml:space="preserve">3. </w:t>
      </w:r>
      <w:r>
        <w:rPr>
          <w:rtl w:val="0"/>
          <w:lang w:val="en-US"/>
        </w:rPr>
        <w:t>确认测针半径、测力、量程、滤波方式和测量方向符合本规程要求。</w:t>
      </w:r>
    </w:p>
    <w:p>
      <w:pPr>
        <w:pStyle w:val="正文"/>
        <w:spacing w:after="40"/>
        <w:ind w:left="340" w:hanging="255"/>
      </w:pPr>
      <w:r>
        <w:rPr>
          <w:rFonts w:ascii="SimSun" w:hAnsi="SimSun"/>
          <w:rtl w:val="0"/>
        </w:rPr>
        <w:t xml:space="preserve">4. </w:t>
      </w:r>
      <w:r>
        <w:rPr>
          <w:rtl w:val="0"/>
          <w:lang w:val="en-US"/>
        </w:rPr>
        <w:t>设置完成后由检测人员进行复核，必要时由复核人员确认。</w:t>
      </w:r>
    </w:p>
    <w:p>
      <w:pPr>
        <w:pStyle w:val="小标题 2"/>
      </w:pPr>
      <w:r>
        <w:rPr>
          <w:rtl w:val="0"/>
        </w:rPr>
        <w:t xml:space="preserve">12.3 </w:t>
      </w:r>
      <w:r>
        <w:rPr>
          <w:rFonts w:ascii="Arial Unicode MS" w:hAnsi="Arial Unicode MS" w:eastAsia="SimSong Bold" w:hint="eastAsia"/>
          <w:rtl w:val="0"/>
          <w:lang w:val="en-US"/>
        </w:rPr>
        <w:t>粗糙度测量</w:t>
      </w:r>
    </w:p>
    <w:p>
      <w:pPr>
        <w:pStyle w:val="正文"/>
        <w:spacing w:after="40"/>
        <w:ind w:left="340" w:hanging="255"/>
      </w:pPr>
      <w:r>
        <w:rPr>
          <w:rFonts w:ascii="SimSun" w:hAnsi="SimSun"/>
          <w:rtl w:val="0"/>
        </w:rPr>
        <w:t xml:space="preserve">1. </w:t>
      </w:r>
      <w:r>
        <w:rPr>
          <w:rtl w:val="0"/>
          <w:lang w:val="en-US"/>
        </w:rPr>
        <w:t>在被测表面均匀选择</w:t>
      </w:r>
      <w:r>
        <w:rPr>
          <w:rFonts w:ascii="SimSun" w:hAnsi="SimSun"/>
          <w:rtl w:val="0"/>
        </w:rPr>
        <w:t>3</w:t>
      </w:r>
      <w:r>
        <w:rPr>
          <w:rtl w:val="0"/>
          <w:lang w:val="en-US"/>
        </w:rPr>
        <w:t>个不重叠区域，区域应避开边缘、缺损、夹持位置、明显飞溅颗粒和污染点。</w:t>
      </w:r>
    </w:p>
    <w:p>
      <w:pPr>
        <w:pStyle w:val="正文"/>
        <w:spacing w:after="40"/>
        <w:ind w:left="340" w:hanging="255"/>
      </w:pPr>
      <w:r>
        <w:rPr>
          <w:rFonts w:ascii="SimSun" w:hAnsi="SimSun"/>
          <w:rtl w:val="0"/>
        </w:rPr>
        <w:t xml:space="preserve">2. </w:t>
      </w:r>
      <w:r>
        <w:rPr>
          <w:rtl w:val="0"/>
          <w:lang w:val="en-US"/>
        </w:rPr>
        <w:t>使测针缓慢接近被测表面，确认触针接触稳定后开始测量。</w:t>
      </w:r>
    </w:p>
    <w:p>
      <w:pPr>
        <w:pStyle w:val="正文"/>
        <w:spacing w:after="40"/>
        <w:ind w:left="340" w:hanging="255"/>
      </w:pPr>
      <w:r>
        <w:rPr>
          <w:rFonts w:ascii="SimSun" w:hAnsi="SimSun"/>
          <w:rtl w:val="0"/>
        </w:rPr>
        <w:t xml:space="preserve">3. </w:t>
      </w:r>
      <w:r>
        <w:rPr>
          <w:rtl w:val="0"/>
          <w:lang w:val="en-US"/>
        </w:rPr>
        <w:t>按设定方向完成第</w:t>
      </w:r>
      <w:r>
        <w:rPr>
          <w:rFonts w:ascii="SimSun" w:hAnsi="SimSun"/>
          <w:rtl w:val="0"/>
        </w:rPr>
        <w:t>1</w:t>
      </w:r>
      <w:r>
        <w:rPr>
          <w:rtl w:val="0"/>
          <w:lang w:val="en-US"/>
        </w:rPr>
        <w:t>条测线测量，保存测量曲线和</w:t>
      </w:r>
      <w:r>
        <w:rPr>
          <w:rFonts w:ascii="SimSun" w:hAnsi="SimSun"/>
          <w:rtl w:val="0"/>
        </w:rPr>
        <w:t>Ra</w:t>
      </w:r>
      <w:r>
        <w:rPr>
          <w:rtl w:val="0"/>
          <w:lang w:val="en-US"/>
        </w:rPr>
        <w:t>值。</w:t>
      </w:r>
    </w:p>
    <w:p>
      <w:pPr>
        <w:pStyle w:val="正文"/>
        <w:spacing w:after="40"/>
        <w:ind w:left="340" w:hanging="255"/>
      </w:pPr>
      <w:r>
        <w:rPr>
          <w:rFonts w:ascii="SimSun" w:hAnsi="SimSun"/>
          <w:rtl w:val="0"/>
        </w:rPr>
        <w:t xml:space="preserve">4. </w:t>
      </w:r>
      <w:r>
        <w:rPr>
          <w:rtl w:val="0"/>
          <w:lang w:val="en-US"/>
        </w:rPr>
        <w:t>移动至第</w:t>
      </w:r>
      <w:r>
        <w:rPr>
          <w:rFonts w:ascii="SimSun" w:hAnsi="SimSun"/>
          <w:rtl w:val="0"/>
        </w:rPr>
        <w:t>2</w:t>
      </w:r>
      <w:r>
        <w:rPr>
          <w:rtl w:val="0"/>
          <w:lang w:val="en-US"/>
        </w:rPr>
        <w:t>、第</w:t>
      </w:r>
      <w:r>
        <w:rPr>
          <w:rFonts w:ascii="SimSun" w:hAnsi="SimSun"/>
          <w:rtl w:val="0"/>
        </w:rPr>
        <w:t>3</w:t>
      </w:r>
      <w:r>
        <w:rPr>
          <w:rtl w:val="0"/>
          <w:lang w:val="en-US"/>
        </w:rPr>
        <w:t>个区域，重复测量并保存结果。</w:t>
      </w:r>
    </w:p>
    <w:p>
      <w:pPr>
        <w:pStyle w:val="正文"/>
        <w:spacing w:after="40"/>
        <w:ind w:left="340" w:hanging="255"/>
      </w:pPr>
      <w:r>
        <w:rPr>
          <w:rFonts w:ascii="SimSun" w:hAnsi="SimSun"/>
          <w:rtl w:val="0"/>
        </w:rPr>
        <w:t xml:space="preserve">5. </w:t>
      </w:r>
      <w:r>
        <w:rPr>
          <w:rtl w:val="0"/>
          <w:lang w:val="en-US"/>
        </w:rPr>
        <w:t>完成该试样后，松开夹具并更换下一试样，重复上述步骤，直至</w:t>
      </w:r>
      <w:r>
        <w:rPr>
          <w:rFonts w:ascii="SimSun" w:hAnsi="SimSun"/>
          <w:rtl w:val="0"/>
        </w:rPr>
        <w:t>6</w:t>
      </w:r>
      <w:r>
        <w:rPr>
          <w:rtl w:val="0"/>
          <w:lang w:val="en-US"/>
        </w:rPr>
        <w:t>个试样全部完成。</w:t>
      </w:r>
    </w:p>
    <w:p>
      <w:pPr>
        <w:pStyle w:val="正文"/>
        <w:spacing w:after="40"/>
        <w:ind w:left="340" w:hanging="255"/>
      </w:pPr>
      <w:r>
        <w:rPr>
          <w:rFonts w:ascii="SimSun" w:hAnsi="SimSun"/>
          <w:rtl w:val="0"/>
        </w:rPr>
        <w:t xml:space="preserve">6. </w:t>
      </w:r>
      <w:r>
        <w:rPr>
          <w:rtl w:val="0"/>
          <w:lang w:val="en-US"/>
        </w:rPr>
        <w:t>测量过程中如出现触针跳动、曲线异常、试样滑移、设备报警或表面明显污染，应停止该次测量，记录异常并重新测量。</w:t>
      </w:r>
    </w:p>
    <w:p>
      <w:pPr>
        <w:pStyle w:val="小标题 2"/>
      </w:pPr>
      <w:r>
        <w:rPr>
          <w:rtl w:val="0"/>
        </w:rPr>
        <w:t xml:space="preserve">12.4 </w:t>
      </w:r>
      <w:r>
        <w:rPr>
          <w:rFonts w:ascii="Arial Unicode MS" w:hAnsi="Arial Unicode MS" w:eastAsia="SimSong Bold" w:hint="eastAsia"/>
          <w:rtl w:val="0"/>
          <w:lang w:val="en-US"/>
        </w:rPr>
        <w:t>测后处理</w:t>
      </w:r>
    </w:p>
    <w:p>
      <w:pPr>
        <w:pStyle w:val="正文"/>
        <w:spacing w:after="40"/>
        <w:ind w:left="340" w:hanging="255"/>
      </w:pPr>
      <w:r>
        <w:rPr>
          <w:rFonts w:ascii="SimSun" w:hAnsi="SimSun"/>
          <w:rtl w:val="0"/>
        </w:rPr>
        <w:t xml:space="preserve">1. </w:t>
      </w:r>
      <w:r>
        <w:rPr>
          <w:rtl w:val="0"/>
          <w:lang w:val="en-US"/>
        </w:rPr>
        <w:t>导出或保存所有原始测量曲线、</w:t>
      </w:r>
      <w:r>
        <w:rPr>
          <w:rFonts w:ascii="SimSun" w:hAnsi="SimSun"/>
          <w:rtl w:val="0"/>
        </w:rPr>
        <w:t>Ra</w:t>
      </w:r>
      <w:r>
        <w:rPr>
          <w:rtl w:val="0"/>
          <w:lang w:val="en-US"/>
        </w:rPr>
        <w:t>原始数据和软件报告。</w:t>
      </w:r>
    </w:p>
    <w:p>
      <w:pPr>
        <w:pStyle w:val="正文"/>
        <w:spacing w:after="40"/>
        <w:ind w:left="340" w:hanging="255"/>
      </w:pPr>
      <w:r>
        <w:rPr>
          <w:rFonts w:ascii="SimSun" w:hAnsi="SimSun"/>
          <w:rtl w:val="0"/>
        </w:rPr>
        <w:t xml:space="preserve">2. </w:t>
      </w:r>
      <w:r>
        <w:rPr>
          <w:rtl w:val="0"/>
          <w:lang w:val="en-US"/>
        </w:rPr>
        <w:t>清理试样和工作台，关闭软件和设备。</w:t>
      </w:r>
    </w:p>
    <w:p>
      <w:pPr>
        <w:pStyle w:val="正文"/>
        <w:spacing w:after="40"/>
        <w:ind w:left="340" w:hanging="255"/>
      </w:pPr>
      <w:r>
        <w:rPr>
          <w:rFonts w:ascii="SimSun" w:hAnsi="SimSun"/>
          <w:rtl w:val="0"/>
        </w:rPr>
        <w:t xml:space="preserve">3. </w:t>
      </w:r>
      <w:r>
        <w:rPr>
          <w:rtl w:val="0"/>
          <w:lang w:val="en-US"/>
        </w:rPr>
        <w:t>将试样按样品管理要求保存或退回。</w:t>
      </w:r>
    </w:p>
    <w:p>
      <w:pPr>
        <w:pStyle w:val="正文"/>
        <w:spacing w:after="40"/>
        <w:ind w:left="340" w:hanging="255"/>
      </w:pPr>
      <w:r>
        <w:rPr>
          <w:rFonts w:ascii="SimSun" w:hAnsi="SimSun"/>
          <w:rtl w:val="0"/>
        </w:rPr>
        <w:t xml:space="preserve">4. </w:t>
      </w:r>
      <w:r>
        <w:rPr>
          <w:rtl w:val="0"/>
          <w:lang w:val="en-US"/>
        </w:rPr>
        <w:t>完成原始记录并交复核人员审核。</w:t>
      </w:r>
    </w:p>
    <w:p>
      <w:pPr>
        <w:pStyle w:val="小标题"/>
      </w:pPr>
      <w:r>
        <w:rPr>
          <w:rFonts w:ascii="SimSong Bold" w:hAnsi="SimSong Bold" w:eastAsia="Arial Unicode MS"/>
          <w:rtl w:val="0"/>
        </w:rPr>
        <w:t xml:space="preserve">13 </w:t>
      </w:r>
      <w:r>
        <w:rPr>
          <w:rtl w:val="0"/>
          <w:lang w:val="en-US"/>
        </w:rPr>
        <w:t>数据处理</w:t>
      </w:r>
    </w:p>
    <w:p>
      <w:pPr>
        <w:pStyle w:val="正文"/>
        <w:spacing w:after="40"/>
        <w:ind w:left="340" w:hanging="255"/>
      </w:pPr>
      <w:r>
        <w:rPr>
          <w:rFonts w:ascii="SimSun" w:hAnsi="SimSun"/>
          <w:rtl w:val="0"/>
        </w:rPr>
        <w:t xml:space="preserve">1. </w:t>
      </w:r>
      <w:r>
        <w:rPr>
          <w:rtl w:val="0"/>
          <w:lang w:val="en-US"/>
        </w:rPr>
        <w:t>每个试样获得</w:t>
      </w:r>
      <w:r>
        <w:rPr>
          <w:rFonts w:ascii="SimSun" w:hAnsi="SimSun"/>
          <w:rtl w:val="0"/>
        </w:rPr>
        <w:t>3</w:t>
      </w:r>
      <w:r>
        <w:rPr>
          <w:rtl w:val="0"/>
          <w:lang w:val="en-US"/>
        </w:rPr>
        <w:t>个有效</w:t>
      </w:r>
      <w:r>
        <w:rPr>
          <w:rFonts w:ascii="SimSun" w:hAnsi="SimSun"/>
          <w:rtl w:val="0"/>
        </w:rPr>
        <w:t>Ra</w:t>
      </w:r>
      <w:r>
        <w:rPr>
          <w:rtl w:val="0"/>
          <w:lang w:val="en-US"/>
        </w:rPr>
        <w:t>值，分别记为</w:t>
      </w:r>
      <w:r>
        <w:rPr>
          <w:rFonts w:ascii="SimSun" w:hAnsi="SimSun"/>
          <w:rtl w:val="0"/>
          <w:lang w:val="it-IT"/>
        </w:rPr>
        <w:t>Ra1</w:t>
      </w:r>
      <w:r>
        <w:rPr>
          <w:rtl w:val="0"/>
          <w:lang w:val="en-US"/>
        </w:rPr>
        <w:t>、</w:t>
      </w:r>
      <w:r>
        <w:rPr>
          <w:rFonts w:ascii="SimSun" w:hAnsi="SimSun"/>
          <w:rtl w:val="0"/>
        </w:rPr>
        <w:t>Ra2</w:t>
      </w:r>
      <w:r>
        <w:rPr>
          <w:rtl w:val="0"/>
          <w:lang w:val="en-US"/>
        </w:rPr>
        <w:t>、</w:t>
      </w:r>
      <w:r>
        <w:rPr>
          <w:rFonts w:ascii="SimSun" w:hAnsi="SimSun"/>
          <w:rtl w:val="0"/>
        </w:rPr>
        <w:t>Ra3</w:t>
      </w:r>
      <w:r>
        <w:rPr>
          <w:rtl w:val="0"/>
          <w:lang w:val="en-US"/>
        </w:rPr>
        <w:t>。</w:t>
      </w:r>
    </w:p>
    <w:p>
      <w:pPr>
        <w:pStyle w:val="正文"/>
        <w:spacing w:after="40"/>
        <w:ind w:left="340" w:hanging="255"/>
      </w:pPr>
      <w:r>
        <w:rPr>
          <w:rFonts w:ascii="SimSun" w:hAnsi="SimSun"/>
          <w:rtl w:val="0"/>
        </w:rPr>
        <w:t xml:space="preserve">2. </w:t>
      </w:r>
      <w:r>
        <w:rPr>
          <w:rtl w:val="0"/>
          <w:lang w:val="en-US"/>
        </w:rPr>
        <w:t>计算每个试样的平均值：</w:t>
      </w:r>
      <w:r>
        <w:rPr>
          <w:rFonts w:ascii="SimSun" w:hAnsi="SimSun"/>
          <w:rtl w:val="0"/>
        </w:rPr>
        <w:t>Ra</w:t>
      </w:r>
      <w:r>
        <w:rPr>
          <w:rtl w:val="0"/>
          <w:lang w:val="en-US"/>
        </w:rPr>
        <w:t>平均</w:t>
      </w:r>
      <w:r>
        <w:rPr>
          <w:rFonts w:ascii="SimSun" w:hAnsi="SimSun"/>
          <w:rtl w:val="0"/>
        </w:rPr>
        <w:t>=(Ra1+Ra2+Ra3)/3</w:t>
      </w:r>
      <w:r>
        <w:rPr>
          <w:rtl w:val="0"/>
          <w:lang w:val="en-US"/>
        </w:rPr>
        <w:t>。</w:t>
      </w:r>
    </w:p>
    <w:p>
      <w:pPr>
        <w:pStyle w:val="正文"/>
        <w:spacing w:after="40"/>
        <w:ind w:left="340" w:hanging="255"/>
      </w:pPr>
      <w:r>
        <w:rPr>
          <w:rFonts w:ascii="SimSun" w:hAnsi="SimSun"/>
          <w:rtl w:val="0"/>
        </w:rPr>
        <w:t xml:space="preserve">3. </w:t>
      </w:r>
      <w:r>
        <w:rPr>
          <w:rtl w:val="0"/>
          <w:lang w:val="en-US"/>
        </w:rPr>
        <w:t>若单次测量值与该试样平均值的相对偏差＞</w:t>
      </w:r>
      <w:r>
        <w:rPr>
          <w:rFonts w:ascii="SimSun" w:hAnsi="SimSun"/>
          <w:rtl w:val="0"/>
        </w:rPr>
        <w:t>10%</w:t>
      </w:r>
      <w:r>
        <w:rPr>
          <w:rtl w:val="0"/>
          <w:lang w:val="en-US"/>
        </w:rPr>
        <w:t>，应检查测量区域、曲线、装夹状态和表面状态；确认属于测量异常时，应重新测量该区域并记录原因。</w:t>
      </w:r>
    </w:p>
    <w:p>
      <w:pPr>
        <w:pStyle w:val="正文"/>
        <w:spacing w:after="40"/>
        <w:ind w:left="340" w:hanging="255"/>
      </w:pPr>
      <w:r>
        <w:rPr>
          <w:rFonts w:ascii="SimSun" w:hAnsi="SimSun"/>
          <w:rtl w:val="0"/>
        </w:rPr>
        <w:t xml:space="preserve">4. </w:t>
      </w:r>
      <w:r>
        <w:rPr>
          <w:rtl w:val="0"/>
          <w:lang w:val="en-US"/>
        </w:rPr>
        <w:t>最终结果宜按实验室报告规则保留有效位数，原始记录中应保留软件原始输出值。</w:t>
      </w:r>
    </w:p>
    <w:p>
      <w:pPr>
        <w:pStyle w:val="正文"/>
        <w:spacing w:after="40"/>
        <w:ind w:left="340" w:hanging="255"/>
      </w:pPr>
      <w:r>
        <w:rPr>
          <w:rFonts w:ascii="SimSun" w:hAnsi="SimSun"/>
          <w:rtl w:val="0"/>
        </w:rPr>
        <w:t xml:space="preserve">5. </w:t>
      </w:r>
      <w:r>
        <w:rPr>
          <w:rtl w:val="0"/>
          <w:lang w:val="en-US"/>
        </w:rPr>
        <w:t>检测报告应至少给出各试样</w:t>
      </w:r>
      <w:r>
        <w:rPr>
          <w:rFonts w:ascii="SimSun" w:hAnsi="SimSun"/>
          <w:rtl w:val="0"/>
        </w:rPr>
        <w:t>Ra</w:t>
      </w:r>
      <w:r>
        <w:rPr>
          <w:rtl w:val="0"/>
          <w:lang w:val="en-US"/>
        </w:rPr>
        <w:t>平均值及总体判定。</w:t>
      </w:r>
    </w:p>
    <w:p>
      <w:pPr>
        <w:pStyle w:val="小标题"/>
      </w:pPr>
      <w:r>
        <w:rPr>
          <w:rFonts w:ascii="SimSong Bold" w:hAnsi="SimSong Bold" w:eastAsia="Arial Unicode MS"/>
          <w:rtl w:val="0"/>
        </w:rPr>
        <w:t xml:space="preserve">14 </w:t>
      </w:r>
      <w:r>
        <w:rPr>
          <w:rtl w:val="0"/>
          <w:lang w:val="en-US"/>
        </w:rPr>
        <w:t>结果判定</w:t>
      </w:r>
    </w:p>
    <w:p>
      <w:pPr>
        <w:pStyle w:val="正文"/>
        <w:spacing w:after="40"/>
        <w:ind w:left="340" w:hanging="255"/>
      </w:pPr>
      <w:r>
        <w:rPr>
          <w:rFonts w:ascii="SimSun" w:hAnsi="SimSun"/>
          <w:rtl w:val="0"/>
        </w:rPr>
        <w:t xml:space="preserve">1. </w:t>
      </w:r>
      <w:r>
        <w:rPr>
          <w:rtl w:val="0"/>
          <w:lang w:val="en-US"/>
        </w:rPr>
        <w:t>每个试样</w:t>
      </w:r>
      <w:r>
        <w:rPr>
          <w:rFonts w:ascii="SimSun" w:hAnsi="SimSun"/>
          <w:rtl w:val="0"/>
        </w:rPr>
        <w:t>3</w:t>
      </w:r>
      <w:r>
        <w:rPr>
          <w:rtl w:val="0"/>
          <w:lang w:val="en-US"/>
        </w:rPr>
        <w:t>次测量</w:t>
      </w:r>
      <w:r>
        <w:rPr>
          <w:rFonts w:ascii="SimSun" w:hAnsi="SimSun"/>
          <w:rtl w:val="0"/>
        </w:rPr>
        <w:t>Ra</w:t>
      </w:r>
      <w:r>
        <w:rPr>
          <w:rtl w:val="0"/>
          <w:lang w:val="en-US"/>
        </w:rPr>
        <w:t>平均值</w:t>
      </w:r>
      <w:r>
        <w:rPr>
          <w:rFonts w:ascii="SimSun" w:hAnsi="SimSun" w:hint="default"/>
          <w:rtl w:val="0"/>
          <w:lang w:val="en-US"/>
        </w:rPr>
        <w:t>≤</w:t>
      </w:r>
      <w:r>
        <w:rPr>
          <w:rFonts w:ascii="SimSun" w:hAnsi="SimSun"/>
          <w:rtl w:val="0"/>
        </w:rPr>
        <w:t xml:space="preserve">15 </w:t>
      </w:r>
      <w:r>
        <w:rPr>
          <w:rFonts w:ascii="SimSun" w:hAnsi="SimSun" w:hint="default"/>
          <w:rtl w:val="0"/>
          <w:lang w:val="en-US"/>
        </w:rPr>
        <w:t>µ</w:t>
      </w:r>
      <w:r>
        <w:rPr>
          <w:rFonts w:ascii="SimSun" w:hAnsi="SimSun"/>
          <w:rtl w:val="0"/>
        </w:rPr>
        <w:t>m</w:t>
      </w:r>
      <w:r>
        <w:rPr>
          <w:rtl w:val="0"/>
          <w:lang w:val="en-US"/>
        </w:rPr>
        <w:t>，判定该试样符合要求。</w:t>
      </w:r>
    </w:p>
    <w:p>
      <w:pPr>
        <w:pStyle w:val="正文"/>
        <w:spacing w:after="40"/>
        <w:ind w:left="340" w:hanging="255"/>
      </w:pPr>
      <w:r>
        <w:rPr>
          <w:rFonts w:ascii="SimSun" w:hAnsi="SimSun"/>
          <w:rtl w:val="0"/>
        </w:rPr>
        <w:t>2. 6</w:t>
      </w:r>
      <w:r>
        <w:rPr>
          <w:rtl w:val="0"/>
          <w:lang w:val="en-US"/>
        </w:rPr>
        <w:t>个试样的</w:t>
      </w:r>
      <w:r>
        <w:rPr>
          <w:rFonts w:ascii="SimSun" w:hAnsi="SimSun"/>
          <w:rtl w:val="0"/>
        </w:rPr>
        <w:t>Ra</w:t>
      </w:r>
      <w:r>
        <w:rPr>
          <w:rtl w:val="0"/>
          <w:lang w:val="en-US"/>
        </w:rPr>
        <w:t>平均值均</w:t>
      </w:r>
      <w:r>
        <w:rPr>
          <w:rFonts w:ascii="SimSun" w:hAnsi="SimSun" w:hint="default"/>
          <w:rtl w:val="0"/>
          <w:lang w:val="en-US"/>
        </w:rPr>
        <w:t>≤</w:t>
      </w:r>
      <w:r>
        <w:rPr>
          <w:rFonts w:ascii="SimSun" w:hAnsi="SimSun"/>
          <w:rtl w:val="0"/>
        </w:rPr>
        <w:t xml:space="preserve">15 </w:t>
      </w:r>
      <w:r>
        <w:rPr>
          <w:rFonts w:ascii="SimSun" w:hAnsi="SimSun" w:hint="default"/>
          <w:rtl w:val="0"/>
          <w:lang w:val="en-US"/>
        </w:rPr>
        <w:t>µ</w:t>
      </w:r>
      <w:r>
        <w:rPr>
          <w:rFonts w:ascii="SimSun" w:hAnsi="SimSun"/>
          <w:rtl w:val="0"/>
        </w:rPr>
        <w:t>m</w:t>
      </w:r>
      <w:r>
        <w:rPr>
          <w:rtl w:val="0"/>
          <w:lang w:val="en-US"/>
        </w:rPr>
        <w:t>，判定该批样品表面粗糙度项目符合要求。</w:t>
      </w:r>
    </w:p>
    <w:p>
      <w:pPr>
        <w:pStyle w:val="正文"/>
        <w:spacing w:after="40"/>
        <w:ind w:left="340" w:hanging="255"/>
      </w:pPr>
      <w:r>
        <w:rPr>
          <w:rFonts w:ascii="SimSun" w:hAnsi="SimSun"/>
          <w:rtl w:val="0"/>
        </w:rPr>
        <w:t xml:space="preserve">3. </w:t>
      </w:r>
      <w:r>
        <w:rPr>
          <w:rtl w:val="0"/>
          <w:lang w:val="en-US"/>
        </w:rPr>
        <w:t>任一试样</w:t>
      </w:r>
      <w:r>
        <w:rPr>
          <w:rFonts w:ascii="SimSun" w:hAnsi="SimSun"/>
          <w:rtl w:val="0"/>
        </w:rPr>
        <w:t>Ra</w:t>
      </w:r>
      <w:r>
        <w:rPr>
          <w:rtl w:val="0"/>
          <w:lang w:val="en-US"/>
        </w:rPr>
        <w:t>平均值＞</w:t>
      </w:r>
      <w:r>
        <w:rPr>
          <w:rFonts w:ascii="SimSun" w:hAnsi="SimSun"/>
          <w:rtl w:val="0"/>
        </w:rPr>
        <w:t xml:space="preserve">15 </w:t>
      </w:r>
      <w:r>
        <w:rPr>
          <w:rFonts w:ascii="SimSun" w:hAnsi="SimSun" w:hint="default"/>
          <w:rtl w:val="0"/>
          <w:lang w:val="en-US"/>
        </w:rPr>
        <w:t>µ</w:t>
      </w:r>
      <w:r>
        <w:rPr>
          <w:rFonts w:ascii="SimSun" w:hAnsi="SimSun"/>
          <w:rtl w:val="0"/>
        </w:rPr>
        <w:t>m</w:t>
      </w:r>
      <w:r>
        <w:rPr>
          <w:rtl w:val="0"/>
          <w:lang w:val="en-US"/>
        </w:rPr>
        <w:t>，且经复核确认非测量异常，判定该批样品表面粗糙度项目不符合要求。</w:t>
      </w:r>
    </w:p>
    <w:p>
      <w:pPr>
        <w:pStyle w:val="正文"/>
        <w:spacing w:after="40"/>
        <w:ind w:left="340" w:hanging="255"/>
      </w:pPr>
      <w:r>
        <w:rPr>
          <w:rFonts w:ascii="SimSun" w:hAnsi="SimSun"/>
          <w:rtl w:val="0"/>
        </w:rPr>
        <w:t xml:space="preserve">4. </w:t>
      </w:r>
      <w:r>
        <w:rPr>
          <w:rtl w:val="0"/>
          <w:lang w:val="en-US"/>
        </w:rPr>
        <w:t>如因样品标识、测量参数、设备核查、环境条件或曲线异常导致结果不可追溯，应判定本次检测无效，重新检测。</w:t>
      </w:r>
    </w:p>
    <w:p>
      <w:pPr>
        <w:pStyle w:val="小标题"/>
      </w:pPr>
      <w:r>
        <w:rPr>
          <w:rFonts w:ascii="SimSong Bold" w:hAnsi="SimSong Bold" w:eastAsia="Arial Unicode MS"/>
          <w:rtl w:val="0"/>
        </w:rPr>
        <w:t xml:space="preserve">15 </w:t>
      </w:r>
      <w:r>
        <w:rPr>
          <w:rtl w:val="0"/>
          <w:lang w:val="en-US"/>
        </w:rPr>
        <w:t>质量控制和</w:t>
      </w:r>
      <w:r>
        <w:rPr>
          <w:rFonts w:ascii="SimSong Bold" w:hAnsi="SimSong Bold" w:eastAsia="Arial Unicode MS"/>
          <w:rtl w:val="0"/>
          <w:lang w:val="pt-PT"/>
        </w:rPr>
        <w:t>CMA</w:t>
      </w:r>
      <w:r>
        <w:rPr>
          <w:rtl w:val="0"/>
          <w:lang w:val="en-US"/>
        </w:rPr>
        <w:t>控制要求</w:t>
      </w:r>
    </w:p>
    <w:p>
      <w:pPr>
        <w:pStyle w:val="正文"/>
        <w:spacing w:after="40"/>
        <w:ind w:left="340" w:hanging="255"/>
      </w:pPr>
      <w:r>
        <w:rPr>
          <w:rFonts w:ascii="SimSun" w:hAnsi="SimSun"/>
          <w:rtl w:val="0"/>
        </w:rPr>
        <w:t xml:space="preserve">1. </w:t>
      </w:r>
      <w:r>
        <w:rPr>
          <w:rtl w:val="0"/>
          <w:lang w:val="en-US"/>
        </w:rPr>
        <w:t>设备、测针、标准粗糙度样板、电子水平仪等应在校准或核查有效期内。</w:t>
      </w:r>
    </w:p>
    <w:p>
      <w:pPr>
        <w:pStyle w:val="正文"/>
        <w:spacing w:after="40"/>
        <w:ind w:left="340" w:hanging="255"/>
      </w:pPr>
      <w:r>
        <w:rPr>
          <w:rFonts w:ascii="SimSun" w:hAnsi="SimSun"/>
          <w:rtl w:val="0"/>
        </w:rPr>
        <w:t xml:space="preserve">2. </w:t>
      </w:r>
      <w:r>
        <w:rPr>
          <w:rtl w:val="0"/>
          <w:lang w:val="en-US"/>
        </w:rPr>
        <w:t>每次检测前应进行标准粗糙度样板核查，并记录标称值、实测值和偏差。</w:t>
      </w:r>
    </w:p>
    <w:p>
      <w:pPr>
        <w:pStyle w:val="正文"/>
        <w:spacing w:after="40"/>
        <w:ind w:left="340" w:hanging="255"/>
      </w:pPr>
      <w:r>
        <w:rPr>
          <w:rFonts w:ascii="SimSun" w:hAnsi="SimSun"/>
          <w:rtl w:val="0"/>
        </w:rPr>
        <w:t xml:space="preserve">3. </w:t>
      </w:r>
      <w:r>
        <w:rPr>
          <w:rtl w:val="0"/>
          <w:lang w:val="en-US"/>
        </w:rPr>
        <w:t>每次检测应记录环境温度、湿度、工作台水平度、仪器状态、测量参数和试样状态。</w:t>
      </w:r>
    </w:p>
    <w:p>
      <w:pPr>
        <w:pStyle w:val="正文"/>
        <w:spacing w:after="40"/>
        <w:ind w:left="340" w:hanging="255"/>
      </w:pPr>
      <w:r>
        <w:rPr>
          <w:rFonts w:ascii="SimSun" w:hAnsi="SimSun"/>
          <w:rtl w:val="0"/>
        </w:rPr>
        <w:t xml:space="preserve">4. </w:t>
      </w:r>
      <w:r>
        <w:rPr>
          <w:rtl w:val="0"/>
          <w:lang w:val="en-US"/>
        </w:rPr>
        <w:t>原始记录不得随意涂改。确需更正时，应保留原始内容，注明更正人、日期和原因。</w:t>
      </w:r>
    </w:p>
    <w:p>
      <w:pPr>
        <w:pStyle w:val="正文"/>
        <w:spacing w:after="40"/>
        <w:ind w:left="340" w:hanging="255"/>
      </w:pPr>
      <w:r>
        <w:rPr>
          <w:rFonts w:ascii="SimSun" w:hAnsi="SimSun"/>
          <w:rtl w:val="0"/>
        </w:rPr>
        <w:t xml:space="preserve">5. </w:t>
      </w:r>
      <w:r>
        <w:rPr>
          <w:rtl w:val="0"/>
          <w:lang w:val="en-US"/>
        </w:rPr>
        <w:t>测量曲线、软件原始数据、导出报告、照片和计算记录应与原始记录一并归档。</w:t>
      </w:r>
    </w:p>
    <w:p>
      <w:pPr>
        <w:pStyle w:val="正文"/>
        <w:spacing w:after="40"/>
        <w:ind w:left="340" w:hanging="255"/>
      </w:pPr>
      <w:r>
        <w:rPr>
          <w:rFonts w:ascii="SimSun" w:hAnsi="SimSun"/>
          <w:rtl w:val="0"/>
        </w:rPr>
        <w:t xml:space="preserve">6. </w:t>
      </w:r>
      <w:r>
        <w:rPr>
          <w:rtl w:val="0"/>
          <w:lang w:val="en-US"/>
        </w:rPr>
        <w:t>检测人员、复核人员、报告批准人员应分工明确，签字完整。</w:t>
      </w:r>
    </w:p>
    <w:p>
      <w:pPr>
        <w:pStyle w:val="正文"/>
        <w:spacing w:after="40"/>
        <w:ind w:left="340" w:hanging="255"/>
      </w:pPr>
      <w:r>
        <w:rPr>
          <w:rFonts w:ascii="SimSun" w:hAnsi="SimSun"/>
          <w:rtl w:val="0"/>
        </w:rPr>
        <w:t xml:space="preserve">7. </w:t>
      </w:r>
      <w:r>
        <w:rPr>
          <w:rtl w:val="0"/>
          <w:lang w:val="en-US"/>
        </w:rPr>
        <w:t>如方法、设备、参数或样品状态发生偏离，应按偏离和不符合工作程序进行评审。</w:t>
      </w:r>
    </w:p>
    <w:p>
      <w:pPr>
        <w:pStyle w:val="小标题"/>
      </w:pPr>
      <w:r>
        <w:rPr>
          <w:rFonts w:ascii="SimSong Bold" w:hAnsi="SimSong Bold" w:eastAsia="Arial Unicode MS"/>
          <w:rtl w:val="0"/>
        </w:rPr>
        <w:t xml:space="preserve">16 </w:t>
      </w:r>
      <w:r>
        <w:rPr>
          <w:rtl w:val="0"/>
          <w:lang w:val="en-US"/>
        </w:rPr>
        <w:t>方法确认与期间核查</w:t>
      </w:r>
    </w:p>
    <w:p>
      <w:pPr>
        <w:pStyle w:val="小标题 2"/>
      </w:pPr>
      <w:r>
        <w:rPr>
          <w:rtl w:val="0"/>
        </w:rPr>
        <w:t xml:space="preserve">16.1 </w:t>
      </w:r>
      <w:r>
        <w:rPr>
          <w:rFonts w:ascii="Arial Unicode MS" w:hAnsi="Arial Unicode MS" w:eastAsia="SimSong Bold" w:hint="eastAsia"/>
          <w:rtl w:val="0"/>
          <w:lang w:val="en-US"/>
        </w:rPr>
        <w:t>方法确认</w:t>
      </w:r>
    </w:p>
    <w:p>
      <w:pPr>
        <w:pStyle w:val="正文"/>
        <w:spacing w:after="40"/>
        <w:ind w:left="340" w:hanging="255"/>
      </w:pPr>
      <w:r>
        <w:rPr>
          <w:rFonts w:ascii="SimSun" w:hAnsi="SimSun"/>
          <w:rtl w:val="0"/>
        </w:rPr>
        <w:t xml:space="preserve">1. </w:t>
      </w:r>
      <w:r>
        <w:rPr>
          <w:rtl w:val="0"/>
          <w:lang w:val="en-US"/>
        </w:rPr>
        <w:t>首次使用本方法或设备、测针、软件、关键参数发生变化时，应进行方法确认。</w:t>
      </w:r>
    </w:p>
    <w:p>
      <w:pPr>
        <w:pStyle w:val="正文"/>
        <w:spacing w:after="40"/>
        <w:ind w:left="340" w:hanging="255"/>
      </w:pPr>
      <w:r>
        <w:rPr>
          <w:rFonts w:ascii="SimSun" w:hAnsi="SimSun"/>
          <w:rtl w:val="0"/>
        </w:rPr>
        <w:t xml:space="preserve">2. </w:t>
      </w:r>
      <w:r>
        <w:rPr>
          <w:rtl w:val="0"/>
          <w:lang w:val="en-US"/>
        </w:rPr>
        <w:t>方法确认至少包括设备适用性、标准样板准确性、重复性、人员比对、环境适用性和记录完整性。</w:t>
      </w:r>
    </w:p>
    <w:p>
      <w:pPr>
        <w:pStyle w:val="正文"/>
        <w:spacing w:after="40"/>
        <w:ind w:left="340" w:hanging="255"/>
      </w:pPr>
      <w:r>
        <w:rPr>
          <w:rFonts w:ascii="SimSun" w:hAnsi="SimSun"/>
          <w:rtl w:val="0"/>
        </w:rPr>
        <w:t xml:space="preserve">3. </w:t>
      </w:r>
      <w:r>
        <w:rPr>
          <w:rtl w:val="0"/>
          <w:lang w:val="en-US"/>
        </w:rPr>
        <w:t>重复性确认可选取同一试样同一区域或同一标准样板连续测量不少于</w:t>
      </w:r>
      <w:r>
        <w:rPr>
          <w:rFonts w:ascii="SimSun" w:hAnsi="SimSun"/>
          <w:rtl w:val="0"/>
        </w:rPr>
        <w:t>6</w:t>
      </w:r>
      <w:r>
        <w:rPr>
          <w:rtl w:val="0"/>
          <w:lang w:val="en-US"/>
        </w:rPr>
        <w:t>次，评价</w:t>
      </w:r>
      <w:r>
        <w:rPr>
          <w:rFonts w:ascii="SimSun" w:hAnsi="SimSun"/>
          <w:rtl w:val="0"/>
        </w:rPr>
        <w:t>Ra</w:t>
      </w:r>
      <w:r>
        <w:rPr>
          <w:rtl w:val="0"/>
          <w:lang w:val="en-US"/>
        </w:rPr>
        <w:t>值离散性。</w:t>
      </w:r>
    </w:p>
    <w:p>
      <w:pPr>
        <w:pStyle w:val="正文"/>
        <w:spacing w:after="40"/>
        <w:ind w:left="340" w:hanging="255"/>
      </w:pPr>
      <w:r>
        <w:rPr>
          <w:rFonts w:ascii="SimSun" w:hAnsi="SimSun"/>
          <w:rtl w:val="0"/>
        </w:rPr>
        <w:t xml:space="preserve">4. </w:t>
      </w:r>
      <w:r>
        <w:rPr>
          <w:rtl w:val="0"/>
          <w:lang w:val="en-US"/>
        </w:rPr>
        <w:t>人员比对应由不同授权人员按同一方法测量同一试样，结果应满足实验室内控要求。</w:t>
      </w:r>
    </w:p>
    <w:p>
      <w:pPr>
        <w:pStyle w:val="正文"/>
        <w:spacing w:after="40"/>
        <w:ind w:left="340" w:hanging="255"/>
      </w:pPr>
      <w:r>
        <w:rPr>
          <w:rFonts w:ascii="SimSun" w:hAnsi="SimSun"/>
          <w:rtl w:val="0"/>
        </w:rPr>
        <w:t xml:space="preserve">5. </w:t>
      </w:r>
      <w:r>
        <w:rPr>
          <w:rtl w:val="0"/>
          <w:lang w:val="en-US"/>
        </w:rPr>
        <w:t>方法确认记录经技术负责人批准后方可用于</w:t>
      </w:r>
      <w:r>
        <w:rPr>
          <w:rFonts w:ascii="SimSun" w:hAnsi="SimSun"/>
          <w:rtl w:val="0"/>
          <w:lang w:val="pt-PT"/>
        </w:rPr>
        <w:t>CMA</w:t>
      </w:r>
      <w:r>
        <w:rPr>
          <w:rtl w:val="0"/>
          <w:lang w:val="en-US"/>
        </w:rPr>
        <w:t>检测。</w:t>
      </w:r>
    </w:p>
    <w:p>
      <w:pPr>
        <w:pStyle w:val="小标题 2"/>
      </w:pPr>
      <w:r>
        <w:rPr>
          <w:rtl w:val="0"/>
        </w:rPr>
        <w:t xml:space="preserve">16.2 </w:t>
      </w:r>
      <w:r>
        <w:rPr>
          <w:rFonts w:ascii="Arial Unicode MS" w:hAnsi="Arial Unicode MS" w:eastAsia="SimSong Bold" w:hint="eastAsia"/>
          <w:rtl w:val="0"/>
          <w:lang w:val="en-US"/>
        </w:rPr>
        <w:t>期间核查</w:t>
      </w:r>
    </w:p>
    <w:p>
      <w:pPr>
        <w:pStyle w:val="正文"/>
        <w:spacing w:after="40"/>
        <w:ind w:left="340" w:hanging="255"/>
      </w:pPr>
      <w:r>
        <w:rPr>
          <w:rFonts w:ascii="SimSun" w:hAnsi="SimSun"/>
          <w:rtl w:val="0"/>
        </w:rPr>
        <w:t xml:space="preserve">1. </w:t>
      </w:r>
      <w:r>
        <w:rPr>
          <w:rtl w:val="0"/>
          <w:lang w:val="en-US"/>
        </w:rPr>
        <w:t>轮廓仪应按计划进行期间核查，可使用标准粗糙度样板进行。</w:t>
      </w:r>
    </w:p>
    <w:p>
      <w:pPr>
        <w:pStyle w:val="正文"/>
        <w:spacing w:after="40"/>
        <w:ind w:left="340" w:hanging="255"/>
      </w:pPr>
      <w:r>
        <w:rPr>
          <w:rFonts w:ascii="SimSun" w:hAnsi="SimSun"/>
          <w:rtl w:val="0"/>
        </w:rPr>
        <w:t xml:space="preserve">2. </w:t>
      </w:r>
      <w:r>
        <w:rPr>
          <w:rtl w:val="0"/>
          <w:lang w:val="en-US"/>
        </w:rPr>
        <w:t>如标准样板核查结果超出控制限，应暂停使用设备，追溯受影响检测数据。</w:t>
      </w:r>
    </w:p>
    <w:p>
      <w:pPr>
        <w:pStyle w:val="正文"/>
        <w:spacing w:after="40"/>
        <w:ind w:left="340" w:hanging="255"/>
      </w:pPr>
      <w:r>
        <w:rPr>
          <w:rFonts w:ascii="SimSun" w:hAnsi="SimSun"/>
          <w:rtl w:val="0"/>
        </w:rPr>
        <w:t xml:space="preserve">3. </w:t>
      </w:r>
      <w:r>
        <w:rPr>
          <w:rtl w:val="0"/>
          <w:lang w:val="en-US"/>
        </w:rPr>
        <w:t>更换测针、维修设备、移动设备或发现异常数据后，应重新进行核查。</w:t>
      </w:r>
    </w:p>
    <w:p>
      <w:pPr>
        <w:pStyle w:val="小标题"/>
      </w:pPr>
      <w:r>
        <w:rPr>
          <w:rFonts w:ascii="SimSong Bold" w:hAnsi="SimSong Bold" w:eastAsia="Arial Unicode MS"/>
          <w:rtl w:val="0"/>
          <w:lang w:val="ru-RU"/>
        </w:rPr>
        <w:t xml:space="preserve">17 </w:t>
      </w:r>
      <w:r>
        <w:rPr>
          <w:rtl w:val="0"/>
          <w:lang w:val="en-US"/>
        </w:rPr>
        <w:t>测量不确定度</w:t>
      </w:r>
    </w:p>
    <w:p>
      <w:pPr>
        <w:pStyle w:val="正文"/>
        <w:spacing w:after="60"/>
      </w:pPr>
      <w:r>
        <w:rPr>
          <w:rtl w:val="0"/>
          <w:lang w:val="en-US"/>
        </w:rPr>
        <w:t>用于</w:t>
      </w:r>
      <w:r>
        <w:rPr>
          <w:rFonts w:ascii="SimSun" w:hAnsi="SimSun"/>
          <w:rtl w:val="0"/>
          <w:lang w:val="pt-PT"/>
        </w:rPr>
        <w:t>CMA</w:t>
      </w:r>
      <w:r>
        <w:rPr>
          <w:rtl w:val="0"/>
          <w:lang w:val="en-US"/>
        </w:rPr>
        <w:t>报告且客户、法规或符合性判定需要时，应按实验室《测量不确定度评定程序》对</w:t>
      </w:r>
      <w:r>
        <w:rPr>
          <w:rFonts w:ascii="SimSun" w:hAnsi="SimSun"/>
          <w:rtl w:val="0"/>
        </w:rPr>
        <w:t>Ra</w:t>
      </w:r>
      <w:r>
        <w:rPr>
          <w:rtl w:val="0"/>
          <w:lang w:val="en-US"/>
        </w:rPr>
        <w:t>测量不确定度进行评定。主要来源可包括标准粗糙度样板、仪器示值误差、测针状态、重复性、试样表面不均匀性、装夹稳定性、环境条件和数据修约等。</w:t>
      </w:r>
    </w:p>
    <w:p>
      <w:pPr>
        <w:pStyle w:val="小标题"/>
      </w:pPr>
      <w:r>
        <w:rPr>
          <w:rFonts w:ascii="SimSong Bold" w:hAnsi="SimSong Bold" w:eastAsia="Arial Unicode MS"/>
          <w:rtl w:val="0"/>
        </w:rPr>
        <w:t xml:space="preserve">18 </w:t>
      </w:r>
      <w:r>
        <w:rPr>
          <w:rtl w:val="0"/>
          <w:lang w:val="en-US"/>
        </w:rPr>
        <w:t>异常与偏离处理</w:t>
      </w:r>
    </w:p>
    <w:p>
      <w:pPr>
        <w:pStyle w:val="正文"/>
        <w:spacing w:after="40"/>
        <w:ind w:left="340" w:hanging="255"/>
      </w:pPr>
      <w:r>
        <w:rPr>
          <w:rFonts w:ascii="SimSun" w:hAnsi="SimSun"/>
          <w:rtl w:val="0"/>
        </w:rPr>
        <w:t xml:space="preserve">1. </w:t>
      </w:r>
      <w:r>
        <w:rPr>
          <w:rtl w:val="0"/>
          <w:lang w:val="en-US"/>
        </w:rPr>
        <w:t>设备不能通过标准样板核查、测针损伤、软件异常或工作台水平度不合格时，应停止检测。</w:t>
      </w:r>
    </w:p>
    <w:p>
      <w:pPr>
        <w:pStyle w:val="正文"/>
        <w:spacing w:after="40"/>
        <w:ind w:left="340" w:hanging="255"/>
      </w:pPr>
      <w:r>
        <w:rPr>
          <w:rFonts w:ascii="SimSun" w:hAnsi="SimSun"/>
          <w:rtl w:val="0"/>
        </w:rPr>
        <w:t xml:space="preserve">2. </w:t>
      </w:r>
      <w:r>
        <w:rPr>
          <w:rtl w:val="0"/>
          <w:lang w:val="en-US"/>
        </w:rPr>
        <w:t>样品数量不足、</w:t>
      </w:r>
      <w:r>
        <w:rPr>
          <w:rFonts w:ascii="SimSun" w:hAnsi="SimSun"/>
          <w:rtl w:val="0"/>
        </w:rPr>
        <w:t>Z</w:t>
      </w:r>
      <w:r>
        <w:rPr>
          <w:rtl w:val="0"/>
          <w:lang w:val="en-US"/>
        </w:rPr>
        <w:t>轴标识不清、表面经加工处理或原打印表面无法识别时，应联系委托方或技术负责人确认。</w:t>
      </w:r>
    </w:p>
    <w:p>
      <w:pPr>
        <w:pStyle w:val="正文"/>
        <w:spacing w:after="40"/>
        <w:ind w:left="340" w:hanging="255"/>
      </w:pPr>
      <w:r>
        <w:rPr>
          <w:rFonts w:ascii="SimSun" w:hAnsi="SimSun"/>
          <w:rtl w:val="0"/>
        </w:rPr>
        <w:t xml:space="preserve">3. </w:t>
      </w:r>
      <w:r>
        <w:rPr>
          <w:rtl w:val="0"/>
          <w:lang w:val="en-US"/>
        </w:rPr>
        <w:t>测量曲线出现明显尖峰、断线、触针跳动、试样滑移或重复性异常时，应重新装夹并重新测量。</w:t>
      </w:r>
    </w:p>
    <w:p>
      <w:pPr>
        <w:pStyle w:val="正文"/>
        <w:spacing w:after="40"/>
        <w:ind w:left="340" w:hanging="255"/>
      </w:pPr>
      <w:r>
        <w:rPr>
          <w:rFonts w:ascii="SimSun" w:hAnsi="SimSun"/>
          <w:rtl w:val="0"/>
        </w:rPr>
        <w:t xml:space="preserve">4. </w:t>
      </w:r>
      <w:r>
        <w:rPr>
          <w:rtl w:val="0"/>
          <w:lang w:val="en-US"/>
        </w:rPr>
        <w:t>所有异常、偏离、复测和数据舍弃均应在原始记录中说明原因，经复核人员确认。</w:t>
      </w:r>
    </w:p>
    <w:p>
      <w:pPr>
        <w:pStyle w:val="小标题"/>
      </w:pPr>
      <w:r>
        <w:rPr>
          <w:rFonts w:ascii="SimSong Bold" w:hAnsi="SimSong Bold" w:eastAsia="Arial Unicode MS"/>
          <w:rtl w:val="0"/>
        </w:rPr>
        <w:t xml:space="preserve">19 </w:t>
      </w:r>
      <w:r>
        <w:rPr>
          <w:rtl w:val="0"/>
          <w:lang w:val="en-US"/>
        </w:rPr>
        <w:t>安全注意事项</w:t>
      </w:r>
    </w:p>
    <w:p>
      <w:pPr>
        <w:pStyle w:val="正文"/>
        <w:spacing w:after="40"/>
        <w:ind w:left="340" w:hanging="255"/>
      </w:pPr>
      <w:r>
        <w:rPr>
          <w:rFonts w:ascii="SimSun" w:hAnsi="SimSun"/>
          <w:rtl w:val="0"/>
        </w:rPr>
        <w:t xml:space="preserve">1. </w:t>
      </w:r>
      <w:r>
        <w:rPr>
          <w:rtl w:val="0"/>
          <w:lang w:val="en-US"/>
        </w:rPr>
        <w:t>操作触针式轮廓仪时不得用手触碰测针，防止损坏测针或划伤。</w:t>
      </w:r>
    </w:p>
    <w:p>
      <w:pPr>
        <w:pStyle w:val="正文"/>
        <w:spacing w:after="40"/>
        <w:ind w:left="340" w:hanging="255"/>
      </w:pPr>
      <w:r>
        <w:rPr>
          <w:rFonts w:ascii="SimSun" w:hAnsi="SimSun"/>
          <w:rtl w:val="0"/>
        </w:rPr>
        <w:t xml:space="preserve">2. </w:t>
      </w:r>
      <w:r>
        <w:rPr>
          <w:rtl w:val="0"/>
          <w:lang w:val="en-US"/>
        </w:rPr>
        <w:t>使用无水乙醇时应远离火源，保持通风，避免大量吸入。</w:t>
      </w:r>
    </w:p>
    <w:p>
      <w:pPr>
        <w:pStyle w:val="正文"/>
        <w:spacing w:after="40"/>
        <w:ind w:left="340" w:hanging="255"/>
      </w:pPr>
      <w:r>
        <w:rPr>
          <w:rFonts w:ascii="SimSun" w:hAnsi="SimSun"/>
          <w:rtl w:val="0"/>
        </w:rPr>
        <w:t xml:space="preserve">3. </w:t>
      </w:r>
      <w:r>
        <w:rPr>
          <w:rtl w:val="0"/>
          <w:lang w:val="en-US"/>
        </w:rPr>
        <w:t>装夹金属试样时注意防止夹伤手指，避免样品跌落损坏工作台或设备。</w:t>
      </w:r>
    </w:p>
    <w:p>
      <w:pPr>
        <w:pStyle w:val="正文"/>
        <w:spacing w:after="40"/>
        <w:ind w:left="340" w:hanging="255"/>
      </w:pPr>
      <w:r>
        <w:rPr>
          <w:rFonts w:ascii="SimSun" w:hAnsi="SimSun"/>
          <w:rtl w:val="0"/>
        </w:rPr>
        <w:t xml:space="preserve">4. </w:t>
      </w:r>
      <w:r>
        <w:rPr>
          <w:rtl w:val="0"/>
          <w:lang w:val="en-US"/>
        </w:rPr>
        <w:t>清洁工作台和试样后应确认乙醇完全挥发再进行测量。</w:t>
      </w:r>
    </w:p>
    <w:p>
      <w:pPr>
        <w:pStyle w:val="小标题"/>
      </w:pPr>
      <w:r>
        <w:rPr>
          <w:rFonts w:ascii="SimSong Bold" w:hAnsi="SimSong Bold" w:eastAsia="Arial Unicode MS"/>
          <w:rtl w:val="0"/>
        </w:rPr>
        <w:t xml:space="preserve">20 </w:t>
      </w:r>
      <w:r>
        <w:rPr>
          <w:rtl w:val="0"/>
          <w:lang w:val="en-US"/>
        </w:rPr>
        <w:t>原始记录和报告要求</w:t>
      </w:r>
    </w:p>
    <w:p>
      <w:pPr>
        <w:pStyle w:val="正文"/>
        <w:spacing w:after="60"/>
      </w:pPr>
      <w:r>
        <w:rPr>
          <w:rtl w:val="0"/>
          <w:lang w:val="en-US"/>
        </w:rPr>
        <w:t>原始记录至少应包括样品信息、依据标准、设备器具编号及校准状态、环境条件、工作台水平度、标准样板核查结果、测量参数、每个试样</w:t>
      </w:r>
      <w:r>
        <w:rPr>
          <w:rFonts w:ascii="SimSun" w:hAnsi="SimSun"/>
          <w:rtl w:val="0"/>
        </w:rPr>
        <w:t>3</w:t>
      </w:r>
      <w:r>
        <w:rPr>
          <w:rtl w:val="0"/>
          <w:lang w:val="en-US"/>
        </w:rPr>
        <w:t>次</w:t>
      </w:r>
      <w:r>
        <w:rPr>
          <w:rFonts w:ascii="SimSun" w:hAnsi="SimSun"/>
          <w:rtl w:val="0"/>
        </w:rPr>
        <w:t>Ra</w:t>
      </w:r>
      <w:r>
        <w:rPr>
          <w:rtl w:val="0"/>
          <w:lang w:val="en-US"/>
        </w:rPr>
        <w:t>原始值、平均值、判定结果、异常处理、检测人员、复核人员和日期。</w:t>
      </w:r>
    </w:p>
    <w:p>
      <w:pPr>
        <w:pStyle w:val="正文"/>
        <w:spacing w:after="60"/>
      </w:pPr>
      <w:r>
        <w:rPr>
          <w:rtl w:val="0"/>
          <w:lang w:val="en-US"/>
        </w:rPr>
        <w:t>检测报告至少应包括样品名称、样品编号、检测依据、检测方法、设备名称及编号、关键测量参数、各试样</w:t>
      </w:r>
      <w:r>
        <w:rPr>
          <w:rFonts w:ascii="SimSun" w:hAnsi="SimSun"/>
          <w:rtl w:val="0"/>
        </w:rPr>
        <w:t>Ra</w:t>
      </w:r>
      <w:r>
        <w:rPr>
          <w:rtl w:val="0"/>
          <w:lang w:val="en-US"/>
        </w:rPr>
        <w:t>平均值、判定依据、检测结论、检测日期、检测人员、复核</w:t>
      </w:r>
      <w:r>
        <w:rPr>
          <w:rFonts w:ascii="SimSun" w:hAnsi="SimSun"/>
          <w:rtl w:val="0"/>
        </w:rPr>
        <w:t>/</w:t>
      </w:r>
      <w:r>
        <w:rPr>
          <w:rtl w:val="0"/>
          <w:lang w:val="en-US"/>
        </w:rPr>
        <w:t>批准人员等。</w:t>
      </w:r>
    </w:p>
    <w:p>
      <w:pPr>
        <w:pStyle w:val="正文"/>
      </w:pPr>
      <w:r>
        <w:br w:type="page"/>
      </w:r>
    </w:p>
    <w:p>
      <w:pPr>
        <w:pStyle w:val="小标题"/>
      </w:pPr>
      <w:r>
        <w:rPr>
          <w:rtl w:val="0"/>
          <w:lang w:val="en-US"/>
        </w:rPr>
        <w:t>附录</w:t>
      </w:r>
      <w:r>
        <w:rPr>
          <w:rFonts w:ascii="SimSong Bold" w:hAnsi="SimSong Bold" w:eastAsia="Arial Unicode MS"/>
          <w:rtl w:val="0"/>
          <w:lang w:val="pt-PT"/>
        </w:rPr>
        <w:t xml:space="preserve">A </w:t>
      </w:r>
      <w:r>
        <w:rPr>
          <w:rtl w:val="0"/>
          <w:lang w:val="en-US"/>
        </w:rPr>
        <w:t>设备和环境确认记录表</w:t>
      </w:r>
    </w:p>
    <w:tbl>
      <w:tblPr>
        <w:tblW w:w="974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49"/>
        <w:gridCol w:w="3249"/>
        <w:gridCol w:w="3249"/>
      </w:tblGrid>
      <w:tr>
        <w:tblPrEx>
          <w:shd w:val="clear" w:color="auto" w:fill="ced7e7"/>
        </w:tblPrEx>
        <w:trPr>
          <w:trHeight w:val="19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项目</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要求</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记录</w:t>
            </w:r>
          </w:p>
        </w:tc>
      </w:tr>
      <w:tr>
        <w:tblPrEx>
          <w:shd w:val="clear" w:color="auto" w:fill="ced7e7"/>
        </w:tblPrEx>
        <w:trPr>
          <w:trHeight w:val="21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环境温度</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20</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 xml:space="preserve">2 </w:t>
            </w:r>
            <w:r>
              <w:rPr>
                <w:rFonts w:ascii="SimSun" w:hAnsi="SimSun" w:hint="default"/>
                <w:sz w:val="18"/>
                <w:szCs w:val="18"/>
                <w:shd w:val="nil" w:color="auto" w:fill="auto"/>
                <w:rtl w:val="0"/>
                <w:lang w:val="en-US"/>
              </w:rPr>
              <w:t>℃</w:t>
            </w:r>
            <w:r>
              <w:rPr>
                <w:sz w:val="18"/>
                <w:szCs w:val="18"/>
                <w:shd w:val="nil" w:color="auto" w:fill="auto"/>
                <w:rtl w:val="0"/>
                <w:lang w:val="en-US"/>
              </w:rPr>
              <w:t>或设备要求</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相对湿度</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30%</w:t>
            </w:r>
            <w:r>
              <w:rPr>
                <w:sz w:val="18"/>
                <w:szCs w:val="18"/>
                <w:shd w:val="nil" w:color="auto" w:fill="auto"/>
                <w:rtl w:val="0"/>
                <w:lang w:val="en-US"/>
              </w:rPr>
              <w:t>～</w:t>
            </w:r>
            <w:r>
              <w:rPr>
                <w:rFonts w:ascii="SimSun" w:hAnsi="SimSun"/>
                <w:sz w:val="18"/>
                <w:szCs w:val="18"/>
                <w:shd w:val="nil" w:color="auto" w:fill="auto"/>
                <w:rtl w:val="0"/>
                <w:lang w:val="en-US"/>
              </w:rPr>
              <w:t>70%</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9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振动</w:t>
            </w:r>
            <w:r>
              <w:rPr>
                <w:rFonts w:ascii="SimSun" w:hAnsi="SimSun"/>
                <w:sz w:val="18"/>
                <w:szCs w:val="18"/>
                <w:shd w:val="nil" w:color="auto" w:fill="auto"/>
                <w:rtl w:val="0"/>
                <w:lang w:val="en-US"/>
              </w:rPr>
              <w:t>/</w:t>
            </w:r>
            <w:r>
              <w:rPr>
                <w:sz w:val="18"/>
                <w:szCs w:val="18"/>
                <w:shd w:val="nil" w:color="auto" w:fill="auto"/>
                <w:rtl w:val="0"/>
                <w:lang w:val="en-US"/>
              </w:rPr>
              <w:t>气流</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无明显干扰</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合格 </w:t>
            </w:r>
            <w:r>
              <w:rPr>
                <w:rFonts w:ascii="SimSun" w:hAnsi="SimSun"/>
                <w:sz w:val="18"/>
                <w:szCs w:val="18"/>
                <w:shd w:val="nil" w:color="auto" w:fill="auto"/>
                <w:rtl w:val="0"/>
                <w:lang w:val="en-US"/>
              </w:rPr>
              <w:t xml:space="preserve">/ </w:t>
            </w:r>
            <w:r>
              <w:rPr>
                <w:sz w:val="18"/>
                <w:szCs w:val="18"/>
                <w:shd w:val="nil" w:color="auto" w:fill="auto"/>
                <w:rtl w:val="0"/>
                <w:lang w:val="en-US"/>
              </w:rPr>
              <w:t>不合格</w:t>
            </w:r>
          </w:p>
        </w:tc>
      </w:tr>
      <w:tr>
        <w:tblPrEx>
          <w:shd w:val="clear" w:color="auto" w:fill="ced7e7"/>
        </w:tblPrEx>
        <w:trPr>
          <w:trHeight w:val="21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轮廓仪编号</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校准有效</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9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测针状态</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完好，无损伤</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合格 </w:t>
            </w:r>
            <w:r>
              <w:rPr>
                <w:rFonts w:ascii="SimSun" w:hAnsi="SimSun"/>
                <w:sz w:val="18"/>
                <w:szCs w:val="18"/>
                <w:shd w:val="nil" w:color="auto" w:fill="auto"/>
                <w:rtl w:val="0"/>
                <w:lang w:val="en-US"/>
              </w:rPr>
              <w:t xml:space="preserve">/ </w:t>
            </w:r>
            <w:r>
              <w:rPr>
                <w:sz w:val="18"/>
                <w:szCs w:val="18"/>
                <w:shd w:val="nil" w:color="auto" w:fill="auto"/>
                <w:rtl w:val="0"/>
                <w:lang w:val="en-US"/>
              </w:rPr>
              <w:t>不合格</w:t>
            </w:r>
          </w:p>
        </w:tc>
      </w:tr>
      <w:tr>
        <w:tblPrEx>
          <w:shd w:val="clear" w:color="auto" w:fill="ced7e7"/>
        </w:tblPrEx>
        <w:trPr>
          <w:trHeight w:val="21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标准粗糙度样板编号</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校准</w:t>
            </w:r>
            <w:r>
              <w:rPr>
                <w:rFonts w:ascii="SimSun" w:hAnsi="SimSun"/>
                <w:sz w:val="18"/>
                <w:szCs w:val="18"/>
                <w:shd w:val="nil" w:color="auto" w:fill="auto"/>
                <w:rtl w:val="0"/>
                <w:lang w:val="en-US"/>
              </w:rPr>
              <w:t>/</w:t>
            </w:r>
            <w:r>
              <w:rPr>
                <w:sz w:val="18"/>
                <w:szCs w:val="18"/>
                <w:shd w:val="nil" w:color="auto" w:fill="auto"/>
                <w:rtl w:val="0"/>
                <w:lang w:val="en-US"/>
              </w:rPr>
              <w:t>确认有效</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电子水平仪编号</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校准</w:t>
            </w:r>
            <w:r>
              <w:rPr>
                <w:rFonts w:ascii="SimSun" w:hAnsi="SimSun"/>
                <w:sz w:val="18"/>
                <w:szCs w:val="18"/>
                <w:shd w:val="nil" w:color="auto" w:fill="auto"/>
                <w:rtl w:val="0"/>
                <w:lang w:val="en-US"/>
              </w:rPr>
              <w:t>/</w:t>
            </w:r>
            <w:r>
              <w:rPr>
                <w:sz w:val="18"/>
                <w:szCs w:val="18"/>
                <w:shd w:val="nil" w:color="auto" w:fill="auto"/>
                <w:rtl w:val="0"/>
                <w:lang w:val="en-US"/>
              </w:rPr>
              <w:t>确认有效</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工作台</w:t>
            </w:r>
            <w:r>
              <w:rPr>
                <w:rFonts w:ascii="SimSun" w:hAnsi="SimSun"/>
                <w:sz w:val="18"/>
                <w:szCs w:val="18"/>
                <w:shd w:val="nil" w:color="auto" w:fill="auto"/>
                <w:rtl w:val="0"/>
                <w:lang w:val="en-US"/>
              </w:rPr>
              <w:t>X</w:t>
            </w:r>
            <w:r>
              <w:rPr>
                <w:sz w:val="18"/>
                <w:szCs w:val="18"/>
                <w:shd w:val="nil" w:color="auto" w:fill="auto"/>
                <w:rtl w:val="0"/>
                <w:lang w:val="en-US"/>
              </w:rPr>
              <w:t>向水平度</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0.02 mm/m</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工作台</w:t>
            </w:r>
            <w:r>
              <w:rPr>
                <w:rFonts w:ascii="SimSun" w:hAnsi="SimSun"/>
                <w:sz w:val="18"/>
                <w:szCs w:val="18"/>
                <w:shd w:val="nil" w:color="auto" w:fill="auto"/>
                <w:rtl w:val="0"/>
                <w:lang w:val="en-US"/>
              </w:rPr>
              <w:t>Y</w:t>
            </w:r>
            <w:r>
              <w:rPr>
                <w:sz w:val="18"/>
                <w:szCs w:val="18"/>
                <w:shd w:val="nil" w:color="auto" w:fill="auto"/>
                <w:rtl w:val="0"/>
                <w:lang w:val="en-US"/>
              </w:rPr>
              <w:t>向水平度</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0.02 mm/m</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检查人员</w:t>
            </w:r>
            <w:r>
              <w:rPr>
                <w:rFonts w:ascii="SimSun" w:hAnsi="SimSun"/>
                <w:sz w:val="18"/>
                <w:szCs w:val="18"/>
                <w:shd w:val="nil" w:color="auto" w:fill="auto"/>
                <w:rtl w:val="0"/>
                <w:lang w:val="en-US"/>
              </w:rPr>
              <w:t>/</w:t>
            </w:r>
            <w:r>
              <w:rPr>
                <w:sz w:val="18"/>
                <w:szCs w:val="18"/>
                <w:shd w:val="nil" w:color="auto" w:fill="auto"/>
                <w:rtl w:val="0"/>
                <w:lang w:val="en-US"/>
              </w:rPr>
              <w:t>日期</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签字完整</w:t>
            </w:r>
          </w:p>
        </w:tc>
        <w:tc>
          <w:tcPr>
            <w:tcW w:type="dxa" w:w="3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小标题"/>
      </w:pPr>
      <w:r>
        <w:rPr>
          <w:rtl w:val="0"/>
          <w:lang w:val="en-US"/>
        </w:rPr>
        <w:t>附录</w:t>
      </w:r>
      <w:r>
        <w:rPr>
          <w:rFonts w:ascii="SimSong Bold" w:hAnsi="SimSong Bold" w:eastAsia="Arial Unicode MS"/>
          <w:rtl w:val="0"/>
        </w:rPr>
        <w:t xml:space="preserve">B </w:t>
      </w:r>
      <w:r>
        <w:rPr>
          <w:rtl w:val="0"/>
          <w:lang w:val="en-US"/>
        </w:rPr>
        <w:t>标准粗糙度样板核查记录表</w:t>
      </w:r>
    </w:p>
    <w:tbl>
      <w:tblPr>
        <w:tblW w:w="974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4"/>
        <w:gridCol w:w="1624"/>
        <w:gridCol w:w="1624"/>
        <w:gridCol w:w="1624"/>
        <w:gridCol w:w="1624"/>
        <w:gridCol w:w="1624"/>
      </w:tblGrid>
      <w:tr>
        <w:tblPrEx>
          <w:shd w:val="clear" w:color="auto" w:fill="ced7e7"/>
        </w:tblPrEx>
        <w:trPr>
          <w:trHeight w:val="190" w:hRule="atLeast"/>
        </w:trPr>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样板编号</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标称</w:t>
            </w:r>
            <w:r>
              <w:rPr>
                <w:rFonts w:ascii="SimSong Bold" w:hAnsi="SimSong Bold"/>
                <w:sz w:val="18"/>
                <w:szCs w:val="18"/>
                <w:shd w:val="nil" w:color="auto" w:fill="auto"/>
                <w:rtl w:val="0"/>
                <w:lang w:val="en-US"/>
              </w:rPr>
              <w:t>Ra(</w:t>
            </w:r>
            <w:r>
              <w:rPr>
                <w:rFonts w:ascii="SimSong Bold" w:hAnsi="SimSong Bold" w:hint="default"/>
                <w:sz w:val="18"/>
                <w:szCs w:val="18"/>
                <w:shd w:val="nil" w:color="auto" w:fill="auto"/>
                <w:rtl w:val="0"/>
                <w:lang w:val="en-US"/>
              </w:rPr>
              <w:t>µ</w:t>
            </w:r>
            <w:r>
              <w:rPr>
                <w:rFonts w:ascii="SimSong Bold" w:hAnsi="SimSong Bold"/>
                <w:sz w:val="18"/>
                <w:szCs w:val="18"/>
                <w:shd w:val="nil" w:color="auto" w:fill="auto"/>
                <w:rtl w:val="0"/>
                <w:lang w:val="en-US"/>
              </w:rPr>
              <w:t>m)</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实测</w:t>
            </w:r>
            <w:r>
              <w:rPr>
                <w:rFonts w:ascii="SimSong Bold" w:hAnsi="SimSong Bold"/>
                <w:sz w:val="18"/>
                <w:szCs w:val="18"/>
                <w:shd w:val="nil" w:color="auto" w:fill="auto"/>
                <w:rtl w:val="0"/>
                <w:lang w:val="en-US"/>
              </w:rPr>
              <w:t>Ra(</w:t>
            </w:r>
            <w:r>
              <w:rPr>
                <w:rFonts w:ascii="SimSong Bold" w:hAnsi="SimSong Bold" w:hint="default"/>
                <w:sz w:val="18"/>
                <w:szCs w:val="18"/>
                <w:shd w:val="nil" w:color="auto" w:fill="auto"/>
                <w:rtl w:val="0"/>
                <w:lang w:val="en-US"/>
              </w:rPr>
              <w:t>µ</w:t>
            </w:r>
            <w:r>
              <w:rPr>
                <w:rFonts w:ascii="SimSong Bold" w:hAnsi="SimSong Bold"/>
                <w:sz w:val="18"/>
                <w:szCs w:val="18"/>
                <w:shd w:val="nil" w:color="auto" w:fill="auto"/>
                <w:rtl w:val="0"/>
                <w:lang w:val="en-US"/>
              </w:rPr>
              <w:t>m)</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相对偏差</w:t>
            </w:r>
            <w:r>
              <w:rPr>
                <w:rFonts w:ascii="SimSong Bold" w:hAnsi="SimSong Bold"/>
                <w:sz w:val="18"/>
                <w:szCs w:val="18"/>
                <w:shd w:val="nil" w:color="auto" w:fill="auto"/>
                <w:rtl w:val="0"/>
                <w:lang w:val="en-US"/>
              </w:rPr>
              <w: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允许偏差</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结果</w:t>
            </w:r>
          </w:p>
        </w:tc>
      </w:tr>
      <w:tr>
        <w:tblPrEx>
          <w:shd w:val="clear" w:color="auto" w:fill="ced7e7"/>
        </w:tblPrEx>
        <w:trPr>
          <w:trHeight w:val="210" w:hRule="atLeast"/>
        </w:trPr>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按证书</w:t>
            </w:r>
            <w:r>
              <w:rPr>
                <w:rFonts w:ascii="SimSun" w:hAnsi="SimSun"/>
                <w:sz w:val="18"/>
                <w:szCs w:val="18"/>
                <w:shd w:val="nil" w:color="auto" w:fill="auto"/>
                <w:rtl w:val="0"/>
                <w:lang w:val="en-US"/>
              </w:rPr>
              <w:t>/</w:t>
            </w:r>
            <w:r>
              <w:rPr>
                <w:sz w:val="18"/>
                <w:szCs w:val="18"/>
                <w:shd w:val="nil" w:color="auto" w:fill="auto"/>
                <w:rtl w:val="0"/>
                <w:lang w:val="en-US"/>
              </w:rPr>
              <w:t>内控要求</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合格 </w:t>
            </w:r>
            <w:r>
              <w:rPr>
                <w:rFonts w:ascii="SimSun" w:hAnsi="SimSun"/>
                <w:sz w:val="18"/>
                <w:szCs w:val="18"/>
                <w:shd w:val="nil" w:color="auto" w:fill="auto"/>
                <w:rtl w:val="0"/>
                <w:lang w:val="en-US"/>
              </w:rPr>
              <w:t xml:space="preserve">/ </w:t>
            </w:r>
            <w:r>
              <w:rPr>
                <w:sz w:val="18"/>
                <w:szCs w:val="18"/>
                <w:shd w:val="nil" w:color="auto" w:fill="auto"/>
                <w:rtl w:val="0"/>
                <w:lang w:val="en-US"/>
              </w:rPr>
              <w:t>不合格</w:t>
            </w:r>
          </w:p>
        </w:tc>
      </w:tr>
    </w:tbl>
    <w:p>
      <w:pPr>
        <w:pStyle w:val="小标题"/>
        <w:widowControl w:val="0"/>
        <w:spacing w:line="240" w:lineRule="auto"/>
        <w:jc w:val="center"/>
      </w:pPr>
    </w:p>
    <w:p>
      <w:pPr>
        <w:pStyle w:val="小标题"/>
      </w:pPr>
      <w:r>
        <w:rPr>
          <w:rtl w:val="0"/>
          <w:lang w:val="en-US"/>
        </w:rPr>
        <w:t>附录</w:t>
      </w:r>
      <w:r>
        <w:rPr>
          <w:rFonts w:ascii="SimSong Bold" w:hAnsi="SimSong Bold" w:eastAsia="Arial Unicode MS"/>
          <w:rtl w:val="0"/>
        </w:rPr>
        <w:t xml:space="preserve">C </w:t>
      </w:r>
      <w:r>
        <w:rPr>
          <w:rtl w:val="0"/>
          <w:lang w:val="en-US"/>
        </w:rPr>
        <w:t>表面粗糙度原始数据记录表</w:t>
      </w:r>
    </w:p>
    <w:tbl>
      <w:tblPr>
        <w:tblW w:w="974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9"/>
        <w:gridCol w:w="1949"/>
        <w:gridCol w:w="1948"/>
        <w:gridCol w:w="1950"/>
        <w:gridCol w:w="1949"/>
      </w:tblGrid>
      <w:tr>
        <w:tblPrEx>
          <w:shd w:val="clear" w:color="auto" w:fill="ced7e7"/>
        </w:tblPrEx>
        <w:trPr>
          <w:trHeight w:val="190" w:hRule="atLeast"/>
        </w:trPr>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样品编号</w:t>
            </w: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材料</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批号</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打印设备</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参数</w:t>
            </w: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热处理状态</w:t>
            </w: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测量日期</w:t>
            </w:r>
          </w:p>
        </w:tc>
      </w:tr>
      <w:tr>
        <w:tblPrEx>
          <w:shd w:val="clear" w:color="auto" w:fill="ced7e7"/>
        </w:tblPrEx>
        <w:trPr>
          <w:trHeight w:val="210" w:hRule="atLeast"/>
        </w:trPr>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正文"/>
        <w:spacing w:after="60"/>
      </w:pPr>
    </w:p>
    <w:tbl>
      <w:tblPr>
        <w:tblW w:w="974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18"/>
        <w:gridCol w:w="1218"/>
        <w:gridCol w:w="1218"/>
        <w:gridCol w:w="1218"/>
        <w:gridCol w:w="1218"/>
        <w:gridCol w:w="1218"/>
        <w:gridCol w:w="1218"/>
        <w:gridCol w:w="1218"/>
      </w:tblGrid>
      <w:tr>
        <w:tblPrEx>
          <w:shd w:val="clear" w:color="auto" w:fill="ced7e7"/>
        </w:tblPrEx>
        <w:trPr>
          <w:trHeight w:val="190" w:hRule="atLeast"/>
        </w:trPr>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试样编号</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测量方向</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SimSong Bold" w:hAnsi="SimSong Bold"/>
                <w:sz w:val="18"/>
                <w:szCs w:val="18"/>
                <w:shd w:val="nil" w:color="auto" w:fill="auto"/>
                <w:rtl w:val="0"/>
                <w:lang w:val="en-US"/>
              </w:rPr>
              <w:t>Ra1(</w:t>
            </w:r>
            <w:r>
              <w:rPr>
                <w:rFonts w:ascii="SimSong Bold" w:hAnsi="SimSong Bold" w:hint="default"/>
                <w:sz w:val="18"/>
                <w:szCs w:val="18"/>
                <w:shd w:val="nil" w:color="auto" w:fill="auto"/>
                <w:rtl w:val="0"/>
                <w:lang w:val="en-US"/>
              </w:rPr>
              <w:t>µ</w:t>
            </w:r>
            <w:r>
              <w:rPr>
                <w:rFonts w:ascii="SimSong Bold" w:hAnsi="SimSong Bold"/>
                <w:sz w:val="18"/>
                <w:szCs w:val="18"/>
                <w:shd w:val="nil" w:color="auto" w:fill="auto"/>
                <w:rtl w:val="0"/>
                <w:lang w:val="en-US"/>
              </w:rPr>
              <w:t>m)</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SimSong Bold" w:hAnsi="SimSong Bold"/>
                <w:sz w:val="18"/>
                <w:szCs w:val="18"/>
                <w:shd w:val="nil" w:color="auto" w:fill="auto"/>
                <w:rtl w:val="0"/>
                <w:lang w:val="en-US"/>
              </w:rPr>
              <w:t>Ra2(</w:t>
            </w:r>
            <w:r>
              <w:rPr>
                <w:rFonts w:ascii="SimSong Bold" w:hAnsi="SimSong Bold" w:hint="default"/>
                <w:sz w:val="18"/>
                <w:szCs w:val="18"/>
                <w:shd w:val="nil" w:color="auto" w:fill="auto"/>
                <w:rtl w:val="0"/>
                <w:lang w:val="en-US"/>
              </w:rPr>
              <w:t>µ</w:t>
            </w:r>
            <w:r>
              <w:rPr>
                <w:rFonts w:ascii="SimSong Bold" w:hAnsi="SimSong Bold"/>
                <w:sz w:val="18"/>
                <w:szCs w:val="18"/>
                <w:shd w:val="nil" w:color="auto" w:fill="auto"/>
                <w:rtl w:val="0"/>
                <w:lang w:val="en-US"/>
              </w:rPr>
              <w:t>m)</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SimSong Bold" w:hAnsi="SimSong Bold"/>
                <w:sz w:val="18"/>
                <w:szCs w:val="18"/>
                <w:shd w:val="nil" w:color="auto" w:fill="auto"/>
                <w:rtl w:val="0"/>
                <w:lang w:val="en-US"/>
              </w:rPr>
              <w:t>Ra3(</w:t>
            </w:r>
            <w:r>
              <w:rPr>
                <w:rFonts w:ascii="SimSong Bold" w:hAnsi="SimSong Bold" w:hint="default"/>
                <w:sz w:val="18"/>
                <w:szCs w:val="18"/>
                <w:shd w:val="nil" w:color="auto" w:fill="auto"/>
                <w:rtl w:val="0"/>
                <w:lang w:val="en-US"/>
              </w:rPr>
              <w:t>µ</w:t>
            </w:r>
            <w:r>
              <w:rPr>
                <w:rFonts w:ascii="SimSong Bold" w:hAnsi="SimSong Bold"/>
                <w:sz w:val="18"/>
                <w:szCs w:val="18"/>
                <w:shd w:val="nil" w:color="auto" w:fill="auto"/>
                <w:rtl w:val="0"/>
                <w:lang w:val="en-US"/>
              </w:rPr>
              <w:t>m)</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平均值</w:t>
            </w:r>
            <w:r>
              <w:rPr>
                <w:rFonts w:ascii="SimSong Bold" w:hAnsi="SimSong Bold"/>
                <w:sz w:val="18"/>
                <w:szCs w:val="18"/>
                <w:shd w:val="nil" w:color="auto" w:fill="auto"/>
                <w:rtl w:val="0"/>
                <w:lang w:val="en-US"/>
              </w:rPr>
              <w:t>(</w:t>
            </w:r>
            <w:r>
              <w:rPr>
                <w:rFonts w:ascii="SimSong Bold" w:hAnsi="SimSong Bold" w:hint="default"/>
                <w:sz w:val="18"/>
                <w:szCs w:val="18"/>
                <w:shd w:val="nil" w:color="auto" w:fill="auto"/>
                <w:rtl w:val="0"/>
                <w:lang w:val="en-US"/>
              </w:rPr>
              <w:t>µ</w:t>
            </w:r>
            <w:r>
              <w:rPr>
                <w:rFonts w:ascii="SimSong Bold" w:hAnsi="SimSong Bold"/>
                <w:sz w:val="18"/>
                <w:szCs w:val="18"/>
                <w:shd w:val="nil" w:color="auto" w:fill="auto"/>
                <w:rtl w:val="0"/>
                <w:lang w:val="en-US"/>
              </w:rPr>
              <w:t>m)</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判定</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备注</w:t>
            </w:r>
          </w:p>
        </w:tc>
      </w:tr>
      <w:tr>
        <w:tblPrEx>
          <w:shd w:val="clear" w:color="auto" w:fill="ced7e7"/>
        </w:tblPrEx>
        <w:trPr>
          <w:trHeight w:val="370" w:hRule="atLeast"/>
        </w:trPr>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1</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Z</w:t>
            </w:r>
            <w:r>
              <w:rPr>
                <w:sz w:val="18"/>
                <w:szCs w:val="18"/>
                <w:shd w:val="nil" w:color="auto" w:fill="auto"/>
                <w:rtl w:val="0"/>
                <w:lang w:val="en-US"/>
              </w:rPr>
              <w:t>轴方向</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合格 </w:t>
            </w:r>
            <w:r>
              <w:rPr>
                <w:rFonts w:ascii="SimSun" w:hAnsi="SimSun"/>
                <w:sz w:val="18"/>
                <w:szCs w:val="18"/>
                <w:shd w:val="nil" w:color="auto" w:fill="auto"/>
                <w:rtl w:val="0"/>
                <w:lang w:val="en-US"/>
              </w:rPr>
              <w:t xml:space="preserve">/ </w:t>
            </w:r>
            <w:r>
              <w:rPr>
                <w:sz w:val="18"/>
                <w:szCs w:val="18"/>
                <w:shd w:val="nil" w:color="auto" w:fill="auto"/>
                <w:rtl w:val="0"/>
                <w:lang w:val="en-US"/>
              </w:rPr>
              <w:t>不合格</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70" w:hRule="atLeast"/>
        </w:trPr>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2</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Z</w:t>
            </w:r>
            <w:r>
              <w:rPr>
                <w:sz w:val="18"/>
                <w:szCs w:val="18"/>
                <w:shd w:val="nil" w:color="auto" w:fill="auto"/>
                <w:rtl w:val="0"/>
                <w:lang w:val="en-US"/>
              </w:rPr>
              <w:t>轴方向</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合格 </w:t>
            </w:r>
            <w:r>
              <w:rPr>
                <w:rFonts w:ascii="SimSun" w:hAnsi="SimSun"/>
                <w:sz w:val="18"/>
                <w:szCs w:val="18"/>
                <w:shd w:val="nil" w:color="auto" w:fill="auto"/>
                <w:rtl w:val="0"/>
                <w:lang w:val="en-US"/>
              </w:rPr>
              <w:t xml:space="preserve">/ </w:t>
            </w:r>
            <w:r>
              <w:rPr>
                <w:sz w:val="18"/>
                <w:szCs w:val="18"/>
                <w:shd w:val="nil" w:color="auto" w:fill="auto"/>
                <w:rtl w:val="0"/>
                <w:lang w:val="en-US"/>
              </w:rPr>
              <w:t>不合格</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70" w:hRule="atLeast"/>
        </w:trPr>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3</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Z</w:t>
            </w:r>
            <w:r>
              <w:rPr>
                <w:sz w:val="18"/>
                <w:szCs w:val="18"/>
                <w:shd w:val="nil" w:color="auto" w:fill="auto"/>
                <w:rtl w:val="0"/>
                <w:lang w:val="en-US"/>
              </w:rPr>
              <w:t>轴方向</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合格 </w:t>
            </w:r>
            <w:r>
              <w:rPr>
                <w:rFonts w:ascii="SimSun" w:hAnsi="SimSun"/>
                <w:sz w:val="18"/>
                <w:szCs w:val="18"/>
                <w:shd w:val="nil" w:color="auto" w:fill="auto"/>
                <w:rtl w:val="0"/>
                <w:lang w:val="en-US"/>
              </w:rPr>
              <w:t xml:space="preserve">/ </w:t>
            </w:r>
            <w:r>
              <w:rPr>
                <w:sz w:val="18"/>
                <w:szCs w:val="18"/>
                <w:shd w:val="nil" w:color="auto" w:fill="auto"/>
                <w:rtl w:val="0"/>
                <w:lang w:val="en-US"/>
              </w:rPr>
              <w:t>不合格</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70" w:hRule="atLeast"/>
        </w:trPr>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4</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Z</w:t>
            </w:r>
            <w:r>
              <w:rPr>
                <w:sz w:val="18"/>
                <w:szCs w:val="18"/>
                <w:shd w:val="nil" w:color="auto" w:fill="auto"/>
                <w:rtl w:val="0"/>
                <w:lang w:val="en-US"/>
              </w:rPr>
              <w:t>轴方向</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合格 </w:t>
            </w:r>
            <w:r>
              <w:rPr>
                <w:rFonts w:ascii="SimSun" w:hAnsi="SimSun"/>
                <w:sz w:val="18"/>
                <w:szCs w:val="18"/>
                <w:shd w:val="nil" w:color="auto" w:fill="auto"/>
                <w:rtl w:val="0"/>
                <w:lang w:val="en-US"/>
              </w:rPr>
              <w:t xml:space="preserve">/ </w:t>
            </w:r>
            <w:r>
              <w:rPr>
                <w:sz w:val="18"/>
                <w:szCs w:val="18"/>
                <w:shd w:val="nil" w:color="auto" w:fill="auto"/>
                <w:rtl w:val="0"/>
                <w:lang w:val="en-US"/>
              </w:rPr>
              <w:t>不合格</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70" w:hRule="atLeast"/>
        </w:trPr>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5</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Z</w:t>
            </w:r>
            <w:r>
              <w:rPr>
                <w:sz w:val="18"/>
                <w:szCs w:val="18"/>
                <w:shd w:val="nil" w:color="auto" w:fill="auto"/>
                <w:rtl w:val="0"/>
                <w:lang w:val="en-US"/>
              </w:rPr>
              <w:t>轴方向</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合格 </w:t>
            </w:r>
            <w:r>
              <w:rPr>
                <w:rFonts w:ascii="SimSun" w:hAnsi="SimSun"/>
                <w:sz w:val="18"/>
                <w:szCs w:val="18"/>
                <w:shd w:val="nil" w:color="auto" w:fill="auto"/>
                <w:rtl w:val="0"/>
                <w:lang w:val="en-US"/>
              </w:rPr>
              <w:t xml:space="preserve">/ </w:t>
            </w:r>
            <w:r>
              <w:rPr>
                <w:sz w:val="18"/>
                <w:szCs w:val="18"/>
                <w:shd w:val="nil" w:color="auto" w:fill="auto"/>
                <w:rtl w:val="0"/>
                <w:lang w:val="en-US"/>
              </w:rPr>
              <w:t>不合格</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70" w:hRule="atLeast"/>
        </w:trPr>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6</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Z</w:t>
            </w:r>
            <w:r>
              <w:rPr>
                <w:sz w:val="18"/>
                <w:szCs w:val="18"/>
                <w:shd w:val="nil" w:color="auto" w:fill="auto"/>
                <w:rtl w:val="0"/>
                <w:lang w:val="en-US"/>
              </w:rPr>
              <w:t>轴方向</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合格 </w:t>
            </w:r>
            <w:r>
              <w:rPr>
                <w:rFonts w:ascii="SimSun" w:hAnsi="SimSun"/>
                <w:sz w:val="18"/>
                <w:szCs w:val="18"/>
                <w:shd w:val="nil" w:color="auto" w:fill="auto"/>
                <w:rtl w:val="0"/>
                <w:lang w:val="en-US"/>
              </w:rPr>
              <w:t xml:space="preserve">/ </w:t>
            </w:r>
            <w:r>
              <w:rPr>
                <w:sz w:val="18"/>
                <w:szCs w:val="18"/>
                <w:shd w:val="nil" w:color="auto" w:fill="auto"/>
                <w:rtl w:val="0"/>
                <w:lang w:val="en-US"/>
              </w:rPr>
              <w:t>不合格</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正文"/>
        <w:widowControl w:val="0"/>
        <w:spacing w:after="60" w:line="240" w:lineRule="auto"/>
        <w:jc w:val="center"/>
      </w:pPr>
    </w:p>
    <w:p>
      <w:pPr>
        <w:pStyle w:val="正文"/>
        <w:spacing w:after="60"/>
      </w:pPr>
      <w:r>
        <w:rPr>
          <w:rtl w:val="0"/>
          <w:lang w:val="en-US"/>
        </w:rPr>
        <w:t>判定依据：每个试样</w:t>
      </w:r>
      <w:r>
        <w:rPr>
          <w:rFonts w:ascii="SimSun" w:hAnsi="SimSun"/>
          <w:rtl w:val="0"/>
        </w:rPr>
        <w:t>Ra</w:t>
      </w:r>
      <w:r>
        <w:rPr>
          <w:rtl w:val="0"/>
          <w:lang w:val="en-US"/>
        </w:rPr>
        <w:t>平均值</w:t>
      </w:r>
      <w:r>
        <w:rPr>
          <w:rFonts w:ascii="SimSun" w:hAnsi="SimSun" w:hint="default"/>
          <w:rtl w:val="0"/>
          <w:lang w:val="en-US"/>
        </w:rPr>
        <w:t>≤</w:t>
      </w:r>
      <w:r>
        <w:rPr>
          <w:rFonts w:ascii="SimSun" w:hAnsi="SimSun"/>
          <w:rtl w:val="0"/>
        </w:rPr>
        <w:t xml:space="preserve">15 </w:t>
      </w:r>
      <w:r>
        <w:rPr>
          <w:rFonts w:ascii="SimSun" w:hAnsi="SimSun" w:hint="default"/>
          <w:rtl w:val="0"/>
          <w:lang w:val="en-US"/>
        </w:rPr>
        <w:t>µ</w:t>
      </w:r>
      <w:r>
        <w:rPr>
          <w:rFonts w:ascii="SimSun" w:hAnsi="SimSun"/>
          <w:rtl w:val="0"/>
        </w:rPr>
        <w:t>m</w:t>
      </w:r>
      <w:r>
        <w:rPr>
          <w:rtl w:val="0"/>
          <w:lang w:val="en-US"/>
        </w:rPr>
        <w:t>。</w:t>
      </w:r>
    </w:p>
    <w:p>
      <w:pPr>
        <w:pStyle w:val="小标题"/>
      </w:pPr>
      <w:r>
        <w:rPr>
          <w:rtl w:val="0"/>
          <w:lang w:val="en-US"/>
        </w:rPr>
        <w:t>附录</w:t>
      </w:r>
      <w:r>
        <w:rPr>
          <w:rFonts w:ascii="SimSong Bold" w:hAnsi="SimSong Bold" w:eastAsia="Arial Unicode MS"/>
          <w:rtl w:val="0"/>
          <w:lang w:val="en-US"/>
        </w:rPr>
        <w:t xml:space="preserve">D </w:t>
      </w:r>
      <w:r>
        <w:rPr>
          <w:rtl w:val="0"/>
          <w:lang w:val="en-US"/>
        </w:rPr>
        <w:t>异常</w:t>
      </w:r>
      <w:r>
        <w:rPr>
          <w:rFonts w:ascii="SimSong Bold" w:hAnsi="SimSong Bold" w:eastAsia="Arial Unicode MS"/>
          <w:rtl w:val="0"/>
        </w:rPr>
        <w:t>/</w:t>
      </w:r>
      <w:r>
        <w:rPr>
          <w:rtl w:val="0"/>
          <w:lang w:val="en-US"/>
        </w:rPr>
        <w:t>偏离及复测记录表</w:t>
      </w:r>
    </w:p>
    <w:tbl>
      <w:tblPr>
        <w:tblW w:w="974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4"/>
        <w:gridCol w:w="1624"/>
        <w:gridCol w:w="1624"/>
        <w:gridCol w:w="1624"/>
        <w:gridCol w:w="1624"/>
        <w:gridCol w:w="1624"/>
      </w:tblGrid>
      <w:tr>
        <w:tblPrEx>
          <w:shd w:val="clear" w:color="auto" w:fill="ced7e7"/>
        </w:tblPrEx>
        <w:trPr>
          <w:trHeight w:val="190" w:hRule="atLeast"/>
        </w:trPr>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日期</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试样编号</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异常</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偏离描述</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处理措施</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是否复测</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复核人</w:t>
            </w:r>
          </w:p>
        </w:tc>
      </w:tr>
      <w:tr>
        <w:tblPrEx>
          <w:shd w:val="clear" w:color="auto" w:fill="ced7e7"/>
        </w:tblPrEx>
        <w:trPr>
          <w:trHeight w:val="210" w:hRule="atLeast"/>
        </w:trPr>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是 </w:t>
            </w:r>
            <w:r>
              <w:rPr>
                <w:rFonts w:ascii="SimSun" w:hAnsi="SimSun"/>
                <w:sz w:val="18"/>
                <w:szCs w:val="18"/>
                <w:shd w:val="nil" w:color="auto" w:fill="auto"/>
                <w:rtl w:val="0"/>
                <w:lang w:val="en-US"/>
              </w:rPr>
              <w:t xml:space="preserve">/ </w:t>
            </w:r>
            <w:r>
              <w:rPr>
                <w:sz w:val="18"/>
                <w:szCs w:val="18"/>
                <w:shd w:val="nil" w:color="auto" w:fill="auto"/>
                <w:rtl w:val="0"/>
                <w:lang w:val="en-US"/>
              </w:rPr>
              <w:t>否</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是 </w:t>
            </w:r>
            <w:r>
              <w:rPr>
                <w:rFonts w:ascii="SimSun" w:hAnsi="SimSun"/>
                <w:sz w:val="18"/>
                <w:szCs w:val="18"/>
                <w:shd w:val="nil" w:color="auto" w:fill="auto"/>
                <w:rtl w:val="0"/>
                <w:lang w:val="en-US"/>
              </w:rPr>
              <w:t xml:space="preserve">/ </w:t>
            </w:r>
            <w:r>
              <w:rPr>
                <w:sz w:val="18"/>
                <w:szCs w:val="18"/>
                <w:shd w:val="nil" w:color="auto" w:fill="auto"/>
                <w:rtl w:val="0"/>
                <w:lang w:val="en-US"/>
              </w:rPr>
              <w:t>否</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小标题"/>
      </w:pPr>
      <w:r>
        <w:rPr>
          <w:rtl w:val="0"/>
          <w:lang w:val="en-US"/>
        </w:rPr>
        <w:t>附录</w:t>
      </w:r>
      <w:r>
        <w:rPr>
          <w:rFonts w:ascii="SimSong Bold" w:hAnsi="SimSong Bold" w:eastAsia="Arial Unicode MS"/>
          <w:rtl w:val="0"/>
        </w:rPr>
        <w:t xml:space="preserve">E </w:t>
      </w:r>
      <w:r>
        <w:rPr>
          <w:rtl w:val="0"/>
          <w:lang w:val="en-US"/>
        </w:rPr>
        <w:t>检测报告信息模板</w:t>
      </w:r>
    </w:p>
    <w:tbl>
      <w:tblPr>
        <w:tblW w:w="974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73"/>
        <w:gridCol w:w="4873"/>
      </w:tblGrid>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项目</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内容</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检测项目</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口腔增材制造金属试样表面粗糙度</w:t>
            </w:r>
            <w:r>
              <w:rPr>
                <w:rFonts w:ascii="SimSun" w:hAnsi="SimSun"/>
                <w:sz w:val="18"/>
                <w:szCs w:val="18"/>
                <w:shd w:val="nil" w:color="auto" w:fill="auto"/>
                <w:rtl w:val="0"/>
                <w:lang w:val="en-US"/>
              </w:rPr>
              <w:t>Ra</w:t>
            </w:r>
            <w:r>
              <w:rPr>
                <w:sz w:val="18"/>
                <w:szCs w:val="18"/>
                <w:shd w:val="nil" w:color="auto" w:fill="auto"/>
                <w:rtl w:val="0"/>
                <w:lang w:val="en-US"/>
              </w:rPr>
              <w:t>测定</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检测依据</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YY/T 1702</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2020</w:t>
            </w:r>
            <w:r>
              <w:rPr>
                <w:sz w:val="18"/>
                <w:szCs w:val="18"/>
                <w:shd w:val="nil" w:color="auto" w:fill="auto"/>
                <w:rtl w:val="0"/>
                <w:lang w:val="en-US"/>
              </w:rPr>
              <w:t>、</w:t>
            </w:r>
            <w:r>
              <w:rPr>
                <w:rFonts w:ascii="SimSun" w:hAnsi="SimSun"/>
                <w:sz w:val="18"/>
                <w:szCs w:val="18"/>
                <w:shd w:val="nil" w:color="auto" w:fill="auto"/>
                <w:rtl w:val="0"/>
                <w:lang w:val="en-US"/>
              </w:rPr>
              <w:t>GB/T 10610</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2009</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检测设备</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触针式轮廓仪，编号：</w:t>
            </w:r>
            <w:r>
              <w:rPr>
                <w:rFonts w:ascii="SimSun" w:hAnsi="SimSun"/>
                <w:sz w:val="18"/>
                <w:szCs w:val="18"/>
                <w:shd w:val="nil" w:color="auto" w:fill="auto"/>
                <w:rtl w:val="0"/>
                <w:lang w:val="en-US"/>
              </w:rPr>
              <w:t>____</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试验参数</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取样长度</w:t>
            </w:r>
            <w:r>
              <w:rPr>
                <w:rFonts w:ascii="SimSun" w:hAnsi="SimSun"/>
                <w:sz w:val="18"/>
                <w:szCs w:val="18"/>
                <w:shd w:val="nil" w:color="auto" w:fill="auto"/>
                <w:rtl w:val="0"/>
                <w:lang w:val="en-US"/>
              </w:rPr>
              <w:t>0.8 mm</w:t>
            </w:r>
            <w:r>
              <w:rPr>
                <w:sz w:val="18"/>
                <w:szCs w:val="18"/>
                <w:shd w:val="nil" w:color="auto" w:fill="auto"/>
                <w:rtl w:val="0"/>
                <w:lang w:val="en-US"/>
              </w:rPr>
              <w:t>；评估长度</w:t>
            </w:r>
            <w:r>
              <w:rPr>
                <w:rFonts w:ascii="SimSun" w:hAnsi="SimSun"/>
                <w:sz w:val="18"/>
                <w:szCs w:val="18"/>
                <w:shd w:val="nil" w:color="auto" w:fill="auto"/>
                <w:rtl w:val="0"/>
                <w:lang w:val="en-US"/>
              </w:rPr>
              <w:t>4.0 mm</w:t>
            </w:r>
            <w:r>
              <w:rPr>
                <w:sz w:val="18"/>
                <w:szCs w:val="18"/>
                <w:shd w:val="nil" w:color="auto" w:fill="auto"/>
                <w:rtl w:val="0"/>
                <w:lang w:val="en-US"/>
              </w:rPr>
              <w:t>；速度</w:t>
            </w:r>
            <w:r>
              <w:rPr>
                <w:rFonts w:ascii="SimSun" w:hAnsi="SimSun"/>
                <w:sz w:val="18"/>
                <w:szCs w:val="18"/>
                <w:shd w:val="nil" w:color="auto" w:fill="auto"/>
                <w:rtl w:val="0"/>
                <w:lang w:val="en-US"/>
              </w:rPr>
              <w:t>0.5 mm/s</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样品数量</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6</w:t>
            </w:r>
            <w:r>
              <w:rPr>
                <w:sz w:val="18"/>
                <w:szCs w:val="18"/>
                <w:shd w:val="nil" w:color="auto" w:fill="auto"/>
                <w:rtl w:val="0"/>
                <w:lang w:val="en-US"/>
              </w:rPr>
              <w:t>个试样</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判定依据</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各试样</w:t>
            </w:r>
            <w:r>
              <w:rPr>
                <w:rFonts w:ascii="SimSun" w:hAnsi="SimSun"/>
                <w:sz w:val="18"/>
                <w:szCs w:val="18"/>
                <w:shd w:val="nil" w:color="auto" w:fill="auto"/>
                <w:rtl w:val="0"/>
                <w:lang w:val="en-US"/>
              </w:rPr>
              <w:t>Ra</w:t>
            </w:r>
            <w:r>
              <w:rPr>
                <w:sz w:val="18"/>
                <w:szCs w:val="18"/>
                <w:shd w:val="nil" w:color="auto" w:fill="auto"/>
                <w:rtl w:val="0"/>
                <w:lang w:val="en-US"/>
              </w:rPr>
              <w:t>平均值</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 xml:space="preserve">15 </w:t>
            </w:r>
            <w:r>
              <w:rPr>
                <w:rFonts w:ascii="SimSun" w:hAnsi="SimSun" w:hint="default"/>
                <w:sz w:val="18"/>
                <w:szCs w:val="18"/>
                <w:shd w:val="nil" w:color="auto" w:fill="auto"/>
                <w:rtl w:val="0"/>
                <w:lang w:val="en-US"/>
              </w:rPr>
              <w:t>µ</w:t>
            </w:r>
            <w:r>
              <w:rPr>
                <w:rFonts w:ascii="SimSun" w:hAnsi="SimSun"/>
                <w:sz w:val="18"/>
                <w:szCs w:val="18"/>
                <w:shd w:val="nil" w:color="auto" w:fill="auto"/>
                <w:rtl w:val="0"/>
                <w:lang w:val="en-US"/>
              </w:rPr>
              <w:t>m</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检测结论</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符合 </w:t>
            </w:r>
            <w:r>
              <w:rPr>
                <w:rFonts w:ascii="SimSun" w:hAnsi="SimSun"/>
                <w:sz w:val="18"/>
                <w:szCs w:val="18"/>
                <w:shd w:val="nil" w:color="auto" w:fill="auto"/>
                <w:rtl w:val="0"/>
                <w:lang w:val="en-US"/>
              </w:rPr>
              <w:t xml:space="preserve">/ </w:t>
            </w:r>
            <w:r>
              <w:rPr>
                <w:sz w:val="18"/>
                <w:szCs w:val="18"/>
                <w:shd w:val="nil" w:color="auto" w:fill="auto"/>
                <w:rtl w:val="0"/>
                <w:lang w:val="en-US"/>
              </w:rPr>
              <w:t xml:space="preserve">不符合 </w:t>
            </w:r>
            <w:r>
              <w:rPr>
                <w:rFonts w:ascii="SimSun" w:hAnsi="SimSun"/>
                <w:sz w:val="18"/>
                <w:szCs w:val="18"/>
                <w:shd w:val="nil" w:color="auto" w:fill="auto"/>
                <w:rtl w:val="0"/>
                <w:lang w:val="en-US"/>
              </w:rPr>
              <w:t xml:space="preserve">/ </w:t>
            </w:r>
            <w:r>
              <w:rPr>
                <w:sz w:val="18"/>
                <w:szCs w:val="18"/>
                <w:shd w:val="nil" w:color="auto" w:fill="auto"/>
                <w:rtl w:val="0"/>
                <w:lang w:val="en-US"/>
              </w:rPr>
              <w:t>仅提供实测结果</w:t>
            </w:r>
          </w:p>
        </w:tc>
      </w:tr>
      <w:tr>
        <w:tblPrEx>
          <w:shd w:val="clear" w:color="auto" w:fill="ced7e7"/>
        </w:tblPrEx>
        <w:trPr>
          <w:trHeight w:val="190" w:hRule="atLeast"/>
        </w:trPr>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检测人员</w:t>
            </w:r>
            <w:r>
              <w:rPr>
                <w:rFonts w:ascii="SimSun" w:hAnsi="SimSun"/>
                <w:sz w:val="18"/>
                <w:szCs w:val="18"/>
                <w:shd w:val="nil" w:color="auto" w:fill="auto"/>
                <w:rtl w:val="0"/>
                <w:lang w:val="en-US"/>
              </w:rPr>
              <w:t>/</w:t>
            </w:r>
            <w:r>
              <w:rPr>
                <w:sz w:val="18"/>
                <w:szCs w:val="18"/>
                <w:shd w:val="nil" w:color="auto" w:fill="auto"/>
                <w:rtl w:val="0"/>
                <w:lang w:val="en-US"/>
              </w:rPr>
              <w:t>复核人员</w:t>
            </w:r>
            <w:r>
              <w:rPr>
                <w:rFonts w:ascii="SimSun" w:hAnsi="SimSun"/>
                <w:sz w:val="18"/>
                <w:szCs w:val="18"/>
                <w:shd w:val="nil" w:color="auto" w:fill="auto"/>
                <w:rtl w:val="0"/>
                <w:lang w:val="en-US"/>
              </w:rPr>
              <w:t>/</w:t>
            </w:r>
            <w:r>
              <w:rPr>
                <w:sz w:val="18"/>
                <w:szCs w:val="18"/>
                <w:shd w:val="nil" w:color="auto" w:fill="auto"/>
                <w:rtl w:val="0"/>
                <w:lang w:val="en-US"/>
              </w:rPr>
              <w:t>批准人员</w:t>
            </w:r>
          </w:p>
        </w:tc>
        <w:tc>
          <w:tcPr>
            <w:tcW w:type="dxa" w:w="4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签字及日期</w:t>
            </w:r>
          </w:p>
        </w:tc>
      </w:tr>
    </w:tbl>
    <w:p>
      <w:pPr>
        <w:pStyle w:val="小标题"/>
        <w:widowControl w:val="0"/>
        <w:spacing w:line="240" w:lineRule="auto"/>
        <w:jc w:val="center"/>
      </w:pPr>
      <w:r/>
    </w:p>
    <w:sectPr>
      <w:headerReference w:type="default" r:id="rId4"/>
      <w:footerReference w:type="default" r:id="rId5"/>
      <w:pgSz w:w="12240" w:h="15840" w:orient="portrait"/>
      <w:pgMar w:top="1134" w:right="1247" w:bottom="1134" w:left="1247"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SimSun">
    <w:charset w:val="00"/>
    <w:family w:val="roman"/>
    <w:pitch w:val="default"/>
  </w:font>
  <w:font w:name="SimSong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小标题">
    <w:name w:val="小标题"/>
    <w:next w:val="正文"/>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rial Unicode MS" w:cs="Arial Unicode MS" w:hAnsi="Arial Unicode MS" w:eastAsia="SimSong Bold" w:hint="eastAsia"/>
      <w:b w:val="0"/>
      <w:bCs w:val="0"/>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小标题 2">
    <w:name w:val="小标题 2"/>
    <w:next w:val="正文"/>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SimSong Bold" w:cs="Arial Unicode MS" w:hAnsi="SimSong Bold" w:eastAsia="Arial Unicode MS"/>
      <w:b w:val="0"/>
      <w:bCs w:val="0"/>
      <w:i w:val="0"/>
      <w:iCs w:val="0"/>
      <w:caps w:val="0"/>
      <w:smallCaps w:val="0"/>
      <w:strike w:val="0"/>
      <w:dstrike w:val="0"/>
      <w:outline w:val="0"/>
      <w:color w:val="4f81bd"/>
      <w:spacing w:val="0"/>
      <w:kern w:val="0"/>
      <w:position w:val="0"/>
      <w:sz w:val="24"/>
      <w:szCs w:val="24"/>
      <w:u w:val="none" w:color="4f81bd"/>
      <w:shd w:val="nil" w:color="auto" w:fill="auto"/>
      <w:vertAlign w:val="baseline"/>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