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spacing w:after="80"/>
        <w:jc w:val="center"/>
      </w:pPr>
      <w:r>
        <w:rPr>
          <w:rFonts w:eastAsia="SimSong Bold" w:hint="eastAsia"/>
          <w:sz w:val="34"/>
          <w:szCs w:val="34"/>
          <w:rtl w:val="0"/>
          <w:lang w:val="en-US"/>
        </w:rPr>
        <w:t>金相切割机操作实验原始记录表</w:t>
      </w:r>
    </w:p>
    <w:p>
      <w:pPr>
        <w:pStyle w:val="正文"/>
        <w:jc w:val="center"/>
      </w:pPr>
      <w:r>
        <w:rPr>
          <w:rFonts w:ascii="SimSong Bold" w:hAnsi="SimSong Bold"/>
          <w:sz w:val="22"/>
          <w:szCs w:val="22"/>
          <w:rtl w:val="0"/>
          <w:lang w:val="pt-PT"/>
        </w:rPr>
        <w:t>CMA</w:t>
      </w:r>
      <w:r>
        <w:rPr>
          <w:rFonts w:eastAsia="SimSong Bold" w:hint="eastAsia"/>
          <w:sz w:val="22"/>
          <w:szCs w:val="22"/>
          <w:rtl w:val="0"/>
          <w:lang w:val="en-US"/>
        </w:rPr>
        <w:t xml:space="preserve">原始记录表 </w:t>
      </w:r>
      <w:r>
        <w:rPr>
          <w:rFonts w:ascii="SimSong Bold" w:hAnsi="SimSong Bold"/>
          <w:sz w:val="22"/>
          <w:szCs w:val="22"/>
          <w:rtl w:val="0"/>
        </w:rPr>
        <w:t xml:space="preserve">/ </w:t>
      </w:r>
      <w:r>
        <w:rPr>
          <w:rFonts w:eastAsia="SimSong Bold" w:hint="eastAsia"/>
          <w:sz w:val="22"/>
          <w:szCs w:val="22"/>
          <w:rtl w:val="0"/>
          <w:lang w:val="en-US"/>
        </w:rPr>
        <w:t>适用于金相试样切割制备过程</w:t>
      </w:r>
    </w:p>
    <w:tbl>
      <w:tblPr>
        <w:tblW w:w="1037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94"/>
        <w:gridCol w:w="2594"/>
        <w:gridCol w:w="2593"/>
        <w:gridCol w:w="2595"/>
      </w:tblGrid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25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记录编号</w:t>
            </w:r>
          </w:p>
        </w:tc>
        <w:tc>
          <w:tcPr>
            <w:tcW w:type="dxa" w:w="25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9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SOP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编号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版本</w:t>
            </w:r>
          </w:p>
        </w:tc>
        <w:tc>
          <w:tcPr>
            <w:tcW w:type="dxa" w:w="25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金相切割机操作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SOP / ____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版</w:t>
            </w:r>
          </w:p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25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委托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任务编号</w:t>
            </w:r>
          </w:p>
        </w:tc>
        <w:tc>
          <w:tcPr>
            <w:tcW w:type="dxa" w:w="25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9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样品批号</w:t>
            </w:r>
          </w:p>
        </w:tc>
        <w:tc>
          <w:tcPr>
            <w:tcW w:type="dxa" w:w="25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25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检测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制样项目</w:t>
            </w:r>
          </w:p>
        </w:tc>
        <w:tc>
          <w:tcPr>
            <w:tcW w:type="dxa" w:w="25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金相试样切割制备</w:t>
            </w:r>
          </w:p>
        </w:tc>
        <w:tc>
          <w:tcPr>
            <w:tcW w:type="dxa" w:w="259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检测日期</w:t>
            </w:r>
          </w:p>
        </w:tc>
        <w:tc>
          <w:tcPr>
            <w:tcW w:type="dxa" w:w="25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年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月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日</w:t>
            </w:r>
          </w:p>
        </w:tc>
      </w:tr>
      <w:tr>
        <w:tblPrEx>
          <w:shd w:val="clear" w:color="auto" w:fill="ced7e7"/>
        </w:tblPrEx>
        <w:trPr>
          <w:trHeight w:val="375" w:hRule="atLeast"/>
        </w:trPr>
        <w:tc>
          <w:tcPr>
            <w:tcW w:type="dxa" w:w="25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检测地点</w:t>
            </w:r>
          </w:p>
        </w:tc>
        <w:tc>
          <w:tcPr>
            <w:tcW w:type="dxa" w:w="25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9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环境条件</w:t>
            </w:r>
          </w:p>
        </w:tc>
        <w:tc>
          <w:tcPr>
            <w:tcW w:type="dxa" w:w="25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温度：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____</w:t>
            </w:r>
            <w:r>
              <w:rPr>
                <w:rFonts w:ascii="SimSun" w:hAnsi="SimSun" w:hint="default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℃ 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湿度：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____%RH</w:t>
            </w:r>
          </w:p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25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检测人员</w:t>
            </w:r>
          </w:p>
        </w:tc>
        <w:tc>
          <w:tcPr>
            <w:tcW w:type="dxa" w:w="25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9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复核人员</w:t>
            </w:r>
          </w:p>
        </w:tc>
        <w:tc>
          <w:tcPr>
            <w:tcW w:type="dxa" w:w="25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line="240" w:lineRule="auto"/>
        <w:jc w:val="center"/>
      </w:pPr>
    </w:p>
    <w:p>
      <w:pPr>
        <w:pStyle w:val="正文"/>
        <w:spacing w:after="20" w:line="240" w:lineRule="auto"/>
      </w:pPr>
      <w:r>
        <w:rPr>
          <w:sz w:val="18"/>
          <w:szCs w:val="18"/>
          <w:rtl w:val="0"/>
          <w:lang w:val="en-US"/>
        </w:rPr>
        <w:t>填写说明：本表用于记录金相切割机开机前确认、耗材</w:t>
      </w:r>
      <w:r>
        <w:rPr>
          <w:rFonts w:ascii="SimSun" w:hAnsi="SimSun"/>
          <w:sz w:val="18"/>
          <w:szCs w:val="18"/>
          <w:rtl w:val="0"/>
        </w:rPr>
        <w:t>/</w:t>
      </w:r>
      <w:r>
        <w:rPr>
          <w:sz w:val="18"/>
          <w:szCs w:val="18"/>
          <w:rtl w:val="0"/>
          <w:lang w:val="en-US"/>
        </w:rPr>
        <w:t>夹具匹配、试样装夹、参数设置、切割过程、异常处置及切割后质量确认。</w:t>
      </w:r>
    </w:p>
    <w:p>
      <w:pPr>
        <w:pStyle w:val="正文"/>
        <w:spacing w:after="20" w:line="240" w:lineRule="auto"/>
      </w:pPr>
      <w:r>
        <w:rPr>
          <w:rFonts w:ascii="SimSun" w:hAnsi="SimSun"/>
          <w:sz w:val="18"/>
          <w:szCs w:val="18"/>
          <w:rtl w:val="0"/>
          <w:lang w:val="pt-PT"/>
        </w:rPr>
        <w:t>CMA</w:t>
      </w:r>
      <w:r>
        <w:rPr>
          <w:sz w:val="18"/>
          <w:szCs w:val="18"/>
          <w:rtl w:val="0"/>
          <w:lang w:val="en-US"/>
        </w:rPr>
        <w:t>控制要求：样品编号、设备编号、耗材规格、关键参数、异常处理、照片</w:t>
      </w:r>
      <w:r>
        <w:rPr>
          <w:rFonts w:ascii="SimSun" w:hAnsi="SimSun"/>
          <w:sz w:val="18"/>
          <w:szCs w:val="18"/>
          <w:rtl w:val="0"/>
        </w:rPr>
        <w:t>/</w:t>
      </w:r>
      <w:r>
        <w:rPr>
          <w:sz w:val="18"/>
          <w:szCs w:val="18"/>
          <w:rtl w:val="0"/>
          <w:lang w:val="en-US"/>
        </w:rPr>
        <w:t>数据归档、检测人员和复核人员应保持可追溯。</w:t>
      </w:r>
    </w:p>
    <w:p>
      <w:pPr>
        <w:pStyle w:val="正文"/>
        <w:spacing w:before="120" w:after="80"/>
      </w:pPr>
      <w:r>
        <w:rPr>
          <w:rFonts w:ascii="SimSong Bold" w:hAnsi="SimSong Bold"/>
          <w:sz w:val="24"/>
          <w:szCs w:val="24"/>
          <w:rtl w:val="0"/>
        </w:rPr>
        <w:t xml:space="preserve">1. </w:t>
      </w:r>
      <w:r>
        <w:rPr>
          <w:rFonts w:eastAsia="SimSong Bold" w:hint="eastAsia"/>
          <w:sz w:val="24"/>
          <w:szCs w:val="24"/>
          <w:rtl w:val="0"/>
          <w:lang w:val="en-US"/>
        </w:rPr>
        <w:t>样品信息与切割任务确认</w:t>
      </w:r>
    </w:p>
    <w:tbl>
      <w:tblPr>
        <w:tblW w:w="1037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97"/>
        <w:gridCol w:w="1297"/>
        <w:gridCol w:w="1296"/>
        <w:gridCol w:w="1298"/>
        <w:gridCol w:w="1297"/>
        <w:gridCol w:w="1297"/>
        <w:gridCol w:w="1297"/>
        <w:gridCol w:w="1297"/>
      </w:tblGrid>
      <w:tr>
        <w:tblPrEx>
          <w:shd w:val="clear" w:color="auto" w:fill="ced7e7"/>
        </w:tblPrEx>
        <w:trPr>
          <w:trHeight w:val="335" w:hRule="atLeast"/>
        </w:trPr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样品编号</w:t>
            </w:r>
          </w:p>
        </w:tc>
        <w:tc>
          <w:tcPr>
            <w:tcW w:type="dxa" w:w="129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样品名称</w:t>
            </w: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材料</w:t>
            </w:r>
          </w:p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样品尺寸或形态</w:t>
            </w:r>
          </w:p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待切割位置</w:t>
            </w: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方向</w:t>
            </w:r>
          </w:p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待测面</w:t>
            </w: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基准面保护要求</w:t>
            </w:r>
          </w:p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样品状态确认</w:t>
            </w:r>
          </w:p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495" w:hRule="atLeast"/>
        </w:trPr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不得损伤待测面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保留基准面</w:t>
            </w:r>
          </w:p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完好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污染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裂纹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95" w:hRule="atLeast"/>
        </w:trPr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不得损伤待测面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保留基准面</w:t>
            </w:r>
          </w:p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完好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污染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裂纹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95" w:hRule="atLeast"/>
        </w:trPr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不得损伤待测面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保留基准面</w:t>
            </w:r>
          </w:p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完好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污染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裂纹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95" w:hRule="atLeast"/>
        </w:trPr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不得损伤待测面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保留基准面</w:t>
            </w:r>
          </w:p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完好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污染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裂纹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95" w:hRule="atLeast"/>
        </w:trPr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不得损伤待测面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保留基准面</w:t>
            </w:r>
          </w:p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完好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污染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裂纹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95" w:hRule="atLeast"/>
        </w:trPr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不得损伤待测面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保留基准面</w:t>
            </w:r>
          </w:p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完好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污染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裂纹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95" w:hRule="atLeast"/>
        </w:trPr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不得损伤待测面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保留基准面</w:t>
            </w:r>
          </w:p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完好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污染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裂纹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95" w:hRule="atLeast"/>
        </w:trPr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不得损伤待测面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保留基准面</w:t>
            </w:r>
          </w:p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完好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污染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裂纹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29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before="120" w:after="80" w:line="240" w:lineRule="auto"/>
        <w:jc w:val="center"/>
      </w:pPr>
    </w:p>
    <w:p>
      <w:pPr>
        <w:pStyle w:val="正文"/>
        <w:spacing w:before="120" w:after="80"/>
      </w:pPr>
      <w:r>
        <w:rPr>
          <w:rFonts w:ascii="SimSong Bold" w:hAnsi="SimSong Bold"/>
          <w:sz w:val="24"/>
          <w:szCs w:val="24"/>
          <w:rtl w:val="0"/>
        </w:rPr>
        <w:t xml:space="preserve">2. </w:t>
      </w:r>
      <w:r>
        <w:rPr>
          <w:rFonts w:eastAsia="SimSong Bold" w:hint="eastAsia"/>
          <w:sz w:val="24"/>
          <w:szCs w:val="24"/>
          <w:rtl w:val="0"/>
          <w:lang w:val="en-US"/>
        </w:rPr>
        <w:t>设备、耗材与安全防护确认</w:t>
      </w:r>
    </w:p>
    <w:tbl>
      <w:tblPr>
        <w:tblW w:w="1037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75"/>
        <w:gridCol w:w="2075"/>
        <w:gridCol w:w="2075"/>
        <w:gridCol w:w="2075"/>
        <w:gridCol w:w="2075"/>
      </w:tblGrid>
      <w:tr>
        <w:tblPrEx>
          <w:shd w:val="clear" w:color="auto" w:fill="ced7e7"/>
        </w:tblPrEx>
        <w:trPr>
          <w:trHeight w:val="175" w:hRule="atLeast"/>
        </w:trPr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确认项目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要求</w:t>
            </w: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判定标准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记录内容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是否符合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确认人</w:t>
            </w:r>
          </w:p>
        </w:tc>
      </w:tr>
      <w:tr>
        <w:tblPrEx>
          <w:shd w:val="clear" w:color="auto" w:fill="ced7e7"/>
        </w:tblPrEx>
        <w:trPr>
          <w:trHeight w:val="655" w:hRule="atLeast"/>
        </w:trPr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金相切割机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设备外观完好；防护盖、急停、启动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停止功能正常；无异常报警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设备型号：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__________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设备编号：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__________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维护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点检状态：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95" w:hRule="atLeast"/>
        </w:trPr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设备校准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确认状态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涉及计量或控制参数的设备应在有效状态；如不适用应说明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校准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确认有效期至：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年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月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日；证书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记录编号：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__________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95" w:hRule="atLeast"/>
        </w:trPr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专用切割夹具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夹具规格与试样匹配；夹持面完整、清洁、无松动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夹具名称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编号：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__________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规格：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__________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655" w:hRule="atLeast"/>
        </w:trPr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切割片规格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根据试样尺寸选用；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0.5 mm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薄片不得切厚重试样；直径匹配设备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切割片厚度：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0.5 mm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0.75 mm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其他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；直径：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____mm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；批号：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95" w:hRule="atLeast"/>
        </w:trPr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切割片状态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无裂纹、缺口、变形、受潮、过度磨损；安装方向正确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完好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裂纹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缺口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磨损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其他：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__________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95" w:hRule="atLeast"/>
        </w:trPr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冷却液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冷却系统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冷却液充足，管路畅通，切割过程中可持续供给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冷却液状态：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不足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污染；补充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更换：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95" w:hRule="atLeast"/>
        </w:trPr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安全防护用品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佩戴护目镜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面屏、防割手套等；无关人员远离设备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PPE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：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护目镜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面屏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手套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实验服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其他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95" w:hRule="atLeast"/>
        </w:trPr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现场安全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台面整洁，无杂物；防护盖可闭合；急停按钮位置明确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现场确认：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异常；异常说明：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__________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before="120" w:after="80" w:line="240" w:lineRule="auto"/>
        <w:jc w:val="center"/>
      </w:pPr>
    </w:p>
    <w:p>
      <w:pPr>
        <w:pStyle w:val="正文"/>
        <w:spacing w:before="120" w:after="80"/>
      </w:pPr>
      <w:r>
        <w:rPr>
          <w:rFonts w:ascii="SimSong Bold" w:hAnsi="SimSong Bold"/>
          <w:sz w:val="24"/>
          <w:szCs w:val="24"/>
          <w:rtl w:val="0"/>
        </w:rPr>
        <w:t xml:space="preserve">3. </w:t>
      </w:r>
      <w:r>
        <w:rPr>
          <w:rFonts w:eastAsia="SimSong Bold" w:hint="eastAsia"/>
          <w:sz w:val="24"/>
          <w:szCs w:val="24"/>
          <w:rtl w:val="0"/>
          <w:lang w:val="en-US"/>
        </w:rPr>
        <w:t>试样装夹与切割前定位确认</w:t>
      </w:r>
    </w:p>
    <w:tbl>
      <w:tblPr>
        <w:tblW w:w="1037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94"/>
        <w:gridCol w:w="2594"/>
        <w:gridCol w:w="2593"/>
        <w:gridCol w:w="2595"/>
      </w:tblGrid>
      <w:tr>
        <w:tblPrEx>
          <w:shd w:val="clear" w:color="auto" w:fill="ced7e7"/>
        </w:tblPrEx>
        <w:trPr>
          <w:trHeight w:val="175" w:hRule="atLeast"/>
        </w:trPr>
        <w:tc>
          <w:tcPr>
            <w:tcW w:type="dxa" w:w="25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确认项目</w:t>
            </w:r>
          </w:p>
        </w:tc>
        <w:tc>
          <w:tcPr>
            <w:tcW w:type="dxa" w:w="25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操作要求</w:t>
            </w:r>
          </w:p>
        </w:tc>
        <w:tc>
          <w:tcPr>
            <w:tcW w:type="dxa" w:w="259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记录</w:t>
            </w: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结果</w:t>
            </w:r>
          </w:p>
        </w:tc>
        <w:tc>
          <w:tcPr>
            <w:tcW w:type="dxa" w:w="25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是否符合</w:t>
            </w:r>
          </w:p>
        </w:tc>
      </w:tr>
      <w:tr>
        <w:tblPrEx>
          <w:shd w:val="clear" w:color="auto" w:fill="ced7e7"/>
        </w:tblPrEx>
        <w:trPr>
          <w:trHeight w:val="335" w:hRule="atLeast"/>
        </w:trPr>
        <w:tc>
          <w:tcPr>
            <w:tcW w:type="dxa" w:w="25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试样固定</w:t>
            </w:r>
          </w:p>
        </w:tc>
        <w:tc>
          <w:tcPr>
            <w:tcW w:type="dxa" w:w="25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试样固定于专用夹具，整体安装至设备本体夹具；夹持可靠，无晃动</w:t>
            </w:r>
          </w:p>
        </w:tc>
        <w:tc>
          <w:tcPr>
            <w:tcW w:type="dxa" w:w="259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夹持方式：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__________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；夹持力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紧固状态：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可靠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偏松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偏紧</w:t>
            </w:r>
          </w:p>
        </w:tc>
        <w:tc>
          <w:tcPr>
            <w:tcW w:type="dxa" w:w="25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</w:tr>
      <w:tr>
        <w:tblPrEx>
          <w:shd w:val="clear" w:color="auto" w:fill="ced7e7"/>
        </w:tblPrEx>
        <w:trPr>
          <w:trHeight w:val="495" w:hRule="atLeast"/>
        </w:trPr>
        <w:tc>
          <w:tcPr>
            <w:tcW w:type="dxa" w:w="25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切割片中心对准</w:t>
            </w:r>
          </w:p>
        </w:tc>
        <w:tc>
          <w:tcPr>
            <w:tcW w:type="dxa" w:w="25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试样待切割位置精准对准切割片中心点，保证切割受力垂直</w:t>
            </w:r>
          </w:p>
        </w:tc>
        <w:tc>
          <w:tcPr>
            <w:tcW w:type="dxa" w:w="259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对准方式：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目视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软件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标尺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其他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；位置确认：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__________</w:t>
            </w:r>
          </w:p>
        </w:tc>
        <w:tc>
          <w:tcPr>
            <w:tcW w:type="dxa" w:w="25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</w:tr>
      <w:tr>
        <w:tblPrEx>
          <w:shd w:val="clear" w:color="auto" w:fill="ced7e7"/>
        </w:tblPrEx>
        <w:trPr>
          <w:trHeight w:val="335" w:hRule="atLeast"/>
        </w:trPr>
        <w:tc>
          <w:tcPr>
            <w:tcW w:type="dxa" w:w="25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安全间距</w:t>
            </w:r>
          </w:p>
        </w:tc>
        <w:tc>
          <w:tcPr>
            <w:tcW w:type="dxa" w:w="25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切割片不得紧贴试样，应预留安全间距，避免挤压碎裂</w:t>
            </w:r>
          </w:p>
        </w:tc>
        <w:tc>
          <w:tcPr>
            <w:tcW w:type="dxa" w:w="259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初始间距：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____mm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；是否接触试样：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是</w:t>
            </w:r>
          </w:p>
        </w:tc>
        <w:tc>
          <w:tcPr>
            <w:tcW w:type="dxa" w:w="25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</w:tr>
      <w:tr>
        <w:tblPrEx>
          <w:shd w:val="clear" w:color="auto" w:fill="ced7e7"/>
        </w:tblPrEx>
        <w:trPr>
          <w:trHeight w:val="335" w:hRule="atLeast"/>
        </w:trPr>
        <w:tc>
          <w:tcPr>
            <w:tcW w:type="dxa" w:w="25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待测面保护</w:t>
            </w:r>
          </w:p>
        </w:tc>
        <w:tc>
          <w:tcPr>
            <w:tcW w:type="dxa" w:w="25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切割仅切断小样块，不得损伤待测表面或基准表面</w:t>
            </w:r>
          </w:p>
        </w:tc>
        <w:tc>
          <w:tcPr>
            <w:tcW w:type="dxa" w:w="259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待测面位置：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__________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；保护措施：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__________</w:t>
            </w:r>
          </w:p>
        </w:tc>
        <w:tc>
          <w:tcPr>
            <w:tcW w:type="dxa" w:w="25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</w:tr>
      <w:tr>
        <w:tblPrEx>
          <w:shd w:val="clear" w:color="auto" w:fill="ced7e7"/>
        </w:tblPrEx>
        <w:trPr>
          <w:trHeight w:val="335" w:hRule="atLeast"/>
        </w:trPr>
        <w:tc>
          <w:tcPr>
            <w:tcW w:type="dxa" w:w="25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防护盖闭合</w:t>
            </w:r>
          </w:p>
        </w:tc>
        <w:tc>
          <w:tcPr>
            <w:tcW w:type="dxa" w:w="25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启动前设备安全防护盖闭合到位，联锁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防护无异常</w:t>
            </w:r>
          </w:p>
        </w:tc>
        <w:tc>
          <w:tcPr>
            <w:tcW w:type="dxa" w:w="259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防护盖：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已闭合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未闭合；联锁状态：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25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</w:tr>
    </w:tbl>
    <w:p>
      <w:pPr>
        <w:pStyle w:val="正文"/>
        <w:widowControl w:val="0"/>
        <w:spacing w:before="120" w:after="80" w:line="240" w:lineRule="auto"/>
        <w:jc w:val="center"/>
      </w:pPr>
    </w:p>
    <w:p>
      <w:pPr>
        <w:pStyle w:val="正文"/>
        <w:spacing w:before="120" w:after="80"/>
      </w:pPr>
      <w:r>
        <w:rPr>
          <w:rFonts w:ascii="SimSong Bold" w:hAnsi="SimSong Bold"/>
          <w:sz w:val="24"/>
          <w:szCs w:val="24"/>
          <w:rtl w:val="0"/>
        </w:rPr>
        <w:t xml:space="preserve">4. </w:t>
      </w:r>
      <w:r>
        <w:rPr>
          <w:rFonts w:eastAsia="SimSong Bold" w:hint="eastAsia"/>
          <w:sz w:val="24"/>
          <w:szCs w:val="24"/>
          <w:rtl w:val="0"/>
          <w:lang w:val="en-US"/>
        </w:rPr>
        <w:t>关键参数设置记录</w:t>
      </w:r>
    </w:p>
    <w:tbl>
      <w:tblPr>
        <w:tblW w:w="1037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75"/>
        <w:gridCol w:w="2075"/>
        <w:gridCol w:w="2075"/>
        <w:gridCol w:w="2075"/>
        <w:gridCol w:w="2075"/>
      </w:tblGrid>
      <w:tr>
        <w:tblPrEx>
          <w:shd w:val="clear" w:color="auto" w:fill="ced7e7"/>
        </w:tblPrEx>
        <w:trPr>
          <w:trHeight w:val="175" w:hRule="atLeast"/>
        </w:trPr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参数项目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SOP</w:t>
            </w: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要求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设定</w:t>
            </w: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实测记录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复核结果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335" w:hRule="atLeast"/>
        </w:trPr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主轴转速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采用设备默认参数，无需调整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默认参数名称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显示值：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__________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不符合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35" w:hRule="atLeast"/>
        </w:trPr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切割行程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初始设定 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50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；防止损伤试样基准表面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设定值：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不符合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35" w:hRule="atLeast"/>
        </w:trPr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进给速度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低速 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0.1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，便于后期手动精细裁切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设定值：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不符合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95" w:hRule="atLeast"/>
        </w:trPr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接近切断处理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接近切断位置时停止自动进给，改手动缓慢进给切断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执行方式：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自动后手动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全自动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其他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不符合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35" w:hRule="atLeast"/>
        </w:trPr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冷却供给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切割过程中保持冷却液持续供给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冷却方式：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__________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；供给状态：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连续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间断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不符合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35" w:hRule="atLeast"/>
        </w:trPr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参数微调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每次试验前核对切割行程，按需微调并记录原因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是否微调：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是；原因：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__________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不符合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before="120" w:after="80" w:line="240" w:lineRule="auto"/>
        <w:jc w:val="center"/>
      </w:pPr>
    </w:p>
    <w:p>
      <w:pPr>
        <w:pStyle w:val="正文"/>
        <w:sectPr>
          <w:headerReference w:type="default" r:id="rId4"/>
          <w:footerReference w:type="default" r:id="rId5"/>
          <w:pgSz w:w="11900" w:h="16840" w:orient="portrait"/>
          <w:pgMar w:top="794" w:right="765" w:bottom="737" w:left="765" w:header="340" w:footer="340"/>
          <w:bidi w:val="0"/>
        </w:sectPr>
      </w:pPr>
    </w:p>
    <w:p>
      <w:pPr>
        <w:pStyle w:val="正文"/>
        <w:spacing w:before="120" w:after="80"/>
      </w:pPr>
      <w:r>
        <w:rPr>
          <w:rFonts w:ascii="SimSong Bold" w:hAnsi="SimSong Bold"/>
          <w:sz w:val="24"/>
          <w:szCs w:val="24"/>
          <w:rtl w:val="0"/>
        </w:rPr>
        <w:t xml:space="preserve">5. </w:t>
      </w:r>
      <w:r>
        <w:rPr>
          <w:rFonts w:eastAsia="SimSong Bold" w:hint="eastAsia"/>
          <w:sz w:val="24"/>
          <w:szCs w:val="24"/>
          <w:rtl w:val="0"/>
          <w:lang w:val="en-US"/>
        </w:rPr>
        <w:t>切割过程原始记录（逐样品填写）</w:t>
      </w:r>
    </w:p>
    <w:tbl>
      <w:tblPr>
        <w:tblW w:w="1547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32"/>
        <w:gridCol w:w="1032"/>
        <w:gridCol w:w="1031"/>
        <w:gridCol w:w="1033"/>
        <w:gridCol w:w="1032"/>
        <w:gridCol w:w="1032"/>
        <w:gridCol w:w="1032"/>
        <w:gridCol w:w="1032"/>
        <w:gridCol w:w="1032"/>
        <w:gridCol w:w="1032"/>
        <w:gridCol w:w="1032"/>
        <w:gridCol w:w="1031"/>
        <w:gridCol w:w="1032"/>
        <w:gridCol w:w="1032"/>
        <w:gridCol w:w="1032"/>
      </w:tblGrid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样品编号</w:t>
            </w:r>
          </w:p>
        </w:tc>
        <w:tc>
          <w:tcPr>
            <w:tcW w:type="dxa" w:w="103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切割片规格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编号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夹具编号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切割位置确认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行程设定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进给速度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冷却状态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开始时间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结束时间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接近切断时是否手动慢进给</w:t>
            </w:r>
          </w:p>
        </w:tc>
        <w:tc>
          <w:tcPr>
            <w:tcW w:type="dxa" w:w="103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运行状态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03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切割后质量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照片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记录编号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操作人</w:t>
            </w:r>
          </w:p>
        </w:tc>
      </w:tr>
      <w:tr>
        <w:tblPrEx>
          <w:shd w:val="clear" w:color="auto" w:fill="ced7e7"/>
        </w:tblPrEx>
        <w:trPr>
          <w:trHeight w:val="575" w:hRule="atLeast"/>
        </w:trPr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已对准中心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br w:type="textWrapping"/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垂直受力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50 / ____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0.1 / ____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连续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03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异响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振动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急停</w:t>
            </w:r>
          </w:p>
        </w:tc>
        <w:tc>
          <w:tcPr>
            <w:tcW w:type="dxa" w:w="103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崩边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裂纹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损伤待测面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重制样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75" w:hRule="atLeast"/>
        </w:trPr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已对准中心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br w:type="textWrapping"/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垂直受力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50 / ____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0.1 / ____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连续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03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异响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振动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急停</w:t>
            </w:r>
          </w:p>
        </w:tc>
        <w:tc>
          <w:tcPr>
            <w:tcW w:type="dxa" w:w="103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崩边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裂纹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损伤待测面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重制样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75" w:hRule="atLeast"/>
        </w:trPr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已对准中心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br w:type="textWrapping"/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垂直受力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50 / ____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0.1 / ____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连续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03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异响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振动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急停</w:t>
            </w:r>
          </w:p>
        </w:tc>
        <w:tc>
          <w:tcPr>
            <w:tcW w:type="dxa" w:w="103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崩边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裂纹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损伤待测面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重制样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75" w:hRule="atLeast"/>
        </w:trPr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已对准中心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br w:type="textWrapping"/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垂直受力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50 / ____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0.1 / ____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连续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03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异响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振动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急停</w:t>
            </w:r>
          </w:p>
        </w:tc>
        <w:tc>
          <w:tcPr>
            <w:tcW w:type="dxa" w:w="103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崩边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裂纹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损伤待测面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重制样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75" w:hRule="atLeast"/>
        </w:trPr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已对准中心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br w:type="textWrapping"/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垂直受力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50 / ____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0.1 / ____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连续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03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异响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振动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急停</w:t>
            </w:r>
          </w:p>
        </w:tc>
        <w:tc>
          <w:tcPr>
            <w:tcW w:type="dxa" w:w="103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崩边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裂纹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损伤待测面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重制样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75" w:hRule="atLeast"/>
        </w:trPr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已对准中心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br w:type="textWrapping"/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垂直受力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50 / ____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0.1 / ____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连续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03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异响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振动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急停</w:t>
            </w:r>
          </w:p>
        </w:tc>
        <w:tc>
          <w:tcPr>
            <w:tcW w:type="dxa" w:w="103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崩边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裂纹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损伤待测面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重制样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75" w:hRule="atLeast"/>
        </w:trPr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已对准中心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br w:type="textWrapping"/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垂直受力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50 / ____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0.1 / ____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连续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03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异响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振动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急停</w:t>
            </w:r>
          </w:p>
        </w:tc>
        <w:tc>
          <w:tcPr>
            <w:tcW w:type="dxa" w:w="103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崩边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裂纹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损伤待测面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重制样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75" w:hRule="atLeast"/>
        </w:trPr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已对准中心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br w:type="textWrapping"/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垂直受力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50 / ____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0.1 / ____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连续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03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异响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振动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急停</w:t>
            </w:r>
          </w:p>
        </w:tc>
        <w:tc>
          <w:tcPr>
            <w:tcW w:type="dxa" w:w="103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崩边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裂纹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损伤待测面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重制样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75" w:hRule="atLeast"/>
        </w:trPr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已对准中心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br w:type="textWrapping"/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垂直受力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50 / ____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0.1 / ____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连续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03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异响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振动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急停</w:t>
            </w:r>
          </w:p>
        </w:tc>
        <w:tc>
          <w:tcPr>
            <w:tcW w:type="dxa" w:w="103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崩边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裂纹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损伤待测面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重制样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75" w:hRule="atLeast"/>
        </w:trPr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已对准中心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br w:type="textWrapping"/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垂直受力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50 / ____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0.1 / ____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连续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03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异响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振动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急停</w:t>
            </w:r>
          </w:p>
        </w:tc>
        <w:tc>
          <w:tcPr>
            <w:tcW w:type="dxa" w:w="103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崩边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裂纹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损伤待测面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重制样</w:t>
            </w:r>
          </w:p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before="120" w:after="80" w:line="240" w:lineRule="auto"/>
        <w:jc w:val="center"/>
      </w:pPr>
    </w:p>
    <w:p>
      <w:pPr>
        <w:pStyle w:val="正文"/>
      </w:pPr>
      <w:r>
        <w:br w:type="page"/>
      </w:r>
    </w:p>
    <w:p>
      <w:pPr>
        <w:pStyle w:val="正文"/>
        <w:spacing w:before="120" w:after="80"/>
      </w:pPr>
      <w:r>
        <w:rPr>
          <w:rFonts w:ascii="SimSong Bold" w:hAnsi="SimSong Bold"/>
          <w:sz w:val="24"/>
          <w:szCs w:val="24"/>
          <w:rtl w:val="0"/>
        </w:rPr>
        <w:t xml:space="preserve">6. </w:t>
      </w:r>
      <w:r>
        <w:rPr>
          <w:rFonts w:eastAsia="SimSong Bold" w:hint="eastAsia"/>
          <w:sz w:val="24"/>
          <w:szCs w:val="24"/>
          <w:rtl w:val="0"/>
          <w:lang w:val="en-US"/>
        </w:rPr>
        <w:t>异常情况、急停及偏离处理记录</w:t>
      </w:r>
    </w:p>
    <w:tbl>
      <w:tblPr>
        <w:tblW w:w="1054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4"/>
        <w:gridCol w:w="1054"/>
        <w:gridCol w:w="1054"/>
        <w:gridCol w:w="1054"/>
        <w:gridCol w:w="1054"/>
        <w:gridCol w:w="1053"/>
        <w:gridCol w:w="1054"/>
        <w:gridCol w:w="1055"/>
        <w:gridCol w:w="1054"/>
        <w:gridCol w:w="1054"/>
      </w:tblGrid>
      <w:tr>
        <w:tblPrEx>
          <w:shd w:val="clear" w:color="auto" w:fill="ced7e7"/>
        </w:tblPrEx>
        <w:trPr>
          <w:trHeight w:val="295" w:hRule="atLeast"/>
        </w:trPr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发生时间</w:t>
            </w:r>
          </w:p>
        </w:tc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样品编号</w:t>
            </w:r>
          </w:p>
        </w:tc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异常类型</w:t>
            </w:r>
          </w:p>
        </w:tc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异常描述</w:t>
            </w:r>
          </w:p>
        </w:tc>
        <w:tc>
          <w:tcPr>
            <w:tcW w:type="dxa" w:w="105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采取措施</w:t>
            </w:r>
          </w:p>
        </w:tc>
        <w:tc>
          <w:tcPr>
            <w:tcW w:type="dxa" w:w="105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是否停机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急停</w:t>
            </w:r>
          </w:p>
        </w:tc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处理后确认</w:t>
            </w:r>
          </w:p>
        </w:tc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是否重新切割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重新制样</w:t>
            </w:r>
          </w:p>
        </w:tc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技术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质量确认签字</w:t>
            </w:r>
          </w:p>
        </w:tc>
      </w:tr>
      <w:tr>
        <w:tblPrEx>
          <w:shd w:val="clear" w:color="auto" w:fill="ced7e7"/>
        </w:tblPrEx>
        <w:trPr>
          <w:trHeight w:val="575" w:hRule="atLeast"/>
        </w:trPr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异响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剧烈震动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崩片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夹具松动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冷却异常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参数错误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5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5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停机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急停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未停机</w:t>
            </w:r>
          </w:p>
        </w:tc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无安全隐患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已排除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待处理</w:t>
            </w:r>
          </w:p>
        </w:tc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重新切割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重新制样</w:t>
            </w:r>
          </w:p>
        </w:tc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75" w:hRule="atLeast"/>
        </w:trPr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异响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剧烈震动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崩片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夹具松动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冷却异常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参数错误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5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5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停机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急停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未停机</w:t>
            </w:r>
          </w:p>
        </w:tc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无安全隐患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已排除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待处理</w:t>
            </w:r>
          </w:p>
        </w:tc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重新切割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重新制样</w:t>
            </w:r>
          </w:p>
        </w:tc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75" w:hRule="atLeast"/>
        </w:trPr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异响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剧烈震动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崩片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夹具松动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冷却异常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参数错误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5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5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停机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急停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未停机</w:t>
            </w:r>
          </w:p>
        </w:tc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无安全隐患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已排除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待处理</w:t>
            </w:r>
          </w:p>
        </w:tc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重新切割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重新制样</w:t>
            </w:r>
          </w:p>
        </w:tc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75" w:hRule="atLeast"/>
        </w:trPr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异响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剧烈震动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崩片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夹具松动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冷却异常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参数错误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5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5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停机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急停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未停机</w:t>
            </w:r>
          </w:p>
        </w:tc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无安全隐患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已排除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待处理</w:t>
            </w:r>
          </w:p>
        </w:tc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重新切割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重新制样</w:t>
            </w:r>
          </w:p>
        </w:tc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75" w:hRule="atLeast"/>
        </w:trPr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异响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剧烈震动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崩片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夹具松动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冷却异常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参数错误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5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5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停机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急停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未停机</w:t>
            </w:r>
          </w:p>
        </w:tc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无安全隐患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已排除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待处理</w:t>
            </w:r>
          </w:p>
        </w:tc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重新切割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重新制样</w:t>
            </w:r>
          </w:p>
        </w:tc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75" w:hRule="atLeast"/>
        </w:trPr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异响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剧烈震动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崩片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夹具松动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冷却异常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参数错误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5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5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停机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急停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未停机</w:t>
            </w:r>
          </w:p>
        </w:tc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无安全隐患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已排除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待处理</w:t>
            </w:r>
          </w:p>
        </w:tc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重新切割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重新制样</w:t>
            </w:r>
          </w:p>
        </w:tc>
        <w:tc>
          <w:tcPr>
            <w:tcW w:type="dxa" w:w="10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before="120" w:after="80" w:line="240" w:lineRule="auto"/>
        <w:jc w:val="center"/>
      </w:pPr>
    </w:p>
    <w:p>
      <w:pPr>
        <w:pStyle w:val="正文"/>
        <w:sectPr>
          <w:headerReference w:type="default" r:id="rId6"/>
          <w:footerReference w:type="default" r:id="rId7"/>
          <w:pgSz w:w="11900" w:h="16840" w:orient="portrait"/>
          <w:pgMar w:top="680" w:right="680" w:bottom="624" w:left="680" w:header="340" w:footer="340"/>
          <w:bidi w:val="0"/>
        </w:sectPr>
      </w:pPr>
    </w:p>
    <w:p>
      <w:pPr>
        <w:pStyle w:val="正文"/>
        <w:spacing w:before="120" w:after="80"/>
      </w:pPr>
      <w:r>
        <w:rPr>
          <w:rFonts w:ascii="SimSong Bold" w:hAnsi="SimSong Bold"/>
          <w:sz w:val="24"/>
          <w:szCs w:val="24"/>
          <w:rtl w:val="0"/>
        </w:rPr>
        <w:t xml:space="preserve">7. </w:t>
      </w:r>
      <w:r>
        <w:rPr>
          <w:rFonts w:eastAsia="SimSong Bold" w:hint="eastAsia"/>
          <w:sz w:val="24"/>
          <w:szCs w:val="24"/>
          <w:rtl w:val="0"/>
          <w:lang w:val="en-US"/>
        </w:rPr>
        <w:t>切割后试样确认与放行记录</w:t>
      </w:r>
    </w:p>
    <w:tbl>
      <w:tblPr>
        <w:tblW w:w="1037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94"/>
        <w:gridCol w:w="2594"/>
        <w:gridCol w:w="2593"/>
        <w:gridCol w:w="2595"/>
      </w:tblGrid>
      <w:tr>
        <w:tblPrEx>
          <w:shd w:val="clear" w:color="auto" w:fill="ced7e7"/>
        </w:tblPrEx>
        <w:trPr>
          <w:trHeight w:val="175" w:hRule="atLeast"/>
        </w:trPr>
        <w:tc>
          <w:tcPr>
            <w:tcW w:type="dxa" w:w="25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确认项目</w:t>
            </w:r>
          </w:p>
        </w:tc>
        <w:tc>
          <w:tcPr>
            <w:tcW w:type="dxa" w:w="25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判定要求</w:t>
            </w:r>
          </w:p>
        </w:tc>
        <w:tc>
          <w:tcPr>
            <w:tcW w:type="dxa" w:w="259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记录内容</w:t>
            </w:r>
          </w:p>
        </w:tc>
        <w:tc>
          <w:tcPr>
            <w:tcW w:type="dxa" w:w="25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结论</w:t>
            </w:r>
          </w:p>
        </w:tc>
      </w:tr>
      <w:tr>
        <w:tblPrEx>
          <w:shd w:val="clear" w:color="auto" w:fill="ced7e7"/>
        </w:tblPrEx>
        <w:trPr>
          <w:trHeight w:val="495" w:hRule="atLeast"/>
        </w:trPr>
        <w:tc>
          <w:tcPr>
            <w:tcW w:type="dxa" w:w="25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切割面质量</w:t>
            </w:r>
          </w:p>
        </w:tc>
        <w:tc>
          <w:tcPr>
            <w:tcW w:type="dxa" w:w="25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切面完整，无明显崩边、裂纹、缺口或烧伤；如影响后续观察应重新制样</w:t>
            </w:r>
          </w:p>
        </w:tc>
        <w:tc>
          <w:tcPr>
            <w:tcW w:type="dxa" w:w="259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切面状态：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完整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崩边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裂纹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烧伤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其他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</w:t>
            </w:r>
          </w:p>
        </w:tc>
        <w:tc>
          <w:tcPr>
            <w:tcW w:type="dxa" w:w="25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需重制</w:t>
            </w:r>
          </w:p>
        </w:tc>
      </w:tr>
      <w:tr>
        <w:tblPrEx>
          <w:shd w:val="clear" w:color="auto" w:fill="ced7e7"/>
        </w:tblPrEx>
        <w:trPr>
          <w:trHeight w:val="335" w:hRule="atLeast"/>
        </w:trPr>
        <w:tc>
          <w:tcPr>
            <w:tcW w:type="dxa" w:w="25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待测表面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基准面</w:t>
            </w:r>
          </w:p>
        </w:tc>
        <w:tc>
          <w:tcPr>
            <w:tcW w:type="dxa" w:w="25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不得损伤试样待测表面及基准表面</w:t>
            </w:r>
          </w:p>
        </w:tc>
        <w:tc>
          <w:tcPr>
            <w:tcW w:type="dxa" w:w="259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待测面：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未损伤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有划伤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有污染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其他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</w:t>
            </w:r>
          </w:p>
        </w:tc>
        <w:tc>
          <w:tcPr>
            <w:tcW w:type="dxa" w:w="25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需重制</w:t>
            </w:r>
          </w:p>
        </w:tc>
      </w:tr>
      <w:tr>
        <w:tblPrEx>
          <w:shd w:val="clear" w:color="auto" w:fill="ced7e7"/>
        </w:tblPrEx>
        <w:trPr>
          <w:trHeight w:val="335" w:hRule="atLeast"/>
        </w:trPr>
        <w:tc>
          <w:tcPr>
            <w:tcW w:type="dxa" w:w="25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试样尺寸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形态</w:t>
            </w:r>
          </w:p>
        </w:tc>
        <w:tc>
          <w:tcPr>
            <w:tcW w:type="dxa" w:w="25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切割后小样块满足后续制样或检测要求</w:t>
            </w:r>
          </w:p>
        </w:tc>
        <w:tc>
          <w:tcPr>
            <w:tcW w:type="dxa" w:w="259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尺寸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形态记录：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__________</w:t>
            </w:r>
          </w:p>
        </w:tc>
        <w:tc>
          <w:tcPr>
            <w:tcW w:type="dxa" w:w="25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满足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不满足</w:t>
            </w:r>
          </w:p>
        </w:tc>
      </w:tr>
      <w:tr>
        <w:tblPrEx>
          <w:shd w:val="clear" w:color="auto" w:fill="ced7e7"/>
        </w:tblPrEx>
        <w:trPr>
          <w:trHeight w:val="335" w:hRule="atLeast"/>
        </w:trPr>
        <w:tc>
          <w:tcPr>
            <w:tcW w:type="dxa" w:w="25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标识追溯</w:t>
            </w:r>
          </w:p>
        </w:tc>
        <w:tc>
          <w:tcPr>
            <w:tcW w:type="dxa" w:w="25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切割后试样编号清晰，母样、子样、照片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记录可对应</w:t>
            </w:r>
          </w:p>
        </w:tc>
        <w:tc>
          <w:tcPr>
            <w:tcW w:type="dxa" w:w="259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子样编号：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__________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；对应母样编号：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__________</w:t>
            </w:r>
          </w:p>
        </w:tc>
        <w:tc>
          <w:tcPr>
            <w:tcW w:type="dxa" w:w="25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可追溯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不可追溯</w:t>
            </w:r>
          </w:p>
        </w:tc>
      </w:tr>
      <w:tr>
        <w:tblPrEx>
          <w:shd w:val="clear" w:color="auto" w:fill="ced7e7"/>
        </w:tblPrEx>
        <w:trPr>
          <w:trHeight w:val="335" w:hRule="atLeast"/>
        </w:trPr>
        <w:tc>
          <w:tcPr>
            <w:tcW w:type="dxa" w:w="25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清洁与保存</w:t>
            </w:r>
          </w:p>
        </w:tc>
        <w:tc>
          <w:tcPr>
            <w:tcW w:type="dxa" w:w="25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切割后清除残液和碎屑，按要求保存，防止混淆和污染</w:t>
            </w:r>
          </w:p>
        </w:tc>
        <w:tc>
          <w:tcPr>
            <w:tcW w:type="dxa" w:w="259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保存位置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容器编号：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__________</w:t>
            </w:r>
          </w:p>
        </w:tc>
        <w:tc>
          <w:tcPr>
            <w:tcW w:type="dxa" w:w="259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不符合</w:t>
            </w:r>
          </w:p>
        </w:tc>
      </w:tr>
    </w:tbl>
    <w:p>
      <w:pPr>
        <w:pStyle w:val="正文"/>
        <w:widowControl w:val="0"/>
        <w:spacing w:before="120" w:after="80" w:line="240" w:lineRule="auto"/>
        <w:jc w:val="center"/>
      </w:pPr>
    </w:p>
    <w:p>
      <w:pPr>
        <w:pStyle w:val="正文"/>
        <w:spacing w:before="120" w:after="80"/>
      </w:pPr>
      <w:r>
        <w:rPr>
          <w:rFonts w:ascii="SimSong Bold" w:hAnsi="SimSong Bold"/>
          <w:sz w:val="24"/>
          <w:szCs w:val="24"/>
          <w:rtl w:val="0"/>
        </w:rPr>
        <w:t xml:space="preserve">8. </w:t>
      </w:r>
      <w:r>
        <w:rPr>
          <w:rFonts w:eastAsia="SimSong Bold" w:hint="eastAsia"/>
          <w:sz w:val="24"/>
          <w:szCs w:val="24"/>
          <w:rtl w:val="0"/>
          <w:lang w:val="en-US"/>
        </w:rPr>
        <w:t>记录、照片与附件归档</w:t>
      </w:r>
    </w:p>
    <w:tbl>
      <w:tblPr>
        <w:tblW w:w="1037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75"/>
        <w:gridCol w:w="2075"/>
        <w:gridCol w:w="2075"/>
        <w:gridCol w:w="2075"/>
        <w:gridCol w:w="2075"/>
      </w:tblGrid>
      <w:tr>
        <w:tblPrEx>
          <w:shd w:val="clear" w:color="auto" w:fill="ced7e7"/>
        </w:tblPrEx>
        <w:trPr>
          <w:trHeight w:val="175" w:hRule="atLeast"/>
        </w:trPr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归档项目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是否形成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编号</w:t>
            </w: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文件名</w:t>
            </w: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保存路径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归档人员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切割前试样照片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装夹与定位照片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参数设置界面照片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截图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切割后试样照片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异常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急停记录附件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设备点检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维护记录引用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before="120" w:after="80" w:line="240" w:lineRule="auto"/>
        <w:jc w:val="center"/>
      </w:pPr>
    </w:p>
    <w:p>
      <w:pPr>
        <w:pStyle w:val="正文"/>
        <w:spacing w:before="120" w:after="80"/>
      </w:pPr>
      <w:r>
        <w:rPr>
          <w:rFonts w:ascii="SimSong Bold" w:hAnsi="SimSong Bold"/>
          <w:sz w:val="24"/>
          <w:szCs w:val="24"/>
          <w:rtl w:val="0"/>
        </w:rPr>
        <w:t xml:space="preserve">9. </w:t>
      </w:r>
      <w:r>
        <w:rPr>
          <w:rFonts w:eastAsia="SimSong Bold" w:hint="eastAsia"/>
          <w:sz w:val="24"/>
          <w:szCs w:val="24"/>
          <w:rtl w:val="0"/>
          <w:lang w:val="en-US"/>
        </w:rPr>
        <w:t>结果确认、偏离说明与人员签字</w:t>
      </w:r>
    </w:p>
    <w:tbl>
      <w:tblPr>
        <w:tblW w:w="1037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88"/>
        <w:gridCol w:w="5188"/>
      </w:tblGrid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518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项目</w:t>
            </w:r>
          </w:p>
        </w:tc>
        <w:tc>
          <w:tcPr>
            <w:tcW w:type="dxa" w:w="518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记录内容</w:t>
            </w:r>
          </w:p>
        </w:tc>
      </w:tr>
      <w:tr>
        <w:tblPrEx>
          <w:shd w:val="clear" w:color="auto" w:fill="ced7e7"/>
        </w:tblPrEx>
        <w:trPr>
          <w:trHeight w:val="555" w:hRule="atLeast"/>
        </w:trPr>
        <w:tc>
          <w:tcPr>
            <w:tcW w:type="dxa" w:w="518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本次切割总体结论</w:t>
            </w:r>
          </w:p>
        </w:tc>
        <w:tc>
          <w:tcPr>
            <w:tcW w:type="dxa" w:w="518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8"/>
                <w:szCs w:val="18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切割过程受控，试样可进入后续金相制样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检测。</w:t>
            </w:r>
            <w:r>
              <w:rPr>
                <w:rFonts w:ascii="SimSun" w:hAnsi="SimSun" w:hint="default"/>
                <w:sz w:val="18"/>
                <w:szCs w:val="18"/>
                <w:shd w:val="nil" w:color="auto" w:fill="auto"/>
                <w:rtl w:val="0"/>
                <w:lang w:val="en-US"/>
              </w:rPr>
              <w:br w:type="textWrapping"/>
              <w:t>□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存在异常但已处理，不影响后续使用。</w:t>
            </w:r>
            <w:r>
              <w:rPr>
                <w:rFonts w:ascii="SimSun" w:hAnsi="SimSun" w:hint="default"/>
                <w:sz w:val="18"/>
                <w:szCs w:val="18"/>
                <w:shd w:val="nil" w:color="auto" w:fill="auto"/>
                <w:rtl w:val="0"/>
                <w:lang w:val="en-US"/>
              </w:rPr>
              <w:br w:type="textWrapping"/>
              <w:t>□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存在异常，需重新切割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重新制样。</w:t>
            </w:r>
          </w:p>
        </w:tc>
      </w:tr>
      <w:tr>
        <w:tblPrEx>
          <w:shd w:val="clear" w:color="auto" w:fill="ced7e7"/>
        </w:tblPrEx>
        <w:trPr>
          <w:trHeight w:val="555" w:hRule="atLeast"/>
        </w:trPr>
        <w:tc>
          <w:tcPr>
            <w:tcW w:type="dxa" w:w="518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偏离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不符合说明</w:t>
            </w:r>
          </w:p>
        </w:tc>
        <w:tc>
          <w:tcPr>
            <w:tcW w:type="dxa" w:w="518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8"/>
                <w:szCs w:val="18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无  </w:t>
            </w:r>
            <w:r>
              <w:rPr>
                <w:rFonts w:ascii="SimSun" w:hAnsi="SimSun" w:hint="default"/>
                <w:sz w:val="18"/>
                <w:szCs w:val="18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有，说明：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________________________________________________________________________</w:t>
            </w:r>
          </w:p>
        </w:tc>
      </w:tr>
      <w:tr>
        <w:tblPrEx>
          <w:shd w:val="clear" w:color="auto" w:fill="ced7e7"/>
        </w:tblPrEx>
        <w:trPr>
          <w:trHeight w:val="375" w:hRule="atLeast"/>
        </w:trPr>
        <w:tc>
          <w:tcPr>
            <w:tcW w:type="dxa" w:w="518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技术评审意见（如适用）</w:t>
            </w:r>
          </w:p>
        </w:tc>
        <w:tc>
          <w:tcPr>
            <w:tcW w:type="dxa" w:w="518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____________________________________________________________________________________</w:t>
            </w:r>
          </w:p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518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检测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操作人员</w:t>
            </w:r>
          </w:p>
        </w:tc>
        <w:tc>
          <w:tcPr>
            <w:tcW w:type="dxa" w:w="518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签字：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____________ 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日期：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年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月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日</w:t>
            </w:r>
          </w:p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518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复核人员</w:t>
            </w:r>
          </w:p>
        </w:tc>
        <w:tc>
          <w:tcPr>
            <w:tcW w:type="dxa" w:w="518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签字：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____________ 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日期：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年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月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日</w:t>
            </w:r>
          </w:p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518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技术负责人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质量负责人（必要时）</w:t>
            </w:r>
          </w:p>
        </w:tc>
        <w:tc>
          <w:tcPr>
            <w:tcW w:type="dxa" w:w="518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签字：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____________ 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日期：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年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月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日</w:t>
            </w:r>
          </w:p>
        </w:tc>
      </w:tr>
    </w:tbl>
    <w:p>
      <w:pPr>
        <w:pStyle w:val="正文"/>
        <w:widowControl w:val="0"/>
        <w:spacing w:before="120" w:after="80" w:line="240" w:lineRule="auto"/>
        <w:jc w:val="center"/>
      </w:pPr>
    </w:p>
    <w:p>
      <w:pPr>
        <w:pStyle w:val="正文"/>
        <w:spacing w:after="20" w:line="240" w:lineRule="auto"/>
      </w:pPr>
      <w:r>
        <w:rPr>
          <w:sz w:val="18"/>
          <w:szCs w:val="18"/>
          <w:rtl w:val="0"/>
          <w:lang w:val="en-US"/>
        </w:rPr>
        <w:t>记录控制要求：</w:t>
      </w:r>
      <w:r>
        <w:rPr>
          <w:rFonts w:ascii="SimSun" w:hAnsi="SimSun"/>
          <w:sz w:val="18"/>
          <w:szCs w:val="18"/>
          <w:rtl w:val="0"/>
        </w:rPr>
        <w:t>1</w:t>
      </w:r>
      <w:r>
        <w:rPr>
          <w:sz w:val="18"/>
          <w:szCs w:val="18"/>
          <w:rtl w:val="0"/>
          <w:lang w:val="en-US"/>
        </w:rPr>
        <w:t>）原始记录不得随意涂改；修改时应划改并由修改人签名、注明日期和原因。</w:t>
      </w:r>
    </w:p>
    <w:p>
      <w:pPr>
        <w:pStyle w:val="正文"/>
        <w:spacing w:after="20" w:line="240" w:lineRule="auto"/>
      </w:pPr>
      <w:r>
        <w:rPr>
          <w:rFonts w:ascii="SimSun" w:hAnsi="SimSun"/>
          <w:sz w:val="18"/>
          <w:szCs w:val="18"/>
          <w:rtl w:val="0"/>
        </w:rPr>
        <w:t>2</w:t>
      </w:r>
      <w:r>
        <w:rPr>
          <w:sz w:val="18"/>
          <w:szCs w:val="18"/>
          <w:rtl w:val="0"/>
          <w:lang w:val="en-US"/>
        </w:rPr>
        <w:t>）若发生崩片、夹具松动、剧烈震动、切割片异常、冷却异常或待测面损伤，应立即记录并按不符合工作控制要求处理。</w:t>
      </w:r>
    </w:p>
    <w:p>
      <w:pPr>
        <w:pStyle w:val="正文"/>
        <w:spacing w:after="20" w:line="240" w:lineRule="auto"/>
      </w:pPr>
      <w:r>
        <w:rPr>
          <w:rFonts w:ascii="SimSun" w:hAnsi="SimSun"/>
          <w:sz w:val="18"/>
          <w:szCs w:val="18"/>
          <w:rtl w:val="0"/>
        </w:rPr>
        <w:t>3</w:t>
      </w:r>
      <w:r>
        <w:rPr>
          <w:sz w:val="18"/>
          <w:szCs w:val="18"/>
          <w:rtl w:val="0"/>
          <w:lang w:val="en-US"/>
        </w:rPr>
        <w:t>）本记录表为金相试样切割制备过程记录，后续显微观察、硬度、尺寸或其他检测项目应使用对应检测原始记录表。</w:t>
      </w:r>
    </w:p>
    <w:sectPr>
      <w:headerReference w:type="default" r:id="rId8"/>
      <w:footerReference w:type="default" r:id="rId9"/>
      <w:pgSz w:w="11900" w:h="16840" w:orient="portrait"/>
      <w:pgMar w:top="794" w:right="765" w:bottom="737" w:left="765" w:header="340" w:footer="34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SimSun">
    <w:charset w:val="00"/>
    <w:family w:val="roman"/>
    <w:pitch w:val="default"/>
  </w:font>
  <w:font w:name="SimSong 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sz w:val="16"/>
        <w:szCs w:val="16"/>
        <w:rtl w:val="0"/>
        <w:lang w:val="en-US"/>
      </w:rPr>
      <w:t>记录应真实、准确、完整、可追溯；修改应保留原记录并签名注明日期。</w:t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sz w:val="16"/>
        <w:szCs w:val="16"/>
        <w:rtl w:val="0"/>
        <w:lang w:val="en-US"/>
      </w:rPr>
      <w:t>切割过程记录页：样品编号、参数、异常、切割质量、照片</w:t>
    </w:r>
    <w:r>
      <w:rPr>
        <w:rFonts w:ascii="SimSun" w:hAnsi="SimSun"/>
        <w:sz w:val="16"/>
        <w:szCs w:val="16"/>
        <w:rtl w:val="0"/>
        <w:lang w:val="en-US"/>
      </w:rPr>
      <w:t>/</w:t>
    </w:r>
    <w:r>
      <w:rPr>
        <w:sz w:val="16"/>
        <w:szCs w:val="16"/>
        <w:rtl w:val="0"/>
        <w:lang w:val="en-US"/>
      </w:rPr>
      <w:t>记录编号应可一一追溯。</w:t>
    </w:r>
  </w:p>
</w:ftr>
</file>

<file path=word/footer3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sz w:val="16"/>
        <w:szCs w:val="16"/>
        <w:rtl w:val="0"/>
        <w:lang w:val="en-US"/>
      </w:rPr>
      <w:t>记录应真实、准确、完整、可追溯；修改应保留原记录并签名注明日期。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jc w:val="center"/>
    </w:pPr>
    <w:r>
      <w:rPr>
        <w:rFonts w:eastAsia="SimSong Bold" w:hint="eastAsia"/>
        <w:sz w:val="18"/>
        <w:szCs w:val="18"/>
        <w:rtl w:val="0"/>
        <w:lang w:val="en-US"/>
      </w:rPr>
      <w:t>金相切割机操作实验原始记录表（</w:t>
    </w:r>
    <w:r>
      <w:rPr>
        <w:rFonts w:ascii="SimSong Bold" w:hAnsi="SimSong Bold"/>
        <w:sz w:val="18"/>
        <w:szCs w:val="18"/>
        <w:rtl w:val="0"/>
        <w:lang w:val="en-US"/>
      </w:rPr>
      <w:t>CMA</w:t>
    </w:r>
    <w:r>
      <w:rPr>
        <w:rFonts w:eastAsia="SimSong Bold" w:hint="eastAsia"/>
        <w:sz w:val="18"/>
        <w:szCs w:val="18"/>
        <w:rtl w:val="0"/>
        <w:lang w:val="en-US"/>
      </w:rPr>
      <w:t>版）</w:t>
    </w:r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jc w:val="center"/>
    </w:pPr>
    <w:r>
      <w:rPr>
        <w:rFonts w:eastAsia="SimSong Bold" w:hint="eastAsia"/>
        <w:sz w:val="18"/>
        <w:szCs w:val="18"/>
        <w:rtl w:val="0"/>
        <w:lang w:val="en-US"/>
      </w:rPr>
      <w:t>金相切割机操作实验原始记录表（</w:t>
    </w:r>
    <w:r>
      <w:rPr>
        <w:rFonts w:ascii="SimSong Bold" w:hAnsi="SimSong Bold"/>
        <w:sz w:val="18"/>
        <w:szCs w:val="18"/>
        <w:rtl w:val="0"/>
        <w:lang w:val="en-US"/>
      </w:rPr>
      <w:t>CMA</w:t>
    </w:r>
    <w:r>
      <w:rPr>
        <w:rFonts w:eastAsia="SimSong Bold" w:hint="eastAsia"/>
        <w:sz w:val="18"/>
        <w:szCs w:val="18"/>
        <w:rtl w:val="0"/>
        <w:lang w:val="en-US"/>
      </w:rPr>
      <w:t>版）</w:t>
    </w:r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jc w:val="center"/>
    </w:pPr>
    <w:r>
      <w:rPr>
        <w:rFonts w:eastAsia="SimSong Bold" w:hint="eastAsia"/>
        <w:sz w:val="18"/>
        <w:szCs w:val="18"/>
        <w:rtl w:val="0"/>
        <w:lang w:val="en-US"/>
      </w:rPr>
      <w:t>金相切割机操作实验原始记录表（</w:t>
    </w:r>
    <w:r>
      <w:rPr>
        <w:rFonts w:ascii="SimSong Bold" w:hAnsi="SimSong Bold"/>
        <w:sz w:val="18"/>
        <w:szCs w:val="18"/>
        <w:rtl w:val="0"/>
        <w:lang w:val="en-US"/>
      </w:rPr>
      <w:t>CMA</w:t>
    </w:r>
    <w:r>
      <w:rPr>
        <w:rFonts w:eastAsia="SimSong Bold" w:hint="eastAsia"/>
        <w:sz w:val="18"/>
        <w:szCs w:val="18"/>
        <w:rtl w:val="0"/>
        <w:lang w:val="en-US"/>
      </w:rPr>
      <w:t>版）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SimSu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9"/>
      <w:szCs w:val="19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SimSu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9"/>
      <w:szCs w:val="19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 Unicode MS" w:cs="Arial Unicode MS" w:hAnsi="Arial Unicode MS" w:eastAsia="SimSu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9"/>
      <w:szCs w:val="19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Relationship Id="rId8" Type="http://schemas.openxmlformats.org/officeDocument/2006/relationships/header" Target="header3.xml"/><Relationship Id="rId9" Type="http://schemas.openxmlformats.org/officeDocument/2006/relationships/footer" Target="footer3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