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jc w:val="center"/>
      </w:pPr>
      <w:r>
        <w:rPr>
          <w:rFonts w:ascii="黑体" w:cs="黑体" w:hAnsi="黑体" w:eastAsia="黑体"/>
          <w:b w:val="1"/>
          <w:bCs w:val="1"/>
          <w:sz w:val="32"/>
          <w:szCs w:val="32"/>
          <w:rtl w:val="0"/>
        </w:rPr>
        <w:t xml:space="preserve">YY/T 1702-2020 </w:t>
      </w:r>
      <w:r>
        <w:rPr>
          <w:rFonts w:ascii="黑体" w:cs="黑体" w:hAnsi="黑体" w:eastAsia="黑体"/>
          <w:b w:val="1"/>
          <w:bCs w:val="1"/>
          <w:sz w:val="32"/>
          <w:szCs w:val="32"/>
          <w:rtl w:val="0"/>
          <w:lang w:val="en-US"/>
        </w:rPr>
        <w:t xml:space="preserve">弯曲性能试验 </w:t>
      </w:r>
      <w:r>
        <w:rPr>
          <w:rFonts w:ascii="黑体" w:cs="黑体" w:hAnsi="黑体" w:eastAsia="黑体"/>
          <w:b w:val="1"/>
          <w:bCs w:val="1"/>
          <w:sz w:val="32"/>
          <w:szCs w:val="32"/>
          <w:rtl w:val="0"/>
          <w:lang w:val="pt-PT"/>
        </w:rPr>
        <w:t xml:space="preserve">CMA </w:t>
      </w:r>
      <w:r>
        <w:rPr>
          <w:rFonts w:ascii="黑体" w:cs="黑体" w:hAnsi="黑体" w:eastAsia="黑体"/>
          <w:b w:val="1"/>
          <w:bCs w:val="1"/>
          <w:sz w:val="32"/>
          <w:szCs w:val="32"/>
          <w:rtl w:val="0"/>
          <w:lang w:val="en-US"/>
        </w:rPr>
        <w:t>原始记录表</w:t>
      </w:r>
    </w:p>
    <w:tbl>
      <w:tblPr>
        <w:tblW w:w="1436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94"/>
        <w:gridCol w:w="2394"/>
        <w:gridCol w:w="2393"/>
        <w:gridCol w:w="2395"/>
        <w:gridCol w:w="2394"/>
        <w:gridCol w:w="2394"/>
      </w:tblGrid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原始记录编号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BP20260723001-T07</w:t>
            </w:r>
          </w:p>
        </w:tc>
        <w:tc>
          <w:tcPr>
            <w:tcW w:type="dxa" w:w="239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报告编号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BP20260723001-R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检测日期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2026年7月23日</w:t>
            </w:r>
            <w:r>
              <w:rPr>
                <w:rFonts w:ascii="Arial Unicode MS" w:hAnsi="Arial Unicode MS" w:eastAsia="SimSun" w:hint="eastAsia"/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rFonts w:ascii="Arial Unicode MS" w:hAnsi="Arial Unicode MS" w:eastAsia="SimSun" w:hint="eastAsia"/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rFonts w:ascii="Arial Unicode MS" w:hAnsi="Arial Unicode MS" w:eastAsia="SimSun" w:hint="eastAsia"/>
                <w:sz w:val="17"/>
                <w:szCs w:val="17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委托单位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V5.7测试委托单位</w:t>
            </w:r>
          </w:p>
        </w:tc>
        <w:tc>
          <w:tcPr>
            <w:tcW w:type="dxa" w:w="239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样品名称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测试样品-弯曲性能试验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样品编号</w:t>
            </w:r>
            <w:r>
              <w:rPr>
                <w:rFonts w:ascii="SimSong Bold" w:hAnsi="SimSong Bold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批号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LOT-BEND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材料名称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钴铬合金</w:t>
            </w:r>
          </w:p>
        </w:tc>
        <w:tc>
          <w:tcPr>
            <w:tcW w:type="dxa" w:w="239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打印工艺</w:t>
            </w:r>
            <w:r>
              <w:rPr>
                <w:rFonts w:ascii="SimSong Bold" w:hAnsi="SimSong Bold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设备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SLM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热处理记录编号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不适用</w:t>
            </w:r>
          </w:p>
        </w:tc>
      </w:tr>
      <w:tr>
        <w:tblPrEx>
          <w:shd w:val="clear" w:color="auto" w:fill="ced7e7"/>
        </w:tblPrEx>
        <w:trPr>
          <w:trHeight w:val="354" w:hRule="atLeast"/>
        </w:trPr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打印方向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□长轴平行z轴 ☑长轴垂直z轴（x/y轴）</w:t>
            </w:r>
            <w:r>
              <w:rPr>
                <w:rFonts w:ascii="Arial Unicode MS" w:hAnsi="Arial Unicode MS" w:eastAsia="SimSun" w:hint="eastAsia"/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rFonts w:ascii="Arial Unicode MS" w:hAnsi="Arial Unicode MS" w:eastAsia="SimSun" w:hint="eastAsia"/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rFonts w:ascii="Arial Unicode MS" w:hAnsi="Arial Unicode MS" w:eastAsia="SimSun" w:hint="eastAsia"/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rFonts w:ascii="Arial Unicode MS" w:hAnsi="Arial Unicode MS" w:eastAsia="SimSun" w:hint="eastAsia"/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rFonts w:ascii="Arial Unicode MS" w:hAnsi="Arial Unicode MS" w:eastAsia="SimSun" w:hint="eastAsia"/>
                <w:sz w:val="17"/>
                <w:szCs w:val="17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39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本组试样数量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检测依据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YY/T 1702-2020</w:t>
            </w:r>
          </w:p>
        </w:tc>
      </w:tr>
    </w:tbl>
    <w:p>
      <w:pPr>
        <w:pStyle w:val="正文"/>
        <w:widowControl w:val="0"/>
        <w:spacing w:line="240" w:lineRule="auto"/>
        <w:jc w:val="center"/>
      </w:pPr>
    </w:p>
    <w:p>
      <w:pPr>
        <w:pStyle w:val="小标题"/>
      </w:pPr>
      <w:r>
        <w:rPr>
          <w:rFonts w:ascii="黑体" w:cs="黑体" w:hAnsi="黑体" w:eastAsia="黑体"/>
          <w:sz w:val="24"/>
          <w:szCs w:val="24"/>
          <w:rtl w:val="0"/>
          <w:lang w:val="ru-RU"/>
        </w:rPr>
        <w:t xml:space="preserve">1 </w:t>
      </w:r>
      <w:r>
        <w:rPr>
          <w:rFonts w:ascii="黑体" w:cs="黑体" w:hAnsi="黑体" w:eastAsia="黑体"/>
          <w:sz w:val="24"/>
          <w:szCs w:val="24"/>
          <w:rtl w:val="0"/>
          <w:lang w:val="en-US"/>
        </w:rPr>
        <w:t>设备、软件和环境确认</w:t>
      </w:r>
    </w:p>
    <w:tbl>
      <w:tblPr>
        <w:tblW w:w="1436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94"/>
        <w:gridCol w:w="2394"/>
        <w:gridCol w:w="2393"/>
        <w:gridCol w:w="2395"/>
        <w:gridCol w:w="2394"/>
        <w:gridCol w:w="2394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项目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编号</w:t>
            </w:r>
            <w:r>
              <w:rPr>
                <w:rFonts w:ascii="SimSong Bold" w:hAnsi="SimSong Bold"/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版本</w:t>
            </w:r>
          </w:p>
        </w:tc>
        <w:tc>
          <w:tcPr>
            <w:tcW w:type="dxa" w:w="239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校准</w:t>
            </w:r>
            <w:r>
              <w:rPr>
                <w:rFonts w:ascii="SimSong Bold" w:hAnsi="SimSong Bold"/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核查状态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确认结果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确认人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万能试验机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电子万能试验机 / BPGL-BEND</w:t>
            </w:r>
          </w:p>
        </w:tc>
        <w:tc>
          <w:tcPr>
            <w:tcW w:type="dxa" w:w="239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☑有效 □失效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☑正常 □异常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实验员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2000 N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力传感器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SENSOR-2KN</w:t>
            </w:r>
          </w:p>
        </w:tc>
        <w:tc>
          <w:tcPr>
            <w:tcW w:type="dxa" w:w="239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☑有效 □失效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☑已选择 □未选择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实验员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挠度计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变形测量装置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39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失效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FastTest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-2KN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软件版本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FastTest TEST</w:t>
            </w:r>
          </w:p>
        </w:tc>
        <w:tc>
          <w:tcPr>
            <w:tcW w:type="dxa" w:w="239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已确认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☑正常 □异常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尺寸量具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39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失效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环境条件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温度20.0℃；湿度50.0%RH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39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☑符合 □不符合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Fonts w:ascii="黑体" w:cs="黑体" w:hAnsi="黑体" w:eastAsia="黑体"/>
          <w:sz w:val="24"/>
          <w:szCs w:val="24"/>
          <w:rtl w:val="0"/>
        </w:rPr>
        <w:t xml:space="preserve">2 </w:t>
      </w:r>
      <w:r>
        <w:rPr>
          <w:rFonts w:ascii="黑体" w:cs="黑体" w:hAnsi="黑体" w:eastAsia="黑体"/>
          <w:sz w:val="24"/>
          <w:szCs w:val="24"/>
          <w:rtl w:val="0"/>
          <w:lang w:val="en-US"/>
        </w:rPr>
        <w:t>传感器校准系数和主机参数确认</w:t>
      </w:r>
    </w:p>
    <w:tbl>
      <w:tblPr>
        <w:tblW w:w="1436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73"/>
        <w:gridCol w:w="2873"/>
        <w:gridCol w:w="2873"/>
        <w:gridCol w:w="2873"/>
        <w:gridCol w:w="2873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确认项目</w:t>
            </w:r>
          </w:p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要求</w:t>
            </w:r>
            <w:r>
              <w:rPr>
                <w:rFonts w:ascii="SimSong Bold" w:hAnsi="SimSong Bold"/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操作</w:t>
            </w:r>
          </w:p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结果</w:t>
            </w:r>
          </w:p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确认人</w:t>
            </w:r>
          </w:p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354" w:hRule="atLeast"/>
        </w:trPr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试验方案选择</w:t>
            </w:r>
          </w:p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选择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YY/T 1702-2020 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对应弯曲性能试验方案</w:t>
            </w:r>
          </w:p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不符合</w:t>
            </w:r>
          </w:p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力传感器选择</w:t>
            </w:r>
          </w:p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选择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2000 N 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力传感器</w:t>
            </w:r>
          </w:p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不符合</w:t>
            </w:r>
          </w:p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54" w:hRule="atLeast"/>
        </w:trPr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校准系数检查</w:t>
            </w:r>
          </w:p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授权人员进入力传感器标定界面，检查校准值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校准系数，不擅自修改</w:t>
            </w:r>
          </w:p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校准值1000.000N；系数1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54" w:hRule="atLeast"/>
        </w:trPr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配置工具箱参数</w:t>
            </w:r>
          </w:p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确认主机结构：单空间；下拉下压；拉压反方向等参数与确认记录一致</w:t>
            </w:r>
          </w:p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不符合</w:t>
            </w:r>
          </w:p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54" w:hRule="atLeast"/>
        </w:trPr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重新进入软件</w:t>
            </w:r>
          </w:p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参数确认后返回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重新打开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FastTest 2000 N 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软件</w:t>
            </w:r>
          </w:p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完成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未完成</w:t>
            </w:r>
          </w:p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Fonts w:ascii="黑体" w:cs="黑体" w:hAnsi="黑体" w:eastAsia="黑体"/>
          <w:sz w:val="24"/>
          <w:szCs w:val="24"/>
          <w:rtl w:val="0"/>
        </w:rPr>
        <w:t xml:space="preserve">3 </w:t>
      </w:r>
      <w:r>
        <w:rPr>
          <w:rFonts w:ascii="黑体" w:cs="黑体" w:hAnsi="黑体" w:eastAsia="黑体"/>
          <w:sz w:val="24"/>
          <w:szCs w:val="24"/>
          <w:rtl w:val="0"/>
          <w:lang w:val="en-US"/>
        </w:rPr>
        <w:t>试验参数设置与夹具确认</w:t>
      </w:r>
    </w:p>
    <w:tbl>
      <w:tblPr>
        <w:tblW w:w="1436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94"/>
        <w:gridCol w:w="2394"/>
        <w:gridCol w:w="2393"/>
        <w:gridCol w:w="2395"/>
        <w:gridCol w:w="2394"/>
        <w:gridCol w:w="2394"/>
      </w:tblGrid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实验编号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BP20260723001-T07</w:t>
            </w:r>
          </w:p>
        </w:tc>
        <w:tc>
          <w:tcPr>
            <w:tcW w:type="dxa" w:w="239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试样数量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试样类型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方向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70" w:hRule="atLeast"/>
        </w:trPr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支点距离设定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20 mm</w:t>
            </w:r>
          </w:p>
        </w:tc>
        <w:tc>
          <w:tcPr>
            <w:tcW w:type="dxa" w:w="239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支点距离实测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20.000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位移速度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1.0 mm/min</w:t>
            </w:r>
          </w:p>
        </w:tc>
      </w:tr>
      <w:tr>
        <w:tblPrEx>
          <w:shd w:val="clear" w:color="auto" w:fill="ced7e7"/>
        </w:tblPrEx>
        <w:trPr>
          <w:trHeight w:val="170" w:hRule="atLeast"/>
        </w:trPr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规定应变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0.2%</w:t>
            </w:r>
          </w:p>
        </w:tc>
        <w:tc>
          <w:tcPr>
            <w:tcW w:type="dxa" w:w="239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长度设定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25 mm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宽度设定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2.0 mm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高度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厚度设定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2.0 mm</w:t>
            </w:r>
          </w:p>
        </w:tc>
        <w:tc>
          <w:tcPr>
            <w:tcW w:type="dxa" w:w="239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修正系数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数据保存路径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TRACE-BEND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三点弯曲夹具编号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FIX-BEND</w:t>
            </w:r>
          </w:p>
        </w:tc>
        <w:tc>
          <w:tcPr>
            <w:tcW w:type="dxa" w:w="239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压头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支点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R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2 mm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夹具状态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170" w:hRule="atLeast"/>
        </w:trPr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上压头居中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39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上压头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下支撑平行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紧固状态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☑牢固 □松动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平行块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塞尺确认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未用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已用</w:t>
            </w:r>
          </w:p>
        </w:tc>
        <w:tc>
          <w:tcPr>
            <w:tcW w:type="dxa" w:w="239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平行块编号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最大间隙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____ mm</w:t>
            </w:r>
          </w:p>
        </w:tc>
      </w:tr>
      <w:tr>
        <w:tblPrEx>
          <w:shd w:val="clear" w:color="auto" w:fill="ced7e7"/>
        </w:tblPrEx>
        <w:trPr>
          <w:trHeight w:val="170" w:hRule="atLeast"/>
        </w:trPr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挠度计状态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轻微接触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预压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未接触</w:t>
            </w:r>
          </w:p>
        </w:tc>
        <w:tc>
          <w:tcPr>
            <w:tcW w:type="dxa" w:w="239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清零状态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上压头接近未接触时清零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清零后力值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____ N</w:t>
            </w:r>
          </w:p>
        </w:tc>
      </w:tr>
      <w:tr>
        <w:tblPrEx>
          <w:shd w:val="clear" w:color="auto" w:fill="ced7e7"/>
        </w:tblPrEx>
        <w:trPr>
          <w:trHeight w:val="354" w:hRule="atLeast"/>
        </w:trPr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结论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可以开始试验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需调整后再试验</w:t>
            </w:r>
          </w:p>
        </w:tc>
        <w:tc>
          <w:tcPr>
            <w:tcW w:type="dxa" w:w="239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Fonts w:ascii="黑体" w:cs="黑体" w:hAnsi="黑体" w:eastAsia="黑体"/>
          <w:sz w:val="24"/>
          <w:szCs w:val="24"/>
          <w:rtl w:val="0"/>
        </w:rPr>
        <w:t xml:space="preserve">4 </w:t>
      </w:r>
      <w:r>
        <w:rPr>
          <w:rFonts w:ascii="黑体" w:cs="黑体" w:hAnsi="黑体" w:eastAsia="黑体"/>
          <w:sz w:val="24"/>
          <w:szCs w:val="24"/>
          <w:rtl w:val="0"/>
          <w:lang w:val="en-US"/>
        </w:rPr>
        <w:t>试样尺寸与原始结果记录（单组</w:t>
      </w:r>
      <w:r>
        <w:rPr>
          <w:rFonts w:ascii="黑体" w:cs="黑体" w:hAnsi="黑体" w:eastAsia="黑体"/>
          <w:sz w:val="24"/>
          <w:szCs w:val="24"/>
          <w:rtl w:val="0"/>
        </w:rPr>
        <w:t>6</w:t>
      </w:r>
      <w:r>
        <w:rPr>
          <w:rFonts w:ascii="黑体" w:cs="黑体" w:hAnsi="黑体" w:eastAsia="黑体"/>
          <w:sz w:val="24"/>
          <w:szCs w:val="24"/>
          <w:rtl w:val="0"/>
          <w:lang w:val="en-US"/>
        </w:rPr>
        <w:t>个试样）</w:t>
      </w:r>
    </w:p>
    <w:tbl>
      <w:tblPr>
        <w:tblW w:w="1436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blPrEx>
          <w:shd w:val="clear" w:color="auto" w:fill="ced7e7"/>
        </w:tblPrEx>
        <w:trPr>
          <w:trHeight w:val="472" w:hRule="atLeast"/>
        </w:trPr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试样编号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长度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/mm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宽度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/mm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高度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/mm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支点距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/mm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速度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/mm/min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Fmax/N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0.2%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规定非比例弯曲应力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/MPa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曲线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数据文件编号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试样状态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结论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311" w:hRule="atLeast"/>
        </w:trPr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BP20260723001-07-01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25.000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2.000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2.000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20.000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1.000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320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850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BEND-01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☑完整 □断裂 □异常</w:t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☑符合 □不符合</w:t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311" w:hRule="atLeast"/>
        </w:trPr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BP20260723001-07-02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25.000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2.000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2.000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20.000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1.000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321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860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BEND-02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☑完整 □断裂 □异常</w:t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☑符合 □不符合</w:t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311" w:hRule="atLeast"/>
        </w:trPr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BP20260723001-07-03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25.000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2.000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2.000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20.000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1.000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322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870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BEND-03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☑完整 □断裂 □异常</w:t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☑符合 □不符合</w:t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311" w:hRule="atLeast"/>
        </w:trPr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BP20260723001-07-04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25.000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2.000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2.000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20.000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1.000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323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880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BEND-04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☑完整 □断裂 □异常</w:t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☑符合 □不符合</w:t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311" w:hRule="atLeast"/>
        </w:trPr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BP20260723001-07-05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25.000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2.000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2.000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20.000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1.000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324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890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BEND-05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☑完整 □断裂 □异常</w:t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☑符合 □不符合</w:t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311" w:hRule="atLeast"/>
        </w:trPr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BP20260723001-07-06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25.000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2.000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2.000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20.000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1.000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325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900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BEND-06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☑完整 □断裂 □异常</w:t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☑符合 □不符合</w:t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150" w:hRule="atLeast"/>
        </w:trPr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  <w:t>汇总</w:t>
            </w:r>
          </w:p>
        </w:tc>
        <w:tc>
          <w:tcPr>
            <w:tcW w:type="dxa" w:w="6630"/>
            <w:gridSpan w:val="6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5"/>
                <w:szCs w:val="15"/>
                <w:shd w:val="nil" w:color="auto" w:fill="auto"/>
                <w:rtl w:val="0"/>
                <w:lang w:val="en-US"/>
              </w:rPr>
              <w:t>☑全部符合 □存在不符合 □需复测/技术评审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rFonts w:ascii="Arial Unicode MS" w:hAnsi="Arial Unicode MS" w:eastAsia="SimSun" w:hint="eastAsia"/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rFonts w:ascii="Arial Unicode MS" w:hAnsi="Arial Unicode MS" w:eastAsia="SimSun" w:hint="eastAsia"/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rFonts w:ascii="Arial Unicode MS" w:hAnsi="Arial Unicode MS" w:eastAsia="SimSun" w:hint="eastAsia"/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rFonts w:ascii="Arial Unicode MS" w:hAnsi="Arial Unicode MS" w:eastAsia="SimSun" w:hint="eastAsia"/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6630"/>
            <w:gridSpan w:val="6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5"/>
                <w:szCs w:val="15"/>
                <w:shd w:val="nil" w:color="auto" w:fill="auto"/>
                <w:rtl w:val="0"/>
                <w:lang w:val="en-US"/>
              </w:rPr>
              <w:t>判定依据：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0.2%</w:t>
            </w:r>
            <w:r>
              <w:rPr>
                <w:rFonts w:ascii="Arial Unicode MS" w:hAnsi="Arial Unicode MS" w:eastAsia="SimSun" w:hint="eastAsia"/>
                <w:sz w:val="15"/>
                <w:szCs w:val="15"/>
                <w:shd w:val="nil" w:color="auto" w:fill="auto"/>
                <w:rtl w:val="0"/>
                <w:lang w:val="en-US"/>
              </w:rPr>
              <w:t>规定非比例弯曲应力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≥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800 MPa</w:t>
            </w:r>
            <w:r>
              <w:rPr>
                <w:rFonts w:ascii="Arial Unicode MS" w:hAnsi="Arial Unicode MS" w:eastAsia="SimSun" w:hint="eastAsia"/>
                <w:sz w:val="15"/>
                <w:szCs w:val="15"/>
                <w:shd w:val="nil" w:color="auto" w:fill="auto"/>
                <w:rtl w:val="0"/>
                <w:lang w:val="en-US"/>
              </w:rPr>
              <w:t>，或按委托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Arial Unicode MS" w:hAnsi="Arial Unicode MS" w:eastAsia="SimSun" w:hint="eastAsia"/>
                <w:sz w:val="15"/>
                <w:szCs w:val="15"/>
                <w:shd w:val="nil" w:color="auto" w:fill="auto"/>
                <w:rtl w:val="0"/>
                <w:lang w:val="en-US"/>
              </w:rPr>
              <w:t>技术要求：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Fonts w:ascii="黑体" w:cs="黑体" w:hAnsi="黑体" w:eastAsia="黑体"/>
          <w:sz w:val="24"/>
          <w:szCs w:val="24"/>
          <w:rtl w:val="0"/>
        </w:rPr>
        <w:t xml:space="preserve">5 </w:t>
      </w:r>
      <w:r>
        <w:rPr>
          <w:rFonts w:ascii="黑体" w:cs="黑体" w:hAnsi="黑体" w:eastAsia="黑体"/>
          <w:sz w:val="24"/>
          <w:szCs w:val="24"/>
          <w:rtl w:val="0"/>
          <w:lang w:val="en-US"/>
        </w:rPr>
        <w:t>操作过程确认</w:t>
      </w:r>
    </w:p>
    <w:tbl>
      <w:tblPr>
        <w:tblW w:w="1436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591"/>
        <w:gridCol w:w="3591"/>
        <w:gridCol w:w="3591"/>
        <w:gridCol w:w="3591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操作确认项目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结果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354" w:hRule="atLeast"/>
        </w:trPr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已打开电脑、万能试验机主机和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FastTest 2kN 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软件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rFonts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已选择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YY/T 1702-2020 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试验方案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rFonts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已确认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2000 N 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力传感器和校准系数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rFonts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已确认主机参数并重新进入软件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rFonts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54" w:hRule="atLeast"/>
        </w:trPr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已新建实验并保存编号、数量、尺寸、跨度、速度和规定应变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rFonts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54" w:hRule="atLeast"/>
        </w:trPr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三点弯曲夹具已安装并经跨距、平行性、紧固状态确认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rFonts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54" w:hRule="atLeast"/>
        </w:trPr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试样已放置在下支撑中心位置，挠度计与试样下表面轻微接触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rFonts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上压头接近试样但未接触时已点击全部清零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rFonts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54" w:hRule="atLeast"/>
        </w:trPr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力值开始下降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达到停止条件后已停止、回位、保存并查看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打印结果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rFonts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Fonts w:ascii="黑体" w:cs="黑体" w:hAnsi="黑体" w:eastAsia="黑体"/>
          <w:sz w:val="24"/>
          <w:szCs w:val="24"/>
          <w:rtl w:val="0"/>
        </w:rPr>
        <w:t xml:space="preserve">6 </w:t>
      </w:r>
      <w:r>
        <w:rPr>
          <w:rFonts w:ascii="黑体" w:cs="黑体" w:hAnsi="黑体" w:eastAsia="黑体"/>
          <w:sz w:val="24"/>
          <w:szCs w:val="24"/>
          <w:rtl w:val="0"/>
          <w:lang w:val="en-US"/>
        </w:rPr>
        <w:t>异常、偏离和复测记录</w:t>
      </w:r>
    </w:p>
    <w:tbl>
      <w:tblPr>
        <w:tblW w:w="14363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52"/>
        <w:gridCol w:w="2052"/>
        <w:gridCol w:w="2052"/>
        <w:gridCol w:w="2052"/>
        <w:gridCol w:w="2052"/>
        <w:gridCol w:w="2052"/>
        <w:gridCol w:w="2051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发生时间</w:t>
            </w:r>
          </w:p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试样编号</w:t>
            </w:r>
          </w:p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异常</w:t>
            </w:r>
            <w:r>
              <w:rPr>
                <w:rFonts w:ascii="SimSong Bold" w:hAnsi="SimSong Bold"/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偏离描述</w:t>
            </w:r>
          </w:p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影响评估</w:t>
            </w:r>
          </w:p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处理措施</w:t>
            </w:r>
          </w:p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记录人</w:t>
            </w:r>
          </w:p>
        </w:tc>
        <w:tc>
          <w:tcPr>
            <w:tcW w:type="dxa" w:w="205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复核人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Fonts w:ascii="黑体" w:cs="黑体" w:hAnsi="黑体" w:eastAsia="黑体"/>
          <w:sz w:val="24"/>
          <w:szCs w:val="24"/>
          <w:rtl w:val="0"/>
          <w:lang w:val="ru-RU"/>
        </w:rPr>
        <w:t xml:space="preserve">7 </w:t>
      </w:r>
      <w:r>
        <w:rPr>
          <w:rFonts w:ascii="黑体" w:cs="黑体" w:hAnsi="黑体" w:eastAsia="黑体"/>
          <w:sz w:val="24"/>
          <w:szCs w:val="24"/>
          <w:rtl w:val="0"/>
          <w:lang w:val="en-US"/>
        </w:rPr>
        <w:t>附件归档与人员签字</w:t>
      </w:r>
    </w:p>
    <w:tbl>
      <w:tblPr>
        <w:tblW w:w="1436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591"/>
        <w:gridCol w:w="3591"/>
        <w:gridCol w:w="3591"/>
        <w:gridCol w:w="3591"/>
      </w:tblGrid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软件原始数据文件编号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TRACE-BEND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曲线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报告文件编号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TRACE-BEND</w:t>
            </w:r>
          </w:p>
        </w:tc>
      </w:tr>
      <w:tr>
        <w:tblPrEx>
          <w:shd w:val="clear" w:color="auto" w:fill="ced7e7"/>
        </w:tblPrEx>
        <w:trPr>
          <w:trHeight w:val="170" w:hRule="atLeast"/>
        </w:trPr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参数设置截图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有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无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夹具确认照片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记录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有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无</w:t>
            </w:r>
          </w:p>
        </w:tc>
      </w:tr>
      <w:tr>
        <w:tblPrEx>
          <w:shd w:val="clear" w:color="auto" w:fill="ced7e7"/>
        </w:tblPrEx>
        <w:trPr>
          <w:trHeight w:val="170" w:hRule="atLeast"/>
        </w:trPr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试样照片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断裂状态照片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有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无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Excel/PDF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导出报告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有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无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检测人员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实验员 / 2026年7月23日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复核人员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复核员 / 2026年7月23日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技术负责人意见（必要时）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最终结论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☑合格 □不合格 □仅描述结果 □需复测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  <w:r/>
    </w:p>
    <w:sectPr>
      <w:headerReference w:type="default" r:id="rId4"/>
      <w:footerReference w:type="default" r:id="rId5"/>
      <w:pgSz w:w="15840" w:h="12240" w:orient="landscape"/>
      <w:pgMar w:top="737" w:right="737" w:bottom="680" w:left="737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SimSun">
    <w:charset w:val="00"/>
    <w:family w:val="roman"/>
    <w:pitch w:val="default"/>
  </w:font>
  <w:font w:name="黑体">
    <w:charset w:val="00"/>
    <w:family w:val="roman"/>
    <w:pitch w:val="default"/>
  </w:font>
  <w:font w:name="SimSong Bold">
    <w:charset w:val="00"/>
    <w:family w:val="roman"/>
    <w:pitch w:val="default"/>
  </w:font>
  <w:font w:name="Cambria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sz w:val="18"/>
        <w:szCs w:val="18"/>
        <w:rtl w:val="0"/>
        <w:lang w:val="en-US"/>
      </w:rPr>
      <w:t>记录编号：</w:t>
    </w:r>
    <w:r>
      <w:rPr>
        <w:rFonts w:ascii="SimSun" w:hAnsi="SimSun"/>
        <w:sz w:val="18"/>
        <w:szCs w:val="18"/>
        <w:rtl w:val="0"/>
        <w:lang w:val="en-US"/>
      </w:rPr>
      <w:t xml:space="preserve">REC-YYT1702-BEND-01    </w:t>
    </w:r>
    <w:r>
      <w:rPr>
        <w:sz w:val="18"/>
        <w:szCs w:val="18"/>
        <w:rtl w:val="0"/>
        <w:lang w:val="en-US"/>
      </w:rPr>
      <w:t>版本：</w:t>
    </w:r>
    <w:r>
      <w:rPr>
        <w:rFonts w:ascii="SimSun" w:hAnsi="SimSun"/>
        <w:sz w:val="18"/>
        <w:szCs w:val="18"/>
        <w:rtl w:val="0"/>
        <w:lang w:val="en-US"/>
      </w:rPr>
      <w:t xml:space="preserve">A/0    </w:t>
    </w:r>
    <w:r>
      <w:rPr>
        <w:sz w:val="18"/>
        <w:szCs w:val="18"/>
        <w:rtl w:val="0"/>
        <w:lang w:val="en-US"/>
      </w:rPr>
      <w:t xml:space="preserve">第  页 </w:t>
    </w:r>
    <w:r>
      <w:rPr>
        <w:rFonts w:ascii="SimSun" w:hAnsi="SimSun"/>
        <w:sz w:val="18"/>
        <w:szCs w:val="18"/>
        <w:rtl w:val="0"/>
        <w:lang w:val="en-US"/>
      </w:rPr>
      <w:t xml:space="preserve">/ </w:t>
    </w:r>
    <w:r>
      <w:rPr>
        <w:sz w:val="18"/>
        <w:szCs w:val="18"/>
        <w:rtl w:val="0"/>
        <w:lang w:val="en-US"/>
      </w:rPr>
      <w:t>共  页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SimSu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SimSun" w:cs="Arial Unicode MS" w:hAnsi="SimSu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小标题">
    <w:name w:val="小标题"/>
    <w:next w:val="正文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ru-RU"/>
      <w14:textOutline>
        <w14:noFill/>
      </w14:textOutline>
      <w14:textFill>
        <w14:solidFill>
          <w14:srgbClr w14:val="365F91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