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240E" w:rsidRDefault="00FC240E" w:rsidP="00FC240E">
      <w:pPr>
        <w:spacing w:line="200" w:lineRule="exact"/>
      </w:pPr>
    </w:p>
    <w:p w:rsidR="00FC240E" w:rsidRDefault="00FC240E" w:rsidP="00FC240E">
      <w:pPr>
        <w:spacing w:line="200" w:lineRule="exact"/>
      </w:pPr>
    </w:p>
    <w:p w:rsidR="00FC240E" w:rsidRDefault="00FC240E" w:rsidP="00FC240E">
      <w:pPr>
        <w:spacing w:line="200" w:lineRule="exact"/>
      </w:pPr>
    </w:p>
    <w:p w:rsidR="00FC240E" w:rsidRDefault="00FC240E" w:rsidP="00FC240E">
      <w:pPr>
        <w:spacing w:line="200" w:lineRule="exact"/>
      </w:pPr>
    </w:p>
    <w:p w:rsidR="00FC240E" w:rsidRDefault="00FC240E" w:rsidP="00FC240E">
      <w:pPr>
        <w:spacing w:line="200" w:lineRule="exact"/>
      </w:pPr>
    </w:p>
    <w:p w:rsidR="00FC240E" w:rsidRDefault="00FC240E" w:rsidP="00FC240E">
      <w:pPr>
        <w:spacing w:line="200" w:lineRule="exact"/>
      </w:pPr>
    </w:p>
    <w:p w:rsidR="00FC240E" w:rsidRDefault="00FC240E" w:rsidP="00FC240E">
      <w:pPr>
        <w:spacing w:line="200" w:lineRule="exact"/>
      </w:pPr>
    </w:p>
    <w:p w:rsidR="00FC240E" w:rsidRDefault="00FC240E" w:rsidP="00FC240E">
      <w:pPr>
        <w:spacing w:line="200" w:lineRule="exact"/>
      </w:pPr>
    </w:p>
    <w:p w:rsidR="00FC240E" w:rsidRDefault="00FC240E" w:rsidP="00FC240E">
      <w:pPr>
        <w:spacing w:line="200" w:lineRule="exact"/>
      </w:pPr>
    </w:p>
    <w:p w:rsidR="00FC240E" w:rsidRDefault="00FC240E" w:rsidP="00FC240E">
      <w:pPr>
        <w:spacing w:line="200" w:lineRule="exact"/>
      </w:pPr>
    </w:p>
    <w:p w:rsidR="00FC240E" w:rsidRDefault="00FC240E" w:rsidP="00FC240E">
      <w:pPr>
        <w:spacing w:line="200" w:lineRule="exact"/>
      </w:pPr>
    </w:p>
    <w:p w:rsidR="00FC240E" w:rsidRDefault="00FC240E" w:rsidP="00FC240E">
      <w:pPr>
        <w:spacing w:line="200" w:lineRule="exact"/>
      </w:pPr>
    </w:p>
    <w:p w:rsidR="00FC240E" w:rsidRDefault="00FC240E" w:rsidP="00FC240E">
      <w:pPr>
        <w:spacing w:line="200" w:lineRule="exact"/>
      </w:pPr>
    </w:p>
    <w:p w:rsidR="00FC240E" w:rsidRDefault="00FC240E" w:rsidP="00FC240E">
      <w:pPr>
        <w:spacing w:line="200" w:lineRule="exact"/>
      </w:pPr>
    </w:p>
    <w:p w:rsidR="00FC240E" w:rsidRDefault="00FC240E" w:rsidP="00FC240E">
      <w:pPr>
        <w:spacing w:line="200" w:lineRule="exact"/>
      </w:pPr>
    </w:p>
    <w:p w:rsidR="00FC240E" w:rsidRDefault="00FC240E" w:rsidP="00FC240E">
      <w:pPr>
        <w:spacing w:line="200" w:lineRule="exact"/>
      </w:pPr>
    </w:p>
    <w:p w:rsidR="00FC240E" w:rsidRDefault="00FC240E" w:rsidP="00FC240E">
      <w:pPr>
        <w:spacing w:before="13" w:line="200" w:lineRule="exact"/>
      </w:pPr>
    </w:p>
    <w:p w:rsidR="00FC240E" w:rsidRDefault="00FC240E" w:rsidP="00FC240E">
      <w:pPr>
        <w:spacing w:line="780" w:lineRule="exact"/>
        <w:ind w:left="459" w:right="102"/>
        <w:jc w:val="center"/>
        <w:rPr>
          <w:rFonts w:ascii="Calibri" w:eastAsia="Calibri" w:hAnsi="Calibri" w:cs="Calibri"/>
          <w:sz w:val="72"/>
          <w:szCs w:val="72"/>
        </w:rPr>
      </w:pPr>
      <w:r>
        <w:rPr>
          <w:rFonts w:ascii="Calibri" w:eastAsia="Calibri" w:hAnsi="Calibri" w:cs="Calibri"/>
          <w:b/>
          <w:position w:val="2"/>
          <w:sz w:val="72"/>
          <w:szCs w:val="72"/>
        </w:rPr>
        <w:t>B.Sc. I.T. SY  SemesterIV</w:t>
      </w:r>
    </w:p>
    <w:p w:rsidR="00FC240E" w:rsidRDefault="00FC240E" w:rsidP="00FC240E">
      <w:pPr>
        <w:spacing w:line="200" w:lineRule="exact"/>
      </w:pPr>
    </w:p>
    <w:p w:rsidR="00FC240E" w:rsidRDefault="00FC240E" w:rsidP="00FC240E">
      <w:pPr>
        <w:spacing w:line="200" w:lineRule="exact"/>
      </w:pPr>
    </w:p>
    <w:p w:rsidR="00FC240E" w:rsidRDefault="00FC240E" w:rsidP="00FC240E">
      <w:pPr>
        <w:spacing w:line="200" w:lineRule="exact"/>
      </w:pPr>
    </w:p>
    <w:p w:rsidR="00FC240E" w:rsidRDefault="00FC240E" w:rsidP="00FC240E">
      <w:pPr>
        <w:spacing w:line="200" w:lineRule="exact"/>
      </w:pPr>
    </w:p>
    <w:p w:rsidR="00FC240E" w:rsidRDefault="00FC240E" w:rsidP="00FC240E">
      <w:pPr>
        <w:spacing w:line="200" w:lineRule="exact"/>
      </w:pPr>
    </w:p>
    <w:p w:rsidR="00FC240E" w:rsidRDefault="00FC240E" w:rsidP="00FC240E">
      <w:pPr>
        <w:spacing w:line="200" w:lineRule="exact"/>
      </w:pPr>
    </w:p>
    <w:p w:rsidR="00FC240E" w:rsidRDefault="00FC240E" w:rsidP="00FC240E">
      <w:pPr>
        <w:spacing w:line="200" w:lineRule="exact"/>
      </w:pPr>
    </w:p>
    <w:p w:rsidR="00FC240E" w:rsidRDefault="00FC240E" w:rsidP="00FC240E">
      <w:pPr>
        <w:spacing w:before="6" w:line="240" w:lineRule="exact"/>
        <w:rPr>
          <w:sz w:val="24"/>
          <w:szCs w:val="24"/>
        </w:rPr>
      </w:pPr>
    </w:p>
    <w:p w:rsidR="00FC240E" w:rsidRPr="00D864AA" w:rsidRDefault="00D22E15" w:rsidP="00FC240E">
      <w:pPr>
        <w:spacing w:line="276" w:lineRule="auto"/>
        <w:ind w:left="2126" w:right="1765"/>
        <w:jc w:val="center"/>
        <w:rPr>
          <w:rFonts w:ascii="Calibri" w:eastAsia="Calibri" w:hAnsi="Calibri" w:cs="Calibri"/>
          <w:sz w:val="56"/>
          <w:szCs w:val="56"/>
        </w:rPr>
      </w:pPr>
      <w:r w:rsidRPr="00D22E15">
        <w:rPr>
          <w:noProof/>
          <w:sz w:val="56"/>
          <w:szCs w:val="56"/>
        </w:rPr>
        <w:pict>
          <v:group id="Group 225" o:spid="_x0000_s1026" style="position:absolute;left:0;text-align:left;margin-left:102.45pt;margin-top:69.2pt;width:408.55pt;height:703.55pt;z-index:-251657216;mso-position-horizontal-relative:page;mso-position-vertical-relative:page" coordorigin="2049,1384" coordsize="8171,14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d/KUwQAAAgXAAAOAAAAZHJzL2Uyb0RvYy54bWzsWNtu4zYQfS/QfyD02MLRxbItGXEWC1+C&#10;Att2gXU/gJaoCyqJKinbSYv+e2eGkqw43m6TNkWBOg8K6RnN5XB4htTtu4eyYAehdC6rheXeOBYT&#10;VSTjvEoX1k/bzSiwmG54FfNCVmJhPQptvbv7+qvbYz0XnsxkEQvFwEil58d6YWVNU89tW0eZKLm+&#10;kbWoQJhIVfIGpiq1Y8WPYL0sbM9xpvZRqrhWMhJaw68rI7TuyH6SiKj5MUm0aFixsCC2hp6Knjt8&#10;2ne3fJ4qXmd51IbBXxFFyfMKnPamVrzhbK/yZ6bKPFJSy6S5iWRpyyTJI0E5QDauc5bNvZL7mnJJ&#10;58e07mECaM9werXZ6IfDR8XyeGF5nmuxipewSOSXed4E4TnW6Ry07lX9qf6oTI4w/CCjnzWI7XM5&#10;zlOjzHbH72UMBvm+kQTPQ6JKNAGJswdahcd+FcRDwyL4ceIGwSSYWCwCWRCOJw5MaJ2iDBYT3/Mc&#10;P7QYiN1x4Heydft+4M4gE3zZ9R0YYpB8bjxTtG10mBoUnT7hqv8erp8yXgtaLo2I9bh6Ha4bJQSW&#10;MkAbGmhJscNVD0EdSDBMDdh/EU7PmUKNEyxhC0sHauAiYggK1XwPCJ9He93cC0nLwg8fdENQpzGM&#10;aLHjtii2YDopC9gd346Yw9AXPQz8aa8G2Bu1b2y2ddiRkevWaGcLIBnYch3PCS8aG3d6aMwbGIME&#10;+hB51kUdPVRt2DBiHDnIobqrpca62UJwAwhACVP8jC74PtcFrycXCsjlnFaUxYBWdgaTmjcYGbrA&#10;ITtCOeMy4A+lPIitJFFzthPAyUlaVEMts4qDqIwY3kAHVOe9U4x1sLSV3ORFQctQVBjKbDydUiha&#10;FnmMQoxGq3S3LBQ7cCRM+ms30BM1IKYqJmOZ4PG6HTc8L8wYnBeELdRfCwFWIjHib6ETroN14I98&#10;b7oe+c5qNXq/Wfqj6cadTVbj1XK5cn/H0Fx/nuVxLCqMrmNn1/9ru7TtE4ZXe35+ksWTZDf09zxZ&#10;+2kYBDLk0v2n7IBWzBY1nLKT8SNsVyVNu4H2CINMql8tdoRWs7D0L3uuhMWK7yrgnND1fexNNPEn&#10;Mw8maijZDSW8isDUwmosKHAcLhvTz/a1ytMMPLm0rJV8D6yb5LifKT4TVTsB2vvX+A82kukrA/4L&#10;EGhEDYjyH+S/CbQN2B7uOGxbe8d/AGnbESZEvVCgXS8a7pIXECD6YCdHlwmQlDIGjci4Rdb6DAdO&#10;fD+8aG/IgS5pDQxCHq/gQUADUAI2xNogTsO9f5kHW93xUNe8027sF/NgRp0ZAEGnJ6qrX0CEJqge&#10;VojnyoR4Xr54Drwy4X+FCf0LTDh7CyaEE5ULzq5UODiv/Sm9Xanweii8cAK+HgrrN7oUw0Ht2aFw&#10;+hZUeLoUw9npeiu+3oqH5/3rrfgLnwD+hwRI3wjhcytdjdpPw/g9dzinW/TpA/bdHwAAAP//AwBQ&#10;SwMEFAAGAAgAAAAhAE4AUOLjAAAADQEAAA8AAABkcnMvZG93bnJldi54bWxMj8FqwzAQRO+F/oPY&#10;Qm+NZMcuiWM5hND2FApJCqU3xdrYJpZkLMV2/r6bU3vbYR6zM/l6Mi0bsPeNsxKimQCGtnS6sZWE&#10;r+P7ywKYD8pq1TqLEm7oYV08PuQq0260exwOoWIUYn2mJNQhdBnnvqzRKD9zHVryzq43KpDsK657&#10;NVK4aXksxCs3qrH0oVYdbmssL4erkfAxqnEzj96G3eW8vf0c08/vXYRSPj9NmxWwgFP4g+Fen6pD&#10;QZ1O7mq1Z62EWCRLQsmYLxJgd0LEMc070ZUmaQq8yPn/FcUvAAAA//8DAFBLAQItABQABgAIAAAA&#10;IQC2gziS/gAAAOEBAAATAAAAAAAAAAAAAAAAAAAAAABbQ29udGVudF9UeXBlc10ueG1sUEsBAi0A&#10;FAAGAAgAAAAhADj9If/WAAAAlAEAAAsAAAAAAAAAAAAAAAAALwEAAF9yZWxzLy5yZWxzUEsBAi0A&#10;FAAGAAgAAAAhAAUt38pTBAAACBcAAA4AAAAAAAAAAAAAAAAALgIAAGRycy9lMm9Eb2MueG1sUEsB&#10;Ai0AFAAGAAgAAAAhAE4AUOLjAAAADQEAAA8AAAAAAAAAAAAAAAAArQYAAGRycy9kb3ducmV2Lnht&#10;bFBLBQYAAAAABAAEAPMAAAC9BwAAAAA=&#10;">
            <v:shape id="Freeform 229" o:spid="_x0000_s1027" style="position:absolute;left:2060;top:1394;width:8149;height:0;visibility:visible;mso-wrap-style:square;v-text-anchor:top" coordsize="814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x7sQA&#10;AADcAAAADwAAAGRycy9kb3ducmV2LnhtbESPQWsCMRSE7wX/Q3iCl6JZl1Jka5SiiD3Yw6o/4LF5&#10;brbdvIRN1Pjvm0Khx2FmvmGW62R7caMhdI4VzGcFCOLG6Y5bBefTbroAESKyxt4xKXhQgPVq9LTE&#10;Srs713Q7xlZkCIcKFZgYfSVlaAxZDDPnibN3cYPFmOXQSj3gPcNtL8uieJUWO84LBj1tDDXfx6tV&#10;cPnyh32zPewS1s/7T+Pr4iUkpSbj9P4GIlKK/+G/9odWUJYl/J7JR0C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xse7EAAAA3AAAAA8AAAAAAAAAAAAAAAAAmAIAAGRycy9k&#10;b3ducmV2LnhtbFBLBQYAAAAABAAEAPUAAACJAwAAAAA=&#10;" path="m,l8149,e" filled="f" strokeweight=".58pt">
              <v:path arrowok="t" o:connecttype="custom" o:connectlocs="0,0;8149,0" o:connectangles="0,0"/>
            </v:shape>
            <v:shape id="Freeform 228" o:spid="_x0000_s1028" style="position:absolute;left:2055;top:1390;width:0;height:14059;visibility:visible;mso-wrap-style:square;v-text-anchor:top" coordsize="0,140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4Q3sUA&#10;AADcAAAADwAAAGRycy9kb3ducmV2LnhtbESPT2vCQBTE7wW/w/IK3uqmMdSSuooUip4E/0A8PrPP&#10;bDD7NmTXGL99tyD0OMzMb5j5crCN6KnztWMF75MEBHHpdM2VguPh5+0ThA/IGhvHpOBBHpaL0csc&#10;c+3uvKN+HyoRIexzVGBCaHMpfWnIop+4ljh6F9dZDFF2ldQd3iPcNjJNkg9psea4YLClb0PldX+z&#10;Ck7bLDtn177oT1yfzbYpitllrdT4dVh9gQg0hP/ws73RCtJ0Cn9n4hG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ThDexQAAANwAAAAPAAAAAAAAAAAAAAAAAJgCAABkcnMv&#10;ZG93bnJldi54bWxQSwUGAAAAAAQABAD1AAAAigMAAAAA&#10;" path="m,l,14059e" filled="f" strokeweight=".58pt">
              <v:path arrowok="t" o:connecttype="custom" o:connectlocs="0,1390;0,15449" o:connectangles="0,0"/>
            </v:shape>
            <v:shape id="Freeform 227" o:spid="_x0000_s1029" style="position:absolute;left:10214;top:1390;width:0;height:14059;visibility:visible;mso-wrap-style:square;v-text-anchor:top" coordsize="0,140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eIqsQA&#10;AADcAAAADwAAAGRycy9kb3ducmV2LnhtbESPQWvCQBSE7wX/w/IEb3VjCLZEVxGh6EnQFuLxmX1m&#10;g9m3IbuN8d+7QqHHYWa+YZbrwTaip87XjhXMpgkI4tLpmisFP99f758gfEDW2DgmBQ/ysF6N3paY&#10;a3fnI/WnUIkIYZ+jAhNCm0vpS0MW/dS1xNG7us5iiLKrpO7wHuG2kWmSzKXFmuOCwZa2hsrb6dcq&#10;OB+y7JLd+qI/c30xh6YoPq47pSbjYbMAEWgI/+G/9l4rSNMMXmfiEZCr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yniKrEAAAA3AAAAA8AAAAAAAAAAAAAAAAAmAIAAGRycy9k&#10;b3ducmV2LnhtbFBLBQYAAAAABAAEAPUAAACJAwAAAAA=&#10;" path="m,l,14059e" filled="f" strokeweight=".58pt">
              <v:path arrowok="t" o:connecttype="custom" o:connectlocs="0,1390;0,15449" o:connectangles="0,0"/>
            </v:shape>
            <v:shape id="Freeform 226" o:spid="_x0000_s1030" style="position:absolute;left:2060;top:15444;width:8149;height:0;visibility:visible;mso-wrap-style:square;v-text-anchor:top" coordsize="814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gpmsUA&#10;AADcAAAADwAAAGRycy9kb3ducmV2LnhtbESPQWsCMRSE74X+h/CEXopmXVqR1SjFIvZgD2v7Ax6b&#10;52Z18xI2qab/vikIHoeZ+YZZrpPtxYWG0DlWMJ0UIIgbpztuFXx/bcdzECEia+wdk4JfCrBePT4s&#10;sdLuyjVdDrEVGcKhQgUmRl9JGRpDFsPEeeLsHd1gMWY5tFIPeM1w28uyKGbSYsd5waCnjaHmfPix&#10;Co4nv9817/ttwvp592l8XbyEpNTTKL0tQERK8R6+tT+0grJ8hf8z+QjI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GCmaxQAAANwAAAAPAAAAAAAAAAAAAAAAAJgCAABkcnMv&#10;ZG93bnJldi54bWxQSwUGAAAAAAQABAD1AAAAigMAAAAA&#10;" path="m,l8149,e" filled="f" strokeweight=".58pt">
              <v:path arrowok="t" o:connecttype="custom" o:connectlocs="0,0;8149,0" o:connectangles="0,0"/>
            </v:shape>
            <w10:wrap anchorx="page" anchory="page"/>
          </v:group>
        </w:pict>
      </w:r>
      <w:r w:rsidR="00FC240E" w:rsidRPr="00D864AA">
        <w:rPr>
          <w:rFonts w:ascii="Calibri" w:eastAsia="Calibri" w:hAnsi="Calibri" w:cs="Calibri"/>
          <w:b/>
          <w:sz w:val="56"/>
          <w:szCs w:val="56"/>
        </w:rPr>
        <w:t xml:space="preserve">SOFTWARE TESTING &amp; QUALITY ASSURANCE </w:t>
      </w:r>
    </w:p>
    <w:p w:rsidR="00FC240E" w:rsidRPr="00D864AA" w:rsidRDefault="00FC240E" w:rsidP="00FC240E">
      <w:pPr>
        <w:spacing w:before="9" w:line="120" w:lineRule="exact"/>
        <w:rPr>
          <w:sz w:val="56"/>
          <w:szCs w:val="56"/>
        </w:rPr>
      </w:pPr>
    </w:p>
    <w:p w:rsidR="00FC240E" w:rsidRPr="00D864AA" w:rsidRDefault="00FC240E" w:rsidP="00FC240E">
      <w:pPr>
        <w:spacing w:line="200" w:lineRule="exact"/>
        <w:rPr>
          <w:sz w:val="56"/>
          <w:szCs w:val="56"/>
        </w:rPr>
      </w:pPr>
    </w:p>
    <w:p w:rsidR="00FC240E" w:rsidRPr="00D864AA" w:rsidRDefault="00FC240E" w:rsidP="00FC240E">
      <w:pPr>
        <w:spacing w:line="200" w:lineRule="exact"/>
        <w:rPr>
          <w:sz w:val="56"/>
          <w:szCs w:val="56"/>
        </w:rPr>
      </w:pPr>
    </w:p>
    <w:p w:rsidR="00FC240E" w:rsidRPr="00D864AA" w:rsidRDefault="00FC240E" w:rsidP="00FC240E">
      <w:pPr>
        <w:spacing w:line="276" w:lineRule="auto"/>
        <w:ind w:left="633" w:right="271"/>
        <w:jc w:val="center"/>
        <w:rPr>
          <w:rFonts w:ascii="Calibri" w:eastAsia="Calibri" w:hAnsi="Calibri" w:cs="Calibri"/>
          <w:sz w:val="56"/>
          <w:szCs w:val="56"/>
        </w:rPr>
      </w:pPr>
      <w:r w:rsidRPr="00D864AA">
        <w:rPr>
          <w:rFonts w:ascii="Calibri" w:eastAsia="Calibri" w:hAnsi="Calibri" w:cs="Calibri"/>
          <w:b/>
          <w:sz w:val="56"/>
          <w:szCs w:val="56"/>
        </w:rPr>
        <w:t>MANUAL FOR PRACTICALS</w:t>
      </w:r>
    </w:p>
    <w:p w:rsidR="00FC240E" w:rsidRDefault="00FC240E" w:rsidP="00FC240E">
      <w:pPr>
        <w:spacing w:line="200" w:lineRule="exact"/>
      </w:pPr>
    </w:p>
    <w:p w:rsidR="00FC240E" w:rsidRDefault="00FC240E" w:rsidP="00FC240E">
      <w:pPr>
        <w:spacing w:line="200" w:lineRule="exact"/>
      </w:pPr>
    </w:p>
    <w:p w:rsidR="00FC240E" w:rsidRDefault="00FC240E" w:rsidP="00FC240E">
      <w:pPr>
        <w:spacing w:line="200" w:lineRule="exact"/>
      </w:pPr>
    </w:p>
    <w:p w:rsidR="00FC240E" w:rsidRDefault="00FC240E" w:rsidP="00FC240E">
      <w:pPr>
        <w:spacing w:line="200" w:lineRule="exact"/>
      </w:pPr>
    </w:p>
    <w:p w:rsidR="00FC240E" w:rsidRDefault="00FC240E" w:rsidP="00FC240E">
      <w:pPr>
        <w:spacing w:line="200" w:lineRule="exact"/>
      </w:pPr>
    </w:p>
    <w:p w:rsidR="00FC240E" w:rsidRDefault="00FC240E" w:rsidP="00FC240E">
      <w:pPr>
        <w:spacing w:line="200" w:lineRule="exact"/>
      </w:pPr>
    </w:p>
    <w:p w:rsidR="00FC240E" w:rsidRDefault="00FC240E" w:rsidP="00FC240E">
      <w:pPr>
        <w:spacing w:line="200" w:lineRule="exact"/>
      </w:pPr>
    </w:p>
    <w:p w:rsidR="00FC240E" w:rsidRDefault="00FC240E" w:rsidP="00FC240E">
      <w:pPr>
        <w:spacing w:line="200" w:lineRule="exact"/>
      </w:pPr>
    </w:p>
    <w:p w:rsidR="00FC240E" w:rsidRDefault="00FC240E" w:rsidP="00FC240E">
      <w:pPr>
        <w:spacing w:line="200" w:lineRule="exact"/>
      </w:pPr>
    </w:p>
    <w:p w:rsidR="00FC240E" w:rsidRDefault="00FC240E" w:rsidP="00FC240E">
      <w:pPr>
        <w:spacing w:before="5" w:line="240" w:lineRule="exact"/>
        <w:rPr>
          <w:sz w:val="24"/>
          <w:szCs w:val="24"/>
        </w:rPr>
      </w:pPr>
    </w:p>
    <w:p w:rsidR="00FC240E" w:rsidRDefault="006D6757" w:rsidP="00FC240E">
      <w:pPr>
        <w:ind w:left="2579" w:right="2217"/>
        <w:jc w:val="center"/>
        <w:rPr>
          <w:rFonts w:ascii="Calibri" w:eastAsia="Calibri" w:hAnsi="Calibri" w:cs="Calibri"/>
          <w:sz w:val="72"/>
          <w:szCs w:val="72"/>
        </w:rPr>
        <w:sectPr w:rsidR="00FC240E">
          <w:headerReference w:type="even" r:id="rId7"/>
          <w:headerReference w:type="default" r:id="rId8"/>
          <w:footerReference w:type="even" r:id="rId9"/>
          <w:footerReference w:type="default" r:id="rId10"/>
          <w:headerReference w:type="first" r:id="rId11"/>
          <w:footerReference w:type="first" r:id="rId12"/>
          <w:pgSz w:w="11920" w:h="16840"/>
          <w:pgMar w:top="1140" w:right="1680" w:bottom="280" w:left="1680" w:header="984" w:footer="0" w:gutter="0"/>
          <w:cols w:space="720"/>
        </w:sectPr>
      </w:pPr>
      <w:r>
        <w:rPr>
          <w:rFonts w:ascii="Calibri" w:eastAsia="Calibri" w:hAnsi="Calibri" w:cs="Calibri"/>
          <w:b/>
          <w:sz w:val="72"/>
          <w:szCs w:val="72"/>
        </w:rPr>
        <w:t>2022</w:t>
      </w:r>
      <w:r w:rsidR="00FC240E">
        <w:rPr>
          <w:rFonts w:ascii="Calibri" w:eastAsia="Calibri" w:hAnsi="Calibri" w:cs="Calibri"/>
          <w:b/>
          <w:sz w:val="72"/>
          <w:szCs w:val="72"/>
        </w:rPr>
        <w:t xml:space="preserve">  - 2</w:t>
      </w:r>
      <w:r>
        <w:rPr>
          <w:rFonts w:ascii="Calibri" w:eastAsia="Calibri" w:hAnsi="Calibri" w:cs="Calibri"/>
          <w:b/>
          <w:sz w:val="72"/>
          <w:szCs w:val="72"/>
        </w:rPr>
        <w:t>3</w:t>
      </w:r>
    </w:p>
    <w:p w:rsidR="00FC240E" w:rsidRDefault="00FC240E" w:rsidP="00FC240E">
      <w:pPr>
        <w:spacing w:line="200" w:lineRule="exact"/>
      </w:pPr>
    </w:p>
    <w:p w:rsidR="00FC240E" w:rsidRDefault="00FC240E" w:rsidP="00FC240E">
      <w:pPr>
        <w:spacing w:line="200" w:lineRule="exact"/>
      </w:pPr>
    </w:p>
    <w:p w:rsidR="00FC240E" w:rsidRPr="00BF13AF" w:rsidRDefault="00FC240E" w:rsidP="00FC240E">
      <w:pPr>
        <w:spacing w:before="5" w:line="240" w:lineRule="exact"/>
        <w:ind w:left="720" w:firstLine="720"/>
        <w:rPr>
          <w:b/>
          <w:sz w:val="28"/>
          <w:szCs w:val="28"/>
        </w:rPr>
      </w:pPr>
      <w:r w:rsidRPr="00BF13AF">
        <w:rPr>
          <w:b/>
          <w:sz w:val="28"/>
          <w:szCs w:val="28"/>
        </w:rPr>
        <w:t>Course Code: US-SIT-4P3</w:t>
      </w:r>
    </w:p>
    <w:p w:rsidR="00FC240E" w:rsidRPr="00BF13AF" w:rsidRDefault="00FC240E" w:rsidP="00FC240E">
      <w:pPr>
        <w:spacing w:before="5" w:line="240" w:lineRule="exact"/>
        <w:ind w:left="720"/>
        <w:rPr>
          <w:b/>
          <w:sz w:val="28"/>
          <w:szCs w:val="28"/>
        </w:rPr>
      </w:pPr>
      <w:r w:rsidRPr="00BF13AF">
        <w:rPr>
          <w:b/>
          <w:sz w:val="28"/>
          <w:szCs w:val="28"/>
        </w:rPr>
        <w:t>Practical III</w:t>
      </w:r>
      <w:r w:rsidRPr="00BF13AF">
        <w:rPr>
          <w:b/>
          <w:sz w:val="28"/>
          <w:szCs w:val="28"/>
        </w:rPr>
        <w:tab/>
        <w:t>Software Testing and Quality Assurance</w:t>
      </w:r>
      <w:r w:rsidRPr="00BF13AF">
        <w:rPr>
          <w:b/>
          <w:sz w:val="28"/>
          <w:szCs w:val="28"/>
        </w:rPr>
        <w:tab/>
        <w:t>Total Credits: 2</w:t>
      </w:r>
    </w:p>
    <w:p w:rsidR="00FC240E" w:rsidRPr="00BF13AF" w:rsidRDefault="00FC240E" w:rsidP="00FC240E">
      <w:pPr>
        <w:spacing w:before="5" w:line="240" w:lineRule="exact"/>
        <w:ind w:left="720"/>
        <w:rPr>
          <w:b/>
          <w:sz w:val="28"/>
          <w:szCs w:val="28"/>
        </w:rPr>
      </w:pPr>
    </w:p>
    <w:p w:rsidR="00FC240E" w:rsidRPr="00BF13AF" w:rsidRDefault="00FC240E" w:rsidP="00FC240E">
      <w:pPr>
        <w:spacing w:before="5" w:line="240" w:lineRule="exact"/>
        <w:ind w:left="720"/>
        <w:rPr>
          <w:b/>
          <w:sz w:val="28"/>
          <w:szCs w:val="28"/>
        </w:rPr>
      </w:pPr>
    </w:p>
    <w:p w:rsidR="00FC240E" w:rsidRPr="00BF13AF" w:rsidRDefault="00FC240E" w:rsidP="00FC240E">
      <w:pPr>
        <w:spacing w:before="5" w:line="240" w:lineRule="exact"/>
        <w:ind w:firstLine="720"/>
        <w:rPr>
          <w:b/>
          <w:sz w:val="28"/>
          <w:szCs w:val="28"/>
        </w:rPr>
      </w:pPr>
      <w:r w:rsidRPr="00BF13AF">
        <w:rPr>
          <w:b/>
          <w:sz w:val="28"/>
          <w:szCs w:val="28"/>
        </w:rPr>
        <w:t>1</w:t>
      </w:r>
      <w:r w:rsidRPr="00BF13AF">
        <w:rPr>
          <w:b/>
          <w:sz w:val="28"/>
          <w:szCs w:val="28"/>
        </w:rPr>
        <w:tab/>
        <w:t>Evaluating Test Exit Criteria and Reporting</w:t>
      </w:r>
      <w:r w:rsidRPr="00BF13AF">
        <w:rPr>
          <w:b/>
          <w:sz w:val="28"/>
          <w:szCs w:val="28"/>
        </w:rPr>
        <w:tab/>
      </w:r>
    </w:p>
    <w:p w:rsidR="00FC240E" w:rsidRPr="00BF13AF" w:rsidRDefault="00FC240E" w:rsidP="00FC240E">
      <w:pPr>
        <w:spacing w:before="5" w:line="240" w:lineRule="exact"/>
        <w:ind w:firstLine="720"/>
        <w:rPr>
          <w:b/>
          <w:sz w:val="28"/>
          <w:szCs w:val="28"/>
        </w:rPr>
      </w:pPr>
      <w:r w:rsidRPr="00BF13AF">
        <w:rPr>
          <w:b/>
          <w:sz w:val="28"/>
          <w:szCs w:val="28"/>
        </w:rPr>
        <w:t>2</w:t>
      </w:r>
      <w:r w:rsidRPr="00BF13AF">
        <w:rPr>
          <w:b/>
          <w:sz w:val="28"/>
          <w:szCs w:val="28"/>
        </w:rPr>
        <w:tab/>
        <w:t>Static and Dynamic Analysis</w:t>
      </w:r>
      <w:r w:rsidRPr="00BF13AF">
        <w:rPr>
          <w:b/>
          <w:sz w:val="28"/>
          <w:szCs w:val="28"/>
        </w:rPr>
        <w:tab/>
      </w:r>
    </w:p>
    <w:p w:rsidR="00FC240E" w:rsidRPr="00BF13AF" w:rsidRDefault="00FC240E" w:rsidP="00FC240E">
      <w:pPr>
        <w:spacing w:before="5" w:line="240" w:lineRule="exact"/>
        <w:ind w:firstLine="720"/>
        <w:rPr>
          <w:b/>
          <w:sz w:val="28"/>
          <w:szCs w:val="28"/>
        </w:rPr>
      </w:pPr>
      <w:r w:rsidRPr="00BF13AF">
        <w:rPr>
          <w:b/>
          <w:sz w:val="28"/>
          <w:szCs w:val="28"/>
        </w:rPr>
        <w:t>3</w:t>
      </w:r>
      <w:r w:rsidRPr="00BF13AF">
        <w:rPr>
          <w:b/>
          <w:sz w:val="28"/>
          <w:szCs w:val="28"/>
        </w:rPr>
        <w:tab/>
        <w:t>Rate Quality Attributes for Domain and Technical Testing</w:t>
      </w:r>
      <w:r w:rsidRPr="00BF13AF">
        <w:rPr>
          <w:b/>
          <w:sz w:val="28"/>
          <w:szCs w:val="28"/>
        </w:rPr>
        <w:tab/>
      </w:r>
    </w:p>
    <w:p w:rsidR="00FC240E" w:rsidRPr="00BF13AF" w:rsidRDefault="00FC240E" w:rsidP="00FC240E">
      <w:pPr>
        <w:spacing w:before="5" w:line="240" w:lineRule="exact"/>
        <w:ind w:firstLine="720"/>
        <w:rPr>
          <w:b/>
          <w:sz w:val="28"/>
          <w:szCs w:val="28"/>
        </w:rPr>
      </w:pPr>
      <w:r w:rsidRPr="00BF13AF">
        <w:rPr>
          <w:b/>
          <w:sz w:val="28"/>
          <w:szCs w:val="28"/>
        </w:rPr>
        <w:t>4</w:t>
      </w:r>
      <w:r w:rsidRPr="00BF13AF">
        <w:rPr>
          <w:b/>
          <w:sz w:val="28"/>
          <w:szCs w:val="28"/>
        </w:rPr>
        <w:tab/>
        <w:t>Perform Review</w:t>
      </w:r>
      <w:r w:rsidRPr="00BF13AF">
        <w:rPr>
          <w:b/>
          <w:sz w:val="28"/>
          <w:szCs w:val="28"/>
        </w:rPr>
        <w:tab/>
      </w:r>
    </w:p>
    <w:p w:rsidR="00FC240E" w:rsidRPr="00BF13AF" w:rsidRDefault="00FC240E" w:rsidP="00FC240E">
      <w:pPr>
        <w:spacing w:before="5" w:line="240" w:lineRule="exact"/>
        <w:ind w:firstLine="720"/>
        <w:rPr>
          <w:b/>
          <w:sz w:val="28"/>
          <w:szCs w:val="28"/>
        </w:rPr>
      </w:pPr>
      <w:r w:rsidRPr="00BF13AF">
        <w:rPr>
          <w:b/>
          <w:sz w:val="28"/>
          <w:szCs w:val="28"/>
        </w:rPr>
        <w:t>5</w:t>
      </w:r>
      <w:r w:rsidRPr="00BF13AF">
        <w:rPr>
          <w:b/>
          <w:sz w:val="28"/>
          <w:szCs w:val="28"/>
        </w:rPr>
        <w:tab/>
        <w:t>Incident Management</w:t>
      </w:r>
      <w:r w:rsidRPr="00BF13AF">
        <w:rPr>
          <w:b/>
          <w:sz w:val="28"/>
          <w:szCs w:val="28"/>
        </w:rPr>
        <w:tab/>
      </w:r>
    </w:p>
    <w:p w:rsidR="00FC240E" w:rsidRPr="00BF13AF" w:rsidRDefault="00FC240E" w:rsidP="00FC240E">
      <w:pPr>
        <w:spacing w:before="5" w:line="240" w:lineRule="exact"/>
        <w:ind w:firstLine="720"/>
        <w:rPr>
          <w:b/>
          <w:sz w:val="28"/>
          <w:szCs w:val="28"/>
        </w:rPr>
      </w:pPr>
      <w:r w:rsidRPr="00BF13AF">
        <w:rPr>
          <w:b/>
          <w:sz w:val="28"/>
          <w:szCs w:val="28"/>
        </w:rPr>
        <w:t>6</w:t>
      </w:r>
      <w:r w:rsidRPr="00BF13AF">
        <w:rPr>
          <w:b/>
          <w:sz w:val="28"/>
          <w:szCs w:val="28"/>
        </w:rPr>
        <w:tab/>
        <w:t>Path Testing and Equivalence Partitioning</w:t>
      </w:r>
      <w:r w:rsidRPr="00BF13AF">
        <w:rPr>
          <w:b/>
          <w:sz w:val="28"/>
          <w:szCs w:val="28"/>
        </w:rPr>
        <w:tab/>
      </w:r>
    </w:p>
    <w:p w:rsidR="00FC240E" w:rsidRPr="00BF13AF" w:rsidRDefault="00FC240E" w:rsidP="00FC240E">
      <w:pPr>
        <w:spacing w:before="5" w:line="240" w:lineRule="exact"/>
        <w:ind w:firstLine="720"/>
        <w:rPr>
          <w:b/>
          <w:sz w:val="28"/>
          <w:szCs w:val="28"/>
        </w:rPr>
      </w:pPr>
      <w:r w:rsidRPr="00BF13AF">
        <w:rPr>
          <w:b/>
          <w:sz w:val="28"/>
          <w:szCs w:val="28"/>
        </w:rPr>
        <w:t>7</w:t>
      </w:r>
      <w:r w:rsidRPr="00BF13AF">
        <w:rPr>
          <w:b/>
          <w:sz w:val="28"/>
          <w:szCs w:val="28"/>
        </w:rPr>
        <w:tab/>
        <w:t>Performance Testing</w:t>
      </w:r>
      <w:r w:rsidRPr="00BF13AF">
        <w:rPr>
          <w:b/>
          <w:sz w:val="28"/>
          <w:szCs w:val="28"/>
        </w:rPr>
        <w:tab/>
      </w:r>
    </w:p>
    <w:p w:rsidR="00FC240E" w:rsidRPr="00BF13AF" w:rsidRDefault="00FC240E" w:rsidP="00FC240E">
      <w:pPr>
        <w:spacing w:before="5" w:line="240" w:lineRule="exact"/>
        <w:ind w:firstLine="720"/>
        <w:rPr>
          <w:b/>
          <w:sz w:val="28"/>
          <w:szCs w:val="28"/>
        </w:rPr>
      </w:pPr>
      <w:r w:rsidRPr="00BF13AF">
        <w:rPr>
          <w:b/>
          <w:sz w:val="28"/>
          <w:szCs w:val="28"/>
        </w:rPr>
        <w:t>8</w:t>
      </w:r>
      <w:r w:rsidRPr="00BF13AF">
        <w:rPr>
          <w:b/>
          <w:sz w:val="28"/>
          <w:szCs w:val="28"/>
        </w:rPr>
        <w:tab/>
        <w:t>Using Testing Tool Selenium</w:t>
      </w:r>
      <w:r w:rsidRPr="00BF13AF">
        <w:rPr>
          <w:b/>
          <w:sz w:val="28"/>
          <w:szCs w:val="28"/>
        </w:rPr>
        <w:tab/>
      </w:r>
    </w:p>
    <w:p w:rsidR="00FC240E" w:rsidRPr="00BF13AF" w:rsidRDefault="00FC240E" w:rsidP="00FC240E">
      <w:pPr>
        <w:spacing w:before="5" w:line="240" w:lineRule="exact"/>
        <w:ind w:left="720"/>
        <w:rPr>
          <w:b/>
          <w:sz w:val="28"/>
          <w:szCs w:val="28"/>
        </w:rPr>
      </w:pPr>
      <w:r w:rsidRPr="00BF13AF">
        <w:rPr>
          <w:b/>
          <w:sz w:val="28"/>
          <w:szCs w:val="28"/>
        </w:rPr>
        <w:t>9</w:t>
      </w:r>
      <w:r w:rsidRPr="00BF13AF">
        <w:rPr>
          <w:b/>
          <w:sz w:val="28"/>
          <w:szCs w:val="28"/>
        </w:rPr>
        <w:tab/>
        <w:t>Using Testing Tool QTP(QuickTest Professional) / UFT(Unified Functional Testing.)</w:t>
      </w:r>
      <w:r w:rsidRPr="00BF13AF">
        <w:rPr>
          <w:b/>
          <w:sz w:val="28"/>
          <w:szCs w:val="28"/>
        </w:rPr>
        <w:tab/>
      </w:r>
    </w:p>
    <w:p w:rsidR="00FC240E" w:rsidRPr="00BF13AF" w:rsidRDefault="00FC240E" w:rsidP="00FC240E">
      <w:pPr>
        <w:spacing w:before="5" w:line="240" w:lineRule="exact"/>
        <w:ind w:left="720" w:firstLine="720"/>
        <w:rPr>
          <w:b/>
          <w:sz w:val="28"/>
          <w:szCs w:val="28"/>
        </w:rPr>
      </w:pPr>
      <w:r w:rsidRPr="00BF13AF">
        <w:rPr>
          <w:b/>
          <w:sz w:val="28"/>
          <w:szCs w:val="28"/>
        </w:rPr>
        <w:t>10</w:t>
      </w:r>
      <w:r w:rsidRPr="00BF13AF">
        <w:rPr>
          <w:b/>
          <w:sz w:val="28"/>
          <w:szCs w:val="28"/>
        </w:rPr>
        <w:tab/>
        <w:t>Using Testing Tool WAPT</w:t>
      </w:r>
    </w:p>
    <w:p w:rsidR="00FC240E" w:rsidRPr="00BF13AF" w:rsidRDefault="00FC240E" w:rsidP="00FC240E">
      <w:pPr>
        <w:spacing w:before="7"/>
        <w:ind w:right="3351"/>
        <w:rPr>
          <w:rFonts w:ascii="Calibri" w:eastAsia="Calibri" w:hAnsi="Calibri" w:cs="Calibri"/>
          <w:b/>
          <w:sz w:val="28"/>
          <w:szCs w:val="28"/>
        </w:rPr>
      </w:pPr>
    </w:p>
    <w:p w:rsidR="00736552" w:rsidRDefault="00736552" w:rsidP="00736552">
      <w:pPr>
        <w:spacing w:line="259" w:lineRule="auto"/>
        <w:ind w:right="4554"/>
        <w:jc w:val="right"/>
      </w:pPr>
      <w:r>
        <w:rPr>
          <w:b/>
          <w:sz w:val="32"/>
          <w:u w:val="single" w:color="000000"/>
        </w:rPr>
        <w:t>INDEX</w:t>
      </w:r>
    </w:p>
    <w:tbl>
      <w:tblPr>
        <w:tblStyle w:val="TableGrid"/>
        <w:tblW w:w="10175" w:type="dxa"/>
        <w:tblInd w:w="-108" w:type="dxa"/>
        <w:tblCellMar>
          <w:top w:w="7" w:type="dxa"/>
          <w:left w:w="108" w:type="dxa"/>
          <w:right w:w="49" w:type="dxa"/>
        </w:tblCellMar>
        <w:tblLook w:val="04A0"/>
      </w:tblPr>
      <w:tblGrid>
        <w:gridCol w:w="672"/>
        <w:gridCol w:w="5389"/>
        <w:gridCol w:w="1562"/>
        <w:gridCol w:w="853"/>
        <w:gridCol w:w="1699"/>
      </w:tblGrid>
      <w:tr w:rsidR="00736552" w:rsidTr="00D77FF4">
        <w:trPr>
          <w:trHeight w:val="677"/>
        </w:trPr>
        <w:tc>
          <w:tcPr>
            <w:tcW w:w="672" w:type="dxa"/>
            <w:tcBorders>
              <w:top w:val="single" w:sz="4" w:space="0" w:color="000000"/>
              <w:left w:val="single" w:sz="4" w:space="0" w:color="000000"/>
              <w:bottom w:val="single" w:sz="4" w:space="0" w:color="000000"/>
              <w:right w:val="single" w:sz="4" w:space="0" w:color="000000"/>
            </w:tcBorders>
          </w:tcPr>
          <w:p w:rsidR="00736552" w:rsidRDefault="00736552" w:rsidP="00D77FF4">
            <w:pPr>
              <w:spacing w:line="259" w:lineRule="auto"/>
            </w:pPr>
            <w:r>
              <w:rPr>
                <w:b/>
              </w:rPr>
              <w:t xml:space="preserve">SR. </w:t>
            </w:r>
          </w:p>
          <w:p w:rsidR="00736552" w:rsidRDefault="00736552" w:rsidP="00D77FF4">
            <w:pPr>
              <w:spacing w:line="259" w:lineRule="auto"/>
            </w:pPr>
            <w:r>
              <w:rPr>
                <w:b/>
              </w:rPr>
              <w:t xml:space="preserve">NO. </w:t>
            </w:r>
          </w:p>
        </w:tc>
        <w:tc>
          <w:tcPr>
            <w:tcW w:w="5389" w:type="dxa"/>
            <w:tcBorders>
              <w:top w:val="single" w:sz="4" w:space="0" w:color="000000"/>
              <w:left w:val="single" w:sz="4" w:space="0" w:color="000000"/>
              <w:bottom w:val="single" w:sz="4" w:space="0" w:color="000000"/>
              <w:right w:val="single" w:sz="4" w:space="0" w:color="000000"/>
            </w:tcBorders>
            <w:vAlign w:val="center"/>
          </w:tcPr>
          <w:p w:rsidR="00736552" w:rsidRDefault="00736552" w:rsidP="00D77FF4">
            <w:pPr>
              <w:spacing w:line="259" w:lineRule="auto"/>
              <w:ind w:right="64"/>
              <w:jc w:val="center"/>
            </w:pPr>
            <w:r>
              <w:rPr>
                <w:b/>
              </w:rPr>
              <w:t xml:space="preserve">PARTICULARS </w:t>
            </w:r>
          </w:p>
        </w:tc>
        <w:tc>
          <w:tcPr>
            <w:tcW w:w="1562" w:type="dxa"/>
            <w:tcBorders>
              <w:top w:val="single" w:sz="4" w:space="0" w:color="000000"/>
              <w:left w:val="single" w:sz="4" w:space="0" w:color="000000"/>
              <w:bottom w:val="single" w:sz="4" w:space="0" w:color="000000"/>
              <w:right w:val="single" w:sz="4" w:space="0" w:color="000000"/>
            </w:tcBorders>
            <w:vAlign w:val="center"/>
          </w:tcPr>
          <w:p w:rsidR="00736552" w:rsidRDefault="00736552" w:rsidP="00D77FF4">
            <w:pPr>
              <w:spacing w:line="259" w:lineRule="auto"/>
              <w:ind w:right="62"/>
              <w:jc w:val="center"/>
            </w:pPr>
            <w:r>
              <w:rPr>
                <w:b/>
              </w:rPr>
              <w:t xml:space="preserve">DATE </w:t>
            </w:r>
          </w:p>
        </w:tc>
        <w:tc>
          <w:tcPr>
            <w:tcW w:w="853" w:type="dxa"/>
            <w:tcBorders>
              <w:top w:val="single" w:sz="4" w:space="0" w:color="000000"/>
              <w:left w:val="single" w:sz="4" w:space="0" w:color="000000"/>
              <w:bottom w:val="single" w:sz="4" w:space="0" w:color="000000"/>
              <w:right w:val="single" w:sz="4" w:space="0" w:color="000000"/>
            </w:tcBorders>
          </w:tcPr>
          <w:p w:rsidR="00736552" w:rsidRDefault="00736552" w:rsidP="00D77FF4">
            <w:pPr>
              <w:spacing w:line="259" w:lineRule="auto"/>
            </w:pPr>
            <w:r>
              <w:rPr>
                <w:b/>
              </w:rPr>
              <w:t xml:space="preserve">PG. </w:t>
            </w:r>
          </w:p>
          <w:p w:rsidR="00736552" w:rsidRDefault="00736552" w:rsidP="00D77FF4">
            <w:pPr>
              <w:spacing w:line="259" w:lineRule="auto"/>
            </w:pPr>
            <w:r>
              <w:rPr>
                <w:b/>
              </w:rPr>
              <w:t xml:space="preserve">NO. </w:t>
            </w:r>
          </w:p>
        </w:tc>
        <w:tc>
          <w:tcPr>
            <w:tcW w:w="1699" w:type="dxa"/>
            <w:tcBorders>
              <w:top w:val="single" w:sz="4" w:space="0" w:color="000000"/>
              <w:left w:val="single" w:sz="4" w:space="0" w:color="000000"/>
              <w:bottom w:val="single" w:sz="4" w:space="0" w:color="000000"/>
              <w:right w:val="single" w:sz="4" w:space="0" w:color="000000"/>
            </w:tcBorders>
            <w:vAlign w:val="center"/>
          </w:tcPr>
          <w:p w:rsidR="00736552" w:rsidRDefault="00736552" w:rsidP="00D77FF4">
            <w:pPr>
              <w:spacing w:line="259" w:lineRule="auto"/>
              <w:ind w:left="26"/>
            </w:pPr>
            <w:r>
              <w:rPr>
                <w:b/>
              </w:rPr>
              <w:t xml:space="preserve">SIGNATURE </w:t>
            </w:r>
          </w:p>
        </w:tc>
      </w:tr>
      <w:tr w:rsidR="00736552" w:rsidTr="00D77FF4">
        <w:trPr>
          <w:trHeight w:val="838"/>
        </w:trPr>
        <w:tc>
          <w:tcPr>
            <w:tcW w:w="672" w:type="dxa"/>
            <w:tcBorders>
              <w:top w:val="single" w:sz="4" w:space="0" w:color="000000"/>
              <w:left w:val="single" w:sz="4" w:space="0" w:color="000000"/>
              <w:bottom w:val="single" w:sz="4" w:space="0" w:color="000000"/>
              <w:right w:val="single" w:sz="4" w:space="0" w:color="000000"/>
            </w:tcBorders>
            <w:vAlign w:val="center"/>
          </w:tcPr>
          <w:p w:rsidR="00736552" w:rsidRDefault="00736552" w:rsidP="00D77FF4">
            <w:pPr>
              <w:spacing w:line="259" w:lineRule="auto"/>
            </w:pPr>
            <w:r>
              <w:t xml:space="preserve">1. </w:t>
            </w:r>
          </w:p>
        </w:tc>
        <w:tc>
          <w:tcPr>
            <w:tcW w:w="5389" w:type="dxa"/>
            <w:tcBorders>
              <w:top w:val="single" w:sz="4" w:space="0" w:color="000000"/>
              <w:left w:val="single" w:sz="4" w:space="0" w:color="000000"/>
              <w:bottom w:val="single" w:sz="4" w:space="0" w:color="000000"/>
              <w:right w:val="single" w:sz="4" w:space="0" w:color="000000"/>
            </w:tcBorders>
          </w:tcPr>
          <w:p w:rsidR="00736552" w:rsidRDefault="00736552" w:rsidP="00D77FF4">
            <w:pPr>
              <w:spacing w:line="259" w:lineRule="auto"/>
            </w:pPr>
          </w:p>
          <w:p w:rsidR="00736552" w:rsidRDefault="00736552" w:rsidP="00D77FF4">
            <w:pPr>
              <w:spacing w:line="259" w:lineRule="auto"/>
            </w:pPr>
            <w:r>
              <w:t xml:space="preserve">Evaluating Test Exit Criteria and Reporting </w:t>
            </w:r>
          </w:p>
          <w:p w:rsidR="00736552" w:rsidRDefault="00736552" w:rsidP="00D77FF4">
            <w:pPr>
              <w:spacing w:line="259" w:lineRule="auto"/>
            </w:pPr>
          </w:p>
        </w:tc>
        <w:tc>
          <w:tcPr>
            <w:tcW w:w="1562" w:type="dxa"/>
            <w:tcBorders>
              <w:top w:val="single" w:sz="4" w:space="0" w:color="000000"/>
              <w:left w:val="single" w:sz="4" w:space="0" w:color="000000"/>
              <w:bottom w:val="single" w:sz="4" w:space="0" w:color="000000"/>
              <w:right w:val="single" w:sz="4" w:space="0" w:color="000000"/>
            </w:tcBorders>
            <w:vAlign w:val="center"/>
          </w:tcPr>
          <w:p w:rsidR="00736552" w:rsidRDefault="00736552" w:rsidP="00D77FF4">
            <w:pPr>
              <w:spacing w:line="259" w:lineRule="auto"/>
            </w:pPr>
          </w:p>
        </w:tc>
        <w:tc>
          <w:tcPr>
            <w:tcW w:w="853" w:type="dxa"/>
            <w:tcBorders>
              <w:top w:val="single" w:sz="4" w:space="0" w:color="000000"/>
              <w:left w:val="single" w:sz="4" w:space="0" w:color="000000"/>
              <w:bottom w:val="single" w:sz="4" w:space="0" w:color="000000"/>
              <w:right w:val="single" w:sz="4" w:space="0" w:color="000000"/>
            </w:tcBorders>
            <w:vAlign w:val="center"/>
          </w:tcPr>
          <w:p w:rsidR="00736552" w:rsidRDefault="00736552" w:rsidP="00D77FF4">
            <w:pPr>
              <w:spacing w:line="259" w:lineRule="auto"/>
            </w:pPr>
          </w:p>
        </w:tc>
        <w:tc>
          <w:tcPr>
            <w:tcW w:w="1699" w:type="dxa"/>
            <w:tcBorders>
              <w:top w:val="single" w:sz="4" w:space="0" w:color="000000"/>
              <w:left w:val="single" w:sz="4" w:space="0" w:color="000000"/>
              <w:bottom w:val="single" w:sz="4" w:space="0" w:color="000000"/>
              <w:right w:val="single" w:sz="4" w:space="0" w:color="000000"/>
            </w:tcBorders>
          </w:tcPr>
          <w:p w:rsidR="00736552" w:rsidRDefault="00736552" w:rsidP="00D77FF4">
            <w:pPr>
              <w:spacing w:line="259" w:lineRule="auto"/>
            </w:pPr>
          </w:p>
        </w:tc>
      </w:tr>
      <w:tr w:rsidR="00736552" w:rsidTr="00D77FF4">
        <w:trPr>
          <w:trHeight w:val="838"/>
        </w:trPr>
        <w:tc>
          <w:tcPr>
            <w:tcW w:w="672" w:type="dxa"/>
            <w:tcBorders>
              <w:top w:val="single" w:sz="4" w:space="0" w:color="000000"/>
              <w:left w:val="single" w:sz="4" w:space="0" w:color="000000"/>
              <w:bottom w:val="single" w:sz="4" w:space="0" w:color="000000"/>
              <w:right w:val="single" w:sz="4" w:space="0" w:color="000000"/>
            </w:tcBorders>
            <w:vAlign w:val="center"/>
          </w:tcPr>
          <w:p w:rsidR="00736552" w:rsidRDefault="00736552" w:rsidP="00D77FF4">
            <w:pPr>
              <w:spacing w:line="259" w:lineRule="auto"/>
            </w:pPr>
            <w:r>
              <w:t xml:space="preserve">2. </w:t>
            </w:r>
          </w:p>
        </w:tc>
        <w:tc>
          <w:tcPr>
            <w:tcW w:w="5389" w:type="dxa"/>
            <w:tcBorders>
              <w:top w:val="single" w:sz="4" w:space="0" w:color="000000"/>
              <w:left w:val="single" w:sz="4" w:space="0" w:color="000000"/>
              <w:bottom w:val="single" w:sz="4" w:space="0" w:color="000000"/>
              <w:right w:val="single" w:sz="4" w:space="0" w:color="000000"/>
            </w:tcBorders>
          </w:tcPr>
          <w:p w:rsidR="00736552" w:rsidRDefault="00736552" w:rsidP="00D77FF4">
            <w:pPr>
              <w:spacing w:line="259" w:lineRule="auto"/>
            </w:pPr>
          </w:p>
          <w:p w:rsidR="00736552" w:rsidRDefault="00736552" w:rsidP="00D77FF4">
            <w:pPr>
              <w:spacing w:line="259" w:lineRule="auto"/>
            </w:pPr>
            <w:r>
              <w:t xml:space="preserve">Static and Dynamic Analysis </w:t>
            </w:r>
          </w:p>
          <w:p w:rsidR="00736552" w:rsidRDefault="00736552" w:rsidP="00D77FF4">
            <w:pPr>
              <w:spacing w:line="259" w:lineRule="auto"/>
              <w:ind w:left="360"/>
            </w:pPr>
          </w:p>
        </w:tc>
        <w:tc>
          <w:tcPr>
            <w:tcW w:w="1562" w:type="dxa"/>
            <w:tcBorders>
              <w:top w:val="single" w:sz="4" w:space="0" w:color="000000"/>
              <w:left w:val="single" w:sz="4" w:space="0" w:color="000000"/>
              <w:bottom w:val="single" w:sz="4" w:space="0" w:color="000000"/>
              <w:right w:val="single" w:sz="4" w:space="0" w:color="000000"/>
            </w:tcBorders>
            <w:vAlign w:val="center"/>
          </w:tcPr>
          <w:p w:rsidR="00736552" w:rsidRDefault="00736552" w:rsidP="00D77FF4">
            <w:pPr>
              <w:spacing w:line="259" w:lineRule="auto"/>
            </w:pPr>
          </w:p>
        </w:tc>
        <w:tc>
          <w:tcPr>
            <w:tcW w:w="853" w:type="dxa"/>
            <w:tcBorders>
              <w:top w:val="single" w:sz="4" w:space="0" w:color="000000"/>
              <w:left w:val="single" w:sz="4" w:space="0" w:color="000000"/>
              <w:bottom w:val="single" w:sz="4" w:space="0" w:color="000000"/>
              <w:right w:val="single" w:sz="4" w:space="0" w:color="000000"/>
            </w:tcBorders>
            <w:vAlign w:val="center"/>
          </w:tcPr>
          <w:p w:rsidR="00736552" w:rsidRDefault="00736552" w:rsidP="00D77FF4">
            <w:pPr>
              <w:spacing w:line="259" w:lineRule="auto"/>
            </w:pPr>
          </w:p>
        </w:tc>
        <w:tc>
          <w:tcPr>
            <w:tcW w:w="1699" w:type="dxa"/>
            <w:tcBorders>
              <w:top w:val="single" w:sz="4" w:space="0" w:color="000000"/>
              <w:left w:val="single" w:sz="4" w:space="0" w:color="000000"/>
              <w:bottom w:val="single" w:sz="4" w:space="0" w:color="000000"/>
              <w:right w:val="single" w:sz="4" w:space="0" w:color="000000"/>
            </w:tcBorders>
          </w:tcPr>
          <w:p w:rsidR="00736552" w:rsidRDefault="00736552" w:rsidP="00D77FF4">
            <w:pPr>
              <w:spacing w:line="259" w:lineRule="auto"/>
            </w:pPr>
          </w:p>
        </w:tc>
      </w:tr>
      <w:tr w:rsidR="00736552" w:rsidTr="00D77FF4">
        <w:trPr>
          <w:trHeight w:val="1114"/>
        </w:trPr>
        <w:tc>
          <w:tcPr>
            <w:tcW w:w="672" w:type="dxa"/>
            <w:tcBorders>
              <w:top w:val="single" w:sz="4" w:space="0" w:color="000000"/>
              <w:left w:val="single" w:sz="4" w:space="0" w:color="000000"/>
              <w:bottom w:val="single" w:sz="4" w:space="0" w:color="000000"/>
              <w:right w:val="single" w:sz="4" w:space="0" w:color="000000"/>
            </w:tcBorders>
            <w:vAlign w:val="center"/>
          </w:tcPr>
          <w:p w:rsidR="00736552" w:rsidRDefault="00736552" w:rsidP="00D77FF4">
            <w:pPr>
              <w:spacing w:line="259" w:lineRule="auto"/>
            </w:pPr>
            <w:r>
              <w:t xml:space="preserve">3. </w:t>
            </w:r>
          </w:p>
        </w:tc>
        <w:tc>
          <w:tcPr>
            <w:tcW w:w="5389" w:type="dxa"/>
            <w:tcBorders>
              <w:top w:val="single" w:sz="4" w:space="0" w:color="000000"/>
              <w:left w:val="single" w:sz="4" w:space="0" w:color="000000"/>
              <w:bottom w:val="single" w:sz="4" w:space="0" w:color="000000"/>
              <w:right w:val="single" w:sz="4" w:space="0" w:color="000000"/>
            </w:tcBorders>
          </w:tcPr>
          <w:p w:rsidR="00736552" w:rsidRDefault="00736552" w:rsidP="00D77FF4">
            <w:pPr>
              <w:spacing w:line="259" w:lineRule="auto"/>
            </w:pPr>
          </w:p>
          <w:p w:rsidR="00736552" w:rsidRDefault="00736552" w:rsidP="00D77FF4">
            <w:pPr>
              <w:spacing w:line="238" w:lineRule="auto"/>
            </w:pPr>
            <w:r>
              <w:t xml:space="preserve">Rate Quality Attributes for Domain and Technical Testing </w:t>
            </w:r>
          </w:p>
          <w:p w:rsidR="00736552" w:rsidRDefault="00736552" w:rsidP="00D77FF4">
            <w:pPr>
              <w:spacing w:line="259" w:lineRule="auto"/>
              <w:ind w:left="360"/>
            </w:pPr>
          </w:p>
        </w:tc>
        <w:tc>
          <w:tcPr>
            <w:tcW w:w="1562" w:type="dxa"/>
            <w:tcBorders>
              <w:top w:val="single" w:sz="4" w:space="0" w:color="000000"/>
              <w:left w:val="single" w:sz="4" w:space="0" w:color="000000"/>
              <w:bottom w:val="single" w:sz="4" w:space="0" w:color="000000"/>
              <w:right w:val="single" w:sz="4" w:space="0" w:color="000000"/>
            </w:tcBorders>
            <w:vAlign w:val="center"/>
          </w:tcPr>
          <w:p w:rsidR="00736552" w:rsidRDefault="00736552" w:rsidP="00D77FF4">
            <w:pPr>
              <w:spacing w:line="259" w:lineRule="auto"/>
            </w:pPr>
          </w:p>
        </w:tc>
        <w:tc>
          <w:tcPr>
            <w:tcW w:w="853" w:type="dxa"/>
            <w:tcBorders>
              <w:top w:val="single" w:sz="4" w:space="0" w:color="000000"/>
              <w:left w:val="single" w:sz="4" w:space="0" w:color="000000"/>
              <w:bottom w:val="single" w:sz="4" w:space="0" w:color="000000"/>
              <w:right w:val="single" w:sz="4" w:space="0" w:color="000000"/>
            </w:tcBorders>
            <w:vAlign w:val="center"/>
          </w:tcPr>
          <w:p w:rsidR="00736552" w:rsidRDefault="00736552" w:rsidP="00D77FF4">
            <w:pPr>
              <w:spacing w:line="259" w:lineRule="auto"/>
            </w:pPr>
          </w:p>
        </w:tc>
        <w:tc>
          <w:tcPr>
            <w:tcW w:w="1699" w:type="dxa"/>
            <w:tcBorders>
              <w:top w:val="single" w:sz="4" w:space="0" w:color="000000"/>
              <w:left w:val="single" w:sz="4" w:space="0" w:color="000000"/>
              <w:bottom w:val="single" w:sz="4" w:space="0" w:color="000000"/>
              <w:right w:val="single" w:sz="4" w:space="0" w:color="000000"/>
            </w:tcBorders>
          </w:tcPr>
          <w:p w:rsidR="00736552" w:rsidRDefault="00736552" w:rsidP="00D77FF4">
            <w:pPr>
              <w:spacing w:line="259" w:lineRule="auto"/>
            </w:pPr>
          </w:p>
        </w:tc>
      </w:tr>
      <w:tr w:rsidR="00736552" w:rsidTr="00D77FF4">
        <w:trPr>
          <w:trHeight w:val="838"/>
        </w:trPr>
        <w:tc>
          <w:tcPr>
            <w:tcW w:w="672" w:type="dxa"/>
            <w:tcBorders>
              <w:top w:val="single" w:sz="4" w:space="0" w:color="000000"/>
              <w:left w:val="single" w:sz="4" w:space="0" w:color="000000"/>
              <w:bottom w:val="single" w:sz="4" w:space="0" w:color="000000"/>
              <w:right w:val="single" w:sz="4" w:space="0" w:color="000000"/>
            </w:tcBorders>
            <w:vAlign w:val="center"/>
          </w:tcPr>
          <w:p w:rsidR="00736552" w:rsidRDefault="00736552" w:rsidP="00D77FF4">
            <w:pPr>
              <w:spacing w:line="259" w:lineRule="auto"/>
            </w:pPr>
            <w:r>
              <w:t xml:space="preserve">4. </w:t>
            </w:r>
          </w:p>
        </w:tc>
        <w:tc>
          <w:tcPr>
            <w:tcW w:w="5389" w:type="dxa"/>
            <w:tcBorders>
              <w:top w:val="single" w:sz="4" w:space="0" w:color="000000"/>
              <w:left w:val="single" w:sz="4" w:space="0" w:color="000000"/>
              <w:bottom w:val="single" w:sz="4" w:space="0" w:color="000000"/>
              <w:right w:val="single" w:sz="4" w:space="0" w:color="000000"/>
            </w:tcBorders>
          </w:tcPr>
          <w:p w:rsidR="00736552" w:rsidRDefault="00736552" w:rsidP="00D77FF4">
            <w:pPr>
              <w:spacing w:line="259" w:lineRule="auto"/>
            </w:pPr>
          </w:p>
          <w:p w:rsidR="00736552" w:rsidRDefault="00736552" w:rsidP="00D77FF4">
            <w:pPr>
              <w:spacing w:line="259" w:lineRule="auto"/>
            </w:pPr>
            <w:r>
              <w:t xml:space="preserve">Incident Management </w:t>
            </w:r>
          </w:p>
          <w:p w:rsidR="00736552" w:rsidRDefault="00736552" w:rsidP="00D77FF4">
            <w:pPr>
              <w:spacing w:line="259" w:lineRule="auto"/>
              <w:ind w:left="720"/>
            </w:pPr>
          </w:p>
        </w:tc>
        <w:tc>
          <w:tcPr>
            <w:tcW w:w="1562" w:type="dxa"/>
            <w:tcBorders>
              <w:top w:val="single" w:sz="4" w:space="0" w:color="000000"/>
              <w:left w:val="single" w:sz="4" w:space="0" w:color="000000"/>
              <w:bottom w:val="single" w:sz="4" w:space="0" w:color="000000"/>
              <w:right w:val="single" w:sz="4" w:space="0" w:color="000000"/>
            </w:tcBorders>
            <w:vAlign w:val="center"/>
          </w:tcPr>
          <w:p w:rsidR="00736552" w:rsidRDefault="00736552" w:rsidP="00D77FF4">
            <w:pPr>
              <w:spacing w:line="259" w:lineRule="auto"/>
            </w:pPr>
          </w:p>
        </w:tc>
        <w:tc>
          <w:tcPr>
            <w:tcW w:w="853" w:type="dxa"/>
            <w:tcBorders>
              <w:top w:val="single" w:sz="4" w:space="0" w:color="000000"/>
              <w:left w:val="single" w:sz="4" w:space="0" w:color="000000"/>
              <w:bottom w:val="single" w:sz="4" w:space="0" w:color="000000"/>
              <w:right w:val="single" w:sz="4" w:space="0" w:color="000000"/>
            </w:tcBorders>
            <w:vAlign w:val="center"/>
          </w:tcPr>
          <w:p w:rsidR="00736552" w:rsidRDefault="00736552" w:rsidP="00D77FF4">
            <w:pPr>
              <w:spacing w:line="259" w:lineRule="auto"/>
            </w:pPr>
          </w:p>
        </w:tc>
        <w:tc>
          <w:tcPr>
            <w:tcW w:w="1699" w:type="dxa"/>
            <w:tcBorders>
              <w:top w:val="single" w:sz="4" w:space="0" w:color="000000"/>
              <w:left w:val="single" w:sz="4" w:space="0" w:color="000000"/>
              <w:bottom w:val="single" w:sz="4" w:space="0" w:color="000000"/>
              <w:right w:val="single" w:sz="4" w:space="0" w:color="000000"/>
            </w:tcBorders>
          </w:tcPr>
          <w:p w:rsidR="00736552" w:rsidRDefault="00736552" w:rsidP="00D77FF4">
            <w:pPr>
              <w:spacing w:line="259" w:lineRule="auto"/>
            </w:pPr>
          </w:p>
        </w:tc>
      </w:tr>
      <w:tr w:rsidR="00736552" w:rsidTr="00D77FF4">
        <w:trPr>
          <w:trHeight w:val="838"/>
        </w:trPr>
        <w:tc>
          <w:tcPr>
            <w:tcW w:w="672" w:type="dxa"/>
            <w:tcBorders>
              <w:top w:val="single" w:sz="4" w:space="0" w:color="000000"/>
              <w:left w:val="single" w:sz="4" w:space="0" w:color="000000"/>
              <w:bottom w:val="single" w:sz="4" w:space="0" w:color="000000"/>
              <w:right w:val="single" w:sz="4" w:space="0" w:color="000000"/>
            </w:tcBorders>
            <w:vAlign w:val="center"/>
          </w:tcPr>
          <w:p w:rsidR="00736552" w:rsidRDefault="00736552" w:rsidP="00D77FF4">
            <w:pPr>
              <w:spacing w:line="259" w:lineRule="auto"/>
            </w:pPr>
            <w:r>
              <w:t xml:space="preserve">5. </w:t>
            </w:r>
          </w:p>
        </w:tc>
        <w:tc>
          <w:tcPr>
            <w:tcW w:w="5389" w:type="dxa"/>
            <w:tcBorders>
              <w:top w:val="single" w:sz="4" w:space="0" w:color="000000"/>
              <w:left w:val="single" w:sz="4" w:space="0" w:color="000000"/>
              <w:bottom w:val="single" w:sz="4" w:space="0" w:color="000000"/>
              <w:right w:val="single" w:sz="4" w:space="0" w:color="000000"/>
            </w:tcBorders>
          </w:tcPr>
          <w:p w:rsidR="00736552" w:rsidRDefault="00736552" w:rsidP="00D77FF4">
            <w:pPr>
              <w:spacing w:line="259" w:lineRule="auto"/>
            </w:pPr>
          </w:p>
          <w:p w:rsidR="00736552" w:rsidRDefault="00736552" w:rsidP="00D77FF4">
            <w:pPr>
              <w:spacing w:line="259" w:lineRule="auto"/>
            </w:pPr>
            <w:r>
              <w:t xml:space="preserve">Path Testing and Equivalence Partitioning </w:t>
            </w:r>
          </w:p>
          <w:p w:rsidR="00736552" w:rsidRDefault="00736552" w:rsidP="00D77FF4">
            <w:pPr>
              <w:spacing w:line="259" w:lineRule="auto"/>
              <w:ind w:left="360"/>
            </w:pPr>
          </w:p>
        </w:tc>
        <w:tc>
          <w:tcPr>
            <w:tcW w:w="1562" w:type="dxa"/>
            <w:tcBorders>
              <w:top w:val="single" w:sz="4" w:space="0" w:color="000000"/>
              <w:left w:val="single" w:sz="4" w:space="0" w:color="000000"/>
              <w:bottom w:val="single" w:sz="4" w:space="0" w:color="000000"/>
              <w:right w:val="single" w:sz="4" w:space="0" w:color="000000"/>
            </w:tcBorders>
            <w:vAlign w:val="center"/>
          </w:tcPr>
          <w:p w:rsidR="00736552" w:rsidRDefault="00736552" w:rsidP="00D77FF4">
            <w:pPr>
              <w:spacing w:line="259" w:lineRule="auto"/>
            </w:pPr>
          </w:p>
        </w:tc>
        <w:tc>
          <w:tcPr>
            <w:tcW w:w="853" w:type="dxa"/>
            <w:tcBorders>
              <w:top w:val="single" w:sz="4" w:space="0" w:color="000000"/>
              <w:left w:val="single" w:sz="4" w:space="0" w:color="000000"/>
              <w:bottom w:val="single" w:sz="4" w:space="0" w:color="000000"/>
              <w:right w:val="single" w:sz="4" w:space="0" w:color="000000"/>
            </w:tcBorders>
            <w:vAlign w:val="center"/>
          </w:tcPr>
          <w:p w:rsidR="00736552" w:rsidRDefault="00736552" w:rsidP="00D77FF4">
            <w:pPr>
              <w:spacing w:line="259" w:lineRule="auto"/>
            </w:pPr>
          </w:p>
        </w:tc>
        <w:tc>
          <w:tcPr>
            <w:tcW w:w="1699" w:type="dxa"/>
            <w:tcBorders>
              <w:top w:val="single" w:sz="4" w:space="0" w:color="000000"/>
              <w:left w:val="single" w:sz="4" w:space="0" w:color="000000"/>
              <w:bottom w:val="single" w:sz="4" w:space="0" w:color="000000"/>
              <w:right w:val="single" w:sz="4" w:space="0" w:color="000000"/>
            </w:tcBorders>
          </w:tcPr>
          <w:p w:rsidR="00736552" w:rsidRDefault="00736552" w:rsidP="00D77FF4">
            <w:pPr>
              <w:spacing w:line="259" w:lineRule="auto"/>
            </w:pPr>
          </w:p>
        </w:tc>
      </w:tr>
      <w:tr w:rsidR="00736552" w:rsidTr="00D77FF4">
        <w:trPr>
          <w:trHeight w:val="838"/>
        </w:trPr>
        <w:tc>
          <w:tcPr>
            <w:tcW w:w="672" w:type="dxa"/>
            <w:tcBorders>
              <w:top w:val="single" w:sz="4" w:space="0" w:color="000000"/>
              <w:left w:val="single" w:sz="4" w:space="0" w:color="000000"/>
              <w:bottom w:val="single" w:sz="4" w:space="0" w:color="000000"/>
              <w:right w:val="single" w:sz="4" w:space="0" w:color="000000"/>
            </w:tcBorders>
            <w:vAlign w:val="center"/>
          </w:tcPr>
          <w:p w:rsidR="00736552" w:rsidRDefault="00736552" w:rsidP="00D77FF4">
            <w:pPr>
              <w:spacing w:line="259" w:lineRule="auto"/>
            </w:pPr>
            <w:r>
              <w:t xml:space="preserve">6. </w:t>
            </w:r>
          </w:p>
        </w:tc>
        <w:tc>
          <w:tcPr>
            <w:tcW w:w="5389" w:type="dxa"/>
            <w:tcBorders>
              <w:top w:val="single" w:sz="4" w:space="0" w:color="000000"/>
              <w:left w:val="single" w:sz="4" w:space="0" w:color="000000"/>
              <w:bottom w:val="single" w:sz="4" w:space="0" w:color="000000"/>
              <w:right w:val="single" w:sz="4" w:space="0" w:color="000000"/>
            </w:tcBorders>
          </w:tcPr>
          <w:p w:rsidR="00736552" w:rsidRDefault="00736552" w:rsidP="00D77FF4">
            <w:pPr>
              <w:spacing w:line="259" w:lineRule="auto"/>
            </w:pPr>
          </w:p>
          <w:p w:rsidR="00736552" w:rsidRDefault="00736552" w:rsidP="00D77FF4">
            <w:pPr>
              <w:spacing w:line="259" w:lineRule="auto"/>
            </w:pPr>
            <w:r>
              <w:t xml:space="preserve">Perform Review </w:t>
            </w:r>
          </w:p>
          <w:p w:rsidR="00736552" w:rsidRDefault="00736552" w:rsidP="00D77FF4">
            <w:pPr>
              <w:spacing w:line="259" w:lineRule="auto"/>
              <w:ind w:left="360"/>
            </w:pPr>
          </w:p>
        </w:tc>
        <w:tc>
          <w:tcPr>
            <w:tcW w:w="1562" w:type="dxa"/>
            <w:tcBorders>
              <w:top w:val="single" w:sz="4" w:space="0" w:color="000000"/>
              <w:left w:val="single" w:sz="4" w:space="0" w:color="000000"/>
              <w:bottom w:val="single" w:sz="4" w:space="0" w:color="000000"/>
              <w:right w:val="single" w:sz="4" w:space="0" w:color="000000"/>
            </w:tcBorders>
            <w:vAlign w:val="center"/>
          </w:tcPr>
          <w:p w:rsidR="00736552" w:rsidRDefault="00736552" w:rsidP="00D77FF4">
            <w:pPr>
              <w:spacing w:line="259" w:lineRule="auto"/>
            </w:pPr>
          </w:p>
        </w:tc>
        <w:tc>
          <w:tcPr>
            <w:tcW w:w="853" w:type="dxa"/>
            <w:tcBorders>
              <w:top w:val="single" w:sz="4" w:space="0" w:color="000000"/>
              <w:left w:val="single" w:sz="4" w:space="0" w:color="000000"/>
              <w:bottom w:val="single" w:sz="4" w:space="0" w:color="000000"/>
              <w:right w:val="single" w:sz="4" w:space="0" w:color="000000"/>
            </w:tcBorders>
            <w:vAlign w:val="center"/>
          </w:tcPr>
          <w:p w:rsidR="00736552" w:rsidRDefault="00736552" w:rsidP="00D77FF4">
            <w:pPr>
              <w:spacing w:line="259" w:lineRule="auto"/>
            </w:pPr>
          </w:p>
        </w:tc>
        <w:tc>
          <w:tcPr>
            <w:tcW w:w="1699" w:type="dxa"/>
            <w:tcBorders>
              <w:top w:val="single" w:sz="4" w:space="0" w:color="000000"/>
              <w:left w:val="single" w:sz="4" w:space="0" w:color="000000"/>
              <w:bottom w:val="single" w:sz="4" w:space="0" w:color="000000"/>
              <w:right w:val="single" w:sz="4" w:space="0" w:color="000000"/>
            </w:tcBorders>
          </w:tcPr>
          <w:p w:rsidR="00736552" w:rsidRDefault="00736552" w:rsidP="00D77FF4">
            <w:pPr>
              <w:spacing w:line="259" w:lineRule="auto"/>
            </w:pPr>
          </w:p>
        </w:tc>
      </w:tr>
      <w:tr w:rsidR="00736552" w:rsidTr="00D77FF4">
        <w:trPr>
          <w:trHeight w:val="838"/>
        </w:trPr>
        <w:tc>
          <w:tcPr>
            <w:tcW w:w="672" w:type="dxa"/>
            <w:tcBorders>
              <w:top w:val="single" w:sz="4" w:space="0" w:color="000000"/>
              <w:left w:val="single" w:sz="4" w:space="0" w:color="000000"/>
              <w:bottom w:val="single" w:sz="4" w:space="0" w:color="000000"/>
              <w:right w:val="single" w:sz="4" w:space="0" w:color="000000"/>
            </w:tcBorders>
            <w:vAlign w:val="center"/>
          </w:tcPr>
          <w:p w:rsidR="00736552" w:rsidRDefault="00736552" w:rsidP="00D77FF4">
            <w:pPr>
              <w:spacing w:line="259" w:lineRule="auto"/>
            </w:pPr>
            <w:r>
              <w:t xml:space="preserve">7. </w:t>
            </w:r>
          </w:p>
        </w:tc>
        <w:tc>
          <w:tcPr>
            <w:tcW w:w="5389" w:type="dxa"/>
            <w:tcBorders>
              <w:top w:val="single" w:sz="4" w:space="0" w:color="000000"/>
              <w:left w:val="single" w:sz="4" w:space="0" w:color="000000"/>
              <w:bottom w:val="single" w:sz="4" w:space="0" w:color="000000"/>
              <w:right w:val="single" w:sz="4" w:space="0" w:color="000000"/>
            </w:tcBorders>
          </w:tcPr>
          <w:p w:rsidR="00736552" w:rsidRDefault="00736552" w:rsidP="00D77FF4">
            <w:pPr>
              <w:spacing w:line="259" w:lineRule="auto"/>
            </w:pPr>
          </w:p>
          <w:p w:rsidR="00736552" w:rsidRDefault="00736552" w:rsidP="00D77FF4">
            <w:pPr>
              <w:spacing w:line="259" w:lineRule="auto"/>
            </w:pPr>
            <w:r>
              <w:t xml:space="preserve">Performance Testing </w:t>
            </w:r>
          </w:p>
          <w:p w:rsidR="00736552" w:rsidRDefault="00736552" w:rsidP="00D77FF4">
            <w:pPr>
              <w:spacing w:line="259" w:lineRule="auto"/>
            </w:pPr>
          </w:p>
        </w:tc>
        <w:tc>
          <w:tcPr>
            <w:tcW w:w="1562" w:type="dxa"/>
            <w:tcBorders>
              <w:top w:val="single" w:sz="4" w:space="0" w:color="000000"/>
              <w:left w:val="single" w:sz="4" w:space="0" w:color="000000"/>
              <w:bottom w:val="single" w:sz="4" w:space="0" w:color="000000"/>
              <w:right w:val="single" w:sz="4" w:space="0" w:color="000000"/>
            </w:tcBorders>
            <w:vAlign w:val="center"/>
          </w:tcPr>
          <w:p w:rsidR="00736552" w:rsidRDefault="00736552" w:rsidP="00D77FF4">
            <w:pPr>
              <w:spacing w:line="259" w:lineRule="auto"/>
            </w:pPr>
          </w:p>
        </w:tc>
        <w:tc>
          <w:tcPr>
            <w:tcW w:w="853" w:type="dxa"/>
            <w:tcBorders>
              <w:top w:val="single" w:sz="4" w:space="0" w:color="000000"/>
              <w:left w:val="single" w:sz="4" w:space="0" w:color="000000"/>
              <w:bottom w:val="single" w:sz="4" w:space="0" w:color="000000"/>
              <w:right w:val="single" w:sz="4" w:space="0" w:color="000000"/>
            </w:tcBorders>
            <w:vAlign w:val="center"/>
          </w:tcPr>
          <w:p w:rsidR="00736552" w:rsidRDefault="00736552" w:rsidP="00D77FF4">
            <w:pPr>
              <w:spacing w:line="259" w:lineRule="auto"/>
            </w:pPr>
          </w:p>
        </w:tc>
        <w:tc>
          <w:tcPr>
            <w:tcW w:w="1699" w:type="dxa"/>
            <w:tcBorders>
              <w:top w:val="single" w:sz="4" w:space="0" w:color="000000"/>
              <w:left w:val="single" w:sz="4" w:space="0" w:color="000000"/>
              <w:bottom w:val="single" w:sz="4" w:space="0" w:color="000000"/>
              <w:right w:val="single" w:sz="4" w:space="0" w:color="000000"/>
            </w:tcBorders>
          </w:tcPr>
          <w:p w:rsidR="00736552" w:rsidRDefault="00736552" w:rsidP="00D77FF4">
            <w:pPr>
              <w:spacing w:line="259" w:lineRule="auto"/>
            </w:pPr>
          </w:p>
        </w:tc>
      </w:tr>
      <w:tr w:rsidR="00736552" w:rsidTr="00D77FF4">
        <w:trPr>
          <w:trHeight w:val="840"/>
        </w:trPr>
        <w:tc>
          <w:tcPr>
            <w:tcW w:w="672" w:type="dxa"/>
            <w:tcBorders>
              <w:top w:val="single" w:sz="4" w:space="0" w:color="000000"/>
              <w:left w:val="single" w:sz="4" w:space="0" w:color="000000"/>
              <w:bottom w:val="single" w:sz="4" w:space="0" w:color="000000"/>
              <w:right w:val="single" w:sz="4" w:space="0" w:color="000000"/>
            </w:tcBorders>
            <w:vAlign w:val="center"/>
          </w:tcPr>
          <w:p w:rsidR="00736552" w:rsidRDefault="00736552" w:rsidP="00D77FF4">
            <w:pPr>
              <w:spacing w:line="259" w:lineRule="auto"/>
            </w:pPr>
            <w:r>
              <w:t xml:space="preserve">8. </w:t>
            </w:r>
          </w:p>
        </w:tc>
        <w:tc>
          <w:tcPr>
            <w:tcW w:w="5389" w:type="dxa"/>
            <w:tcBorders>
              <w:top w:val="single" w:sz="4" w:space="0" w:color="000000"/>
              <w:left w:val="single" w:sz="4" w:space="0" w:color="000000"/>
              <w:bottom w:val="single" w:sz="4" w:space="0" w:color="000000"/>
              <w:right w:val="single" w:sz="4" w:space="0" w:color="000000"/>
            </w:tcBorders>
          </w:tcPr>
          <w:p w:rsidR="00736552" w:rsidRDefault="00736552" w:rsidP="00D77FF4">
            <w:pPr>
              <w:spacing w:line="259" w:lineRule="auto"/>
            </w:pPr>
          </w:p>
          <w:p w:rsidR="00736552" w:rsidRDefault="00736552" w:rsidP="00D77FF4">
            <w:pPr>
              <w:spacing w:line="259" w:lineRule="auto"/>
            </w:pPr>
            <w:r>
              <w:t xml:space="preserve">Using Testing Tool Selenium </w:t>
            </w:r>
          </w:p>
          <w:p w:rsidR="00736552" w:rsidRDefault="00736552" w:rsidP="00D77FF4">
            <w:pPr>
              <w:spacing w:line="259" w:lineRule="auto"/>
            </w:pPr>
          </w:p>
        </w:tc>
        <w:tc>
          <w:tcPr>
            <w:tcW w:w="1562" w:type="dxa"/>
            <w:tcBorders>
              <w:top w:val="single" w:sz="4" w:space="0" w:color="000000"/>
              <w:left w:val="single" w:sz="4" w:space="0" w:color="000000"/>
              <w:bottom w:val="single" w:sz="4" w:space="0" w:color="000000"/>
              <w:right w:val="single" w:sz="4" w:space="0" w:color="000000"/>
            </w:tcBorders>
            <w:vAlign w:val="center"/>
          </w:tcPr>
          <w:p w:rsidR="00736552" w:rsidRDefault="00736552" w:rsidP="00D77FF4">
            <w:pPr>
              <w:spacing w:line="259" w:lineRule="auto"/>
            </w:pPr>
          </w:p>
        </w:tc>
        <w:tc>
          <w:tcPr>
            <w:tcW w:w="853" w:type="dxa"/>
            <w:tcBorders>
              <w:top w:val="single" w:sz="4" w:space="0" w:color="000000"/>
              <w:left w:val="single" w:sz="4" w:space="0" w:color="000000"/>
              <w:bottom w:val="single" w:sz="4" w:space="0" w:color="000000"/>
              <w:right w:val="single" w:sz="4" w:space="0" w:color="000000"/>
            </w:tcBorders>
            <w:vAlign w:val="center"/>
          </w:tcPr>
          <w:p w:rsidR="00736552" w:rsidRDefault="00736552" w:rsidP="00D77FF4">
            <w:pPr>
              <w:spacing w:line="259" w:lineRule="auto"/>
            </w:pPr>
          </w:p>
        </w:tc>
        <w:tc>
          <w:tcPr>
            <w:tcW w:w="1699" w:type="dxa"/>
            <w:tcBorders>
              <w:top w:val="single" w:sz="4" w:space="0" w:color="000000"/>
              <w:left w:val="single" w:sz="4" w:space="0" w:color="000000"/>
              <w:bottom w:val="single" w:sz="4" w:space="0" w:color="000000"/>
              <w:right w:val="single" w:sz="4" w:space="0" w:color="000000"/>
            </w:tcBorders>
          </w:tcPr>
          <w:p w:rsidR="00736552" w:rsidRDefault="00736552" w:rsidP="00D77FF4">
            <w:pPr>
              <w:spacing w:line="259" w:lineRule="auto"/>
            </w:pPr>
          </w:p>
        </w:tc>
      </w:tr>
      <w:tr w:rsidR="00736552" w:rsidTr="00D77FF4">
        <w:trPr>
          <w:trHeight w:val="674"/>
        </w:trPr>
        <w:tc>
          <w:tcPr>
            <w:tcW w:w="672" w:type="dxa"/>
            <w:tcBorders>
              <w:top w:val="single" w:sz="4" w:space="0" w:color="000000"/>
              <w:left w:val="single" w:sz="4" w:space="0" w:color="000000"/>
              <w:bottom w:val="single" w:sz="4" w:space="0" w:color="000000"/>
              <w:right w:val="single" w:sz="4" w:space="0" w:color="000000"/>
            </w:tcBorders>
            <w:vAlign w:val="center"/>
          </w:tcPr>
          <w:p w:rsidR="00736552" w:rsidRDefault="00736552" w:rsidP="00D77FF4">
            <w:pPr>
              <w:spacing w:line="259" w:lineRule="auto"/>
            </w:pPr>
            <w:r>
              <w:t xml:space="preserve">9. </w:t>
            </w:r>
          </w:p>
        </w:tc>
        <w:tc>
          <w:tcPr>
            <w:tcW w:w="5389" w:type="dxa"/>
            <w:tcBorders>
              <w:top w:val="single" w:sz="4" w:space="0" w:color="000000"/>
              <w:left w:val="single" w:sz="4" w:space="0" w:color="000000"/>
              <w:bottom w:val="single" w:sz="4" w:space="0" w:color="000000"/>
              <w:right w:val="single" w:sz="4" w:space="0" w:color="000000"/>
            </w:tcBorders>
            <w:vAlign w:val="center"/>
          </w:tcPr>
          <w:p w:rsidR="00736552" w:rsidRDefault="00736552" w:rsidP="00D77FF4">
            <w:pPr>
              <w:spacing w:line="259" w:lineRule="auto"/>
            </w:pPr>
            <w:r>
              <w:t>Using Testing Tool AutoIT</w:t>
            </w:r>
          </w:p>
        </w:tc>
        <w:tc>
          <w:tcPr>
            <w:tcW w:w="1562" w:type="dxa"/>
            <w:tcBorders>
              <w:top w:val="single" w:sz="4" w:space="0" w:color="000000"/>
              <w:left w:val="single" w:sz="4" w:space="0" w:color="000000"/>
              <w:bottom w:val="single" w:sz="4" w:space="0" w:color="000000"/>
              <w:right w:val="single" w:sz="4" w:space="0" w:color="000000"/>
            </w:tcBorders>
            <w:vAlign w:val="center"/>
          </w:tcPr>
          <w:p w:rsidR="00736552" w:rsidRDefault="00736552" w:rsidP="00D77FF4">
            <w:pPr>
              <w:spacing w:line="259" w:lineRule="auto"/>
            </w:pPr>
          </w:p>
        </w:tc>
        <w:tc>
          <w:tcPr>
            <w:tcW w:w="853" w:type="dxa"/>
            <w:tcBorders>
              <w:top w:val="single" w:sz="4" w:space="0" w:color="000000"/>
              <w:left w:val="single" w:sz="4" w:space="0" w:color="000000"/>
              <w:bottom w:val="single" w:sz="4" w:space="0" w:color="000000"/>
              <w:right w:val="single" w:sz="4" w:space="0" w:color="000000"/>
            </w:tcBorders>
            <w:vAlign w:val="center"/>
          </w:tcPr>
          <w:p w:rsidR="00736552" w:rsidRDefault="00736552" w:rsidP="00D77FF4">
            <w:pPr>
              <w:spacing w:line="259" w:lineRule="auto"/>
            </w:pPr>
          </w:p>
        </w:tc>
        <w:tc>
          <w:tcPr>
            <w:tcW w:w="1699" w:type="dxa"/>
            <w:tcBorders>
              <w:top w:val="single" w:sz="4" w:space="0" w:color="000000"/>
              <w:left w:val="single" w:sz="4" w:space="0" w:color="000000"/>
              <w:bottom w:val="single" w:sz="4" w:space="0" w:color="000000"/>
              <w:right w:val="single" w:sz="4" w:space="0" w:color="000000"/>
            </w:tcBorders>
          </w:tcPr>
          <w:p w:rsidR="00736552" w:rsidRDefault="00736552" w:rsidP="00D77FF4">
            <w:pPr>
              <w:spacing w:line="259" w:lineRule="auto"/>
            </w:pPr>
          </w:p>
        </w:tc>
      </w:tr>
    </w:tbl>
    <w:p w:rsidR="00736552" w:rsidRDefault="00736552" w:rsidP="00736552">
      <w:pPr>
        <w:spacing w:line="421" w:lineRule="auto"/>
        <w:ind w:right="9680"/>
        <w:jc w:val="right"/>
      </w:pPr>
    </w:p>
    <w:p w:rsidR="00736552" w:rsidRDefault="00736552" w:rsidP="00736552">
      <w:pPr>
        <w:spacing w:after="131" w:line="259" w:lineRule="auto"/>
      </w:pPr>
    </w:p>
    <w:p w:rsidR="00736552" w:rsidRDefault="00736552" w:rsidP="00736552">
      <w:pPr>
        <w:spacing w:after="131" w:line="259" w:lineRule="auto"/>
      </w:pPr>
    </w:p>
    <w:p w:rsidR="00736552" w:rsidRDefault="00736552" w:rsidP="00736552">
      <w:pPr>
        <w:pStyle w:val="Heading1"/>
        <w:spacing w:after="131"/>
        <w:ind w:left="338" w:right="720"/>
        <w:jc w:val="center"/>
      </w:pPr>
      <w:r>
        <w:lastRenderedPageBreak/>
        <w:t xml:space="preserve">PRACTICAL 1 </w:t>
      </w:r>
    </w:p>
    <w:p w:rsidR="00736552" w:rsidRPr="00557530" w:rsidRDefault="00736552" w:rsidP="00736552">
      <w:pPr>
        <w:rPr>
          <w:b/>
        </w:rPr>
      </w:pPr>
    </w:p>
    <w:p w:rsidR="00736552" w:rsidRDefault="00736552" w:rsidP="00736552">
      <w:pPr>
        <w:rPr>
          <w:b/>
        </w:rPr>
      </w:pPr>
      <w:r w:rsidRPr="00557530">
        <w:rPr>
          <w:b/>
        </w:rPr>
        <w:t xml:space="preserve">Evaluating Test Exit Criteria and Reporting </w:t>
      </w:r>
    </w:p>
    <w:p w:rsidR="00736552" w:rsidRDefault="00736552" w:rsidP="00736552">
      <w:pPr>
        <w:rPr>
          <w:b/>
        </w:rPr>
      </w:pPr>
    </w:p>
    <w:p w:rsidR="00736552" w:rsidRDefault="00736552" w:rsidP="00736552">
      <w:pPr>
        <w:rPr>
          <w:b/>
        </w:rPr>
      </w:pPr>
    </w:p>
    <w:p w:rsidR="00736552" w:rsidRPr="00D33ADF" w:rsidRDefault="00736552" w:rsidP="00736552">
      <w:pPr>
        <w:ind w:left="480"/>
        <w:rPr>
          <w:rFonts w:ascii="Calibri" w:eastAsia="Calibri" w:hAnsi="Calibri" w:cs="Calibri"/>
          <w:b/>
          <w:szCs w:val="24"/>
        </w:rPr>
      </w:pPr>
      <w:r w:rsidRPr="00D33ADF">
        <w:rPr>
          <w:rFonts w:ascii="Calibri" w:eastAsia="Calibri" w:hAnsi="Calibri" w:cs="Calibri"/>
          <w:b/>
          <w:szCs w:val="24"/>
        </w:rPr>
        <w:t>Problem Statement:</w:t>
      </w:r>
    </w:p>
    <w:p w:rsidR="00736552" w:rsidRPr="00D33ADF" w:rsidRDefault="00736552" w:rsidP="00736552">
      <w:pPr>
        <w:spacing w:before="43" w:line="275" w:lineRule="auto"/>
        <w:ind w:left="840" w:right="78" w:hanging="360"/>
        <w:rPr>
          <w:rFonts w:ascii="Calibri" w:eastAsia="Calibri" w:hAnsi="Calibri" w:cs="Calibri"/>
          <w:b/>
          <w:szCs w:val="24"/>
        </w:rPr>
      </w:pPr>
      <w:r w:rsidRPr="00D33ADF">
        <w:rPr>
          <w:rFonts w:ascii="Calibri" w:eastAsia="Calibri" w:hAnsi="Calibri" w:cs="Calibri"/>
          <w:b/>
          <w:szCs w:val="24"/>
        </w:rPr>
        <w:t>1.   What  are  the  various  properties  of  test  execution  process  to  measure completeness of testing and reporting?</w:t>
      </w:r>
    </w:p>
    <w:p w:rsidR="00736552" w:rsidRPr="0058177B" w:rsidRDefault="00736552" w:rsidP="00736552">
      <w:pPr>
        <w:spacing w:before="10" w:line="275" w:lineRule="auto"/>
        <w:ind w:left="840" w:right="82" w:hanging="360"/>
        <w:rPr>
          <w:rFonts w:ascii="Calibri" w:eastAsia="Calibri" w:hAnsi="Calibri" w:cs="Calibri"/>
          <w:b/>
          <w:szCs w:val="24"/>
        </w:rPr>
      </w:pPr>
      <w:r w:rsidRPr="00D33ADF">
        <w:rPr>
          <w:rFonts w:ascii="Calibri" w:eastAsia="Calibri" w:hAnsi="Calibri" w:cs="Calibri"/>
          <w:b/>
          <w:szCs w:val="24"/>
        </w:rPr>
        <w:t xml:space="preserve">2.   What  type  of  worksheet  can  be  used  to  track  the  number  of  important properties </w:t>
      </w:r>
      <w:r w:rsidRPr="0058177B">
        <w:rPr>
          <w:rFonts w:ascii="Calibri" w:eastAsia="Calibri" w:hAnsi="Calibri" w:cs="Calibri"/>
          <w:b/>
          <w:szCs w:val="24"/>
        </w:rPr>
        <w:t>of test execution?</w:t>
      </w:r>
    </w:p>
    <w:p w:rsidR="00736552" w:rsidRPr="0058177B" w:rsidRDefault="00736552" w:rsidP="00736552">
      <w:pPr>
        <w:spacing w:before="7"/>
        <w:ind w:left="480"/>
        <w:rPr>
          <w:rFonts w:ascii="Calibri" w:eastAsia="Calibri" w:hAnsi="Calibri" w:cs="Calibri"/>
          <w:b/>
          <w:szCs w:val="24"/>
        </w:rPr>
      </w:pPr>
      <w:r w:rsidRPr="0058177B">
        <w:rPr>
          <w:rFonts w:ascii="Calibri" w:eastAsia="Calibri" w:hAnsi="Calibri" w:cs="Calibri"/>
          <w:b/>
          <w:szCs w:val="24"/>
        </w:rPr>
        <w:t>3.   Write a test plan in IEEE 829 format.</w:t>
      </w:r>
    </w:p>
    <w:p w:rsidR="00736552" w:rsidRPr="00557530" w:rsidRDefault="00736552" w:rsidP="00736552">
      <w:pPr>
        <w:rPr>
          <w:b/>
        </w:rPr>
      </w:pPr>
    </w:p>
    <w:p w:rsidR="00736552" w:rsidRPr="00557530" w:rsidRDefault="00736552" w:rsidP="00736552"/>
    <w:p w:rsidR="00736552" w:rsidRDefault="00736552" w:rsidP="00736552">
      <w:pPr>
        <w:spacing w:after="131" w:line="259" w:lineRule="auto"/>
        <w:ind w:left="-5"/>
      </w:pPr>
      <w:r>
        <w:rPr>
          <w:b/>
          <w:sz w:val="28"/>
        </w:rPr>
        <w:t xml:space="preserve">Solution:  </w:t>
      </w:r>
    </w:p>
    <w:p w:rsidR="00736552" w:rsidRDefault="00736552" w:rsidP="00736552">
      <w:pPr>
        <w:spacing w:after="113" w:line="259" w:lineRule="auto"/>
        <w:ind w:left="-5"/>
      </w:pPr>
      <w:r>
        <w:rPr>
          <w:b/>
          <w:sz w:val="28"/>
        </w:rPr>
        <w:t xml:space="preserve">Answer 1:  </w:t>
      </w:r>
    </w:p>
    <w:p w:rsidR="00736552" w:rsidRDefault="00736552" w:rsidP="00736552">
      <w:pPr>
        <w:numPr>
          <w:ilvl w:val="0"/>
          <w:numId w:val="1"/>
        </w:numPr>
        <w:spacing w:after="79" w:line="270" w:lineRule="auto"/>
        <w:ind w:right="384" w:hanging="360"/>
        <w:jc w:val="both"/>
      </w:pPr>
      <w:r>
        <w:t xml:space="preserve">Number of test conditions, cases, or test procedures planned, executed, passed, and failed.  </w:t>
      </w:r>
    </w:p>
    <w:p w:rsidR="00736552" w:rsidRDefault="00736552" w:rsidP="00736552">
      <w:pPr>
        <w:numPr>
          <w:ilvl w:val="0"/>
          <w:numId w:val="1"/>
        </w:numPr>
        <w:spacing w:after="161" w:line="270" w:lineRule="auto"/>
        <w:ind w:right="384" w:hanging="360"/>
        <w:jc w:val="both"/>
      </w:pPr>
      <w:r>
        <w:t xml:space="preserve">Total defects, classified by severity, priority, status, or some other factor  </w:t>
      </w:r>
    </w:p>
    <w:p w:rsidR="00736552" w:rsidRDefault="00736552" w:rsidP="00736552">
      <w:pPr>
        <w:numPr>
          <w:ilvl w:val="0"/>
          <w:numId w:val="1"/>
        </w:numPr>
        <w:spacing w:after="162" w:line="270" w:lineRule="auto"/>
        <w:ind w:right="384" w:hanging="360"/>
        <w:jc w:val="both"/>
      </w:pPr>
      <w:r>
        <w:t xml:space="preserve">Change requests proposed, accepted, and tested  </w:t>
      </w:r>
    </w:p>
    <w:p w:rsidR="00736552" w:rsidRDefault="00736552" w:rsidP="00736552">
      <w:pPr>
        <w:numPr>
          <w:ilvl w:val="0"/>
          <w:numId w:val="1"/>
        </w:numPr>
        <w:spacing w:after="161" w:line="270" w:lineRule="auto"/>
        <w:ind w:right="384" w:hanging="360"/>
        <w:jc w:val="both"/>
      </w:pPr>
      <w:r>
        <w:t xml:space="preserve">Planned versus actual costs, schedule, effort  </w:t>
      </w:r>
    </w:p>
    <w:p w:rsidR="00736552" w:rsidRDefault="00736552" w:rsidP="00736552">
      <w:pPr>
        <w:numPr>
          <w:ilvl w:val="0"/>
          <w:numId w:val="1"/>
        </w:numPr>
        <w:spacing w:after="161" w:line="270" w:lineRule="auto"/>
        <w:ind w:right="384" w:hanging="360"/>
        <w:jc w:val="both"/>
      </w:pPr>
      <w:r>
        <w:t xml:space="preserve">Quality risks, both mitigated and residual  </w:t>
      </w:r>
    </w:p>
    <w:p w:rsidR="00736552" w:rsidRDefault="00736552" w:rsidP="00736552">
      <w:pPr>
        <w:numPr>
          <w:ilvl w:val="0"/>
          <w:numId w:val="1"/>
        </w:numPr>
        <w:spacing w:after="167" w:line="270" w:lineRule="auto"/>
        <w:ind w:right="384" w:hanging="360"/>
        <w:jc w:val="both"/>
      </w:pPr>
      <w:r>
        <w:t xml:space="preserve">Lost test time due to blocking events  </w:t>
      </w:r>
      <w:r>
        <w:tab/>
      </w:r>
    </w:p>
    <w:p w:rsidR="00736552" w:rsidRDefault="00736552" w:rsidP="00736552">
      <w:pPr>
        <w:numPr>
          <w:ilvl w:val="0"/>
          <w:numId w:val="1"/>
        </w:numPr>
        <w:spacing w:after="58" w:line="270" w:lineRule="auto"/>
        <w:ind w:right="384" w:hanging="360"/>
        <w:jc w:val="both"/>
      </w:pPr>
      <w:r>
        <w:t xml:space="preserve">Confirmation and regression test results  </w:t>
      </w:r>
    </w:p>
    <w:p w:rsidR="00736552" w:rsidRDefault="00736552" w:rsidP="00736552">
      <w:pPr>
        <w:spacing w:after="58"/>
        <w:ind w:right="384"/>
      </w:pPr>
    </w:p>
    <w:p w:rsidR="00736552" w:rsidRDefault="00736552" w:rsidP="00736552">
      <w:pPr>
        <w:spacing w:after="58"/>
        <w:ind w:right="384"/>
      </w:pPr>
    </w:p>
    <w:p w:rsidR="00736552" w:rsidRDefault="00736552" w:rsidP="00736552">
      <w:pPr>
        <w:spacing w:after="58"/>
        <w:ind w:right="384"/>
      </w:pPr>
    </w:p>
    <w:p w:rsidR="00736552" w:rsidRPr="00313D16" w:rsidRDefault="00736552" w:rsidP="00736552">
      <w:pPr>
        <w:spacing w:after="58"/>
        <w:ind w:right="384"/>
        <w:rPr>
          <w:b/>
        </w:rPr>
      </w:pPr>
    </w:p>
    <w:p w:rsidR="00736552" w:rsidRPr="00313D16" w:rsidRDefault="00736552" w:rsidP="00736552">
      <w:pPr>
        <w:spacing w:after="58"/>
        <w:ind w:right="384"/>
        <w:rPr>
          <w:b/>
        </w:rPr>
      </w:pPr>
      <w:r w:rsidRPr="00313D16">
        <w:rPr>
          <w:b/>
        </w:rPr>
        <w:t>Answer 2 :</w:t>
      </w:r>
    </w:p>
    <w:p w:rsidR="00736552" w:rsidRDefault="00736552" w:rsidP="00736552">
      <w:pPr>
        <w:spacing w:after="4" w:line="259" w:lineRule="auto"/>
        <w:ind w:left="-5"/>
        <w:rPr>
          <w:b/>
          <w:sz w:val="28"/>
        </w:rPr>
      </w:pPr>
      <w:r>
        <w:rPr>
          <w:b/>
          <w:noProof/>
          <w:sz w:val="28"/>
        </w:rPr>
        <w:drawing>
          <wp:inline distT="0" distB="0" distL="0" distR="0">
            <wp:extent cx="6276975" cy="3276600"/>
            <wp:effectExtent l="1905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srcRect/>
                    <a:stretch>
                      <a:fillRect/>
                    </a:stretch>
                  </pic:blipFill>
                  <pic:spPr bwMode="auto">
                    <a:xfrm>
                      <a:off x="0" y="0"/>
                      <a:ext cx="6283057" cy="3279775"/>
                    </a:xfrm>
                    <a:prstGeom prst="rect">
                      <a:avLst/>
                    </a:prstGeom>
                    <a:noFill/>
                    <a:ln w="9525">
                      <a:noFill/>
                      <a:miter lim="800000"/>
                      <a:headEnd/>
                      <a:tailEnd/>
                    </a:ln>
                  </pic:spPr>
                </pic:pic>
              </a:graphicData>
            </a:graphic>
          </wp:inline>
        </w:drawing>
      </w:r>
    </w:p>
    <w:p w:rsidR="00736552" w:rsidRDefault="00736552" w:rsidP="00736552">
      <w:pPr>
        <w:spacing w:after="4" w:line="259" w:lineRule="auto"/>
        <w:ind w:left="-5"/>
        <w:rPr>
          <w:b/>
          <w:sz w:val="28"/>
        </w:rPr>
      </w:pPr>
    </w:p>
    <w:p w:rsidR="00736552" w:rsidRDefault="00736552" w:rsidP="00736552">
      <w:pPr>
        <w:spacing w:after="4" w:line="259" w:lineRule="auto"/>
        <w:ind w:left="-5"/>
        <w:rPr>
          <w:b/>
          <w:sz w:val="28"/>
        </w:rPr>
      </w:pPr>
    </w:p>
    <w:p w:rsidR="00736552" w:rsidRDefault="00736552" w:rsidP="00736552">
      <w:pPr>
        <w:spacing w:after="4" w:line="259" w:lineRule="auto"/>
        <w:ind w:left="-5"/>
        <w:rPr>
          <w:b/>
          <w:sz w:val="28"/>
        </w:rPr>
      </w:pPr>
    </w:p>
    <w:p w:rsidR="00736552" w:rsidRDefault="00736552" w:rsidP="00736552">
      <w:pPr>
        <w:spacing w:after="4" w:line="259" w:lineRule="auto"/>
        <w:ind w:left="-5"/>
        <w:rPr>
          <w:b/>
          <w:sz w:val="28"/>
        </w:rPr>
      </w:pPr>
    </w:p>
    <w:p w:rsidR="00736552" w:rsidRDefault="00736552" w:rsidP="00736552">
      <w:pPr>
        <w:spacing w:after="4" w:line="259" w:lineRule="auto"/>
        <w:ind w:left="-5"/>
      </w:pPr>
      <w:r>
        <w:rPr>
          <w:b/>
          <w:sz w:val="28"/>
        </w:rPr>
        <w:t xml:space="preserve">Answer 3: </w:t>
      </w:r>
    </w:p>
    <w:p w:rsidR="00736552" w:rsidRDefault="00736552" w:rsidP="00736552">
      <w:pPr>
        <w:spacing w:after="14" w:line="259" w:lineRule="auto"/>
      </w:pPr>
    </w:p>
    <w:p w:rsidR="00736552" w:rsidRDefault="00736552" w:rsidP="00736552">
      <w:pPr>
        <w:spacing w:after="181" w:line="259" w:lineRule="auto"/>
        <w:ind w:left="-5"/>
      </w:pPr>
      <w:r>
        <w:rPr>
          <w:b/>
          <w:sz w:val="28"/>
        </w:rPr>
        <w:t xml:space="preserve">Test Plan According to IEEE 829 </w:t>
      </w:r>
    </w:p>
    <w:p w:rsidR="00736552" w:rsidRDefault="00736552" w:rsidP="00736552">
      <w:pPr>
        <w:numPr>
          <w:ilvl w:val="0"/>
          <w:numId w:val="2"/>
        </w:numPr>
        <w:spacing w:after="221" w:line="249" w:lineRule="auto"/>
        <w:ind w:hanging="360"/>
      </w:pPr>
      <w:r>
        <w:rPr>
          <w:b/>
        </w:rPr>
        <w:t xml:space="preserve">Test Plan Identifier </w:t>
      </w:r>
    </w:p>
    <w:p w:rsidR="00736552" w:rsidRDefault="00736552" w:rsidP="00736552">
      <w:pPr>
        <w:ind w:left="-5" w:right="384"/>
      </w:pPr>
      <w:r>
        <w:t xml:space="preserve">Specify uniquely the name and version of the test plan. A standard for document identification is often given by rules set by the project manager or by the organization's central document management. The minimum components to be used are the name of the test plan, its version, and its status. </w:t>
      </w:r>
    </w:p>
    <w:p w:rsidR="00736552" w:rsidRDefault="00736552" w:rsidP="00736552">
      <w:pPr>
        <w:spacing w:line="259" w:lineRule="auto"/>
      </w:pPr>
    </w:p>
    <w:p w:rsidR="00736552" w:rsidRDefault="00736552" w:rsidP="00736552">
      <w:pPr>
        <w:numPr>
          <w:ilvl w:val="0"/>
          <w:numId w:val="2"/>
        </w:numPr>
        <w:spacing w:after="10" w:line="249" w:lineRule="auto"/>
        <w:ind w:hanging="360"/>
      </w:pPr>
      <w:r>
        <w:rPr>
          <w:b/>
        </w:rPr>
        <w:t xml:space="preserve">Introduction </w:t>
      </w:r>
    </w:p>
    <w:p w:rsidR="00736552" w:rsidRDefault="00736552" w:rsidP="00736552">
      <w:pPr>
        <w:ind w:left="-5" w:right="384"/>
      </w:pPr>
      <w:r>
        <w:t xml:space="preserve">The introduction should give a short summary of the project background. These typically include policies and standards, such as industry standards, company standards, project standards, customer standards, the project authorization (possibly the contract). </w:t>
      </w:r>
    </w:p>
    <w:p w:rsidR="00736552" w:rsidRDefault="00736552" w:rsidP="00736552">
      <w:pPr>
        <w:spacing w:line="259" w:lineRule="auto"/>
      </w:pPr>
    </w:p>
    <w:p w:rsidR="00736552" w:rsidRDefault="00736552" w:rsidP="00736552">
      <w:pPr>
        <w:numPr>
          <w:ilvl w:val="0"/>
          <w:numId w:val="2"/>
        </w:numPr>
        <w:spacing w:after="5" w:line="270" w:lineRule="auto"/>
        <w:ind w:hanging="360"/>
      </w:pPr>
      <w:r>
        <w:rPr>
          <w:b/>
        </w:rPr>
        <w:t xml:space="preserve">Test Objects or Items </w:t>
      </w:r>
      <w:r>
        <w:t xml:space="preserve">a short overview of the parts and components of the product to be tested; identify the test items including their version/ revision level. There should be a list of what is not subject to testing. </w:t>
      </w:r>
    </w:p>
    <w:p w:rsidR="00736552" w:rsidRDefault="00736552" w:rsidP="00736552">
      <w:pPr>
        <w:spacing w:line="259" w:lineRule="auto"/>
      </w:pPr>
    </w:p>
    <w:p w:rsidR="00736552" w:rsidRDefault="00736552" w:rsidP="00736552">
      <w:pPr>
        <w:numPr>
          <w:ilvl w:val="0"/>
          <w:numId w:val="2"/>
        </w:numPr>
        <w:spacing w:after="10" w:line="249" w:lineRule="auto"/>
        <w:ind w:hanging="360"/>
      </w:pPr>
      <w:r>
        <w:rPr>
          <w:b/>
        </w:rPr>
        <w:t xml:space="preserve">Features to be tested </w:t>
      </w:r>
    </w:p>
    <w:p w:rsidR="00736552" w:rsidRDefault="00736552" w:rsidP="00736552">
      <w:pPr>
        <w:ind w:left="-5" w:right="384"/>
      </w:pPr>
      <w:r>
        <w:t xml:space="preserve">This section should identify all functions or characteristics of the system, which should be tested. </w:t>
      </w:r>
    </w:p>
    <w:p w:rsidR="00736552" w:rsidRDefault="00736552" w:rsidP="00736552">
      <w:pPr>
        <w:spacing w:after="22" w:line="259" w:lineRule="auto"/>
      </w:pPr>
    </w:p>
    <w:p w:rsidR="00736552" w:rsidRDefault="00736552" w:rsidP="00736552">
      <w:pPr>
        <w:numPr>
          <w:ilvl w:val="0"/>
          <w:numId w:val="2"/>
        </w:numPr>
        <w:spacing w:after="10" w:line="249" w:lineRule="auto"/>
        <w:ind w:hanging="360"/>
      </w:pPr>
      <w:r>
        <w:rPr>
          <w:b/>
        </w:rPr>
        <w:t xml:space="preserve">Features not to be tested </w:t>
      </w:r>
    </w:p>
    <w:p w:rsidR="00736552" w:rsidRDefault="00736552" w:rsidP="00736552">
      <w:pPr>
        <w:ind w:left="-5" w:right="384"/>
      </w:pPr>
      <w:r>
        <w:t xml:space="preserve">In order to avoid misunderstanding and prevent unrealistic expectations, it should be defined which aspects of the product shall not or cannot be tested. </w:t>
      </w:r>
    </w:p>
    <w:p w:rsidR="00736552" w:rsidRDefault="00736552" w:rsidP="00736552">
      <w:pPr>
        <w:spacing w:line="259" w:lineRule="auto"/>
      </w:pPr>
    </w:p>
    <w:p w:rsidR="00736552" w:rsidRDefault="00736552" w:rsidP="00736552">
      <w:pPr>
        <w:numPr>
          <w:ilvl w:val="0"/>
          <w:numId w:val="2"/>
        </w:numPr>
        <w:spacing w:after="10" w:line="249" w:lineRule="auto"/>
        <w:ind w:hanging="360"/>
      </w:pPr>
      <w:r>
        <w:rPr>
          <w:b/>
        </w:rPr>
        <w:t xml:space="preserve">Test Approach or Strategy </w:t>
      </w:r>
    </w:p>
    <w:p w:rsidR="00736552" w:rsidRDefault="00736552" w:rsidP="00736552">
      <w:pPr>
        <w:ind w:left="-5" w:right="384"/>
      </w:pPr>
      <w:r>
        <w:t xml:space="preserve">Describe the test objectives, if possible, based on risk analysis. The analysis shows which risks are imminent if faults are not found due to lack of testing. </w:t>
      </w:r>
    </w:p>
    <w:p w:rsidR="00736552" w:rsidRDefault="00736552" w:rsidP="00736552">
      <w:pPr>
        <w:spacing w:line="259" w:lineRule="auto"/>
      </w:pPr>
    </w:p>
    <w:p w:rsidR="00736552" w:rsidRDefault="00736552" w:rsidP="00736552">
      <w:pPr>
        <w:numPr>
          <w:ilvl w:val="0"/>
          <w:numId w:val="2"/>
        </w:numPr>
        <w:spacing w:after="10" w:line="249" w:lineRule="auto"/>
        <w:ind w:hanging="360"/>
      </w:pPr>
      <w:r>
        <w:rPr>
          <w:b/>
        </w:rPr>
        <w:t xml:space="preserve">Acceptance Criteria </w:t>
      </w:r>
    </w:p>
    <w:p w:rsidR="00736552" w:rsidRDefault="00736552" w:rsidP="00736552">
      <w:pPr>
        <w:ind w:left="-5" w:right="384"/>
      </w:pPr>
      <w:r>
        <w:t xml:space="preserve">After all tests for a test object have been executed, it must be determined, based on the test results, if the test object can be releasedand delivered. Acceptance criteria or test exit criteria are defined to achieve this. </w:t>
      </w:r>
    </w:p>
    <w:p w:rsidR="00736552" w:rsidRDefault="00736552" w:rsidP="00736552">
      <w:pPr>
        <w:spacing w:line="259" w:lineRule="auto"/>
      </w:pPr>
    </w:p>
    <w:p w:rsidR="00736552" w:rsidRDefault="00736552" w:rsidP="00736552">
      <w:pPr>
        <w:numPr>
          <w:ilvl w:val="0"/>
          <w:numId w:val="2"/>
        </w:numPr>
        <w:spacing w:after="10" w:line="249" w:lineRule="auto"/>
        <w:ind w:hanging="360"/>
      </w:pPr>
      <w:r>
        <w:rPr>
          <w:b/>
        </w:rPr>
        <w:t xml:space="preserve">Suspension Criteria and Resumption Requirements </w:t>
      </w:r>
    </w:p>
    <w:p w:rsidR="00736552" w:rsidRDefault="00736552" w:rsidP="00736552">
      <w:pPr>
        <w:ind w:left="-5" w:right="384"/>
      </w:pPr>
      <w:r>
        <w:t xml:space="preserve">Aside from acceptance criteria, there is also a need for criteria to indicate a suspension or termination of the tests. </w:t>
      </w:r>
    </w:p>
    <w:p w:rsidR="00736552" w:rsidRDefault="00736552" w:rsidP="00736552">
      <w:pPr>
        <w:spacing w:line="259" w:lineRule="auto"/>
      </w:pPr>
    </w:p>
    <w:p w:rsidR="00736552" w:rsidRDefault="00736552" w:rsidP="00736552">
      <w:pPr>
        <w:numPr>
          <w:ilvl w:val="0"/>
          <w:numId w:val="2"/>
        </w:numPr>
        <w:spacing w:after="10" w:line="249" w:lineRule="auto"/>
        <w:ind w:hanging="360"/>
      </w:pPr>
      <w:r>
        <w:rPr>
          <w:b/>
        </w:rPr>
        <w:t xml:space="preserve">Test Deliverables </w:t>
      </w:r>
    </w:p>
    <w:p w:rsidR="00736552" w:rsidRDefault="00736552" w:rsidP="00736552">
      <w:pPr>
        <w:ind w:left="-5" w:right="384"/>
      </w:pPr>
      <w:r>
        <w:t xml:space="preserve">In this section we describe which data and results every test activity will deliver and in which form these results are communicated. </w:t>
      </w:r>
    </w:p>
    <w:p w:rsidR="00736552" w:rsidRDefault="00736552" w:rsidP="00736552">
      <w:pPr>
        <w:spacing w:line="259" w:lineRule="auto"/>
      </w:pPr>
    </w:p>
    <w:p w:rsidR="00736552" w:rsidRDefault="00736552" w:rsidP="00736552">
      <w:pPr>
        <w:spacing w:line="259" w:lineRule="auto"/>
      </w:pPr>
    </w:p>
    <w:p w:rsidR="00736552" w:rsidRDefault="00736552" w:rsidP="00736552">
      <w:pPr>
        <w:numPr>
          <w:ilvl w:val="0"/>
          <w:numId w:val="2"/>
        </w:numPr>
        <w:spacing w:after="10" w:line="249" w:lineRule="auto"/>
        <w:ind w:hanging="360"/>
      </w:pPr>
      <w:r>
        <w:rPr>
          <w:b/>
        </w:rPr>
        <w:t xml:space="preserve">Testing Tasks </w:t>
      </w:r>
    </w:p>
    <w:p w:rsidR="00736552" w:rsidRDefault="00736552" w:rsidP="00736552">
      <w:pPr>
        <w:ind w:left="-5" w:right="384"/>
      </w:pPr>
      <w:r>
        <w:t xml:space="preserve">This section is a list of all tasks necessary for the planning and execution of the tests, including assignment of responsibilities. </w:t>
      </w:r>
    </w:p>
    <w:p w:rsidR="00736552" w:rsidRDefault="00736552" w:rsidP="00736552">
      <w:pPr>
        <w:spacing w:line="259" w:lineRule="auto"/>
      </w:pPr>
    </w:p>
    <w:p w:rsidR="00736552" w:rsidRDefault="00736552" w:rsidP="00736552">
      <w:pPr>
        <w:numPr>
          <w:ilvl w:val="0"/>
          <w:numId w:val="2"/>
        </w:numPr>
        <w:spacing w:after="10" w:line="249" w:lineRule="auto"/>
        <w:ind w:hanging="360"/>
      </w:pPr>
      <w:r>
        <w:rPr>
          <w:b/>
        </w:rPr>
        <w:t xml:space="preserve">Test Infrastructure and Environmental Needs </w:t>
      </w:r>
    </w:p>
    <w:p w:rsidR="00736552" w:rsidRDefault="00736552" w:rsidP="00736552">
      <w:pPr>
        <w:ind w:left="-5" w:right="384"/>
      </w:pPr>
      <w:r>
        <w:t xml:space="preserve">This section lists the elements of the test infrastructure necessary to execute the planned tests. </w:t>
      </w:r>
    </w:p>
    <w:p w:rsidR="00736552" w:rsidRDefault="00736552" w:rsidP="00736552">
      <w:pPr>
        <w:spacing w:line="259" w:lineRule="auto"/>
      </w:pPr>
    </w:p>
    <w:p w:rsidR="00736552" w:rsidRDefault="00736552" w:rsidP="00736552">
      <w:pPr>
        <w:numPr>
          <w:ilvl w:val="0"/>
          <w:numId w:val="2"/>
        </w:numPr>
        <w:spacing w:after="10" w:line="249" w:lineRule="auto"/>
        <w:ind w:hanging="360"/>
      </w:pPr>
      <w:r>
        <w:rPr>
          <w:b/>
        </w:rPr>
        <w:t xml:space="preserve">Responsibilities </w:t>
      </w:r>
    </w:p>
    <w:p w:rsidR="00736552" w:rsidRDefault="00736552" w:rsidP="00736552">
      <w:pPr>
        <w:ind w:left="-5" w:right="384"/>
      </w:pPr>
      <w:r>
        <w:t xml:space="preserve">How is testing organized with respect to the project? Who has what authority and responsibility? </w:t>
      </w:r>
    </w:p>
    <w:p w:rsidR="00736552" w:rsidRDefault="00736552" w:rsidP="00736552">
      <w:pPr>
        <w:spacing w:line="259" w:lineRule="auto"/>
      </w:pPr>
    </w:p>
    <w:p w:rsidR="00736552" w:rsidRDefault="00736552" w:rsidP="00736552">
      <w:pPr>
        <w:spacing w:after="29" w:line="259" w:lineRule="auto"/>
      </w:pPr>
    </w:p>
    <w:p w:rsidR="00736552" w:rsidRDefault="00736552" w:rsidP="00736552">
      <w:pPr>
        <w:numPr>
          <w:ilvl w:val="0"/>
          <w:numId w:val="2"/>
        </w:numPr>
        <w:spacing w:after="10" w:line="249" w:lineRule="auto"/>
        <w:ind w:hanging="360"/>
      </w:pPr>
      <w:r>
        <w:rPr>
          <w:b/>
        </w:rPr>
        <w:t xml:space="preserve">Staffing and Training Needs </w:t>
      </w:r>
    </w:p>
    <w:p w:rsidR="00736552" w:rsidRDefault="00736552" w:rsidP="00736552">
      <w:pPr>
        <w:ind w:left="-5" w:right="384"/>
      </w:pPr>
      <w:r>
        <w:lastRenderedPageBreak/>
        <w:t xml:space="preserve">This section specifies the staffing needs (roles, qualifications, capacity, and when they are needed, as well as planning vacations, etc.). Training for providing necessary skills should be included. </w:t>
      </w:r>
    </w:p>
    <w:p w:rsidR="00736552" w:rsidRDefault="00736552" w:rsidP="00736552">
      <w:pPr>
        <w:spacing w:line="259" w:lineRule="auto"/>
      </w:pPr>
    </w:p>
    <w:p w:rsidR="00736552" w:rsidRDefault="00736552" w:rsidP="00736552">
      <w:pPr>
        <w:numPr>
          <w:ilvl w:val="0"/>
          <w:numId w:val="2"/>
        </w:numPr>
        <w:spacing w:after="10" w:line="249" w:lineRule="auto"/>
        <w:ind w:hanging="360"/>
      </w:pPr>
      <w:r>
        <w:rPr>
          <w:b/>
        </w:rPr>
        <w:t xml:space="preserve">Schedule </w:t>
      </w:r>
    </w:p>
    <w:p w:rsidR="00736552" w:rsidRDefault="00736552" w:rsidP="00736552">
      <w:pPr>
        <w:ind w:left="-5" w:right="384"/>
      </w:pPr>
      <w:r>
        <w:t xml:space="preserve">An overall schedule for the test activities is described here, with the major milestones. This plan must be coordinated with the project plan and maintained there. Regular consultation between the project manager and the test manager must be implemented. </w:t>
      </w:r>
    </w:p>
    <w:p w:rsidR="00736552" w:rsidRDefault="00736552" w:rsidP="00736552">
      <w:pPr>
        <w:spacing w:line="259" w:lineRule="auto"/>
      </w:pPr>
    </w:p>
    <w:p w:rsidR="00736552" w:rsidRDefault="00736552" w:rsidP="00736552">
      <w:pPr>
        <w:numPr>
          <w:ilvl w:val="0"/>
          <w:numId w:val="2"/>
        </w:numPr>
        <w:spacing w:after="10" w:line="249" w:lineRule="auto"/>
        <w:ind w:hanging="360"/>
      </w:pPr>
      <w:r>
        <w:rPr>
          <w:b/>
        </w:rPr>
        <w:t xml:space="preserve">Risks and Contingencies </w:t>
      </w:r>
    </w:p>
    <w:p w:rsidR="00736552" w:rsidRDefault="00736552" w:rsidP="00736552">
      <w:pPr>
        <w:ind w:left="-5" w:right="384"/>
      </w:pPr>
      <w:r>
        <w:t xml:space="preserve">In the section about test strategy, risks in the test object or its use are addressed. This section, however, addresses risks within the testing project itself, i.e. risks when implementing the test concept, and risks resulting from not implementing reasonable activities, because there are no resources for them in the concrete project. </w:t>
      </w:r>
    </w:p>
    <w:p w:rsidR="00736552" w:rsidRDefault="00736552" w:rsidP="00736552">
      <w:pPr>
        <w:spacing w:line="259" w:lineRule="auto"/>
      </w:pPr>
    </w:p>
    <w:p w:rsidR="00736552" w:rsidRDefault="00736552" w:rsidP="00736552">
      <w:pPr>
        <w:spacing w:after="10" w:line="249" w:lineRule="auto"/>
        <w:ind w:left="360"/>
      </w:pPr>
    </w:p>
    <w:p w:rsidR="00736552" w:rsidRPr="00687F8E" w:rsidRDefault="00736552" w:rsidP="00736552">
      <w:pPr>
        <w:spacing w:after="10" w:line="249" w:lineRule="auto"/>
        <w:ind w:left="360"/>
      </w:pPr>
    </w:p>
    <w:p w:rsidR="00736552" w:rsidRDefault="00736552" w:rsidP="00736552">
      <w:pPr>
        <w:numPr>
          <w:ilvl w:val="0"/>
          <w:numId w:val="2"/>
        </w:numPr>
        <w:spacing w:after="10" w:line="249" w:lineRule="auto"/>
        <w:ind w:hanging="360"/>
      </w:pPr>
      <w:r>
        <w:rPr>
          <w:b/>
        </w:rPr>
        <w:t xml:space="preserve">Approvals </w:t>
      </w:r>
    </w:p>
    <w:p w:rsidR="00736552" w:rsidRDefault="00736552" w:rsidP="00736552">
      <w:pPr>
        <w:ind w:left="-5" w:right="384"/>
      </w:pPr>
      <w:r>
        <w:t xml:space="preserve">This section should contain a list of people or organizations that approve the test plan, review it, or at least should be informed about it. </w:t>
      </w:r>
    </w:p>
    <w:p w:rsidR="00736552" w:rsidRDefault="00736552" w:rsidP="00736552">
      <w:pPr>
        <w:spacing w:line="259" w:lineRule="auto"/>
      </w:pPr>
    </w:p>
    <w:p w:rsidR="00736552" w:rsidRDefault="00736552" w:rsidP="00736552">
      <w:pPr>
        <w:numPr>
          <w:ilvl w:val="0"/>
          <w:numId w:val="2"/>
        </w:numPr>
        <w:spacing w:after="10" w:line="249" w:lineRule="auto"/>
        <w:ind w:hanging="360"/>
      </w:pPr>
      <w:r>
        <w:rPr>
          <w:b/>
        </w:rPr>
        <w:t xml:space="preserve">Glossary </w:t>
      </w:r>
    </w:p>
    <w:p w:rsidR="00736552" w:rsidRPr="00474026" w:rsidRDefault="00736552" w:rsidP="00736552">
      <w:pPr>
        <w:ind w:left="-5" w:right="384"/>
      </w:pPr>
      <w:r>
        <w:t xml:space="preserve">Testing has no tradition for using standardized terminology. Thus, the test plan should contain an explanation of the testing terms used. There is a high danger that different people will have different interpretations of test terminology. </w:t>
      </w:r>
    </w:p>
    <w:p w:rsidR="00FC51BC" w:rsidRDefault="00FC51BC"/>
    <w:p w:rsidR="0083150E" w:rsidRDefault="0006549F" w:rsidP="0083150E">
      <w:pPr>
        <w:ind w:left="3635" w:right="3271"/>
        <w:jc w:val="center"/>
        <w:rPr>
          <w:rFonts w:ascii="Calibri" w:eastAsia="Calibri" w:hAnsi="Calibri" w:cs="Calibri"/>
          <w:sz w:val="24"/>
          <w:szCs w:val="24"/>
        </w:rPr>
        <w:sectPr w:rsidR="0083150E">
          <w:pgSz w:w="11920" w:h="16840"/>
          <w:pgMar w:top="1180" w:right="1680" w:bottom="280" w:left="1680" w:header="984" w:footer="0" w:gutter="0"/>
          <w:cols w:space="720"/>
        </w:sectPr>
      </w:pPr>
      <w:r>
        <w:rPr>
          <w:rFonts w:ascii="Calibri" w:eastAsia="Calibri" w:hAnsi="Calibri" w:cs="Calibri"/>
          <w:sz w:val="24"/>
          <w:szCs w:val="24"/>
        </w:rPr>
        <w:t>IEEE829 format</w:t>
      </w:r>
    </w:p>
    <w:p w:rsidR="0083150E" w:rsidRDefault="0083150E"/>
    <w:sectPr w:rsidR="0083150E" w:rsidSect="00D22E1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B1B0F" w:rsidRDefault="00BB1B0F" w:rsidP="008769DA">
      <w:r>
        <w:separator/>
      </w:r>
    </w:p>
  </w:endnote>
  <w:endnote w:type="continuationSeparator" w:id="1">
    <w:p w:rsidR="00BB1B0F" w:rsidRDefault="00BB1B0F" w:rsidP="008769DA">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69DA" w:rsidRDefault="008769D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50940877"/>
      <w:docPartObj>
        <w:docPartGallery w:val="Page Numbers (Bottom of Page)"/>
        <w:docPartUnique/>
      </w:docPartObj>
    </w:sdtPr>
    <w:sdtEndPr>
      <w:rPr>
        <w:noProof/>
      </w:rPr>
    </w:sdtEndPr>
    <w:sdtContent>
      <w:p w:rsidR="008769DA" w:rsidRDefault="00D22E15">
        <w:pPr>
          <w:pStyle w:val="Footer"/>
          <w:jc w:val="right"/>
        </w:pPr>
        <w:r>
          <w:fldChar w:fldCharType="begin"/>
        </w:r>
        <w:r w:rsidR="008769DA">
          <w:instrText xml:space="preserve"> PAGE   \* MERGEFORMAT </w:instrText>
        </w:r>
        <w:r>
          <w:fldChar w:fldCharType="separate"/>
        </w:r>
        <w:r w:rsidR="006D6757">
          <w:rPr>
            <w:noProof/>
          </w:rPr>
          <w:t>1</w:t>
        </w:r>
        <w:r>
          <w:rPr>
            <w:noProof/>
          </w:rPr>
          <w:fldChar w:fldCharType="end"/>
        </w:r>
      </w:p>
    </w:sdtContent>
  </w:sdt>
  <w:p w:rsidR="008769DA" w:rsidRDefault="008769DA">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69DA" w:rsidRDefault="008769D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B1B0F" w:rsidRDefault="00BB1B0F" w:rsidP="008769DA">
      <w:r>
        <w:separator/>
      </w:r>
    </w:p>
  </w:footnote>
  <w:footnote w:type="continuationSeparator" w:id="1">
    <w:p w:rsidR="00BB1B0F" w:rsidRDefault="00BB1B0F" w:rsidP="008769D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69DA" w:rsidRDefault="008769D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3B5D" w:rsidRDefault="00D22E15">
    <w:pPr>
      <w:spacing w:line="140" w:lineRule="exact"/>
      <w:rPr>
        <w:sz w:val="15"/>
        <w:szCs w:val="15"/>
      </w:rPr>
    </w:pPr>
    <w:r w:rsidRPr="00D22E15">
      <w:rPr>
        <w:noProof/>
      </w:rPr>
      <w:pict>
        <v:shapetype id="_x0000_t202" coordsize="21600,21600" o:spt="202" path="m,l,21600r21600,l21600,xe">
          <v:stroke joinstyle="miter"/>
          <v:path gradientshapeok="t" o:connecttype="rect"/>
        </v:shapetype>
        <v:shape id="Text Box 1" o:spid="_x0000_s2050" type="#_x0000_t202" style="position:absolute;margin-left:302.45pt;margin-top:54.15pt;width:225.55pt;height:14pt;z-index:-25165619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VhRrwIAAKkFAAAOAAAAZHJzL2Uyb0RvYy54bWysVG1v2yAQ/j5p/wHx3fXLnMS26kxtHE+T&#10;uhep3Q8gGMdoNnhAYnfT/vsOXKdpq0nTNj6gA46He+4e7vLt2LXoyJTmUuQ4vAgwYoLKiot9jr/c&#10;lV6CkTZEVKSVguX4nmn8dv361eXQZyySjWwrphCACJ0NfY4bY/rM9zVtWEf0heyZgMNaqo4YWKq9&#10;XykyAHrX+lEQLP1BqqpXkjKtYbeYDvHa4dc1o+ZTXWtmUJtjiM24Wbl5Z2d/fUmyvSJ9w+lDGOQv&#10;ougIF/DoCaoghqCD4i+gOk6V1LI2F1R2vqxrTpnjAGzC4Bmb24b0zHGB5Oj+lCb9/2Dpx+NnhXiV&#10;4wgjQToo0R0bDbqWIwptdoZeZ+B024ObGWEbquyY6v5G0q8aCblpiNizK6Xk0DBSQXTupn92dcLR&#10;FmQ3fJAVPEMORjqgsVadTR0kAwE6VOn+VBkbCoXNKFnGcbLAiMJZuFolgSudT7L5dq+0ecdkh6yR&#10;YwWVd+jkeKMN8ADX2cU+JmTJ29ZVvxVPNsBx2oG34ao9s1G4Yv5Ig3SbbJPYi6Pl1ouDovCuyk3s&#10;LctwtSjeFJtNEf6074Zx1vCqYsI+MwsrjP+scA8SnyRxkpaWLa8snA1Jq/1u0yp0JCDs0g1bLQj+&#10;zM1/GoY7Bi7PKIVRHFxHqVcuk5UXl/HCS1dB4gVhep0ugziNi/IppRsu2L9TQkOO00W0mMT0W26B&#10;Gy+5kazjBlpHy7scgxxgTJ/ZSnArKldaQ3g72WepsOE/pgIyNhfaCdZqdFKrGXcjoFgV72R1D9JV&#10;EpQF+oR+B0Yj1XeMBugdOdbfDkQxjNr3AuRvG81sqNnYzQYRFK7m2GA0mRszNaRDr/i+AeTpgwl5&#10;BV+k5k69j1FA6HYB/cCReOhdtuGcr53XY4dd/wIAAP//AwBQSwMEFAAGAAgAAAAhAO7rLK/gAAAA&#10;DAEAAA8AAABkcnMvZG93bnJldi54bWxMj8FOwzAQRO9I/IO1SNyoDQGrDXGqCsEJCZGGA0cndhOr&#10;8TrEbhv+nu2p3HY0T7MzxXr2AzvaKbqACu4XApjFNhiHnYKv+u1uCSwmjUYPAa2CXxthXV5fFTo3&#10;4YSVPW5TxygEY64V9CmNOeex7a3XcRFGi+TtwuR1Ijl13Ez6ROF+4A9CSO61Q/rQ69G+9Lbdbw9e&#10;weYbq1f389F8VrvK1fVK4LvcK3V7M2+egSU7pwsM5/pUHUrq1IQDmsgGBVI8rgglQywzYGdCPEma&#10;19CVyQx4WfD/I8o/AAAA//8DAFBLAQItABQABgAIAAAAIQC2gziS/gAAAOEBAAATAAAAAAAAAAAA&#10;AAAAAAAAAABbQ29udGVudF9UeXBlc10ueG1sUEsBAi0AFAAGAAgAAAAhADj9If/WAAAAlAEAAAsA&#10;AAAAAAAAAAAAAAAALwEAAF9yZWxzLy5yZWxzUEsBAi0AFAAGAAgAAAAhAF61WFGvAgAAqQUAAA4A&#10;AAAAAAAAAAAAAAAALgIAAGRycy9lMm9Eb2MueG1sUEsBAi0AFAAGAAgAAAAhAO7rLK/gAAAADAEA&#10;AA8AAAAAAAAAAAAAAAAACQUAAGRycy9kb3ducmV2LnhtbFBLBQYAAAAABAAEAPMAAAAWBgAAAAA=&#10;" filled="f" stroked="f">
          <v:textbox inset="0,0,0,0">
            <w:txbxContent>
              <w:p w:rsidR="00F03B5D" w:rsidRDefault="008B38AC">
                <w:pPr>
                  <w:spacing w:line="260" w:lineRule="exact"/>
                  <w:ind w:left="20" w:right="-36"/>
                  <w:rPr>
                    <w:sz w:val="24"/>
                    <w:szCs w:val="24"/>
                  </w:rPr>
                </w:pPr>
                <w:r>
                  <w:rPr>
                    <w:sz w:val="24"/>
                    <w:szCs w:val="24"/>
                  </w:rPr>
                  <w:t xml:space="preserve">Software Testing&amp; and Quality Assurance </w:t>
                </w:r>
              </w:p>
            </w:txbxContent>
          </v:textbox>
          <w10:wrap anchorx="page" anchory="page"/>
        </v:shape>
      </w:pict>
    </w:r>
    <w:r w:rsidRPr="00D22E15">
      <w:rPr>
        <w:noProof/>
      </w:rPr>
      <w:pict>
        <v:shape id="Text Box 2" o:spid="_x0000_s2049" type="#_x0000_t202" style="position:absolute;margin-left:107pt;margin-top:54.15pt;width:153.85pt;height:14pt;z-index:-251657216;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2jJsgIAALAFAAAOAAAAZHJzL2Uyb0RvYy54bWysVNuOmzAQfa/Uf7D8znJZkgBaskpCqCpt&#10;L9JuP8ABE6yCTW0nsF313zs2IdnLS9WWB2uwx2fOzBzPze3QNuhIpWKCp9i/8jCivBAl4/sUf3vI&#10;nQgjpQkvSSM4TfEjVfh2+f7dTd8lNBC1aEoqEYBwlfRdimutu8R1VVHTlqgr0VEOh5WQLdHwK/du&#10;KUkP6G3jBp43d3shy06KgioFu9l4iJcWv6poob9UlaIaNSkGbtqu0q47s7rLG5LsJelqVpxokL9g&#10;0RLGIegZKiOaoINkb6BaVkihRKWvCtG6oqpYQW0OkI3vvcrmviYdtblAcVR3LpP6f7DF5+NXiVgJ&#10;vcOIkxZa9EAHjdZiQIGpTt+pBJzuO3DTA2wbT5Op6u5E8V0hLjY14Xu6klL0NSUlsPPNTffZ1RFH&#10;GZBd/0mUEIYctLBAQyVbAwjFQIAOXXo8d8ZQKUzIeHYdxTOMCjjzF4vIs61zSTLd7qTSH6hokTFS&#10;LKHzFp0c75Q2bEgyuZhgXOSsaWz3G/5iAxzHHYgNV82ZYWGb+RR78TbaRqETBvOtE3pZ5qzyTejM&#10;c38xy66zzSbzf5m4fpjUrCwpN2EmYfnhnzXuJPFREmdpKdGw0sAZSkrud5tGoiMBYef2szWHk4ub&#10;+5KGLQLk8iolPwi9dRA7+TxaOGEezpx44UWO58freO6FcZjlL1O6Y5z+e0qoT3E8C2ajmC6kX+Xm&#10;2e9tbiRpmYbR0bA2xSAH+IwTSYwEt7y0tiasGe1npTD0L6WAdk+NtoI1Gh3VqofdcHoZAGbEvBPl&#10;IyhYChAYyBTGHhi1kD8x6mGEpFj9OBBJMWo+cngFZt5MhpyM3WQQXsDVFGuMRnOjx7l06CTb14A8&#10;vjMuVvBSKmZFfGFxel8wFmwupxFm5s7zf+t1GbTL3wAAAP//AwBQSwMEFAAGAAgAAAAhAB5ilXrg&#10;AAAACwEAAA8AAABkcnMvZG93bnJldi54bWxMj8FOwzAQRO9I/IO1SNyonQRCCXGqCsEJCZGGA0cn&#10;dhOr8TrEbhv+nuUEx50Zzb4pN4sb2cnMwXqUkKwEMIOd1xZ7CR/Ny80aWIgKtRo9GgnfJsCmurwo&#10;VaH9GWtz2sWeUQmGQkkYYpwKzkM3GKfCyk8Gydv72alI59xzPaszlbuRp0Lk3CmL9GFQk3kaTHfY&#10;HZ2E7SfWz/brrX2v97VtmgeBr/lByuurZfsILJol/oXhF5/QoSKm1h9RBzZKSJNb2hLJEOsMGCXu&#10;0uQeWEtKlmfAq5L/31D9AAAA//8DAFBLAQItABQABgAIAAAAIQC2gziS/gAAAOEBAAATAAAAAAAA&#10;AAAAAAAAAAAAAABbQ29udGVudF9UeXBlc10ueG1sUEsBAi0AFAAGAAgAAAAhADj9If/WAAAAlAEA&#10;AAsAAAAAAAAAAAAAAAAALwEAAF9yZWxzLy5yZWxzUEsBAi0AFAAGAAgAAAAhAMXPaMmyAgAAsAUA&#10;AA4AAAAAAAAAAAAAAAAALgIAAGRycy9lMm9Eb2MueG1sUEsBAi0AFAAGAAgAAAAhAB5ilXrgAAAA&#10;CwEAAA8AAAAAAAAAAAAAAAAADAUAAGRycy9kb3ducmV2LnhtbFBLBQYAAAAABAAEAPMAAAAZBgAA&#10;AAA=&#10;" filled="f" stroked="f">
          <v:textbox inset="0,0,0,0">
            <w:txbxContent>
              <w:p w:rsidR="00F03B5D" w:rsidRDefault="008B38AC">
                <w:pPr>
                  <w:spacing w:line="260" w:lineRule="exact"/>
                  <w:ind w:left="20" w:right="-36"/>
                  <w:rPr>
                    <w:sz w:val="24"/>
                    <w:szCs w:val="24"/>
                  </w:rPr>
                </w:pPr>
                <w:r>
                  <w:rPr>
                    <w:sz w:val="24"/>
                    <w:szCs w:val="24"/>
                  </w:rPr>
                  <w:t xml:space="preserve">BSc IT  SY Semester IV </w:t>
                </w:r>
              </w:p>
            </w:txbxContent>
          </v:textbox>
          <w10:wrap anchorx="page" anchory="pag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69DA" w:rsidRDefault="008769D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1048AB"/>
    <w:multiLevelType w:val="hybridMultilevel"/>
    <w:tmpl w:val="26C6FC52"/>
    <w:lvl w:ilvl="0" w:tplc="70803B5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808A3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F4A6C2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D4AB74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18CED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A9C7D3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4BCD9D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CA42A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A4CFD0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nsid w:val="6A882917"/>
    <w:multiLevelType w:val="hybridMultilevel"/>
    <w:tmpl w:val="047C5CE0"/>
    <w:lvl w:ilvl="0" w:tplc="50F0A016">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8883DF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936949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6EA466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FF0B8E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66E869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E3E3A0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B9A695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B1E795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3074"/>
    <o:shapelayout v:ext="edit">
      <o:idmap v:ext="edit" data="2"/>
    </o:shapelayout>
  </w:hdrShapeDefaults>
  <w:footnotePr>
    <w:footnote w:id="0"/>
    <w:footnote w:id="1"/>
  </w:footnotePr>
  <w:endnotePr>
    <w:endnote w:id="0"/>
    <w:endnote w:id="1"/>
  </w:endnotePr>
  <w:compat/>
  <w:rsids>
    <w:rsidRoot w:val="00C000A6"/>
    <w:rsid w:val="0006549F"/>
    <w:rsid w:val="004C6971"/>
    <w:rsid w:val="006D6757"/>
    <w:rsid w:val="00712A9D"/>
    <w:rsid w:val="00736552"/>
    <w:rsid w:val="0083150E"/>
    <w:rsid w:val="008769DA"/>
    <w:rsid w:val="008B38AC"/>
    <w:rsid w:val="00BB1B0F"/>
    <w:rsid w:val="00C000A6"/>
    <w:rsid w:val="00D22E15"/>
    <w:rsid w:val="00FC240E"/>
    <w:rsid w:val="00FC51B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240E"/>
    <w:pPr>
      <w:spacing w:after="0" w:line="240" w:lineRule="auto"/>
    </w:pPr>
    <w:rPr>
      <w:rFonts w:ascii="Times New Roman" w:eastAsia="Times New Roman" w:hAnsi="Times New Roman" w:cs="Times New Roman"/>
      <w:sz w:val="20"/>
      <w:szCs w:val="20"/>
    </w:rPr>
  </w:style>
  <w:style w:type="paragraph" w:styleId="Heading1">
    <w:name w:val="heading 1"/>
    <w:next w:val="Normal"/>
    <w:link w:val="Heading1Char"/>
    <w:uiPriority w:val="9"/>
    <w:unhideWhenUsed/>
    <w:qFormat/>
    <w:rsid w:val="00736552"/>
    <w:pPr>
      <w:keepNext/>
      <w:keepLines/>
      <w:spacing w:after="0"/>
      <w:ind w:left="10" w:right="392" w:hanging="10"/>
      <w:outlineLvl w:val="0"/>
    </w:pPr>
    <w:rPr>
      <w:rFonts w:ascii="Times New Roman" w:eastAsia="Times New Roman" w:hAnsi="Times New Roman" w:cs="Times New Roman"/>
      <w:b/>
      <w:color w:val="000000"/>
      <w:sz w:val="28"/>
      <w:u w:val="single" w:color="00000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552"/>
    <w:rPr>
      <w:rFonts w:ascii="Times New Roman" w:eastAsia="Times New Roman" w:hAnsi="Times New Roman" w:cs="Times New Roman"/>
      <w:b/>
      <w:color w:val="000000"/>
      <w:sz w:val="28"/>
      <w:u w:val="single" w:color="000000"/>
      <w:lang w:val="en-IN" w:eastAsia="en-IN"/>
    </w:rPr>
  </w:style>
  <w:style w:type="table" w:customStyle="1" w:styleId="TableGrid">
    <w:name w:val="TableGrid"/>
    <w:rsid w:val="00736552"/>
    <w:pPr>
      <w:spacing w:after="0" w:line="240" w:lineRule="auto"/>
    </w:pPr>
    <w:rPr>
      <w:rFonts w:eastAsiaTheme="minorEastAsia"/>
      <w:lang w:val="en-IN" w:eastAsia="en-IN"/>
    </w:rPr>
    <w:tblPr>
      <w:tblCellMar>
        <w:top w:w="0" w:type="dxa"/>
        <w:left w:w="0" w:type="dxa"/>
        <w:bottom w:w="0" w:type="dxa"/>
        <w:right w:w="0" w:type="dxa"/>
      </w:tblCellMar>
    </w:tblPr>
  </w:style>
  <w:style w:type="paragraph" w:styleId="Header">
    <w:name w:val="header"/>
    <w:basedOn w:val="Normal"/>
    <w:link w:val="HeaderChar"/>
    <w:uiPriority w:val="99"/>
    <w:unhideWhenUsed/>
    <w:rsid w:val="008769DA"/>
    <w:pPr>
      <w:tabs>
        <w:tab w:val="center" w:pos="4680"/>
        <w:tab w:val="right" w:pos="9360"/>
      </w:tabs>
    </w:pPr>
  </w:style>
  <w:style w:type="character" w:customStyle="1" w:styleId="HeaderChar">
    <w:name w:val="Header Char"/>
    <w:basedOn w:val="DefaultParagraphFont"/>
    <w:link w:val="Header"/>
    <w:uiPriority w:val="99"/>
    <w:rsid w:val="008769DA"/>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8769DA"/>
    <w:pPr>
      <w:tabs>
        <w:tab w:val="center" w:pos="4680"/>
        <w:tab w:val="right" w:pos="9360"/>
      </w:tabs>
    </w:pPr>
  </w:style>
  <w:style w:type="character" w:customStyle="1" w:styleId="FooterChar">
    <w:name w:val="Footer Char"/>
    <w:basedOn w:val="DefaultParagraphFont"/>
    <w:link w:val="Footer"/>
    <w:uiPriority w:val="99"/>
    <w:rsid w:val="008769DA"/>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712A9D"/>
    <w:rPr>
      <w:rFonts w:ascii="Tahoma" w:hAnsi="Tahoma" w:cs="Tahoma"/>
      <w:sz w:val="16"/>
      <w:szCs w:val="16"/>
    </w:rPr>
  </w:style>
  <w:style w:type="character" w:customStyle="1" w:styleId="BalloonTextChar">
    <w:name w:val="Balloon Text Char"/>
    <w:basedOn w:val="DefaultParagraphFont"/>
    <w:link w:val="BalloonText"/>
    <w:uiPriority w:val="99"/>
    <w:semiHidden/>
    <w:rsid w:val="00712A9D"/>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820</Words>
  <Characters>4679</Characters>
  <Application>Microsoft Office Word</Application>
  <DocSecurity>0</DocSecurity>
  <Lines>38</Lines>
  <Paragraphs>10</Paragraphs>
  <ScaleCrop>false</ScaleCrop>
  <Company>XYZ</Company>
  <LinksUpToDate>false</LinksUpToDate>
  <CharactersWithSpaces>5489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Rakhi Gupta</cp:lastModifiedBy>
  <cp:revision>4</cp:revision>
  <dcterms:created xsi:type="dcterms:W3CDTF">2022-12-08T06:26:00Z</dcterms:created>
  <dcterms:modified xsi:type="dcterms:W3CDTF">2022-12-08T06:27:00Z</dcterms:modified>
</cp:coreProperties>
</file>