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E6" w:rsidRDefault="00BD32E6" w:rsidP="00BD32E6">
      <w:pPr>
        <w:autoSpaceDE w:val="0"/>
        <w:autoSpaceDN w:val="0"/>
        <w:adjustRightInd w:val="0"/>
      </w:pPr>
      <w:r>
        <w:t xml:space="preserve">Corporations – </w:t>
      </w:r>
      <w:proofErr w:type="gramStart"/>
      <w:r>
        <w:t>Summer</w:t>
      </w:r>
      <w:proofErr w:type="gramEnd"/>
      <w:r>
        <w:t>, 2010</w:t>
      </w:r>
      <w:r>
        <w:tab/>
      </w:r>
      <w:r>
        <w:tab/>
      </w:r>
      <w:r>
        <w:tab/>
      </w:r>
      <w:r>
        <w:tab/>
      </w:r>
      <w:r>
        <w:tab/>
        <w:t>Professor David Phillips</w:t>
      </w:r>
    </w:p>
    <w:p w:rsidR="00BD32E6" w:rsidRDefault="00BD32E6" w:rsidP="00BD32E6">
      <w:pPr>
        <w:autoSpaceDE w:val="0"/>
        <w:autoSpaceDN w:val="0"/>
        <w:adjustRightInd w:val="0"/>
      </w:pPr>
    </w:p>
    <w:p w:rsidR="00BD32E6" w:rsidRDefault="00BD32E6" w:rsidP="00BD32E6">
      <w:pPr>
        <w:autoSpaceDE w:val="0"/>
        <w:autoSpaceDN w:val="0"/>
        <w:adjustRightInd w:val="0"/>
        <w:jc w:val="center"/>
        <w:rPr>
          <w:b/>
          <w:u w:val="single"/>
        </w:rPr>
      </w:pPr>
      <w:r>
        <w:rPr>
          <w:b/>
          <w:u w:val="single"/>
        </w:rPr>
        <w:t>First Assignment</w:t>
      </w:r>
    </w:p>
    <w:p w:rsidR="00BD32E6" w:rsidRDefault="00BD32E6" w:rsidP="00BD32E6">
      <w:pPr>
        <w:autoSpaceDE w:val="0"/>
        <w:autoSpaceDN w:val="0"/>
        <w:adjustRightInd w:val="0"/>
      </w:pPr>
    </w:p>
    <w:p w:rsidR="00BD32E6" w:rsidRDefault="00BD32E6" w:rsidP="00BD32E6">
      <w:pPr>
        <w:autoSpaceDE w:val="0"/>
        <w:autoSpaceDN w:val="0"/>
        <w:adjustRightInd w:val="0"/>
      </w:pPr>
      <w:r>
        <w:t xml:space="preserve">For the first class to be held on June 1, students should read pp.1-20 and 153-62 of the casebook, </w:t>
      </w:r>
      <w:proofErr w:type="spellStart"/>
      <w:r>
        <w:t>O’Kelley</w:t>
      </w:r>
      <w:proofErr w:type="spellEnd"/>
      <w:r>
        <w:t xml:space="preserve"> &amp; Thompson, </w:t>
      </w:r>
      <w:r>
        <w:rPr>
          <w:i/>
          <w:iCs/>
        </w:rPr>
        <w:t>Corporations and Other Business Associations</w:t>
      </w:r>
      <w:r>
        <w:t xml:space="preserve"> (Aspen 6</w:t>
      </w:r>
      <w:r>
        <w:rPr>
          <w:vertAlign w:val="superscript"/>
        </w:rPr>
        <w:t>th</w:t>
      </w:r>
      <w:r>
        <w:t xml:space="preserve"> ed. 2010).  The reading assignment is solely textual and will not require any briefing of cases.  Note that the casebook is “fresh off the press.”  Although I had been assured by the publisher that the casebook would be ready by May 15, it appears now that the bookstore will not have it available for purchase until this Friday, May 28.  My hope is that you will have the chance to read at least some of the assignment prior to the first class.  </w:t>
      </w:r>
    </w:p>
    <w:p w:rsidR="00BD32E6" w:rsidRDefault="00BD32E6" w:rsidP="00BD32E6">
      <w:pPr>
        <w:autoSpaceDE w:val="0"/>
        <w:autoSpaceDN w:val="0"/>
        <w:adjustRightInd w:val="0"/>
      </w:pPr>
    </w:p>
    <w:p w:rsidR="00BD32E6" w:rsidRDefault="00BD32E6" w:rsidP="00BD32E6">
      <w:pPr>
        <w:autoSpaceDE w:val="0"/>
        <w:autoSpaceDN w:val="0"/>
        <w:adjustRightInd w:val="0"/>
      </w:pPr>
      <w:r>
        <w:t>The syllabus contains a category of reading designated, “Suggested Additional Readings” or “SAR” for short.  These readings are solely optional and I don’t expect students to read all, or perhaps any, of these.  But they are suggested for those who desire greater depth of und</w:t>
      </w:r>
      <w:r w:rsidR="006534E3">
        <w:t>erstanding of the material studied</w:t>
      </w:r>
      <w:r>
        <w:t>.  The SAR’s for the first assignment are:</w:t>
      </w:r>
    </w:p>
    <w:p w:rsidR="00BD32E6" w:rsidRDefault="00BD32E6" w:rsidP="00BD32E6">
      <w:pPr>
        <w:autoSpaceDE w:val="0"/>
        <w:autoSpaceDN w:val="0"/>
        <w:adjustRightInd w:val="0"/>
        <w:ind w:left="2160"/>
      </w:pPr>
    </w:p>
    <w:p w:rsidR="00BD32E6" w:rsidRDefault="00BD32E6" w:rsidP="00BD32E6">
      <w:pPr>
        <w:autoSpaceDE w:val="0"/>
        <w:autoSpaceDN w:val="0"/>
        <w:adjustRightInd w:val="0"/>
        <w:ind w:left="2160"/>
      </w:pPr>
      <w:r>
        <w:t xml:space="preserve">Cary, </w:t>
      </w:r>
      <w:r>
        <w:rPr>
          <w:i/>
        </w:rPr>
        <w:t xml:space="preserve">Federalism and Corporate Law, </w:t>
      </w:r>
      <w:r>
        <w:t>83 Yale L.J. 663 (1974);</w:t>
      </w:r>
    </w:p>
    <w:p w:rsidR="00BD32E6" w:rsidRDefault="00BD32E6" w:rsidP="00BD32E6">
      <w:pPr>
        <w:autoSpaceDE w:val="0"/>
        <w:autoSpaceDN w:val="0"/>
        <w:adjustRightInd w:val="0"/>
        <w:ind w:left="2160"/>
        <w:rPr>
          <w:i/>
        </w:rPr>
      </w:pPr>
      <w:r>
        <w:t xml:space="preserve">Winter, </w:t>
      </w:r>
      <w:r>
        <w:rPr>
          <w:i/>
        </w:rPr>
        <w:t>State Law, Shareholder Protection and the Theory of</w:t>
      </w:r>
    </w:p>
    <w:p w:rsidR="00BD32E6" w:rsidRDefault="00BD32E6" w:rsidP="00BD32E6">
      <w:pPr>
        <w:autoSpaceDE w:val="0"/>
        <w:autoSpaceDN w:val="0"/>
        <w:adjustRightInd w:val="0"/>
        <w:ind w:left="2160"/>
      </w:pPr>
      <w:proofErr w:type="gramStart"/>
      <w:r>
        <w:rPr>
          <w:i/>
        </w:rPr>
        <w:t>the</w:t>
      </w:r>
      <w:proofErr w:type="gramEnd"/>
      <w:r>
        <w:rPr>
          <w:i/>
        </w:rPr>
        <w:t xml:space="preserve"> Corporation, </w:t>
      </w:r>
      <w:r>
        <w:t>6 J. Legal Stud. 251 (1977);</w:t>
      </w:r>
    </w:p>
    <w:p w:rsidR="00BD32E6" w:rsidRDefault="00BD32E6" w:rsidP="00BD32E6">
      <w:pPr>
        <w:autoSpaceDE w:val="0"/>
        <w:autoSpaceDN w:val="0"/>
        <w:adjustRightInd w:val="0"/>
        <w:ind w:left="2160"/>
      </w:pPr>
      <w:proofErr w:type="gramStart"/>
      <w:r>
        <w:t xml:space="preserve">Roe, </w:t>
      </w:r>
      <w:r>
        <w:rPr>
          <w:i/>
        </w:rPr>
        <w:t>Delaware’s Competition,</w:t>
      </w:r>
      <w:r>
        <w:t xml:space="preserve"> 117 </w:t>
      </w:r>
      <w:proofErr w:type="spellStart"/>
      <w:r>
        <w:t>Harv</w:t>
      </w:r>
      <w:proofErr w:type="spellEnd"/>
      <w:r>
        <w:t>.</w:t>
      </w:r>
      <w:proofErr w:type="gramEnd"/>
      <w:r>
        <w:t xml:space="preserve"> L. Rev. 588 (2003)</w:t>
      </w:r>
      <w:r>
        <w:tab/>
      </w:r>
    </w:p>
    <w:p w:rsidR="00BD32E6" w:rsidRDefault="00BD32E6" w:rsidP="00BD32E6">
      <w:pPr>
        <w:autoSpaceDE w:val="0"/>
        <w:autoSpaceDN w:val="0"/>
        <w:adjustRightInd w:val="0"/>
        <w:ind w:left="2160"/>
      </w:pPr>
      <w:proofErr w:type="spellStart"/>
      <w:r>
        <w:t>Bebchuk</w:t>
      </w:r>
      <w:proofErr w:type="spellEnd"/>
      <w:r>
        <w:t xml:space="preserve">, </w:t>
      </w:r>
      <w:r>
        <w:rPr>
          <w:i/>
        </w:rPr>
        <w:t>Federalism and the Corporation: The Desirable Limits of State Competition in Corporate Law</w:t>
      </w:r>
      <w:r>
        <w:t xml:space="preserve">, 105 </w:t>
      </w:r>
      <w:proofErr w:type="spellStart"/>
      <w:r>
        <w:t>Harv</w:t>
      </w:r>
      <w:proofErr w:type="spellEnd"/>
      <w:r>
        <w:t>. L. Rev. 1435 (1992)</w:t>
      </w:r>
    </w:p>
    <w:p w:rsidR="00BD32E6" w:rsidRDefault="00BD32E6" w:rsidP="00BD32E6">
      <w:pPr>
        <w:autoSpaceDE w:val="0"/>
        <w:autoSpaceDN w:val="0"/>
        <w:adjustRightInd w:val="0"/>
      </w:pPr>
    </w:p>
    <w:p w:rsidR="006534E3" w:rsidRDefault="00BD32E6" w:rsidP="00BD32E6">
      <w:pPr>
        <w:autoSpaceDE w:val="0"/>
        <w:autoSpaceDN w:val="0"/>
        <w:adjustRightInd w:val="0"/>
      </w:pPr>
      <w:r>
        <w:t xml:space="preserve">You might try reading one of these </w:t>
      </w:r>
      <w:r w:rsidR="006534E3">
        <w:t xml:space="preserve">(or a part of one of these) </w:t>
      </w:r>
      <w:r>
        <w:t>prior to the class, especially if you are unable to get to the bookstore until the first day of class</w:t>
      </w:r>
      <w:r w:rsidR="006534E3">
        <w:t xml:space="preserve"> and therefore will be unable to read the assigned pages in the casebook.</w:t>
      </w:r>
    </w:p>
    <w:p w:rsidR="006534E3" w:rsidRDefault="006534E3" w:rsidP="00BD32E6">
      <w:pPr>
        <w:autoSpaceDE w:val="0"/>
        <w:autoSpaceDN w:val="0"/>
        <w:adjustRightInd w:val="0"/>
      </w:pPr>
    </w:p>
    <w:p w:rsidR="00BD32E6" w:rsidRPr="005F6410" w:rsidRDefault="006534E3" w:rsidP="00BD32E6">
      <w:pPr>
        <w:autoSpaceDE w:val="0"/>
        <w:autoSpaceDN w:val="0"/>
        <w:adjustRightInd w:val="0"/>
        <w:rPr>
          <w:i/>
        </w:rPr>
      </w:pPr>
      <w:r>
        <w:t>As I have posted elsewhere, the class for June 3 has been cancelled and will be rescheduled for later in the summer quarter.  This means that students who want to sample courses during the first week and are considering Corporations as one of these should try to attend the June 1 class.</w:t>
      </w:r>
      <w:r w:rsidR="00BD32E6">
        <w:tab/>
      </w:r>
    </w:p>
    <w:p w:rsidR="00BD32E6" w:rsidRDefault="00BD32E6" w:rsidP="00BD32E6">
      <w:pPr>
        <w:autoSpaceDE w:val="0"/>
        <w:autoSpaceDN w:val="0"/>
        <w:adjustRightInd w:val="0"/>
        <w:ind w:left="2160"/>
      </w:pPr>
    </w:p>
    <w:p w:rsidR="001653FA" w:rsidRDefault="001653FA"/>
    <w:sectPr w:rsidR="001653FA" w:rsidSect="00310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2E6"/>
    <w:rsid w:val="000C7F94"/>
    <w:rsid w:val="001653FA"/>
    <w:rsid w:val="003102BC"/>
    <w:rsid w:val="00585B2E"/>
    <w:rsid w:val="006534E3"/>
    <w:rsid w:val="00BA1A47"/>
    <w:rsid w:val="00BD32E6"/>
    <w:rsid w:val="00C92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2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d.phillips</dc:creator>
  <cp:keywords/>
  <dc:description/>
  <cp:lastModifiedBy>d.phillips</cp:lastModifiedBy>
  <cp:revision>1</cp:revision>
  <dcterms:created xsi:type="dcterms:W3CDTF">2010-05-24T13:07:00Z</dcterms:created>
  <dcterms:modified xsi:type="dcterms:W3CDTF">2010-05-24T13:22:00Z</dcterms:modified>
</cp:coreProperties>
</file>