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Compiladores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 6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Agregar ciclo for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E</w:t>
      </w:r>
      <w:r>
        <w:rPr>
          <w:b w:val="false"/>
          <w:bCs w:val="false"/>
        </w:rPr>
        <w:t>mpezar por dibujar el mapa de memoria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Tener en cuenta que el codigo se genera en postfijo para </w:t>
      </w:r>
      <w:r>
        <w:rPr>
          <w:b w:val="false"/>
          <w:bCs w:val="false"/>
        </w:rPr>
        <w:t xml:space="preserve"> dibujar </w:t>
      </w:r>
      <w:r>
        <w:rPr>
          <w:b w:val="false"/>
          <w:bCs w:val="false"/>
        </w:rPr>
        <w:t>dicho</w:t>
      </w:r>
      <w:r>
        <w:rPr>
          <w:b w:val="false"/>
          <w:bCs w:val="false"/>
        </w:rPr>
        <w:t xml:space="preserve"> mapa de memoria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2017-02-16T11:15:39Z</dcterms:created>
  <dc:language>es-MX</dc:language>
  <cp:revision>0</cp:revision>
</cp:coreProperties>
</file>