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55E" w:rsidRPr="00B92B60" w:rsidRDefault="0004555E" w:rsidP="00B92B60">
      <w:pPr>
        <w:jc w:val="both"/>
        <w:rPr>
          <w:rFonts w:ascii="Segoe UI" w:hAnsi="Segoe UI" w:cs="Segoe UI"/>
          <w:lang w:val="en-US"/>
        </w:rPr>
      </w:pPr>
    </w:p>
    <w:p w:rsidR="00B92B60" w:rsidRPr="00B92B60" w:rsidRDefault="00B92B60" w:rsidP="00B92B60">
      <w:pPr>
        <w:spacing w:before="100" w:beforeAutospacing="1" w:after="100" w:afterAutospacing="1" w:line="240" w:lineRule="auto"/>
        <w:jc w:val="both"/>
        <w:outlineLvl w:val="1"/>
        <w:rPr>
          <w:rFonts w:ascii="Segoe UI" w:eastAsia="Times New Roman" w:hAnsi="Segoe UI" w:cs="Segoe UI"/>
          <w:b/>
          <w:bCs/>
          <w:color w:val="000000"/>
          <w:sz w:val="36"/>
          <w:szCs w:val="36"/>
          <w:u w:val="single"/>
          <w:lang w:val="en-US"/>
        </w:rPr>
      </w:pPr>
      <w:r w:rsidRPr="00B92B60">
        <w:rPr>
          <w:rFonts w:ascii="Segoe UI" w:eastAsia="Times New Roman" w:hAnsi="Segoe UI" w:cs="Segoe UI"/>
          <w:b/>
          <w:bCs/>
          <w:color w:val="000000"/>
          <w:sz w:val="36"/>
          <w:szCs w:val="36"/>
          <w:u w:val="single"/>
          <w:lang w:val="en-US"/>
        </w:rPr>
        <w:t>Modules</w:t>
      </w:r>
    </w:p>
    <w:p w:rsidR="00B92B60" w:rsidRPr="00B92B60" w:rsidRDefault="00B92B60" w:rsidP="00B92B60">
      <w:pPr>
        <w:spacing w:before="100" w:beforeAutospacing="1" w:after="100" w:afterAutospacing="1" w:line="240" w:lineRule="auto"/>
        <w:jc w:val="both"/>
        <w:rPr>
          <w:rFonts w:ascii="Segoe UI" w:eastAsia="Times New Roman" w:hAnsi="Segoe UI" w:cs="Segoe UI"/>
          <w:color w:val="000000"/>
          <w:sz w:val="27"/>
          <w:szCs w:val="27"/>
          <w:lang w:val="en-US"/>
        </w:rPr>
      </w:pPr>
      <w:r w:rsidRPr="00B92B60">
        <w:rPr>
          <w:rFonts w:ascii="Segoe UI" w:eastAsia="Times New Roman" w:hAnsi="Segoe UI" w:cs="Segoe UI"/>
          <w:color w:val="000000"/>
          <w:sz w:val="27"/>
          <w:szCs w:val="27"/>
          <w:lang w:val="en-US"/>
        </w:rPr>
        <w:t>A Haskell program consists of a collection of </w:t>
      </w:r>
      <w:r w:rsidRPr="00B92B60">
        <w:rPr>
          <w:rFonts w:ascii="Segoe UI" w:eastAsia="Times New Roman" w:hAnsi="Segoe UI" w:cs="Segoe UI"/>
          <w:i/>
          <w:iCs/>
          <w:color w:val="000000"/>
          <w:sz w:val="27"/>
          <w:szCs w:val="27"/>
          <w:lang w:val="en-US"/>
        </w:rPr>
        <w:t>modules</w:t>
      </w:r>
      <w:r w:rsidRPr="00B92B60">
        <w:rPr>
          <w:rFonts w:ascii="Segoe UI" w:eastAsia="Times New Roman" w:hAnsi="Segoe UI" w:cs="Segoe UI"/>
          <w:color w:val="000000"/>
          <w:sz w:val="27"/>
          <w:szCs w:val="27"/>
          <w:lang w:val="en-US"/>
        </w:rPr>
        <w:t>. A module in Haskell serves the dual purpose of controlling name-spaces and creating abstract data types.</w:t>
      </w:r>
    </w:p>
    <w:p w:rsidR="00B92B60" w:rsidRPr="00B92B60" w:rsidRDefault="00B92B60" w:rsidP="00B92B60">
      <w:pPr>
        <w:spacing w:before="100" w:beforeAutospacing="1" w:after="100" w:afterAutospacing="1" w:line="240" w:lineRule="auto"/>
        <w:jc w:val="both"/>
        <w:rPr>
          <w:rFonts w:ascii="Segoe UI" w:eastAsia="Times New Roman" w:hAnsi="Segoe UI" w:cs="Segoe UI"/>
          <w:color w:val="000000"/>
          <w:sz w:val="27"/>
          <w:szCs w:val="27"/>
          <w:lang w:val="en-US"/>
        </w:rPr>
      </w:pPr>
      <w:r w:rsidRPr="00B92B60">
        <w:rPr>
          <w:rFonts w:ascii="Segoe UI" w:eastAsia="Times New Roman" w:hAnsi="Segoe UI" w:cs="Segoe UI"/>
          <w:color w:val="000000"/>
          <w:sz w:val="27"/>
          <w:szCs w:val="27"/>
          <w:lang w:val="en-US"/>
        </w:rPr>
        <w:t>The top level of a module contains any of the various declarations we have discussed: fixity declarations, data and type declarations, class and instance declarations, type signatures, function definitions, and pattern bindings. Except for the fact that import declarations (to be described shortly) must appear first, the declarations may appear in any order (the top-level scope is mutually recursive).</w:t>
      </w:r>
    </w:p>
    <w:p w:rsidR="00B92B60" w:rsidRPr="00B92B60" w:rsidRDefault="00B92B60" w:rsidP="00B92B60">
      <w:pPr>
        <w:spacing w:before="100" w:beforeAutospacing="1" w:after="100" w:afterAutospacing="1" w:line="240" w:lineRule="auto"/>
        <w:jc w:val="both"/>
        <w:rPr>
          <w:rFonts w:ascii="Segoe UI" w:eastAsia="Times New Roman" w:hAnsi="Segoe UI" w:cs="Segoe UI"/>
          <w:color w:val="000000"/>
          <w:sz w:val="27"/>
          <w:szCs w:val="27"/>
          <w:lang w:val="en-US"/>
        </w:rPr>
      </w:pPr>
      <w:r w:rsidRPr="00B92B60">
        <w:rPr>
          <w:rFonts w:ascii="Segoe UI" w:eastAsia="Times New Roman" w:hAnsi="Segoe UI" w:cs="Segoe UI"/>
          <w:color w:val="000000"/>
          <w:sz w:val="27"/>
          <w:szCs w:val="27"/>
          <w:lang w:val="en-US"/>
        </w:rPr>
        <w:t>Haskell's module design is relatively conservative: the name-space of modules is completely flat, and modules are in no way "first-class." Module names are alphanumeric and must begin with an uppercase letter. There is no formal connection between a Haskell module and the file system that would (typically) support it. In particular, there is no connection between module names and file names, and more than one module could conceivably reside in a single file (one module may even span several files). Of course, a particular implementation will most likely adopt conventions that make the connection between modules and files more stringent.</w:t>
      </w:r>
    </w:p>
    <w:p w:rsidR="00B92B60" w:rsidRPr="00B92B60" w:rsidRDefault="00B92B60" w:rsidP="00B92B60">
      <w:pPr>
        <w:spacing w:before="100" w:beforeAutospacing="1" w:after="100" w:afterAutospacing="1" w:line="240" w:lineRule="auto"/>
        <w:jc w:val="both"/>
        <w:rPr>
          <w:rFonts w:ascii="Segoe UI" w:eastAsia="Times New Roman" w:hAnsi="Segoe UI" w:cs="Segoe UI"/>
          <w:color w:val="000000"/>
          <w:sz w:val="27"/>
          <w:szCs w:val="27"/>
          <w:lang w:val="en-US"/>
        </w:rPr>
      </w:pPr>
      <w:r w:rsidRPr="00B92B60">
        <w:rPr>
          <w:rFonts w:ascii="Segoe UI" w:eastAsia="Times New Roman" w:hAnsi="Segoe UI" w:cs="Segoe UI"/>
          <w:color w:val="000000"/>
          <w:sz w:val="27"/>
          <w:szCs w:val="27"/>
          <w:lang w:val="en-US"/>
        </w:rPr>
        <w:t>Technically speaking, a module is really just one big declaration which begins with the keyword </w:t>
      </w:r>
      <w:r w:rsidRPr="00B92B60">
        <w:rPr>
          <w:rFonts w:ascii="Segoe UI" w:eastAsia="Times New Roman" w:hAnsi="Segoe UI" w:cs="Segoe UI"/>
          <w:color w:val="000000"/>
          <w:sz w:val="20"/>
          <w:lang w:val="en-US"/>
        </w:rPr>
        <w:t>module</w:t>
      </w:r>
      <w:r w:rsidRPr="00B92B60">
        <w:rPr>
          <w:rFonts w:ascii="Segoe UI" w:eastAsia="Times New Roman" w:hAnsi="Segoe UI" w:cs="Segoe UI"/>
          <w:color w:val="000000"/>
          <w:sz w:val="27"/>
          <w:szCs w:val="27"/>
          <w:lang w:val="en-US"/>
        </w:rPr>
        <w:t>; here's an example for a module whose name is </w:t>
      </w:r>
      <w:r w:rsidRPr="00B92B60">
        <w:rPr>
          <w:rFonts w:ascii="Segoe UI" w:eastAsia="Times New Roman" w:hAnsi="Segoe UI" w:cs="Segoe UI"/>
          <w:color w:val="000000"/>
          <w:sz w:val="20"/>
          <w:lang w:val="en-US"/>
        </w:rPr>
        <w:t>Tree</w:t>
      </w:r>
      <w:r w:rsidRPr="00B92B60">
        <w:rPr>
          <w:rFonts w:ascii="Segoe UI" w:eastAsia="Times New Roman" w:hAnsi="Segoe UI" w:cs="Segoe UI"/>
          <w:color w:val="000000"/>
          <w:sz w:val="27"/>
          <w:szCs w:val="27"/>
          <w:lang w:val="en-US"/>
        </w:rPr>
        <w:t>:</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module Tree ( Tree(</w:t>
      </w:r>
      <w:proofErr w:type="spellStart"/>
      <w:r w:rsidRPr="00B92B60">
        <w:rPr>
          <w:rFonts w:ascii="Segoe UI" w:eastAsia="Times New Roman" w:hAnsi="Segoe UI" w:cs="Segoe UI"/>
          <w:color w:val="000000"/>
          <w:sz w:val="20"/>
          <w:lang w:val="en-US"/>
        </w:rPr>
        <w:t>Leaf,Branch</w:t>
      </w:r>
      <w:proofErr w:type="spellEnd"/>
      <w:r w:rsidRPr="00B92B60">
        <w:rPr>
          <w:rFonts w:ascii="Segoe UI" w:eastAsia="Times New Roman" w:hAnsi="Segoe UI" w:cs="Segoe UI"/>
          <w:color w:val="000000"/>
          <w:sz w:val="20"/>
          <w:lang w:val="en-US"/>
        </w:rPr>
        <w:t>), fringe ) where</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data Tree a                = Leaf a | Branch (Tree a) (Tree a) </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fringe :: Tree a -&gt; [a]</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fringe (Leaf x)            = [x]</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fringe (Branch left right) = fringe left ++ fringe right</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7"/>
          <w:szCs w:val="27"/>
          <w:lang w:val="en-US"/>
        </w:rPr>
        <w:t>The type </w:t>
      </w:r>
      <w:r w:rsidRPr="00B92B60">
        <w:rPr>
          <w:rFonts w:ascii="Segoe UI" w:eastAsia="Times New Roman" w:hAnsi="Segoe UI" w:cs="Segoe UI"/>
          <w:color w:val="000000"/>
          <w:sz w:val="20"/>
          <w:lang w:val="en-US"/>
        </w:rPr>
        <w:t>Tree</w:t>
      </w:r>
      <w:r w:rsidRPr="00B92B60">
        <w:rPr>
          <w:rFonts w:ascii="Segoe UI" w:eastAsia="Times New Roman" w:hAnsi="Segoe UI" w:cs="Segoe UI"/>
          <w:color w:val="000000"/>
          <w:sz w:val="27"/>
          <w:szCs w:val="27"/>
          <w:lang w:val="en-US"/>
        </w:rPr>
        <w:t> and the function </w:t>
      </w:r>
      <w:r w:rsidRPr="00B92B60">
        <w:rPr>
          <w:rFonts w:ascii="Segoe UI" w:eastAsia="Times New Roman" w:hAnsi="Segoe UI" w:cs="Segoe UI"/>
          <w:color w:val="000000"/>
          <w:sz w:val="20"/>
          <w:lang w:val="en-US"/>
        </w:rPr>
        <w:t>fringe</w:t>
      </w:r>
      <w:r w:rsidRPr="00B92B60">
        <w:rPr>
          <w:rFonts w:ascii="Segoe UI" w:eastAsia="Times New Roman" w:hAnsi="Segoe UI" w:cs="Segoe UI"/>
          <w:color w:val="000000"/>
          <w:sz w:val="27"/>
          <w:szCs w:val="27"/>
          <w:lang w:val="en-US"/>
        </w:rPr>
        <w:t> should be familiar. [Because of the </w:t>
      </w:r>
      <w:r w:rsidRPr="00B92B60">
        <w:rPr>
          <w:rFonts w:ascii="Segoe UI" w:eastAsia="Times New Roman" w:hAnsi="Segoe UI" w:cs="Segoe UI"/>
          <w:color w:val="000000"/>
          <w:sz w:val="20"/>
          <w:lang w:val="en-US"/>
        </w:rPr>
        <w:t>where</w:t>
      </w:r>
      <w:r w:rsidRPr="00B92B60">
        <w:rPr>
          <w:rFonts w:ascii="Segoe UI" w:eastAsia="Times New Roman" w:hAnsi="Segoe UI" w:cs="Segoe UI"/>
          <w:color w:val="000000"/>
          <w:sz w:val="27"/>
          <w:szCs w:val="27"/>
          <w:lang w:val="en-US"/>
        </w:rPr>
        <w:t> keyword, layout is active at the top level of a module, and thus the declarations must all line up in the same column (typically the first). Also note that the module name is the same as that of the type; this is allowed.]</w:t>
      </w:r>
    </w:p>
    <w:p w:rsidR="00B92B60" w:rsidRPr="00B92B60" w:rsidRDefault="00B92B60" w:rsidP="00B92B60">
      <w:pPr>
        <w:spacing w:before="100" w:beforeAutospacing="1" w:after="100" w:afterAutospacing="1" w:line="240" w:lineRule="auto"/>
        <w:jc w:val="both"/>
        <w:rPr>
          <w:rFonts w:ascii="Segoe UI" w:eastAsia="Times New Roman" w:hAnsi="Segoe UI" w:cs="Segoe UI"/>
          <w:color w:val="000000"/>
          <w:sz w:val="27"/>
          <w:szCs w:val="27"/>
          <w:lang w:val="en-US"/>
        </w:rPr>
      </w:pPr>
      <w:r w:rsidRPr="00B92B60">
        <w:rPr>
          <w:rFonts w:ascii="Segoe UI" w:eastAsia="Times New Roman" w:hAnsi="Segoe UI" w:cs="Segoe UI"/>
          <w:color w:val="000000"/>
          <w:sz w:val="27"/>
          <w:szCs w:val="27"/>
          <w:lang w:val="en-US"/>
        </w:rPr>
        <w:t>This module explicitly </w:t>
      </w:r>
      <w:r w:rsidRPr="00B92B60">
        <w:rPr>
          <w:rFonts w:ascii="Segoe UI" w:eastAsia="Times New Roman" w:hAnsi="Segoe UI" w:cs="Segoe UI"/>
          <w:i/>
          <w:iCs/>
          <w:color w:val="000000"/>
          <w:sz w:val="27"/>
          <w:szCs w:val="27"/>
          <w:lang w:val="en-US"/>
        </w:rPr>
        <w:t>exports</w:t>
      </w:r>
      <w:r w:rsidRPr="00B92B60">
        <w:rPr>
          <w:rFonts w:ascii="Segoe UI" w:eastAsia="Times New Roman" w:hAnsi="Segoe UI" w:cs="Segoe UI"/>
          <w:color w:val="000000"/>
          <w:sz w:val="27"/>
          <w:szCs w:val="27"/>
          <w:lang w:val="en-US"/>
        </w:rPr>
        <w:t> </w:t>
      </w:r>
      <w:r w:rsidRPr="00B92B60">
        <w:rPr>
          <w:rFonts w:ascii="Segoe UI" w:eastAsia="Times New Roman" w:hAnsi="Segoe UI" w:cs="Segoe UI"/>
          <w:color w:val="000000"/>
          <w:sz w:val="20"/>
          <w:lang w:val="en-US"/>
        </w:rPr>
        <w:t>Tree</w:t>
      </w:r>
      <w:r w:rsidRPr="00B92B60">
        <w:rPr>
          <w:rFonts w:ascii="Segoe UI" w:eastAsia="Times New Roman" w:hAnsi="Segoe UI" w:cs="Segoe UI"/>
          <w:color w:val="000000"/>
          <w:sz w:val="27"/>
          <w:szCs w:val="27"/>
          <w:lang w:val="en-US"/>
        </w:rPr>
        <w:t>, </w:t>
      </w:r>
      <w:r w:rsidRPr="00B92B60">
        <w:rPr>
          <w:rFonts w:ascii="Segoe UI" w:eastAsia="Times New Roman" w:hAnsi="Segoe UI" w:cs="Segoe UI"/>
          <w:color w:val="000000"/>
          <w:sz w:val="20"/>
          <w:lang w:val="en-US"/>
        </w:rPr>
        <w:t>Leaf</w:t>
      </w:r>
      <w:r w:rsidRPr="00B92B60">
        <w:rPr>
          <w:rFonts w:ascii="Segoe UI" w:eastAsia="Times New Roman" w:hAnsi="Segoe UI" w:cs="Segoe UI"/>
          <w:color w:val="000000"/>
          <w:sz w:val="27"/>
          <w:szCs w:val="27"/>
          <w:lang w:val="en-US"/>
        </w:rPr>
        <w:t>, </w:t>
      </w:r>
      <w:r w:rsidRPr="00B92B60">
        <w:rPr>
          <w:rFonts w:ascii="Segoe UI" w:eastAsia="Times New Roman" w:hAnsi="Segoe UI" w:cs="Segoe UI"/>
          <w:color w:val="000000"/>
          <w:sz w:val="20"/>
          <w:lang w:val="en-US"/>
        </w:rPr>
        <w:t>Branch</w:t>
      </w:r>
      <w:r w:rsidRPr="00B92B60">
        <w:rPr>
          <w:rFonts w:ascii="Segoe UI" w:eastAsia="Times New Roman" w:hAnsi="Segoe UI" w:cs="Segoe UI"/>
          <w:color w:val="000000"/>
          <w:sz w:val="27"/>
          <w:szCs w:val="27"/>
          <w:lang w:val="en-US"/>
        </w:rPr>
        <w:t>, and </w:t>
      </w:r>
      <w:r w:rsidRPr="00B92B60">
        <w:rPr>
          <w:rFonts w:ascii="Segoe UI" w:eastAsia="Times New Roman" w:hAnsi="Segoe UI" w:cs="Segoe UI"/>
          <w:color w:val="000000"/>
          <w:sz w:val="20"/>
          <w:lang w:val="en-US"/>
        </w:rPr>
        <w:t>fringe</w:t>
      </w:r>
      <w:r w:rsidRPr="00B92B60">
        <w:rPr>
          <w:rFonts w:ascii="Segoe UI" w:eastAsia="Times New Roman" w:hAnsi="Segoe UI" w:cs="Segoe UI"/>
          <w:color w:val="000000"/>
          <w:sz w:val="27"/>
          <w:szCs w:val="27"/>
          <w:lang w:val="en-US"/>
        </w:rPr>
        <w:t>. If the export list following the </w:t>
      </w:r>
      <w:r w:rsidRPr="00B92B60">
        <w:rPr>
          <w:rFonts w:ascii="Segoe UI" w:eastAsia="Times New Roman" w:hAnsi="Segoe UI" w:cs="Segoe UI"/>
          <w:color w:val="000000"/>
          <w:sz w:val="20"/>
          <w:lang w:val="en-US"/>
        </w:rPr>
        <w:t>module</w:t>
      </w:r>
      <w:r w:rsidRPr="00B92B60">
        <w:rPr>
          <w:rFonts w:ascii="Segoe UI" w:eastAsia="Times New Roman" w:hAnsi="Segoe UI" w:cs="Segoe UI"/>
          <w:color w:val="000000"/>
          <w:sz w:val="27"/>
          <w:szCs w:val="27"/>
          <w:lang w:val="en-US"/>
        </w:rPr>
        <w:t> keyword is omitted, </w:t>
      </w:r>
      <w:r w:rsidRPr="00B92B60">
        <w:rPr>
          <w:rFonts w:ascii="Segoe UI" w:eastAsia="Times New Roman" w:hAnsi="Segoe UI" w:cs="Segoe UI"/>
          <w:i/>
          <w:iCs/>
          <w:color w:val="000000"/>
          <w:sz w:val="27"/>
          <w:szCs w:val="27"/>
          <w:lang w:val="en-US"/>
        </w:rPr>
        <w:t>all</w:t>
      </w:r>
      <w:r w:rsidRPr="00B92B60">
        <w:rPr>
          <w:rFonts w:ascii="Segoe UI" w:eastAsia="Times New Roman" w:hAnsi="Segoe UI" w:cs="Segoe UI"/>
          <w:color w:val="000000"/>
          <w:sz w:val="27"/>
          <w:szCs w:val="27"/>
          <w:lang w:val="en-US"/>
        </w:rPr>
        <w:t xml:space="preserve"> of the names bound at the top level of the module would be exported. (In the above example everything is explicitly exported, so the effect would be the same.) Note that the name of a type and its constructors </w:t>
      </w:r>
      <w:r w:rsidRPr="00B92B60">
        <w:rPr>
          <w:rFonts w:ascii="Segoe UI" w:eastAsia="Times New Roman" w:hAnsi="Segoe UI" w:cs="Segoe UI"/>
          <w:color w:val="000000"/>
          <w:sz w:val="27"/>
          <w:szCs w:val="27"/>
          <w:lang w:val="en-US"/>
        </w:rPr>
        <w:lastRenderedPageBreak/>
        <w:t>have be grouped together, as in </w:t>
      </w:r>
      <w:proofErr w:type="gramStart"/>
      <w:r w:rsidRPr="00B92B60">
        <w:rPr>
          <w:rFonts w:ascii="Segoe UI" w:eastAsia="Times New Roman" w:hAnsi="Segoe UI" w:cs="Segoe UI"/>
          <w:color w:val="000000"/>
          <w:sz w:val="20"/>
          <w:lang w:val="en-US"/>
        </w:rPr>
        <w:t>Tree(</w:t>
      </w:r>
      <w:proofErr w:type="spellStart"/>
      <w:proofErr w:type="gramEnd"/>
      <w:r w:rsidRPr="00B92B60">
        <w:rPr>
          <w:rFonts w:ascii="Segoe UI" w:eastAsia="Times New Roman" w:hAnsi="Segoe UI" w:cs="Segoe UI"/>
          <w:color w:val="000000"/>
          <w:sz w:val="20"/>
          <w:lang w:val="en-US"/>
        </w:rPr>
        <w:t>Leaf,Branch</w:t>
      </w:r>
      <w:proofErr w:type="spellEnd"/>
      <w:r w:rsidRPr="00B92B60">
        <w:rPr>
          <w:rFonts w:ascii="Segoe UI" w:eastAsia="Times New Roman" w:hAnsi="Segoe UI" w:cs="Segoe UI"/>
          <w:color w:val="000000"/>
          <w:sz w:val="20"/>
          <w:lang w:val="en-US"/>
        </w:rPr>
        <w:t>)</w:t>
      </w:r>
      <w:r w:rsidRPr="00B92B60">
        <w:rPr>
          <w:rFonts w:ascii="Segoe UI" w:eastAsia="Times New Roman" w:hAnsi="Segoe UI" w:cs="Segoe UI"/>
          <w:color w:val="000000"/>
          <w:sz w:val="27"/>
          <w:szCs w:val="27"/>
          <w:lang w:val="en-US"/>
        </w:rPr>
        <w:t>.</w:t>
      </w:r>
      <w:r>
        <w:rPr>
          <w:rFonts w:ascii="Segoe UI" w:eastAsia="Times New Roman" w:hAnsi="Segoe UI" w:cs="Segoe UI"/>
          <w:color w:val="000000"/>
          <w:sz w:val="27"/>
          <w:szCs w:val="27"/>
          <w:lang w:val="en-US"/>
        </w:rPr>
        <w:t xml:space="preserve"> </w:t>
      </w:r>
      <w:r w:rsidRPr="00B92B60">
        <w:rPr>
          <w:rFonts w:ascii="Segoe UI" w:eastAsia="Times New Roman" w:hAnsi="Segoe UI" w:cs="Segoe UI"/>
          <w:color w:val="000000"/>
          <w:sz w:val="27"/>
          <w:szCs w:val="27"/>
          <w:lang w:val="en-US"/>
        </w:rPr>
        <w:t>Exporting a subset of the constructors is also possible. The names in an export list need not be local to the exporting module; any name in scope may be listed in an export list.</w:t>
      </w:r>
    </w:p>
    <w:p w:rsidR="00B92B60" w:rsidRPr="00B92B60" w:rsidRDefault="00B92B60" w:rsidP="00B92B60">
      <w:pPr>
        <w:spacing w:before="100" w:beforeAutospacing="1" w:after="100" w:afterAutospacing="1" w:line="240" w:lineRule="auto"/>
        <w:jc w:val="both"/>
        <w:rPr>
          <w:rFonts w:ascii="Segoe UI" w:eastAsia="Times New Roman" w:hAnsi="Segoe UI" w:cs="Segoe UI"/>
          <w:color w:val="000000"/>
          <w:sz w:val="27"/>
          <w:szCs w:val="27"/>
          <w:lang w:val="en-US"/>
        </w:rPr>
      </w:pPr>
      <w:r w:rsidRPr="00B92B60">
        <w:rPr>
          <w:rFonts w:ascii="Segoe UI" w:eastAsia="Times New Roman" w:hAnsi="Segoe UI" w:cs="Segoe UI"/>
          <w:color w:val="000000"/>
          <w:sz w:val="27"/>
          <w:szCs w:val="27"/>
          <w:lang w:val="en-US"/>
        </w:rPr>
        <w:t>The </w:t>
      </w:r>
      <w:r w:rsidRPr="00B92B60">
        <w:rPr>
          <w:rFonts w:ascii="Segoe UI" w:eastAsia="Times New Roman" w:hAnsi="Segoe UI" w:cs="Segoe UI"/>
          <w:color w:val="000000"/>
          <w:sz w:val="20"/>
          <w:lang w:val="en-US"/>
        </w:rPr>
        <w:t>Tree</w:t>
      </w:r>
      <w:r w:rsidRPr="00B92B60">
        <w:rPr>
          <w:rFonts w:ascii="Segoe UI" w:eastAsia="Times New Roman" w:hAnsi="Segoe UI" w:cs="Segoe UI"/>
          <w:color w:val="000000"/>
          <w:sz w:val="27"/>
          <w:szCs w:val="27"/>
          <w:lang w:val="en-US"/>
        </w:rPr>
        <w:t> module may now be </w:t>
      </w:r>
      <w:r w:rsidRPr="00B92B60">
        <w:rPr>
          <w:rFonts w:ascii="Segoe UI" w:eastAsia="Times New Roman" w:hAnsi="Segoe UI" w:cs="Segoe UI"/>
          <w:i/>
          <w:iCs/>
          <w:color w:val="000000"/>
          <w:sz w:val="27"/>
          <w:szCs w:val="27"/>
          <w:lang w:val="en-US"/>
        </w:rPr>
        <w:t>imported</w:t>
      </w:r>
      <w:r w:rsidRPr="00B92B60">
        <w:rPr>
          <w:rFonts w:ascii="Segoe UI" w:eastAsia="Times New Roman" w:hAnsi="Segoe UI" w:cs="Segoe UI"/>
          <w:color w:val="000000"/>
          <w:sz w:val="27"/>
          <w:szCs w:val="27"/>
          <w:lang w:val="en-US"/>
        </w:rPr>
        <w:t> into some other module</w:t>
      </w:r>
      <w:proofErr w:type="gramStart"/>
      <w:r w:rsidRPr="00B92B60">
        <w:rPr>
          <w:rFonts w:ascii="Segoe UI" w:eastAsia="Times New Roman" w:hAnsi="Segoe UI" w:cs="Segoe UI"/>
          <w:color w:val="000000"/>
          <w:sz w:val="27"/>
          <w:szCs w:val="27"/>
          <w:lang w:val="en-US"/>
        </w:rPr>
        <w:t>:</w:t>
      </w:r>
      <w:proofErr w:type="gramEnd"/>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module Main (main) where</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import Tree ( Tree(</w:t>
      </w:r>
      <w:proofErr w:type="spellStart"/>
      <w:r w:rsidRPr="00B92B60">
        <w:rPr>
          <w:rFonts w:ascii="Segoe UI" w:eastAsia="Times New Roman" w:hAnsi="Segoe UI" w:cs="Segoe UI"/>
          <w:color w:val="000000"/>
          <w:sz w:val="20"/>
          <w:lang w:val="en-US"/>
        </w:rPr>
        <w:t>Leaf,Branch</w:t>
      </w:r>
      <w:proofErr w:type="spellEnd"/>
      <w:r w:rsidRPr="00B92B60">
        <w:rPr>
          <w:rFonts w:ascii="Segoe UI" w:eastAsia="Times New Roman" w:hAnsi="Segoe UI" w:cs="Segoe UI"/>
          <w:color w:val="000000"/>
          <w:sz w:val="20"/>
          <w:lang w:val="en-US"/>
        </w:rPr>
        <w:t>), fringe )</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main = print (fringe (Branch (Leaf 1) (Leaf 2)))</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7"/>
          <w:szCs w:val="27"/>
          <w:lang w:val="en-US"/>
        </w:rPr>
        <w:t>The various items being imported into and exported out of a module are called </w:t>
      </w:r>
      <w:r w:rsidRPr="00B92B60">
        <w:rPr>
          <w:rFonts w:ascii="Segoe UI" w:eastAsia="Times New Roman" w:hAnsi="Segoe UI" w:cs="Segoe UI"/>
          <w:i/>
          <w:iCs/>
          <w:color w:val="000000"/>
          <w:sz w:val="27"/>
          <w:szCs w:val="27"/>
          <w:lang w:val="en-US"/>
        </w:rPr>
        <w:t>entities</w:t>
      </w:r>
      <w:r w:rsidRPr="00B92B60">
        <w:rPr>
          <w:rFonts w:ascii="Segoe UI" w:eastAsia="Times New Roman" w:hAnsi="Segoe UI" w:cs="Segoe UI"/>
          <w:color w:val="000000"/>
          <w:sz w:val="27"/>
          <w:szCs w:val="27"/>
          <w:lang w:val="en-US"/>
        </w:rPr>
        <w:t>. Note the explicit import list in the import declaration; omitting it would cause all entities exported from </w:t>
      </w:r>
      <w:r w:rsidRPr="00B92B60">
        <w:rPr>
          <w:rFonts w:ascii="Segoe UI" w:eastAsia="Times New Roman" w:hAnsi="Segoe UI" w:cs="Segoe UI"/>
          <w:color w:val="000000"/>
          <w:sz w:val="20"/>
          <w:lang w:val="en-US"/>
        </w:rPr>
        <w:t>Tree </w:t>
      </w:r>
      <w:r w:rsidRPr="00B92B60">
        <w:rPr>
          <w:rFonts w:ascii="Segoe UI" w:eastAsia="Times New Roman" w:hAnsi="Segoe UI" w:cs="Segoe UI"/>
          <w:color w:val="000000"/>
          <w:sz w:val="27"/>
          <w:szCs w:val="27"/>
          <w:lang w:val="en-US"/>
        </w:rPr>
        <w:t>to be imported.</w:t>
      </w:r>
    </w:p>
    <w:p w:rsidR="00B92B60" w:rsidRPr="00B92B60" w:rsidRDefault="00B92B60" w:rsidP="00B92B60">
      <w:pPr>
        <w:spacing w:before="100" w:beforeAutospacing="1" w:after="100" w:afterAutospacing="1" w:line="240" w:lineRule="auto"/>
        <w:jc w:val="both"/>
        <w:outlineLvl w:val="2"/>
        <w:rPr>
          <w:rFonts w:ascii="Segoe UI" w:eastAsia="Times New Roman" w:hAnsi="Segoe UI" w:cs="Segoe UI"/>
          <w:b/>
          <w:bCs/>
          <w:color w:val="000000"/>
          <w:sz w:val="27"/>
          <w:szCs w:val="27"/>
          <w:lang w:val="en-US"/>
        </w:rPr>
      </w:pPr>
      <w:bookmarkStart w:id="0" w:name="sect11.1"/>
      <w:bookmarkEnd w:id="0"/>
      <w:r w:rsidRPr="00B92B60">
        <w:rPr>
          <w:rFonts w:ascii="Segoe UI" w:eastAsia="Times New Roman" w:hAnsi="Segoe UI" w:cs="Segoe UI"/>
          <w:b/>
          <w:bCs/>
          <w:color w:val="000000"/>
          <w:sz w:val="27"/>
          <w:szCs w:val="27"/>
          <w:lang w:val="en-US"/>
        </w:rPr>
        <w:t>1</w:t>
      </w:r>
      <w:r>
        <w:rPr>
          <w:rFonts w:ascii="Segoe UI" w:eastAsia="Times New Roman" w:hAnsi="Segoe UI" w:cs="Segoe UI"/>
          <w:b/>
          <w:bCs/>
          <w:color w:val="000000"/>
          <w:sz w:val="27"/>
          <w:szCs w:val="27"/>
          <w:lang w:val="en-US"/>
        </w:rPr>
        <w:t>.</w:t>
      </w:r>
      <w:r w:rsidRPr="00B92B60">
        <w:rPr>
          <w:rFonts w:ascii="Segoe UI" w:eastAsia="Times New Roman" w:hAnsi="Segoe UI" w:cs="Segoe UI"/>
          <w:b/>
          <w:bCs/>
          <w:color w:val="000000"/>
          <w:sz w:val="20"/>
          <w:lang w:val="en-US"/>
        </w:rPr>
        <w:t>  </w:t>
      </w:r>
      <w:r w:rsidRPr="00B92B60">
        <w:rPr>
          <w:rFonts w:ascii="Segoe UI" w:eastAsia="Times New Roman" w:hAnsi="Segoe UI" w:cs="Segoe UI"/>
          <w:b/>
          <w:bCs/>
          <w:color w:val="000000"/>
          <w:sz w:val="27"/>
          <w:szCs w:val="27"/>
          <w:lang w:val="en-US"/>
        </w:rPr>
        <w:t>Qualified Names</w:t>
      </w:r>
    </w:p>
    <w:p w:rsidR="00B92B60" w:rsidRPr="00B92B60" w:rsidRDefault="00B92B60" w:rsidP="00B92B60">
      <w:pPr>
        <w:spacing w:before="100" w:beforeAutospacing="1" w:after="100" w:afterAutospacing="1" w:line="240" w:lineRule="auto"/>
        <w:jc w:val="both"/>
        <w:rPr>
          <w:rFonts w:ascii="Segoe UI" w:eastAsia="Times New Roman" w:hAnsi="Segoe UI" w:cs="Segoe UI"/>
          <w:color w:val="000000"/>
          <w:sz w:val="27"/>
          <w:szCs w:val="27"/>
          <w:lang w:val="en-US"/>
        </w:rPr>
      </w:pPr>
      <w:r w:rsidRPr="00B92B60">
        <w:rPr>
          <w:rFonts w:ascii="Segoe UI" w:eastAsia="Times New Roman" w:hAnsi="Segoe UI" w:cs="Segoe UI"/>
          <w:color w:val="000000"/>
          <w:sz w:val="27"/>
          <w:szCs w:val="27"/>
          <w:lang w:val="en-US"/>
        </w:rPr>
        <w:t>There is an obvious problem with importing names directly into the namespace of module. What if two imported modules contain different entities with the same name? Haskell solves this problem using </w:t>
      </w:r>
      <w:r w:rsidRPr="00B92B60">
        <w:rPr>
          <w:rFonts w:ascii="Segoe UI" w:eastAsia="Times New Roman" w:hAnsi="Segoe UI" w:cs="Segoe UI"/>
          <w:i/>
          <w:iCs/>
          <w:color w:val="000000"/>
          <w:sz w:val="27"/>
          <w:szCs w:val="27"/>
          <w:lang w:val="en-US"/>
        </w:rPr>
        <w:t>qualified names</w:t>
      </w:r>
      <w:r w:rsidRPr="00B92B60">
        <w:rPr>
          <w:rFonts w:ascii="Segoe UI" w:eastAsia="Times New Roman" w:hAnsi="Segoe UI" w:cs="Segoe UI"/>
          <w:color w:val="000000"/>
          <w:sz w:val="27"/>
          <w:szCs w:val="27"/>
          <w:lang w:val="en-US"/>
        </w:rPr>
        <w:t>. An import declaration may use the </w:t>
      </w:r>
      <w:r w:rsidRPr="00B92B60">
        <w:rPr>
          <w:rFonts w:ascii="Segoe UI" w:eastAsia="Times New Roman" w:hAnsi="Segoe UI" w:cs="Segoe UI"/>
          <w:color w:val="000000"/>
          <w:sz w:val="20"/>
          <w:lang w:val="en-US"/>
        </w:rPr>
        <w:t>qualified</w:t>
      </w:r>
      <w:r w:rsidRPr="00B92B60">
        <w:rPr>
          <w:rFonts w:ascii="Segoe UI" w:eastAsia="Times New Roman" w:hAnsi="Segoe UI" w:cs="Segoe UI"/>
          <w:color w:val="000000"/>
          <w:sz w:val="27"/>
          <w:szCs w:val="27"/>
          <w:lang w:val="en-US"/>
        </w:rPr>
        <w:t> keyword to cause the imported names to be prefixed by the name of the module imported. These prefixes are followed by the `</w:t>
      </w:r>
      <w:r w:rsidRPr="00B92B60">
        <w:rPr>
          <w:rFonts w:ascii="Segoe UI" w:eastAsia="Times New Roman" w:hAnsi="Segoe UI" w:cs="Segoe UI"/>
          <w:color w:val="000000"/>
          <w:sz w:val="20"/>
          <w:lang w:val="en-US"/>
        </w:rPr>
        <w:t>.</w:t>
      </w:r>
      <w:r w:rsidRPr="00B92B60">
        <w:rPr>
          <w:rFonts w:ascii="Segoe UI" w:eastAsia="Times New Roman" w:hAnsi="Segoe UI" w:cs="Segoe UI"/>
          <w:color w:val="000000"/>
          <w:sz w:val="27"/>
          <w:szCs w:val="27"/>
          <w:lang w:val="en-US"/>
        </w:rPr>
        <w:t>' character without intervening whitespace. [Qualifiers are part of the lexical syntax. Thus, </w:t>
      </w:r>
      <w:proofErr w:type="spellStart"/>
      <w:r w:rsidRPr="00B92B60">
        <w:rPr>
          <w:rFonts w:ascii="Segoe UI" w:eastAsia="Times New Roman" w:hAnsi="Segoe UI" w:cs="Segoe UI"/>
          <w:color w:val="000000"/>
          <w:sz w:val="20"/>
          <w:lang w:val="en-US"/>
        </w:rPr>
        <w:t>A.x</w:t>
      </w:r>
      <w:proofErr w:type="spellEnd"/>
      <w:r w:rsidRPr="00B92B60">
        <w:rPr>
          <w:rFonts w:ascii="Segoe UI" w:eastAsia="Times New Roman" w:hAnsi="Segoe UI" w:cs="Segoe UI"/>
          <w:color w:val="000000"/>
          <w:sz w:val="27"/>
          <w:szCs w:val="27"/>
          <w:lang w:val="en-US"/>
        </w:rPr>
        <w:t> and </w:t>
      </w:r>
      <w:proofErr w:type="gramStart"/>
      <w:r w:rsidRPr="00B92B60">
        <w:rPr>
          <w:rFonts w:ascii="Segoe UI" w:eastAsia="Times New Roman" w:hAnsi="Segoe UI" w:cs="Segoe UI"/>
          <w:color w:val="000000"/>
          <w:sz w:val="20"/>
          <w:lang w:val="en-US"/>
        </w:rPr>
        <w:t>A . x</w:t>
      </w:r>
      <w:proofErr w:type="gramEnd"/>
      <w:r w:rsidRPr="00B92B60">
        <w:rPr>
          <w:rFonts w:ascii="Segoe UI" w:eastAsia="Times New Roman" w:hAnsi="Segoe UI" w:cs="Segoe UI"/>
          <w:color w:val="000000"/>
          <w:sz w:val="27"/>
          <w:szCs w:val="27"/>
          <w:lang w:val="en-US"/>
        </w:rPr>
        <w:t> are quite different: the first is a qualified name and the second a use of the infix `</w:t>
      </w:r>
      <w:r w:rsidRPr="00B92B60">
        <w:rPr>
          <w:rFonts w:ascii="Segoe UI" w:eastAsia="Times New Roman" w:hAnsi="Segoe UI" w:cs="Segoe UI"/>
          <w:color w:val="000000"/>
          <w:sz w:val="20"/>
          <w:lang w:val="en-US"/>
        </w:rPr>
        <w:t>.</w:t>
      </w:r>
      <w:r w:rsidRPr="00B92B60">
        <w:rPr>
          <w:rFonts w:ascii="Segoe UI" w:eastAsia="Times New Roman" w:hAnsi="Segoe UI" w:cs="Segoe UI"/>
          <w:color w:val="000000"/>
          <w:sz w:val="27"/>
          <w:szCs w:val="27"/>
          <w:lang w:val="en-US"/>
        </w:rPr>
        <w:t>' function.] For example, using the </w:t>
      </w:r>
      <w:r w:rsidRPr="00B92B60">
        <w:rPr>
          <w:rFonts w:ascii="Segoe UI" w:eastAsia="Times New Roman" w:hAnsi="Segoe UI" w:cs="Segoe UI"/>
          <w:color w:val="000000"/>
          <w:sz w:val="20"/>
          <w:lang w:val="en-US"/>
        </w:rPr>
        <w:t>Tree</w:t>
      </w:r>
      <w:r w:rsidRPr="00B92B60">
        <w:rPr>
          <w:rFonts w:ascii="Segoe UI" w:eastAsia="Times New Roman" w:hAnsi="Segoe UI" w:cs="Segoe UI"/>
          <w:color w:val="000000"/>
          <w:sz w:val="27"/>
          <w:szCs w:val="27"/>
          <w:lang w:val="en-US"/>
        </w:rPr>
        <w:t> module introduced above</w:t>
      </w:r>
      <w:proofErr w:type="gramStart"/>
      <w:r w:rsidRPr="00B92B60">
        <w:rPr>
          <w:rFonts w:ascii="Segoe UI" w:eastAsia="Times New Roman" w:hAnsi="Segoe UI" w:cs="Segoe UI"/>
          <w:color w:val="000000"/>
          <w:sz w:val="27"/>
          <w:szCs w:val="27"/>
          <w:lang w:val="en-US"/>
        </w:rPr>
        <w:t>:</w:t>
      </w:r>
      <w:proofErr w:type="gramEnd"/>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module Fringe(fringe) where</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import Tree(Tree(..))</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fringe :: Tree a -&gt; [a]   -- A different definition of fringe</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fringe (Leaf x) = [x]</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fringe (Branch x y) = fringe x</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module Main where</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import Tree ( Tree(</w:t>
      </w:r>
      <w:proofErr w:type="spellStart"/>
      <w:r w:rsidRPr="00B92B60">
        <w:rPr>
          <w:rFonts w:ascii="Segoe UI" w:eastAsia="Times New Roman" w:hAnsi="Segoe UI" w:cs="Segoe UI"/>
          <w:color w:val="000000"/>
          <w:sz w:val="20"/>
          <w:lang w:val="en-US"/>
        </w:rPr>
        <w:t>Leaf,Branch</w:t>
      </w:r>
      <w:proofErr w:type="spellEnd"/>
      <w:r w:rsidRPr="00B92B60">
        <w:rPr>
          <w:rFonts w:ascii="Segoe UI" w:eastAsia="Times New Roman" w:hAnsi="Segoe UI" w:cs="Segoe UI"/>
          <w:color w:val="000000"/>
          <w:sz w:val="20"/>
          <w:lang w:val="en-US"/>
        </w:rPr>
        <w:t>), fringe )</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import qualified Fringe ( fringe )  </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main = do print (fringe (Branch (Leaf 1) (Leaf 2)))</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          print (</w:t>
      </w:r>
      <w:proofErr w:type="spellStart"/>
      <w:r w:rsidRPr="00B92B60">
        <w:rPr>
          <w:rFonts w:ascii="Segoe UI" w:eastAsia="Times New Roman" w:hAnsi="Segoe UI" w:cs="Segoe UI"/>
          <w:color w:val="000000"/>
          <w:sz w:val="20"/>
          <w:lang w:val="en-US"/>
        </w:rPr>
        <w:t>Fringe.fringe</w:t>
      </w:r>
      <w:proofErr w:type="spellEnd"/>
      <w:r w:rsidRPr="00B92B60">
        <w:rPr>
          <w:rFonts w:ascii="Segoe UI" w:eastAsia="Times New Roman" w:hAnsi="Segoe UI" w:cs="Segoe UI"/>
          <w:color w:val="000000"/>
          <w:sz w:val="20"/>
          <w:lang w:val="en-US"/>
        </w:rPr>
        <w:t> (Branch (Leaf 1) (Leaf 2)))</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7"/>
          <w:szCs w:val="27"/>
          <w:lang w:val="en-US"/>
        </w:rPr>
        <w:t>Some Haskell programmers prefer to use qualifiers for all imported entities, making the source of each name explicit with every use. Others prefer short names and only use qualifiers when absolutely necessary.</w:t>
      </w:r>
    </w:p>
    <w:p w:rsidR="00B92B60" w:rsidRPr="00B92B60" w:rsidRDefault="00B92B60" w:rsidP="00B92B60">
      <w:pPr>
        <w:spacing w:before="100" w:beforeAutospacing="1" w:after="100" w:afterAutospacing="1" w:line="240" w:lineRule="auto"/>
        <w:jc w:val="both"/>
        <w:rPr>
          <w:rFonts w:ascii="Segoe UI" w:eastAsia="Times New Roman" w:hAnsi="Segoe UI" w:cs="Segoe UI"/>
          <w:color w:val="000000"/>
          <w:sz w:val="27"/>
          <w:szCs w:val="27"/>
          <w:lang w:val="en-US"/>
        </w:rPr>
      </w:pPr>
      <w:r w:rsidRPr="00B92B60">
        <w:rPr>
          <w:rFonts w:ascii="Segoe UI" w:eastAsia="Times New Roman" w:hAnsi="Segoe UI" w:cs="Segoe UI"/>
          <w:color w:val="000000"/>
          <w:sz w:val="27"/>
          <w:szCs w:val="27"/>
          <w:lang w:val="en-US"/>
        </w:rPr>
        <w:t xml:space="preserve">Qualifiers are used to resolve conflicts between different entities which have the same name. But what if the same entity is imported from more than one module? </w:t>
      </w:r>
      <w:r w:rsidRPr="00B92B60">
        <w:rPr>
          <w:rFonts w:ascii="Segoe UI" w:eastAsia="Times New Roman" w:hAnsi="Segoe UI" w:cs="Segoe UI"/>
          <w:color w:val="000000"/>
          <w:sz w:val="27"/>
          <w:szCs w:val="27"/>
          <w:lang w:val="en-US"/>
        </w:rPr>
        <w:lastRenderedPageBreak/>
        <w:t>Fortunately, such name clashes are allowed: an entity can be imported by various routes without conflict. The compiler knows whether entities from different modules are actually the same.</w:t>
      </w:r>
      <w:bookmarkStart w:id="1" w:name="tut-ADTs"/>
      <w:bookmarkEnd w:id="1"/>
    </w:p>
    <w:p w:rsidR="00B92B60" w:rsidRPr="00B92B60" w:rsidRDefault="00B92B60" w:rsidP="00B92B60">
      <w:pPr>
        <w:spacing w:before="100" w:beforeAutospacing="1" w:after="100" w:afterAutospacing="1" w:line="240" w:lineRule="auto"/>
        <w:jc w:val="both"/>
        <w:outlineLvl w:val="2"/>
        <w:rPr>
          <w:rFonts w:ascii="Segoe UI" w:eastAsia="Times New Roman" w:hAnsi="Segoe UI" w:cs="Segoe UI"/>
          <w:b/>
          <w:bCs/>
          <w:color w:val="000000"/>
          <w:sz w:val="27"/>
          <w:szCs w:val="27"/>
          <w:lang w:val="en-US"/>
        </w:rPr>
      </w:pPr>
      <w:bookmarkStart w:id="2" w:name="sect11.2"/>
      <w:bookmarkEnd w:id="2"/>
      <w:r w:rsidRPr="00B92B60">
        <w:rPr>
          <w:rFonts w:ascii="Segoe UI" w:eastAsia="Times New Roman" w:hAnsi="Segoe UI" w:cs="Segoe UI"/>
          <w:b/>
          <w:bCs/>
          <w:color w:val="000000"/>
          <w:sz w:val="27"/>
          <w:szCs w:val="27"/>
          <w:lang w:val="en-US"/>
        </w:rPr>
        <w:t>2</w:t>
      </w:r>
      <w:r>
        <w:rPr>
          <w:rFonts w:ascii="Segoe UI" w:eastAsia="Times New Roman" w:hAnsi="Segoe UI" w:cs="Segoe UI"/>
          <w:b/>
          <w:bCs/>
          <w:color w:val="000000"/>
          <w:sz w:val="27"/>
          <w:szCs w:val="27"/>
          <w:lang w:val="en-US"/>
        </w:rPr>
        <w:t>.</w:t>
      </w:r>
      <w:r w:rsidRPr="00B92B60">
        <w:rPr>
          <w:rFonts w:ascii="Segoe UI" w:eastAsia="Times New Roman" w:hAnsi="Segoe UI" w:cs="Segoe UI"/>
          <w:b/>
          <w:bCs/>
          <w:color w:val="000000"/>
          <w:sz w:val="20"/>
          <w:lang w:val="en-US"/>
        </w:rPr>
        <w:t>  </w:t>
      </w:r>
      <w:r w:rsidRPr="00B92B60">
        <w:rPr>
          <w:rFonts w:ascii="Segoe UI" w:eastAsia="Times New Roman" w:hAnsi="Segoe UI" w:cs="Segoe UI"/>
          <w:b/>
          <w:bCs/>
          <w:color w:val="000000"/>
          <w:sz w:val="27"/>
          <w:szCs w:val="27"/>
          <w:lang w:val="en-US"/>
        </w:rPr>
        <w:t>Abstract Data Types</w:t>
      </w:r>
    </w:p>
    <w:p w:rsidR="00B92B60" w:rsidRDefault="00B92B60" w:rsidP="00B92B60">
      <w:pPr>
        <w:spacing w:before="100" w:beforeAutospacing="1" w:after="100" w:afterAutospacing="1" w:line="240" w:lineRule="auto"/>
        <w:jc w:val="both"/>
        <w:rPr>
          <w:rFonts w:ascii="Segoe UI" w:eastAsia="Times New Roman" w:hAnsi="Segoe UI" w:cs="Segoe UI"/>
          <w:color w:val="000000"/>
          <w:sz w:val="27"/>
          <w:szCs w:val="27"/>
          <w:lang w:val="en-US"/>
        </w:rPr>
      </w:pPr>
      <w:r w:rsidRPr="00B92B60">
        <w:rPr>
          <w:rFonts w:ascii="Segoe UI" w:eastAsia="Times New Roman" w:hAnsi="Segoe UI" w:cs="Segoe UI"/>
          <w:color w:val="000000"/>
          <w:sz w:val="27"/>
          <w:szCs w:val="27"/>
          <w:lang w:val="en-US"/>
        </w:rPr>
        <w:t>Aside from controlling namespaces, modules provide the only way to build abstract data types (ADTs) in Haskell. For example, the characteristic feature of an ADT is that the </w:t>
      </w:r>
      <w:r w:rsidRPr="00B92B60">
        <w:rPr>
          <w:rFonts w:ascii="Segoe UI" w:eastAsia="Times New Roman" w:hAnsi="Segoe UI" w:cs="Segoe UI"/>
          <w:i/>
          <w:iCs/>
          <w:color w:val="000000"/>
          <w:sz w:val="27"/>
          <w:szCs w:val="27"/>
          <w:lang w:val="en-US"/>
        </w:rPr>
        <w:t>representation type </w:t>
      </w:r>
      <w:r w:rsidRPr="00B92B60">
        <w:rPr>
          <w:rFonts w:ascii="Segoe UI" w:eastAsia="Times New Roman" w:hAnsi="Segoe UI" w:cs="Segoe UI"/>
          <w:color w:val="000000"/>
          <w:sz w:val="27"/>
          <w:szCs w:val="27"/>
          <w:lang w:val="en-US"/>
        </w:rPr>
        <w:t>is </w:t>
      </w:r>
      <w:r w:rsidRPr="00B92B60">
        <w:rPr>
          <w:rFonts w:ascii="Segoe UI" w:eastAsia="Times New Roman" w:hAnsi="Segoe UI" w:cs="Segoe UI"/>
          <w:i/>
          <w:iCs/>
          <w:color w:val="000000"/>
          <w:sz w:val="27"/>
          <w:szCs w:val="27"/>
          <w:lang w:val="en-US"/>
        </w:rPr>
        <w:t>hidden</w:t>
      </w:r>
      <w:r w:rsidRPr="00B92B60">
        <w:rPr>
          <w:rFonts w:ascii="Segoe UI" w:eastAsia="Times New Roman" w:hAnsi="Segoe UI" w:cs="Segoe UI"/>
          <w:color w:val="000000"/>
          <w:sz w:val="27"/>
          <w:szCs w:val="27"/>
          <w:lang w:val="en-US"/>
        </w:rPr>
        <w:t>; all operations on the ADT are done at an abstract level which does not depend on the representation. For example, although the </w:t>
      </w:r>
      <w:r w:rsidRPr="00B92B60">
        <w:rPr>
          <w:rFonts w:ascii="Segoe UI" w:eastAsia="Times New Roman" w:hAnsi="Segoe UI" w:cs="Segoe UI"/>
          <w:color w:val="000000"/>
          <w:sz w:val="20"/>
          <w:lang w:val="en-US"/>
        </w:rPr>
        <w:t>Tree</w:t>
      </w:r>
      <w:r w:rsidRPr="00B92B60">
        <w:rPr>
          <w:rFonts w:ascii="Segoe UI" w:eastAsia="Times New Roman" w:hAnsi="Segoe UI" w:cs="Segoe UI"/>
          <w:color w:val="000000"/>
          <w:sz w:val="27"/>
          <w:szCs w:val="27"/>
          <w:lang w:val="en-US"/>
        </w:rPr>
        <w:t> type is simple enough that we might not normally make it abstract, a suitable ADT for it might include the following operations</w:t>
      </w:r>
      <w:proofErr w:type="gramStart"/>
      <w:r w:rsidRPr="00B92B60">
        <w:rPr>
          <w:rFonts w:ascii="Segoe UI" w:eastAsia="Times New Roman" w:hAnsi="Segoe UI" w:cs="Segoe UI"/>
          <w:color w:val="000000"/>
          <w:sz w:val="27"/>
          <w:szCs w:val="27"/>
          <w:lang w:val="en-US"/>
        </w:rPr>
        <w:t>:</w:t>
      </w:r>
      <w:proofErr w:type="gramEnd"/>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data Tree a             -- just the type name </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leaf                    :: a -&gt; Tree a</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branch                  :: Tree a -&gt; Tree a -&gt; Tree a</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cell                    :: Tree a -&gt; a</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left, right             :: Tree a -&gt; Tree a</w:t>
      </w:r>
      <w:r w:rsidRPr="00B92B60">
        <w:rPr>
          <w:rFonts w:ascii="Segoe UI" w:eastAsia="Times New Roman" w:hAnsi="Segoe UI" w:cs="Segoe UI"/>
          <w:color w:val="000000"/>
          <w:sz w:val="20"/>
          <w:szCs w:val="20"/>
          <w:lang w:val="en-US"/>
        </w:rPr>
        <w:br/>
      </w:r>
      <w:proofErr w:type="spellStart"/>
      <w:r w:rsidRPr="00B92B60">
        <w:rPr>
          <w:rFonts w:ascii="Segoe UI" w:eastAsia="Times New Roman" w:hAnsi="Segoe UI" w:cs="Segoe UI"/>
          <w:color w:val="000000"/>
          <w:sz w:val="20"/>
          <w:lang w:val="en-US"/>
        </w:rPr>
        <w:t>isLeaf</w:t>
      </w:r>
      <w:proofErr w:type="spellEnd"/>
      <w:r w:rsidRPr="00B92B60">
        <w:rPr>
          <w:rFonts w:ascii="Segoe UI" w:eastAsia="Times New Roman" w:hAnsi="Segoe UI" w:cs="Segoe UI"/>
          <w:color w:val="000000"/>
          <w:sz w:val="20"/>
          <w:lang w:val="en-US"/>
        </w:rPr>
        <w:t>                  :: Tree a -&gt; </w:t>
      </w:r>
      <w:proofErr w:type="spellStart"/>
      <w:r w:rsidRPr="00B92B60">
        <w:rPr>
          <w:rFonts w:ascii="Segoe UI" w:eastAsia="Times New Roman" w:hAnsi="Segoe UI" w:cs="Segoe UI"/>
          <w:color w:val="000000"/>
          <w:sz w:val="20"/>
          <w:lang w:val="en-US"/>
        </w:rPr>
        <w:t>Bool</w:t>
      </w:r>
      <w:proofErr w:type="spellEnd"/>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7"/>
          <w:szCs w:val="27"/>
          <w:lang w:val="en-US"/>
        </w:rPr>
        <w:t>A module supporting this is:</w:t>
      </w:r>
    </w:p>
    <w:p w:rsidR="00B92B60" w:rsidRPr="00B92B60" w:rsidRDefault="00B92B60" w:rsidP="00B92B60">
      <w:pPr>
        <w:spacing w:before="100" w:beforeAutospacing="1" w:after="100" w:afterAutospacing="1" w:line="240" w:lineRule="auto"/>
        <w:jc w:val="both"/>
        <w:rPr>
          <w:rFonts w:ascii="Segoe UI" w:eastAsia="Times New Roman" w:hAnsi="Segoe UI" w:cs="Segoe UI"/>
          <w:color w:val="000000"/>
          <w:sz w:val="27"/>
          <w:szCs w:val="27"/>
          <w:lang w:val="en-US"/>
        </w:rPr>
      </w:pPr>
      <w:proofErr w:type="gramStart"/>
      <w:r w:rsidRPr="00B92B60">
        <w:rPr>
          <w:rFonts w:ascii="Segoe UI" w:eastAsia="Times New Roman" w:hAnsi="Segoe UI" w:cs="Segoe UI"/>
          <w:color w:val="000000"/>
          <w:sz w:val="20"/>
          <w:lang w:val="en-US"/>
        </w:rPr>
        <w:t>module</w:t>
      </w:r>
      <w:proofErr w:type="gramEnd"/>
      <w:r w:rsidRPr="00B92B60">
        <w:rPr>
          <w:rFonts w:ascii="Segoe UI" w:eastAsia="Times New Roman" w:hAnsi="Segoe UI" w:cs="Segoe UI"/>
          <w:color w:val="000000"/>
          <w:sz w:val="20"/>
          <w:lang w:val="en-US"/>
        </w:rPr>
        <w:t> </w:t>
      </w:r>
      <w:proofErr w:type="spellStart"/>
      <w:r w:rsidRPr="00B92B60">
        <w:rPr>
          <w:rFonts w:ascii="Segoe UI" w:eastAsia="Times New Roman" w:hAnsi="Segoe UI" w:cs="Segoe UI"/>
          <w:color w:val="000000"/>
          <w:sz w:val="20"/>
          <w:lang w:val="en-US"/>
        </w:rPr>
        <w:t>TreeADT</w:t>
      </w:r>
      <w:proofErr w:type="spellEnd"/>
      <w:r w:rsidRPr="00B92B60">
        <w:rPr>
          <w:rFonts w:ascii="Segoe UI" w:eastAsia="Times New Roman" w:hAnsi="Segoe UI" w:cs="Segoe UI"/>
          <w:color w:val="000000"/>
          <w:sz w:val="20"/>
          <w:lang w:val="en-US"/>
        </w:rPr>
        <w:t> (Tree, leaf, branch, cell, </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                left, right, </w:t>
      </w:r>
      <w:proofErr w:type="spellStart"/>
      <w:r w:rsidRPr="00B92B60">
        <w:rPr>
          <w:rFonts w:ascii="Segoe UI" w:eastAsia="Times New Roman" w:hAnsi="Segoe UI" w:cs="Segoe UI"/>
          <w:color w:val="000000"/>
          <w:sz w:val="20"/>
          <w:lang w:val="en-US"/>
        </w:rPr>
        <w:t>isLeaf</w:t>
      </w:r>
      <w:proofErr w:type="spellEnd"/>
      <w:r w:rsidRPr="00B92B60">
        <w:rPr>
          <w:rFonts w:ascii="Segoe UI" w:eastAsia="Times New Roman" w:hAnsi="Segoe UI" w:cs="Segoe UI"/>
          <w:color w:val="000000"/>
          <w:sz w:val="20"/>
          <w:lang w:val="en-US"/>
        </w:rPr>
        <w:t>) where</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data Tree a             = Leaf a | Branch (Tree a) (Tree a) </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leaf                    = Leaf</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branch                  = Branch</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cell  (Leaf a)          = a</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left  (Branch l r)      = l</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right (Branch l r)      = r</w:t>
      </w:r>
      <w:r w:rsidRPr="00B92B60">
        <w:rPr>
          <w:rFonts w:ascii="Segoe UI" w:eastAsia="Times New Roman" w:hAnsi="Segoe UI" w:cs="Segoe UI"/>
          <w:color w:val="000000"/>
          <w:sz w:val="20"/>
          <w:szCs w:val="20"/>
          <w:lang w:val="en-US"/>
        </w:rPr>
        <w:br/>
      </w:r>
      <w:proofErr w:type="spellStart"/>
      <w:r w:rsidRPr="00B92B60">
        <w:rPr>
          <w:rFonts w:ascii="Segoe UI" w:eastAsia="Times New Roman" w:hAnsi="Segoe UI" w:cs="Segoe UI"/>
          <w:color w:val="000000"/>
          <w:sz w:val="20"/>
          <w:lang w:val="en-US"/>
        </w:rPr>
        <w:t>isLeaf</w:t>
      </w:r>
      <w:proofErr w:type="spellEnd"/>
      <w:r w:rsidRPr="00B92B60">
        <w:rPr>
          <w:rFonts w:ascii="Segoe UI" w:eastAsia="Times New Roman" w:hAnsi="Segoe UI" w:cs="Segoe UI"/>
          <w:color w:val="000000"/>
          <w:sz w:val="20"/>
          <w:lang w:val="en-US"/>
        </w:rPr>
        <w:t>   (Leaf _)       = True</w:t>
      </w:r>
      <w:r w:rsidRPr="00B92B60">
        <w:rPr>
          <w:rFonts w:ascii="Segoe UI" w:eastAsia="Times New Roman" w:hAnsi="Segoe UI" w:cs="Segoe UI"/>
          <w:color w:val="000000"/>
          <w:sz w:val="20"/>
          <w:szCs w:val="20"/>
          <w:lang w:val="en-US"/>
        </w:rPr>
        <w:br/>
      </w:r>
      <w:proofErr w:type="spellStart"/>
      <w:r w:rsidRPr="00B92B60">
        <w:rPr>
          <w:rFonts w:ascii="Segoe UI" w:eastAsia="Times New Roman" w:hAnsi="Segoe UI" w:cs="Segoe UI"/>
          <w:color w:val="000000"/>
          <w:sz w:val="20"/>
          <w:lang w:val="en-US"/>
        </w:rPr>
        <w:t>isLeaf</w:t>
      </w:r>
      <w:proofErr w:type="spellEnd"/>
      <w:r w:rsidRPr="00B92B60">
        <w:rPr>
          <w:rFonts w:ascii="Segoe UI" w:eastAsia="Times New Roman" w:hAnsi="Segoe UI" w:cs="Segoe UI"/>
          <w:color w:val="000000"/>
          <w:sz w:val="20"/>
          <w:lang w:val="en-US"/>
        </w:rPr>
        <w:t>   _              = False</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7"/>
          <w:szCs w:val="27"/>
          <w:lang w:val="en-US"/>
        </w:rPr>
        <w:t>Note in the export list that the type name </w:t>
      </w:r>
      <w:r w:rsidRPr="00B92B60">
        <w:rPr>
          <w:rFonts w:ascii="Segoe UI" w:eastAsia="Times New Roman" w:hAnsi="Segoe UI" w:cs="Segoe UI"/>
          <w:color w:val="000000"/>
          <w:sz w:val="20"/>
          <w:lang w:val="en-US"/>
        </w:rPr>
        <w:t>Tree</w:t>
      </w:r>
      <w:r w:rsidRPr="00B92B60">
        <w:rPr>
          <w:rFonts w:ascii="Segoe UI" w:eastAsia="Times New Roman" w:hAnsi="Segoe UI" w:cs="Segoe UI"/>
          <w:color w:val="000000"/>
          <w:sz w:val="27"/>
          <w:szCs w:val="27"/>
          <w:lang w:val="en-US"/>
        </w:rPr>
        <w:t> appears alone (i.e. without its constructors). Thus </w:t>
      </w:r>
      <w:r w:rsidRPr="00B92B60">
        <w:rPr>
          <w:rFonts w:ascii="Segoe UI" w:eastAsia="Times New Roman" w:hAnsi="Segoe UI" w:cs="Segoe UI"/>
          <w:color w:val="000000"/>
          <w:sz w:val="20"/>
          <w:lang w:val="en-US"/>
        </w:rPr>
        <w:t>Leaf</w:t>
      </w:r>
      <w:r w:rsidRPr="00B92B60">
        <w:rPr>
          <w:rFonts w:ascii="Segoe UI" w:eastAsia="Times New Roman" w:hAnsi="Segoe UI" w:cs="Segoe UI"/>
          <w:color w:val="000000"/>
          <w:sz w:val="27"/>
          <w:szCs w:val="27"/>
          <w:lang w:val="en-US"/>
        </w:rPr>
        <w:t> and </w:t>
      </w:r>
      <w:r w:rsidRPr="00B92B60">
        <w:rPr>
          <w:rFonts w:ascii="Segoe UI" w:eastAsia="Times New Roman" w:hAnsi="Segoe UI" w:cs="Segoe UI"/>
          <w:color w:val="000000"/>
          <w:sz w:val="20"/>
          <w:lang w:val="en-US"/>
        </w:rPr>
        <w:t>Branch</w:t>
      </w:r>
      <w:r w:rsidRPr="00B92B60">
        <w:rPr>
          <w:rFonts w:ascii="Segoe UI" w:eastAsia="Times New Roman" w:hAnsi="Segoe UI" w:cs="Segoe UI"/>
          <w:color w:val="000000"/>
          <w:sz w:val="27"/>
          <w:szCs w:val="27"/>
          <w:lang w:val="en-US"/>
        </w:rPr>
        <w:t> are not exported, and the only way to build or take apart trees outside of the module is by using the various (abstract) operations. Of course, the advantage of this information hiding is that at a later time we could </w:t>
      </w:r>
      <w:r w:rsidRPr="00B92B60">
        <w:rPr>
          <w:rFonts w:ascii="Segoe UI" w:eastAsia="Times New Roman" w:hAnsi="Segoe UI" w:cs="Segoe UI"/>
          <w:i/>
          <w:iCs/>
          <w:color w:val="000000"/>
          <w:sz w:val="27"/>
          <w:szCs w:val="27"/>
          <w:lang w:val="en-US"/>
        </w:rPr>
        <w:t>change</w:t>
      </w:r>
      <w:r w:rsidRPr="00B92B60">
        <w:rPr>
          <w:rFonts w:ascii="Segoe UI" w:eastAsia="Times New Roman" w:hAnsi="Segoe UI" w:cs="Segoe UI"/>
          <w:color w:val="000000"/>
          <w:sz w:val="27"/>
          <w:szCs w:val="27"/>
          <w:lang w:val="en-US"/>
        </w:rPr>
        <w:t> the representation type without affecting users of the type.</w:t>
      </w:r>
      <w:bookmarkStart w:id="3" w:name="tut-rules"/>
      <w:bookmarkEnd w:id="3"/>
    </w:p>
    <w:p w:rsidR="00B92B60" w:rsidRDefault="00B92B60" w:rsidP="00B92B60">
      <w:pPr>
        <w:spacing w:before="100" w:beforeAutospacing="1" w:after="100" w:afterAutospacing="1" w:line="240" w:lineRule="auto"/>
        <w:jc w:val="both"/>
        <w:outlineLvl w:val="2"/>
        <w:rPr>
          <w:rFonts w:ascii="Segoe UI" w:eastAsia="Times New Roman" w:hAnsi="Segoe UI" w:cs="Segoe UI"/>
          <w:b/>
          <w:bCs/>
          <w:color w:val="000000"/>
          <w:sz w:val="27"/>
          <w:szCs w:val="27"/>
          <w:lang w:val="en-US"/>
        </w:rPr>
      </w:pPr>
      <w:bookmarkStart w:id="4" w:name="sect11.3"/>
      <w:bookmarkEnd w:id="4"/>
    </w:p>
    <w:p w:rsidR="00B92B60" w:rsidRDefault="00B92B60" w:rsidP="00B92B60">
      <w:pPr>
        <w:spacing w:before="100" w:beforeAutospacing="1" w:after="100" w:afterAutospacing="1" w:line="240" w:lineRule="auto"/>
        <w:jc w:val="both"/>
        <w:outlineLvl w:val="2"/>
        <w:rPr>
          <w:rFonts w:ascii="Segoe UI" w:eastAsia="Times New Roman" w:hAnsi="Segoe UI" w:cs="Segoe UI"/>
          <w:b/>
          <w:bCs/>
          <w:color w:val="000000"/>
          <w:sz w:val="27"/>
          <w:szCs w:val="27"/>
          <w:lang w:val="en-US"/>
        </w:rPr>
      </w:pPr>
    </w:p>
    <w:p w:rsidR="00B92B60" w:rsidRDefault="00B92B60" w:rsidP="00B92B60">
      <w:pPr>
        <w:spacing w:before="100" w:beforeAutospacing="1" w:after="100" w:afterAutospacing="1" w:line="240" w:lineRule="auto"/>
        <w:jc w:val="both"/>
        <w:outlineLvl w:val="2"/>
        <w:rPr>
          <w:rFonts w:ascii="Segoe UI" w:eastAsia="Times New Roman" w:hAnsi="Segoe UI" w:cs="Segoe UI"/>
          <w:b/>
          <w:bCs/>
          <w:color w:val="000000"/>
          <w:sz w:val="27"/>
          <w:szCs w:val="27"/>
          <w:lang w:val="en-US"/>
        </w:rPr>
      </w:pPr>
    </w:p>
    <w:p w:rsidR="00B92B60" w:rsidRDefault="00B92B60" w:rsidP="00B92B60">
      <w:pPr>
        <w:spacing w:before="100" w:beforeAutospacing="1" w:after="100" w:afterAutospacing="1" w:line="240" w:lineRule="auto"/>
        <w:jc w:val="both"/>
        <w:outlineLvl w:val="2"/>
        <w:rPr>
          <w:rFonts w:ascii="Segoe UI" w:eastAsia="Times New Roman" w:hAnsi="Segoe UI" w:cs="Segoe UI"/>
          <w:b/>
          <w:bCs/>
          <w:color w:val="000000"/>
          <w:sz w:val="27"/>
          <w:szCs w:val="27"/>
          <w:lang w:val="en-US"/>
        </w:rPr>
      </w:pPr>
    </w:p>
    <w:p w:rsidR="00B92B60" w:rsidRPr="00B92B60" w:rsidRDefault="00B92B60" w:rsidP="00B92B60">
      <w:pPr>
        <w:spacing w:before="100" w:beforeAutospacing="1" w:after="100" w:afterAutospacing="1" w:line="240" w:lineRule="auto"/>
        <w:jc w:val="both"/>
        <w:outlineLvl w:val="2"/>
        <w:rPr>
          <w:rFonts w:ascii="Segoe UI" w:eastAsia="Times New Roman" w:hAnsi="Segoe UI" w:cs="Segoe UI"/>
          <w:b/>
          <w:bCs/>
          <w:color w:val="000000"/>
          <w:sz w:val="27"/>
          <w:szCs w:val="27"/>
          <w:lang w:val="en-US"/>
        </w:rPr>
      </w:pPr>
      <w:r w:rsidRPr="00B92B60">
        <w:rPr>
          <w:rFonts w:ascii="Segoe UI" w:eastAsia="Times New Roman" w:hAnsi="Segoe UI" w:cs="Segoe UI"/>
          <w:b/>
          <w:bCs/>
          <w:color w:val="000000"/>
          <w:sz w:val="27"/>
          <w:szCs w:val="27"/>
          <w:lang w:val="en-US"/>
        </w:rPr>
        <w:t>3</w:t>
      </w:r>
      <w:r>
        <w:rPr>
          <w:rFonts w:ascii="Segoe UI" w:eastAsia="Times New Roman" w:hAnsi="Segoe UI" w:cs="Segoe UI"/>
          <w:b/>
          <w:bCs/>
          <w:color w:val="000000"/>
          <w:sz w:val="27"/>
          <w:szCs w:val="27"/>
          <w:lang w:val="en-US"/>
        </w:rPr>
        <w:t>.</w:t>
      </w:r>
      <w:r w:rsidRPr="00B92B60">
        <w:rPr>
          <w:rFonts w:ascii="Segoe UI" w:eastAsia="Times New Roman" w:hAnsi="Segoe UI" w:cs="Segoe UI"/>
          <w:b/>
          <w:bCs/>
          <w:color w:val="000000"/>
          <w:sz w:val="20"/>
          <w:lang w:val="en-US"/>
        </w:rPr>
        <w:t>  </w:t>
      </w:r>
      <w:r w:rsidRPr="00B92B60">
        <w:rPr>
          <w:rFonts w:ascii="Segoe UI" w:eastAsia="Times New Roman" w:hAnsi="Segoe UI" w:cs="Segoe UI"/>
          <w:b/>
          <w:bCs/>
          <w:color w:val="000000"/>
          <w:sz w:val="27"/>
          <w:szCs w:val="27"/>
          <w:lang w:val="en-US"/>
        </w:rPr>
        <w:t>More Features</w:t>
      </w:r>
    </w:p>
    <w:p w:rsidR="00B92B60" w:rsidRPr="00B92B60" w:rsidRDefault="00B92B60" w:rsidP="00B92B60">
      <w:pPr>
        <w:spacing w:before="100" w:beforeAutospacing="1" w:after="100" w:afterAutospacing="1" w:line="240" w:lineRule="auto"/>
        <w:jc w:val="both"/>
        <w:rPr>
          <w:rFonts w:ascii="Segoe UI" w:eastAsia="Times New Roman" w:hAnsi="Segoe UI" w:cs="Segoe UI"/>
          <w:color w:val="000000"/>
          <w:sz w:val="27"/>
          <w:szCs w:val="27"/>
          <w:lang w:val="en-US"/>
        </w:rPr>
      </w:pPr>
      <w:r w:rsidRPr="00B92B60">
        <w:rPr>
          <w:rFonts w:ascii="Segoe UI" w:eastAsia="Times New Roman" w:hAnsi="Segoe UI" w:cs="Segoe UI"/>
          <w:color w:val="000000"/>
          <w:sz w:val="27"/>
          <w:szCs w:val="27"/>
          <w:lang w:val="en-US"/>
        </w:rPr>
        <w:t>Here is a brief overview of some other aspects of the module system. See the report for more details.</w:t>
      </w:r>
    </w:p>
    <w:p w:rsidR="00B92B60" w:rsidRPr="00B92B60" w:rsidRDefault="00B92B60" w:rsidP="00B92B60">
      <w:pPr>
        <w:numPr>
          <w:ilvl w:val="0"/>
          <w:numId w:val="1"/>
        </w:numPr>
        <w:spacing w:before="100" w:beforeAutospacing="1" w:after="100" w:afterAutospacing="1" w:line="240" w:lineRule="auto"/>
        <w:jc w:val="both"/>
        <w:rPr>
          <w:rFonts w:ascii="Segoe UI" w:eastAsia="Times New Roman" w:hAnsi="Segoe UI" w:cs="Segoe UI"/>
          <w:color w:val="000000"/>
          <w:sz w:val="27"/>
          <w:szCs w:val="27"/>
          <w:lang w:val="en-US"/>
        </w:rPr>
      </w:pPr>
      <w:r w:rsidRPr="00B92B60">
        <w:rPr>
          <w:rFonts w:ascii="Segoe UI" w:eastAsia="Times New Roman" w:hAnsi="Segoe UI" w:cs="Segoe UI"/>
          <w:color w:val="000000"/>
          <w:sz w:val="27"/>
          <w:szCs w:val="27"/>
          <w:lang w:val="en-US"/>
        </w:rPr>
        <w:t>An </w:t>
      </w:r>
      <w:r w:rsidRPr="00B92B60">
        <w:rPr>
          <w:rFonts w:ascii="Segoe UI" w:eastAsia="Times New Roman" w:hAnsi="Segoe UI" w:cs="Segoe UI"/>
          <w:color w:val="000000"/>
          <w:sz w:val="20"/>
          <w:lang w:val="en-US"/>
        </w:rPr>
        <w:t>import</w:t>
      </w:r>
      <w:r w:rsidRPr="00B92B60">
        <w:rPr>
          <w:rFonts w:ascii="Segoe UI" w:eastAsia="Times New Roman" w:hAnsi="Segoe UI" w:cs="Segoe UI"/>
          <w:color w:val="000000"/>
          <w:sz w:val="27"/>
          <w:szCs w:val="27"/>
          <w:lang w:val="en-US"/>
        </w:rPr>
        <w:t> declaration may selectively hide entities using a </w:t>
      </w:r>
      <w:r w:rsidRPr="00B92B60">
        <w:rPr>
          <w:rFonts w:ascii="Segoe UI" w:eastAsia="Times New Roman" w:hAnsi="Segoe UI" w:cs="Segoe UI"/>
          <w:color w:val="000000"/>
          <w:sz w:val="20"/>
          <w:lang w:val="en-US"/>
        </w:rPr>
        <w:t>hiding</w:t>
      </w:r>
      <w:r w:rsidRPr="00B92B60">
        <w:rPr>
          <w:rFonts w:ascii="Segoe UI" w:eastAsia="Times New Roman" w:hAnsi="Segoe UI" w:cs="Segoe UI"/>
          <w:color w:val="000000"/>
          <w:sz w:val="27"/>
          <w:szCs w:val="27"/>
          <w:lang w:val="en-US"/>
        </w:rPr>
        <w:t> clause in the import declaration. This is useful for explicitly excluding names that are used for other purposes without having to use qualifiers for other imported names from the module.</w:t>
      </w:r>
    </w:p>
    <w:p w:rsidR="00B92B60" w:rsidRPr="00B92B60" w:rsidRDefault="00B92B60" w:rsidP="00B92B60">
      <w:pPr>
        <w:numPr>
          <w:ilvl w:val="0"/>
          <w:numId w:val="1"/>
        </w:numPr>
        <w:spacing w:before="100" w:beforeAutospacing="1" w:after="100" w:afterAutospacing="1" w:line="240" w:lineRule="auto"/>
        <w:jc w:val="both"/>
        <w:rPr>
          <w:rFonts w:ascii="Segoe UI" w:eastAsia="Times New Roman" w:hAnsi="Segoe UI" w:cs="Segoe UI"/>
          <w:color w:val="000000"/>
          <w:sz w:val="27"/>
          <w:szCs w:val="27"/>
          <w:lang w:val="en-US"/>
        </w:rPr>
      </w:pPr>
      <w:r w:rsidRPr="00B92B60">
        <w:rPr>
          <w:rFonts w:ascii="Segoe UI" w:eastAsia="Times New Roman" w:hAnsi="Segoe UI" w:cs="Segoe UI"/>
          <w:color w:val="000000"/>
          <w:sz w:val="27"/>
          <w:szCs w:val="27"/>
          <w:lang w:val="en-US"/>
        </w:rPr>
        <w:t>An </w:t>
      </w:r>
      <w:r w:rsidRPr="00B92B60">
        <w:rPr>
          <w:rFonts w:ascii="Segoe UI" w:eastAsia="Times New Roman" w:hAnsi="Segoe UI" w:cs="Segoe UI"/>
          <w:color w:val="000000"/>
          <w:sz w:val="20"/>
          <w:lang w:val="en-US"/>
        </w:rPr>
        <w:t>import</w:t>
      </w:r>
      <w:r w:rsidRPr="00B92B60">
        <w:rPr>
          <w:rFonts w:ascii="Segoe UI" w:eastAsia="Times New Roman" w:hAnsi="Segoe UI" w:cs="Segoe UI"/>
          <w:color w:val="000000"/>
          <w:sz w:val="27"/>
          <w:szCs w:val="27"/>
          <w:lang w:val="en-US"/>
        </w:rPr>
        <w:t> may contain an </w:t>
      </w:r>
      <w:r w:rsidRPr="00B92B60">
        <w:rPr>
          <w:rFonts w:ascii="Segoe UI" w:eastAsia="Times New Roman" w:hAnsi="Segoe UI" w:cs="Segoe UI"/>
          <w:color w:val="000000"/>
          <w:sz w:val="20"/>
          <w:lang w:val="en-US"/>
        </w:rPr>
        <w:t>as</w:t>
      </w:r>
      <w:r w:rsidRPr="00B92B60">
        <w:rPr>
          <w:rFonts w:ascii="Segoe UI" w:eastAsia="Times New Roman" w:hAnsi="Segoe UI" w:cs="Segoe UI"/>
          <w:color w:val="000000"/>
          <w:sz w:val="27"/>
          <w:szCs w:val="27"/>
          <w:lang w:val="en-US"/>
        </w:rPr>
        <w:t> clause to specify a different qualifier than the name of the importing module. This can be used to shorten qualifiers from modules with long names or to easily adapt to a change in module name without changing all qualifiers.</w:t>
      </w:r>
    </w:p>
    <w:p w:rsidR="00B92B60" w:rsidRPr="00B92B60" w:rsidRDefault="00B92B60" w:rsidP="00B92B60">
      <w:pPr>
        <w:numPr>
          <w:ilvl w:val="0"/>
          <w:numId w:val="1"/>
        </w:numPr>
        <w:spacing w:before="100" w:beforeAutospacing="1" w:after="100" w:afterAutospacing="1" w:line="240" w:lineRule="auto"/>
        <w:jc w:val="both"/>
        <w:rPr>
          <w:rFonts w:ascii="Segoe UI" w:eastAsia="Times New Roman" w:hAnsi="Segoe UI" w:cs="Segoe UI"/>
          <w:color w:val="000000"/>
          <w:sz w:val="27"/>
          <w:szCs w:val="27"/>
          <w:lang w:val="en-US"/>
        </w:rPr>
      </w:pPr>
      <w:r w:rsidRPr="00B92B60">
        <w:rPr>
          <w:rFonts w:ascii="Segoe UI" w:eastAsia="Times New Roman" w:hAnsi="Segoe UI" w:cs="Segoe UI"/>
          <w:color w:val="000000"/>
          <w:sz w:val="27"/>
          <w:szCs w:val="27"/>
          <w:lang w:val="en-US"/>
        </w:rPr>
        <w:t>Programs implicitly import the </w:t>
      </w:r>
      <w:r w:rsidRPr="00B92B60">
        <w:rPr>
          <w:rFonts w:ascii="Segoe UI" w:eastAsia="Times New Roman" w:hAnsi="Segoe UI" w:cs="Segoe UI"/>
          <w:color w:val="000000"/>
          <w:sz w:val="20"/>
          <w:lang w:val="en-US"/>
        </w:rPr>
        <w:t>Prelude</w:t>
      </w:r>
      <w:r w:rsidRPr="00B92B60">
        <w:rPr>
          <w:rFonts w:ascii="Segoe UI" w:eastAsia="Times New Roman" w:hAnsi="Segoe UI" w:cs="Segoe UI"/>
          <w:color w:val="000000"/>
          <w:sz w:val="27"/>
          <w:szCs w:val="27"/>
          <w:lang w:val="en-US"/>
        </w:rPr>
        <w:t> module. An explicit import of the Prelude overrides the implicit import of all Prelude names. Thus</w:t>
      </w:r>
      <w:proofErr w:type="gramStart"/>
      <w:r w:rsidRPr="00B92B60">
        <w:rPr>
          <w:rFonts w:ascii="Segoe UI" w:eastAsia="Times New Roman" w:hAnsi="Segoe UI" w:cs="Segoe UI"/>
          <w:color w:val="000000"/>
          <w:sz w:val="27"/>
          <w:szCs w:val="27"/>
          <w:lang w:val="en-US"/>
        </w:rPr>
        <w:t>,</w:t>
      </w:r>
      <w:proofErr w:type="gramEnd"/>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lang w:val="en-US"/>
        </w:rPr>
        <w:t>import Prelude hiding length</w:t>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0"/>
          <w:szCs w:val="20"/>
          <w:lang w:val="en-US"/>
        </w:rPr>
        <w:br/>
      </w:r>
      <w:r w:rsidRPr="00B92B60">
        <w:rPr>
          <w:rFonts w:ascii="Segoe UI" w:eastAsia="Times New Roman" w:hAnsi="Segoe UI" w:cs="Segoe UI"/>
          <w:color w:val="000000"/>
          <w:sz w:val="27"/>
          <w:szCs w:val="27"/>
          <w:lang w:val="en-US"/>
        </w:rPr>
        <w:t>will not import </w:t>
      </w:r>
      <w:r w:rsidRPr="00B92B60">
        <w:rPr>
          <w:rFonts w:ascii="Segoe UI" w:eastAsia="Times New Roman" w:hAnsi="Segoe UI" w:cs="Segoe UI"/>
          <w:color w:val="000000"/>
          <w:sz w:val="20"/>
          <w:lang w:val="en-US"/>
        </w:rPr>
        <w:t>length</w:t>
      </w:r>
      <w:r w:rsidRPr="00B92B60">
        <w:rPr>
          <w:rFonts w:ascii="Segoe UI" w:eastAsia="Times New Roman" w:hAnsi="Segoe UI" w:cs="Segoe UI"/>
          <w:color w:val="000000"/>
          <w:sz w:val="27"/>
          <w:szCs w:val="27"/>
          <w:lang w:val="en-US"/>
        </w:rPr>
        <w:t> from the Standard Prelude, allowing the name </w:t>
      </w:r>
      <w:r w:rsidRPr="00B92B60">
        <w:rPr>
          <w:rFonts w:ascii="Segoe UI" w:eastAsia="Times New Roman" w:hAnsi="Segoe UI" w:cs="Segoe UI"/>
          <w:color w:val="000000"/>
          <w:sz w:val="20"/>
          <w:lang w:val="en-US"/>
        </w:rPr>
        <w:t>length</w:t>
      </w:r>
      <w:r w:rsidRPr="00B92B60">
        <w:rPr>
          <w:rFonts w:ascii="Segoe UI" w:eastAsia="Times New Roman" w:hAnsi="Segoe UI" w:cs="Segoe UI"/>
          <w:color w:val="000000"/>
          <w:sz w:val="27"/>
          <w:szCs w:val="27"/>
          <w:lang w:val="en-US"/>
        </w:rPr>
        <w:t> to be defined differently.</w:t>
      </w:r>
    </w:p>
    <w:p w:rsidR="00B92B60" w:rsidRPr="00B92B60" w:rsidRDefault="00B92B60" w:rsidP="00B92B60">
      <w:pPr>
        <w:numPr>
          <w:ilvl w:val="0"/>
          <w:numId w:val="1"/>
        </w:numPr>
        <w:spacing w:before="100" w:beforeAutospacing="1" w:after="100" w:afterAutospacing="1" w:line="240" w:lineRule="auto"/>
        <w:jc w:val="both"/>
        <w:rPr>
          <w:rFonts w:ascii="Segoe UI" w:eastAsia="Times New Roman" w:hAnsi="Segoe UI" w:cs="Segoe UI"/>
          <w:color w:val="000000"/>
          <w:sz w:val="27"/>
          <w:szCs w:val="27"/>
          <w:lang w:val="en-US"/>
        </w:rPr>
      </w:pPr>
      <w:r w:rsidRPr="00B92B60">
        <w:rPr>
          <w:rFonts w:ascii="Segoe UI" w:eastAsia="Times New Roman" w:hAnsi="Segoe UI" w:cs="Segoe UI"/>
          <w:color w:val="000000"/>
          <w:sz w:val="27"/>
          <w:szCs w:val="27"/>
          <w:lang w:val="en-US"/>
        </w:rPr>
        <w:t>Instance declarations are not explicitly named in import or export lists. Every module exports all of its instance declarations and every import brings all instance declarations into scope.</w:t>
      </w:r>
    </w:p>
    <w:p w:rsidR="00B92B60" w:rsidRPr="00B92B60" w:rsidRDefault="00B92B60" w:rsidP="00B92B60">
      <w:pPr>
        <w:numPr>
          <w:ilvl w:val="0"/>
          <w:numId w:val="1"/>
        </w:numPr>
        <w:spacing w:before="100" w:beforeAutospacing="1" w:after="100" w:afterAutospacing="1" w:line="240" w:lineRule="auto"/>
        <w:jc w:val="both"/>
        <w:rPr>
          <w:rFonts w:ascii="Segoe UI" w:eastAsia="Times New Roman" w:hAnsi="Segoe UI" w:cs="Segoe UI"/>
          <w:color w:val="000000"/>
          <w:sz w:val="27"/>
          <w:szCs w:val="27"/>
          <w:lang w:val="en-US"/>
        </w:rPr>
      </w:pPr>
      <w:r w:rsidRPr="00B92B60">
        <w:rPr>
          <w:rFonts w:ascii="Segoe UI" w:eastAsia="Times New Roman" w:hAnsi="Segoe UI" w:cs="Segoe UI"/>
          <w:color w:val="000000"/>
          <w:sz w:val="27"/>
          <w:szCs w:val="27"/>
          <w:lang w:val="en-US"/>
        </w:rPr>
        <w:t>Class methods may be named either in the manner of data constructors, in parentheses following the class name, or as ordinary variables.</w:t>
      </w:r>
    </w:p>
    <w:p w:rsidR="00B92B60" w:rsidRDefault="00B92B60" w:rsidP="00B92B60">
      <w:pPr>
        <w:jc w:val="both"/>
        <w:rPr>
          <w:rFonts w:ascii="Segoe UI" w:eastAsia="Times New Roman" w:hAnsi="Segoe UI" w:cs="Segoe UI"/>
          <w:color w:val="000000"/>
          <w:sz w:val="27"/>
          <w:szCs w:val="27"/>
          <w:shd w:val="clear" w:color="auto" w:fill="FFFFFF"/>
          <w:lang w:val="en-US"/>
        </w:rPr>
      </w:pPr>
      <w:r w:rsidRPr="00B92B60">
        <w:rPr>
          <w:rFonts w:ascii="Segoe UI" w:eastAsia="Times New Roman" w:hAnsi="Segoe UI" w:cs="Segoe UI"/>
          <w:color w:val="000000"/>
          <w:sz w:val="27"/>
          <w:szCs w:val="27"/>
          <w:shd w:val="clear" w:color="auto" w:fill="FFFFFF"/>
          <w:lang w:val="en-US"/>
        </w:rPr>
        <w:t>Although Haskell's module system is relatively conservative, there are many rules concerning the import and export of values. Most of these are obvious---for instance, it is illegal to import two different entities having the same name into the same scope. Other rules are not so obvious---for example, for a given type and class, there cannot be more than one </w:t>
      </w:r>
      <w:r w:rsidRPr="00B92B60">
        <w:rPr>
          <w:rFonts w:ascii="Segoe UI" w:eastAsia="Times New Roman" w:hAnsi="Segoe UI" w:cs="Segoe UI"/>
          <w:color w:val="000000"/>
          <w:sz w:val="20"/>
          <w:lang w:val="en-US"/>
        </w:rPr>
        <w:t>instance</w:t>
      </w:r>
      <w:r w:rsidRPr="00B92B60">
        <w:rPr>
          <w:rFonts w:ascii="Segoe UI" w:eastAsia="Times New Roman" w:hAnsi="Segoe UI" w:cs="Segoe UI"/>
          <w:color w:val="000000"/>
          <w:sz w:val="27"/>
          <w:szCs w:val="27"/>
          <w:shd w:val="clear" w:color="auto" w:fill="FFFFFF"/>
          <w:lang w:val="en-US"/>
        </w:rPr>
        <w:t> declaration for that combination of type and class anywhere in the program. The reader should read the Report for details</w:t>
      </w:r>
    </w:p>
    <w:p w:rsidR="00945804" w:rsidRDefault="00945804">
      <w:pPr>
        <w:rPr>
          <w:rFonts w:ascii="Segoe UI" w:eastAsia="Times New Roman" w:hAnsi="Segoe UI" w:cs="Segoe UI"/>
          <w:color w:val="000000"/>
          <w:sz w:val="27"/>
          <w:szCs w:val="27"/>
          <w:shd w:val="clear" w:color="auto" w:fill="FFFFFF"/>
          <w:lang w:val="en-US"/>
        </w:rPr>
      </w:pPr>
      <w:r>
        <w:rPr>
          <w:rFonts w:ascii="Segoe UI" w:eastAsia="Times New Roman" w:hAnsi="Segoe UI" w:cs="Segoe UI"/>
          <w:color w:val="000000"/>
          <w:sz w:val="27"/>
          <w:szCs w:val="27"/>
          <w:shd w:val="clear" w:color="auto" w:fill="FFFFFF"/>
          <w:lang w:val="en-US"/>
        </w:rPr>
        <w:br w:type="page"/>
      </w:r>
    </w:p>
    <w:p w:rsidR="00945804" w:rsidRDefault="00945804" w:rsidP="00B92B60">
      <w:pPr>
        <w:jc w:val="both"/>
        <w:rPr>
          <w:rFonts w:ascii="Segoe UI" w:hAnsi="Segoe UI" w:cs="Segoe UI"/>
          <w:lang w:val="en-US"/>
        </w:rPr>
      </w:pPr>
    </w:p>
    <w:p w:rsidR="00945804" w:rsidRPr="00945804" w:rsidRDefault="00945804" w:rsidP="00B92B60">
      <w:pPr>
        <w:jc w:val="both"/>
        <w:rPr>
          <w:rFonts w:ascii="Segoe UI" w:hAnsi="Segoe UI" w:cs="Segoe UI"/>
          <w:b/>
          <w:sz w:val="36"/>
          <w:u w:val="single"/>
          <w:lang w:val="en-US"/>
        </w:rPr>
      </w:pPr>
      <w:r w:rsidRPr="00945804">
        <w:rPr>
          <w:rFonts w:ascii="Segoe UI" w:hAnsi="Segoe UI" w:cs="Segoe UI"/>
          <w:b/>
          <w:sz w:val="36"/>
          <w:u w:val="single"/>
          <w:lang w:val="en-US"/>
        </w:rPr>
        <w:t>Cabal in Haskell</w:t>
      </w:r>
    </w:p>
    <w:p w:rsidR="00945804" w:rsidRDefault="00945804" w:rsidP="00945804">
      <w:pPr>
        <w:spacing w:line="360" w:lineRule="auto"/>
        <w:jc w:val="both"/>
        <w:rPr>
          <w:rFonts w:ascii="Arial" w:hAnsi="Arial" w:cs="Arial"/>
          <w:iCs/>
          <w:color w:val="383942"/>
          <w:shd w:val="clear" w:color="auto" w:fill="FFFFFF"/>
        </w:rPr>
      </w:pPr>
      <w:r w:rsidRPr="00945804">
        <w:rPr>
          <w:rFonts w:ascii="Arial" w:hAnsi="Arial" w:cs="Arial"/>
          <w:iCs/>
          <w:color w:val="383942"/>
          <w:shd w:val="clear" w:color="auto" w:fill="FFFFFF"/>
        </w:rPr>
        <w:t xml:space="preserve">Cabal is a system for building and packaging Haskell libraries and programs. It defines a common interface for package authors and distributors to easily build their applications in a portable way. Cabal is part of a larger infrastructure for distributing, organizing, and </w:t>
      </w:r>
      <w:proofErr w:type="spellStart"/>
      <w:r w:rsidRPr="00945804">
        <w:rPr>
          <w:rFonts w:ascii="Arial" w:hAnsi="Arial" w:cs="Arial"/>
          <w:iCs/>
          <w:color w:val="383942"/>
          <w:shd w:val="clear" w:color="auto" w:fill="FFFFFF"/>
        </w:rPr>
        <w:t>cataloging</w:t>
      </w:r>
      <w:proofErr w:type="spellEnd"/>
      <w:r w:rsidRPr="00945804">
        <w:rPr>
          <w:rFonts w:ascii="Arial" w:hAnsi="Arial" w:cs="Arial"/>
          <w:iCs/>
          <w:color w:val="383942"/>
          <w:shd w:val="clear" w:color="auto" w:fill="FFFFFF"/>
        </w:rPr>
        <w:t xml:space="preserve"> Haskell libraries and programs."</w:t>
      </w:r>
    </w:p>
    <w:p w:rsidR="00945804" w:rsidRDefault="00CA02E9" w:rsidP="00945804">
      <w:pPr>
        <w:spacing w:line="360" w:lineRule="auto"/>
        <w:jc w:val="both"/>
        <w:rPr>
          <w:rFonts w:ascii="Arial" w:hAnsi="Arial" w:cs="Arial"/>
          <w:iCs/>
          <w:color w:val="383942"/>
          <w:shd w:val="clear" w:color="auto" w:fill="FFFFFF"/>
        </w:rPr>
      </w:pPr>
      <w:r w:rsidRPr="00CA02E9">
        <w:rPr>
          <w:rFonts w:ascii="Arial" w:hAnsi="Arial" w:cs="Arial"/>
          <w:iCs/>
          <w:color w:val="383942"/>
          <w:shd w:val="clear" w:color="auto" w:fill="FFFFFF"/>
        </w:rPr>
        <w:t>The </w:t>
      </w:r>
      <w:r w:rsidRPr="00CA02E9">
        <w:rPr>
          <w:rFonts w:ascii="Arial" w:hAnsi="Arial" w:cs="Arial"/>
          <w:iCs/>
        </w:rPr>
        <w:t>cabal-install</w:t>
      </w:r>
      <w:r w:rsidRPr="00CA02E9">
        <w:rPr>
          <w:rFonts w:ascii="Arial" w:hAnsi="Arial" w:cs="Arial"/>
          <w:iCs/>
          <w:color w:val="383942"/>
          <w:shd w:val="clear" w:color="auto" w:fill="FFFFFF"/>
        </w:rPr>
        <w:t> tool is bundled with the </w:t>
      </w:r>
      <w:hyperlink r:id="rId5" w:history="1">
        <w:r w:rsidRPr="00CA02E9">
          <w:rPr>
            <w:b/>
            <w:iCs/>
            <w:color w:val="383942"/>
          </w:rPr>
          <w:t>Haskell Platform</w:t>
        </w:r>
      </w:hyperlink>
      <w:r w:rsidRPr="00CA02E9">
        <w:rPr>
          <w:rFonts w:ascii="Arial" w:hAnsi="Arial" w:cs="Arial"/>
          <w:iCs/>
          <w:color w:val="383942"/>
          <w:shd w:val="clear" w:color="auto" w:fill="FFFFFF"/>
        </w:rPr>
        <w:t>, and is available in many package managers.</w:t>
      </w:r>
    </w:p>
    <w:p w:rsidR="00602126" w:rsidRPr="00602126" w:rsidRDefault="00602126" w:rsidP="00602126">
      <w:pPr>
        <w:shd w:val="clear" w:color="auto" w:fill="FFFFFF"/>
        <w:spacing w:after="0" w:line="240" w:lineRule="auto"/>
        <w:outlineLvl w:val="1"/>
        <w:rPr>
          <w:rFonts w:ascii="Segoe UI" w:eastAsia="Times New Roman" w:hAnsi="Segoe UI" w:cs="Segoe UI"/>
          <w:b/>
          <w:bCs/>
          <w:color w:val="24292F"/>
          <w:sz w:val="36"/>
          <w:szCs w:val="36"/>
          <w:lang w:val="en-US"/>
        </w:rPr>
      </w:pPr>
      <w:r w:rsidRPr="00602126">
        <w:rPr>
          <w:rFonts w:ascii="Segoe UI" w:eastAsia="Times New Roman" w:hAnsi="Segoe UI" w:cs="Segoe UI"/>
          <w:b/>
          <w:bCs/>
          <w:color w:val="24292F"/>
          <w:sz w:val="36"/>
          <w:szCs w:val="36"/>
          <w:lang w:val="en-US"/>
        </w:rPr>
        <w:t>Ways to get the </w:t>
      </w:r>
      <w:r w:rsidRPr="004A05A4">
        <w:rPr>
          <w:rFonts w:ascii="Segoe UI" w:eastAsia="Times New Roman" w:hAnsi="Segoe UI" w:cs="Segoe UI"/>
          <w:b/>
          <w:bCs/>
          <w:color w:val="24292F"/>
          <w:sz w:val="20"/>
          <w:lang w:val="en-US"/>
        </w:rPr>
        <w:t>cabal-install</w:t>
      </w:r>
      <w:r w:rsidRPr="00602126">
        <w:rPr>
          <w:rFonts w:ascii="Segoe UI" w:eastAsia="Times New Roman" w:hAnsi="Segoe UI" w:cs="Segoe UI"/>
          <w:b/>
          <w:bCs/>
          <w:color w:val="24292F"/>
          <w:sz w:val="36"/>
          <w:szCs w:val="36"/>
          <w:lang w:val="en-US"/>
        </w:rPr>
        <w:t> binary</w:t>
      </w:r>
    </w:p>
    <w:p w:rsidR="00602126" w:rsidRPr="00602126" w:rsidRDefault="00602126" w:rsidP="00602126">
      <w:pPr>
        <w:numPr>
          <w:ilvl w:val="0"/>
          <w:numId w:val="2"/>
        </w:numPr>
        <w:shd w:val="clear" w:color="auto" w:fill="FFFFFF"/>
        <w:spacing w:before="240" w:after="240" w:line="240" w:lineRule="auto"/>
        <w:rPr>
          <w:rFonts w:ascii="Segoe UI" w:eastAsia="Times New Roman" w:hAnsi="Segoe UI" w:cs="Segoe UI"/>
          <w:color w:val="24292F"/>
          <w:sz w:val="24"/>
          <w:szCs w:val="24"/>
          <w:lang w:val="en-US"/>
        </w:rPr>
      </w:pPr>
      <w:proofErr w:type="spellStart"/>
      <w:r w:rsidRPr="004A05A4">
        <w:rPr>
          <w:rFonts w:ascii="Segoe UI" w:eastAsia="Times New Roman" w:hAnsi="Segoe UI" w:cs="Segoe UI"/>
          <w:i/>
          <w:iCs/>
          <w:color w:val="24292F"/>
          <w:sz w:val="24"/>
          <w:szCs w:val="24"/>
          <w:lang w:val="en-US"/>
        </w:rPr>
        <w:t>GHCup</w:t>
      </w:r>
      <w:proofErr w:type="spellEnd"/>
      <w:r w:rsidRPr="004A05A4">
        <w:rPr>
          <w:rFonts w:ascii="Segoe UI" w:eastAsia="Times New Roman" w:hAnsi="Segoe UI" w:cs="Segoe UI"/>
          <w:i/>
          <w:iCs/>
          <w:color w:val="24292F"/>
          <w:sz w:val="24"/>
          <w:szCs w:val="24"/>
          <w:lang w:val="en-US"/>
        </w:rPr>
        <w:t xml:space="preserve"> (</w:t>
      </w:r>
      <w:r w:rsidRPr="004A05A4">
        <w:rPr>
          <w:rFonts w:ascii="Segoe UI" w:eastAsia="Times New Roman" w:hAnsi="Segoe UI" w:cs="Segoe UI"/>
          <w:b/>
          <w:bCs/>
          <w:i/>
          <w:iCs/>
          <w:color w:val="24292F"/>
          <w:sz w:val="24"/>
          <w:szCs w:val="24"/>
          <w:lang w:val="en-US"/>
        </w:rPr>
        <w:t>preferred</w:t>
      </w:r>
      <w:r w:rsidRPr="004A05A4">
        <w:rPr>
          <w:rFonts w:ascii="Segoe UI" w:eastAsia="Times New Roman" w:hAnsi="Segoe UI" w:cs="Segoe UI"/>
          <w:i/>
          <w:iCs/>
          <w:color w:val="24292F"/>
          <w:sz w:val="24"/>
          <w:szCs w:val="24"/>
          <w:lang w:val="en-US"/>
        </w:rPr>
        <w:t>)</w:t>
      </w:r>
      <w:r w:rsidRPr="00602126">
        <w:rPr>
          <w:rFonts w:ascii="Segoe UI" w:eastAsia="Times New Roman" w:hAnsi="Segoe UI" w:cs="Segoe UI"/>
          <w:color w:val="24292F"/>
          <w:sz w:val="24"/>
          <w:szCs w:val="24"/>
          <w:lang w:val="en-US"/>
        </w:rPr>
        <w:t xml:space="preserve">: get </w:t>
      </w:r>
      <w:proofErr w:type="spellStart"/>
      <w:r w:rsidRPr="00602126">
        <w:rPr>
          <w:rFonts w:ascii="Segoe UI" w:eastAsia="Times New Roman" w:hAnsi="Segoe UI" w:cs="Segoe UI"/>
          <w:color w:val="24292F"/>
          <w:sz w:val="24"/>
          <w:szCs w:val="24"/>
          <w:lang w:val="en-US"/>
        </w:rPr>
        <w:t>GHCup</w:t>
      </w:r>
      <w:proofErr w:type="spellEnd"/>
      <w:r w:rsidRPr="00602126">
        <w:rPr>
          <w:rFonts w:ascii="Segoe UI" w:eastAsia="Times New Roman" w:hAnsi="Segoe UI" w:cs="Segoe UI"/>
          <w:color w:val="24292F"/>
          <w:sz w:val="24"/>
          <w:szCs w:val="24"/>
          <w:lang w:val="en-US"/>
        </w:rPr>
        <w:t xml:space="preserve"> using </w:t>
      </w:r>
      <w:r w:rsidRPr="004A05A4">
        <w:rPr>
          <w:rFonts w:ascii="Segoe UI" w:eastAsia="Times New Roman" w:hAnsi="Segoe UI" w:cs="Segoe UI"/>
          <w:color w:val="0000FF"/>
          <w:sz w:val="24"/>
          <w:szCs w:val="24"/>
          <w:lang w:val="en-US"/>
        </w:rPr>
        <w:t>the directions on its website</w:t>
      </w:r>
      <w:r w:rsidRPr="00602126">
        <w:rPr>
          <w:rFonts w:ascii="Segoe UI" w:eastAsia="Times New Roman" w:hAnsi="Segoe UI" w:cs="Segoe UI"/>
          <w:color w:val="24292F"/>
          <w:sz w:val="24"/>
          <w:szCs w:val="24"/>
          <w:lang w:val="en-US"/>
        </w:rPr>
        <w:t> and run:</w:t>
      </w:r>
    </w:p>
    <w:p w:rsidR="00602126" w:rsidRPr="004A05A4" w:rsidRDefault="00602126" w:rsidP="0060212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0"/>
          <w:lang w:val="en-US"/>
        </w:rPr>
      </w:pPr>
      <w:proofErr w:type="spellStart"/>
      <w:r w:rsidRPr="004A05A4">
        <w:rPr>
          <w:rFonts w:ascii="Segoe UI" w:eastAsia="Times New Roman" w:hAnsi="Segoe UI" w:cs="Segoe UI"/>
          <w:color w:val="24292F"/>
          <w:sz w:val="20"/>
          <w:lang w:val="en-US"/>
        </w:rPr>
        <w:t>ghcup</w:t>
      </w:r>
      <w:proofErr w:type="spellEnd"/>
      <w:r w:rsidRPr="004A05A4">
        <w:rPr>
          <w:rFonts w:ascii="Segoe UI" w:eastAsia="Times New Roman" w:hAnsi="Segoe UI" w:cs="Segoe UI"/>
          <w:color w:val="24292F"/>
          <w:sz w:val="20"/>
          <w:lang w:val="en-US"/>
        </w:rPr>
        <w:t xml:space="preserve"> install --set cabal latest</w:t>
      </w:r>
    </w:p>
    <w:p w:rsidR="00602126" w:rsidRPr="00602126" w:rsidRDefault="00602126" w:rsidP="00602126">
      <w:pPr>
        <w:numPr>
          <w:ilvl w:val="0"/>
          <w:numId w:val="2"/>
        </w:numPr>
        <w:shd w:val="clear" w:color="auto" w:fill="FFFFFF"/>
        <w:spacing w:after="0" w:line="240" w:lineRule="auto"/>
        <w:rPr>
          <w:rFonts w:ascii="Segoe UI" w:eastAsia="Times New Roman" w:hAnsi="Segoe UI" w:cs="Segoe UI"/>
          <w:color w:val="24292F"/>
          <w:sz w:val="24"/>
          <w:szCs w:val="24"/>
          <w:lang w:val="en-US"/>
        </w:rPr>
      </w:pPr>
      <w:r w:rsidRPr="004A05A4">
        <w:rPr>
          <w:rFonts w:ascii="Segoe UI" w:eastAsia="Times New Roman" w:hAnsi="Segoe UI" w:cs="Segoe UI"/>
          <w:i/>
          <w:iCs/>
          <w:color w:val="0000FF"/>
          <w:sz w:val="24"/>
          <w:szCs w:val="24"/>
          <w:lang w:val="en-US"/>
        </w:rPr>
        <w:t>Download from official website</w:t>
      </w:r>
      <w:r w:rsidRPr="00602126">
        <w:rPr>
          <w:rFonts w:ascii="Segoe UI" w:eastAsia="Times New Roman" w:hAnsi="Segoe UI" w:cs="Segoe UI"/>
          <w:color w:val="24292F"/>
          <w:sz w:val="24"/>
          <w:szCs w:val="24"/>
          <w:lang w:val="en-US"/>
        </w:rPr>
        <w:t>: the </w:t>
      </w:r>
      <w:r w:rsidRPr="004A05A4">
        <w:rPr>
          <w:rFonts w:ascii="Segoe UI" w:eastAsia="Times New Roman" w:hAnsi="Segoe UI" w:cs="Segoe UI"/>
          <w:color w:val="24292F"/>
          <w:sz w:val="20"/>
          <w:lang w:val="en-US"/>
        </w:rPr>
        <w:t>cabal-install</w:t>
      </w:r>
      <w:r w:rsidRPr="00602126">
        <w:rPr>
          <w:rFonts w:ascii="Segoe UI" w:eastAsia="Times New Roman" w:hAnsi="Segoe UI" w:cs="Segoe UI"/>
          <w:color w:val="24292F"/>
          <w:sz w:val="24"/>
          <w:szCs w:val="24"/>
          <w:lang w:val="en-US"/>
        </w:rPr>
        <w:t> binary download for your platform should contain the </w:t>
      </w:r>
      <w:r w:rsidRPr="004A05A4">
        <w:rPr>
          <w:rFonts w:ascii="Segoe UI" w:eastAsia="Times New Roman" w:hAnsi="Segoe UI" w:cs="Segoe UI"/>
          <w:color w:val="24292F"/>
          <w:sz w:val="20"/>
          <w:lang w:val="en-US"/>
        </w:rPr>
        <w:t>cabal</w:t>
      </w:r>
      <w:r w:rsidRPr="00602126">
        <w:rPr>
          <w:rFonts w:ascii="Segoe UI" w:eastAsia="Times New Roman" w:hAnsi="Segoe UI" w:cs="Segoe UI"/>
          <w:color w:val="24292F"/>
          <w:sz w:val="24"/>
          <w:szCs w:val="24"/>
          <w:lang w:val="en-US"/>
        </w:rPr>
        <w:t> executable.</w:t>
      </w:r>
    </w:p>
    <w:p w:rsidR="00602126" w:rsidRPr="00602126" w:rsidRDefault="00602126" w:rsidP="00602126">
      <w:pPr>
        <w:shd w:val="clear" w:color="auto" w:fill="FFFFFF"/>
        <w:spacing w:after="0" w:line="240" w:lineRule="auto"/>
        <w:outlineLvl w:val="1"/>
        <w:rPr>
          <w:rFonts w:ascii="Segoe UI" w:eastAsia="Times New Roman" w:hAnsi="Segoe UI" w:cs="Segoe UI"/>
          <w:b/>
          <w:bCs/>
          <w:color w:val="24292F"/>
          <w:sz w:val="36"/>
          <w:szCs w:val="36"/>
          <w:lang w:val="en-US"/>
        </w:rPr>
      </w:pPr>
      <w:r w:rsidRPr="00602126">
        <w:rPr>
          <w:rFonts w:ascii="Segoe UI" w:eastAsia="Times New Roman" w:hAnsi="Segoe UI" w:cs="Segoe UI"/>
          <w:b/>
          <w:bCs/>
          <w:color w:val="24292F"/>
          <w:sz w:val="36"/>
          <w:szCs w:val="36"/>
          <w:lang w:val="en-US"/>
        </w:rPr>
        <w:t>Ways to build </w:t>
      </w:r>
      <w:r w:rsidRPr="004A05A4">
        <w:rPr>
          <w:rFonts w:ascii="Segoe UI" w:eastAsia="Times New Roman" w:hAnsi="Segoe UI" w:cs="Segoe UI"/>
          <w:b/>
          <w:bCs/>
          <w:color w:val="24292F"/>
          <w:sz w:val="20"/>
          <w:lang w:val="en-US"/>
        </w:rPr>
        <w:t>cabal-install</w:t>
      </w:r>
      <w:r w:rsidRPr="00602126">
        <w:rPr>
          <w:rFonts w:ascii="Segoe UI" w:eastAsia="Times New Roman" w:hAnsi="Segoe UI" w:cs="Segoe UI"/>
          <w:b/>
          <w:bCs/>
          <w:color w:val="24292F"/>
          <w:sz w:val="36"/>
          <w:szCs w:val="36"/>
          <w:lang w:val="en-US"/>
        </w:rPr>
        <w:t> for everyday use</w:t>
      </w:r>
    </w:p>
    <w:p w:rsidR="00602126" w:rsidRPr="00602126" w:rsidRDefault="00602126" w:rsidP="00602126">
      <w:pPr>
        <w:numPr>
          <w:ilvl w:val="0"/>
          <w:numId w:val="3"/>
        </w:numPr>
        <w:shd w:val="clear" w:color="auto" w:fill="FFFFFF"/>
        <w:spacing w:after="0" w:line="240" w:lineRule="auto"/>
        <w:rPr>
          <w:rFonts w:ascii="Segoe UI" w:eastAsia="Times New Roman" w:hAnsi="Segoe UI" w:cs="Segoe UI"/>
          <w:color w:val="24292F"/>
          <w:sz w:val="24"/>
          <w:szCs w:val="24"/>
          <w:lang w:val="en-US"/>
        </w:rPr>
      </w:pPr>
      <w:r w:rsidRPr="004A05A4">
        <w:rPr>
          <w:rFonts w:ascii="Segoe UI" w:eastAsia="Times New Roman" w:hAnsi="Segoe UI" w:cs="Segoe UI"/>
          <w:i/>
          <w:iCs/>
          <w:color w:val="24292F"/>
          <w:sz w:val="24"/>
          <w:szCs w:val="24"/>
          <w:lang w:val="en-US"/>
        </w:rPr>
        <w:t>With cabal-install</w:t>
      </w:r>
      <w:r w:rsidRPr="00602126">
        <w:rPr>
          <w:rFonts w:ascii="Segoe UI" w:eastAsia="Times New Roman" w:hAnsi="Segoe UI" w:cs="Segoe UI"/>
          <w:color w:val="24292F"/>
          <w:sz w:val="24"/>
          <w:szCs w:val="24"/>
          <w:lang w:val="en-US"/>
        </w:rPr>
        <w:t>: if you have a pre-existing version of </w:t>
      </w:r>
      <w:r w:rsidRPr="004A05A4">
        <w:rPr>
          <w:rFonts w:ascii="Segoe UI" w:eastAsia="Times New Roman" w:hAnsi="Segoe UI" w:cs="Segoe UI"/>
          <w:color w:val="24292F"/>
          <w:sz w:val="20"/>
          <w:lang w:val="en-US"/>
        </w:rPr>
        <w:t>cabal-install</w:t>
      </w:r>
      <w:r w:rsidRPr="00602126">
        <w:rPr>
          <w:rFonts w:ascii="Segoe UI" w:eastAsia="Times New Roman" w:hAnsi="Segoe UI" w:cs="Segoe UI"/>
          <w:color w:val="24292F"/>
          <w:sz w:val="24"/>
          <w:szCs w:val="24"/>
          <w:lang w:val="en-US"/>
        </w:rPr>
        <w:t>, run:</w:t>
      </w:r>
    </w:p>
    <w:p w:rsidR="00602126" w:rsidRPr="004A05A4" w:rsidRDefault="00602126" w:rsidP="0060212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0"/>
          <w:lang w:val="en-US"/>
        </w:rPr>
      </w:pPr>
      <w:r w:rsidRPr="004A05A4">
        <w:rPr>
          <w:rFonts w:ascii="Segoe UI" w:eastAsia="Times New Roman" w:hAnsi="Segoe UI" w:cs="Segoe UI"/>
          <w:color w:val="24292F"/>
          <w:sz w:val="20"/>
          <w:lang w:val="en-US"/>
        </w:rPr>
        <w:t>cabal install cabal-install</w:t>
      </w:r>
    </w:p>
    <w:p w:rsidR="00602126" w:rsidRPr="00602126" w:rsidRDefault="00602126" w:rsidP="00602126">
      <w:pPr>
        <w:shd w:val="clear" w:color="auto" w:fill="FFFFFF"/>
        <w:spacing w:after="0" w:line="240" w:lineRule="auto"/>
        <w:ind w:left="720"/>
        <w:rPr>
          <w:rFonts w:ascii="Segoe UI" w:eastAsia="Times New Roman" w:hAnsi="Segoe UI" w:cs="Segoe UI"/>
          <w:color w:val="24292F"/>
          <w:sz w:val="24"/>
          <w:szCs w:val="24"/>
          <w:lang w:val="en-US"/>
        </w:rPr>
      </w:pPr>
      <w:proofErr w:type="gramStart"/>
      <w:r w:rsidRPr="00602126">
        <w:rPr>
          <w:rFonts w:ascii="Segoe UI" w:eastAsia="Times New Roman" w:hAnsi="Segoe UI" w:cs="Segoe UI"/>
          <w:color w:val="24292F"/>
          <w:sz w:val="24"/>
          <w:szCs w:val="24"/>
          <w:lang w:val="en-US"/>
        </w:rPr>
        <w:t>to</w:t>
      </w:r>
      <w:proofErr w:type="gramEnd"/>
      <w:r w:rsidRPr="00602126">
        <w:rPr>
          <w:rFonts w:ascii="Segoe UI" w:eastAsia="Times New Roman" w:hAnsi="Segoe UI" w:cs="Segoe UI"/>
          <w:color w:val="24292F"/>
          <w:sz w:val="24"/>
          <w:szCs w:val="24"/>
          <w:lang w:val="en-US"/>
        </w:rPr>
        <w:t xml:space="preserve"> get the latest version of </w:t>
      </w:r>
      <w:r w:rsidRPr="004A05A4">
        <w:rPr>
          <w:rFonts w:ascii="Segoe UI" w:eastAsia="Times New Roman" w:hAnsi="Segoe UI" w:cs="Segoe UI"/>
          <w:color w:val="24292F"/>
          <w:sz w:val="20"/>
          <w:lang w:val="en-US"/>
        </w:rPr>
        <w:t>cabal-install</w:t>
      </w:r>
      <w:r w:rsidRPr="00602126">
        <w:rPr>
          <w:rFonts w:ascii="Segoe UI" w:eastAsia="Times New Roman" w:hAnsi="Segoe UI" w:cs="Segoe UI"/>
          <w:color w:val="24292F"/>
          <w:sz w:val="24"/>
          <w:szCs w:val="24"/>
          <w:lang w:val="en-US"/>
        </w:rPr>
        <w:t>.</w:t>
      </w:r>
    </w:p>
    <w:p w:rsidR="00602126" w:rsidRPr="00CA02E9" w:rsidRDefault="00602126" w:rsidP="00945804">
      <w:pPr>
        <w:spacing w:line="360" w:lineRule="auto"/>
        <w:jc w:val="both"/>
        <w:rPr>
          <w:rFonts w:ascii="Arial" w:hAnsi="Arial" w:cs="Arial"/>
          <w:iCs/>
          <w:color w:val="383942"/>
          <w:shd w:val="clear" w:color="auto" w:fill="FFFFFF"/>
        </w:rPr>
      </w:pPr>
    </w:p>
    <w:sectPr w:rsidR="00602126" w:rsidRPr="00CA02E9" w:rsidSect="00B92B60">
      <w:pgSz w:w="11906" w:h="16838"/>
      <w:pgMar w:top="993" w:right="1133"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12A2"/>
    <w:multiLevelType w:val="multilevel"/>
    <w:tmpl w:val="F6FE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5F6C36"/>
    <w:multiLevelType w:val="multilevel"/>
    <w:tmpl w:val="6958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1C4B26"/>
    <w:multiLevelType w:val="multilevel"/>
    <w:tmpl w:val="4E0C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2B60"/>
    <w:rsid w:val="0004555E"/>
    <w:rsid w:val="004A05A4"/>
    <w:rsid w:val="00602126"/>
    <w:rsid w:val="00945804"/>
    <w:rsid w:val="00AE645B"/>
    <w:rsid w:val="00B92B60"/>
    <w:rsid w:val="00CA0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55E"/>
  </w:style>
  <w:style w:type="paragraph" w:styleId="Heading2">
    <w:name w:val="heading 2"/>
    <w:basedOn w:val="Normal"/>
    <w:link w:val="Heading2Char"/>
    <w:uiPriority w:val="9"/>
    <w:qFormat/>
    <w:rsid w:val="00B92B6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B92B6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B60"/>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B92B60"/>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B92B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B92B6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2B60"/>
    <w:rPr>
      <w:color w:val="0000FF"/>
      <w:u w:val="single"/>
    </w:rPr>
  </w:style>
  <w:style w:type="character" w:styleId="HTMLCode">
    <w:name w:val="HTML Code"/>
    <w:basedOn w:val="DefaultParagraphFont"/>
    <w:uiPriority w:val="99"/>
    <w:semiHidden/>
    <w:unhideWhenUsed/>
    <w:rsid w:val="00CA02E9"/>
    <w:rPr>
      <w:rFonts w:ascii="Courier New" w:eastAsia="Times New Roman" w:hAnsi="Courier New" w:cs="Courier New"/>
      <w:sz w:val="20"/>
      <w:szCs w:val="20"/>
    </w:rPr>
  </w:style>
  <w:style w:type="character" w:styleId="Emphasis">
    <w:name w:val="Emphasis"/>
    <w:basedOn w:val="DefaultParagraphFont"/>
    <w:uiPriority w:val="20"/>
    <w:qFormat/>
    <w:rsid w:val="00602126"/>
    <w:rPr>
      <w:i/>
      <w:iCs/>
    </w:rPr>
  </w:style>
  <w:style w:type="character" w:styleId="Strong">
    <w:name w:val="Strong"/>
    <w:basedOn w:val="DefaultParagraphFont"/>
    <w:uiPriority w:val="22"/>
    <w:qFormat/>
    <w:rsid w:val="00602126"/>
    <w:rPr>
      <w:b/>
      <w:bCs/>
    </w:rPr>
  </w:style>
  <w:style w:type="paragraph" w:styleId="HTMLPreformatted">
    <w:name w:val="HTML Preformatted"/>
    <w:basedOn w:val="Normal"/>
    <w:link w:val="HTMLPreformattedChar"/>
    <w:uiPriority w:val="99"/>
    <w:semiHidden/>
    <w:unhideWhenUsed/>
    <w:rsid w:val="00602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02126"/>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522524956">
      <w:bodyDiv w:val="1"/>
      <w:marLeft w:val="0"/>
      <w:marRight w:val="0"/>
      <w:marTop w:val="0"/>
      <w:marBottom w:val="0"/>
      <w:divBdr>
        <w:top w:val="none" w:sz="0" w:space="0" w:color="auto"/>
        <w:left w:val="none" w:sz="0" w:space="0" w:color="auto"/>
        <w:bottom w:val="none" w:sz="0" w:space="0" w:color="auto"/>
        <w:right w:val="none" w:sz="0" w:space="0" w:color="auto"/>
      </w:divBdr>
      <w:divsChild>
        <w:div w:id="1119296489">
          <w:marLeft w:val="0"/>
          <w:marRight w:val="0"/>
          <w:marTop w:val="0"/>
          <w:marBottom w:val="0"/>
          <w:divBdr>
            <w:top w:val="none" w:sz="0" w:space="0" w:color="auto"/>
            <w:left w:val="none" w:sz="0" w:space="0" w:color="auto"/>
            <w:bottom w:val="none" w:sz="0" w:space="0" w:color="auto"/>
            <w:right w:val="none" w:sz="0" w:space="0" w:color="auto"/>
          </w:divBdr>
        </w:div>
        <w:div w:id="1421221287">
          <w:marLeft w:val="0"/>
          <w:marRight w:val="0"/>
          <w:marTop w:val="0"/>
          <w:marBottom w:val="0"/>
          <w:divBdr>
            <w:top w:val="none" w:sz="0" w:space="0" w:color="auto"/>
            <w:left w:val="none" w:sz="0" w:space="0" w:color="auto"/>
            <w:bottom w:val="none" w:sz="0" w:space="0" w:color="auto"/>
            <w:right w:val="none" w:sz="0" w:space="0" w:color="auto"/>
          </w:divBdr>
        </w:div>
      </w:divsChild>
    </w:div>
    <w:div w:id="1324119590">
      <w:bodyDiv w:val="1"/>
      <w:marLeft w:val="0"/>
      <w:marRight w:val="0"/>
      <w:marTop w:val="0"/>
      <w:marBottom w:val="0"/>
      <w:divBdr>
        <w:top w:val="none" w:sz="0" w:space="0" w:color="auto"/>
        <w:left w:val="none" w:sz="0" w:space="0" w:color="auto"/>
        <w:bottom w:val="none" w:sz="0" w:space="0" w:color="auto"/>
        <w:right w:val="none" w:sz="0" w:space="0" w:color="auto"/>
      </w:divBdr>
    </w:div>
    <w:div w:id="1345941869">
      <w:bodyDiv w:val="1"/>
      <w:marLeft w:val="0"/>
      <w:marRight w:val="0"/>
      <w:marTop w:val="0"/>
      <w:marBottom w:val="0"/>
      <w:divBdr>
        <w:top w:val="none" w:sz="0" w:space="0" w:color="auto"/>
        <w:left w:val="none" w:sz="0" w:space="0" w:color="auto"/>
        <w:bottom w:val="none" w:sz="0" w:space="0" w:color="auto"/>
        <w:right w:val="none" w:sz="0" w:space="0" w:color="auto"/>
      </w:divBdr>
      <w:divsChild>
        <w:div w:id="1618490779">
          <w:marLeft w:val="0"/>
          <w:marRight w:val="0"/>
          <w:marTop w:val="0"/>
          <w:marBottom w:val="0"/>
          <w:divBdr>
            <w:top w:val="none" w:sz="0" w:space="0" w:color="auto"/>
            <w:left w:val="none" w:sz="0" w:space="0" w:color="auto"/>
            <w:bottom w:val="none" w:sz="0" w:space="0" w:color="auto"/>
            <w:right w:val="none" w:sz="0" w:space="0" w:color="auto"/>
          </w:divBdr>
        </w:div>
        <w:div w:id="1035156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skell.org/pla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Prasanna</cp:lastModifiedBy>
  <cp:revision>5</cp:revision>
  <dcterms:created xsi:type="dcterms:W3CDTF">2022-12-05T09:15:00Z</dcterms:created>
  <dcterms:modified xsi:type="dcterms:W3CDTF">2022-12-05T10:21:00Z</dcterms:modified>
</cp:coreProperties>
</file>