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4ys23bckaxrh" w:id="0"/>
      <w:bookmarkEnd w:id="0"/>
      <w:r w:rsidDel="00000000" w:rsidR="00000000" w:rsidRPr="00000000">
        <w:rPr>
          <w:rtl w:val="0"/>
        </w:rPr>
        <w:t xml:space="preserve">Carrito Autónomo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ueuxgvfo6fbj" w:id="1"/>
      <w:bookmarkEnd w:id="1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La estructura está formada por palitos de bambú (⌀3 mm) y conectores impresos en 3D (PLA).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 utiliza la misma base del Carrito Autónomo pero con diferentes componentes electrónicos para funcionar como vehículo de radiocontrol y FPV (first person view).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 structure is made of bamboo sticks (⌀3 mm) and 3D printed parts (PLA).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Autonomous toy car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It's controlled by Node MCU 1.0 (aka ESP-12E Dev Kit). It uses an ultrasonic distance sensor (US-100) attached to a servo (SG-90) so it can detect obstacles on the sides. A second servo moves the front wheels and a steering wheel to give it a realistic look. The microcontroller is connected to ESP-12E Motor Shield, the shield drives two gear motors.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FPV toy car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ultrasonic sensor is replaced by a mini camera, and a RC receiver is added. Speed, steering and camera position is controlled by a RC transmitter.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 presentará en la </w:t>
      </w:r>
      <w:r w:rsidDel="00000000" w:rsidR="00000000" w:rsidRPr="00000000">
        <w:rPr>
          <w:b w:val="1"/>
          <w:rtl w:val="0"/>
        </w:rPr>
        <w:t xml:space="preserve">Semana del Emprendedor 2018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 usará en el </w:t>
      </w:r>
      <w:r w:rsidDel="00000000" w:rsidR="00000000" w:rsidRPr="00000000">
        <w:rPr>
          <w:b w:val="1"/>
          <w:rtl w:val="0"/>
        </w:rPr>
        <w:t xml:space="preserve">Curso de Mecatrónica 2018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t9ixon372br2" w:id="2"/>
      <w:bookmarkEnd w:id="2"/>
      <w:r w:rsidDel="00000000" w:rsidR="00000000" w:rsidRPr="00000000">
        <w:rPr>
          <w:rtl w:val="0"/>
        </w:rPr>
        <w:t xml:space="preserve">Partes</w:t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qla5zkanrexr" w:id="3"/>
      <w:bookmarkEnd w:id="3"/>
      <w:r w:rsidDel="00000000" w:rsidR="00000000" w:rsidRPr="00000000">
        <w:rPr>
          <w:rtl w:val="0"/>
        </w:rPr>
        <w:t xml:space="preserve">Lista resumida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11 Nylon-insert lock nuts M3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16 Flat washers M3 (⌀external 7 mm, ⌀internal 3.2 mm, thickness 0.5 mm)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13 Bolts M3 (various lengths)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4 Screw M2x10 (or similar)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 Screw to mount servos</w:t>
        <w:br w:type="textWrapping"/>
        <w:t xml:space="preserve">18 Bamboo sticks ⌀3 mm (various lengths)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 Gear motors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 Micro servos (SG90)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25 3D printed parts [Autonomous version]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26 3D printed parts [FPV version]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 Ultrasonic distance sensor (US-100, 3.3 V) [Autonomous version]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 Mini camera (Eachine TX02 NTSC) [FPV version]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 NodeMCU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 RC Receiver and transmitter [FPV version]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Cables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Cyanoacrylate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Piezas 18A y 18B son para diferentes tamaños de sensores ultrasónicos.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Piezas 21A y 21B son para diferentes alturas de la cámara.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Parts 18A and 18B are for different sizes of ultrasonic sensors.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Part 20 only used in FPV version.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Parts 21A and 21B are for different camera heights.</w:t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g640y2mxn21q" w:id="4"/>
      <w:bookmarkEnd w:id="4"/>
      <w:r w:rsidDel="00000000" w:rsidR="00000000" w:rsidRPr="00000000">
        <w:rPr>
          <w:rtl w:val="0"/>
        </w:rPr>
        <w:t xml:space="preserve">Longitudes de palitos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2x  15 mm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2x  70 mm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1x  80 mm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7x  90 mm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2x 100 mm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2x 130 mm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2x 180 mm</w:t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zf4yvc6jwmbx" w:id="5"/>
      <w:bookmarkEnd w:id="5"/>
      <w:r w:rsidDel="00000000" w:rsidR="00000000" w:rsidRPr="00000000">
        <w:rPr>
          <w:rtl w:val="0"/>
        </w:rPr>
        <w:t xml:space="preserve">Longitudes de tornillos</w:t>
      </w:r>
    </w:p>
    <w:p w:rsidR="00000000" w:rsidDel="00000000" w:rsidP="00000000" w:rsidRDefault="00000000" w:rsidRPr="00000000" w14:paraId="00000033">
      <w:pPr>
        <w:rPr>
          <w:shd w:fill="dd7e6b" w:val="clear"/>
        </w:rPr>
      </w:pPr>
      <w:r w:rsidDel="00000000" w:rsidR="00000000" w:rsidRPr="00000000">
        <w:rPr>
          <w:shd w:fill="dd7e6b" w:val="clear"/>
          <w:rtl w:val="0"/>
        </w:rPr>
        <w:t xml:space="preserve">4x Bolt M3 x 15</w:t>
      </w:r>
    </w:p>
    <w:p w:rsidR="00000000" w:rsidDel="00000000" w:rsidP="00000000" w:rsidRDefault="00000000" w:rsidRPr="00000000" w14:paraId="00000034">
      <w:pPr>
        <w:rPr>
          <w:shd w:fill="dd7e6b" w:val="clear"/>
        </w:rPr>
      </w:pPr>
      <w:r w:rsidDel="00000000" w:rsidR="00000000" w:rsidRPr="00000000">
        <w:rPr>
          <w:shd w:fill="dd7e6b" w:val="clear"/>
          <w:rtl w:val="0"/>
        </w:rPr>
        <w:t xml:space="preserve">4x Bolt M3 x 30</w:t>
      </w:r>
    </w:p>
    <w:p w:rsidR="00000000" w:rsidDel="00000000" w:rsidP="00000000" w:rsidRDefault="00000000" w:rsidRPr="00000000" w14:paraId="00000035">
      <w:pPr>
        <w:rPr>
          <w:shd w:fill="dd7e6b" w:val="clear"/>
        </w:rPr>
      </w:pPr>
      <w:r w:rsidDel="00000000" w:rsidR="00000000" w:rsidRPr="00000000">
        <w:rPr>
          <w:shd w:fill="6fa8dc" w:val="clear"/>
          <w:rtl w:val="0"/>
        </w:rPr>
        <w:t xml:space="preserve">3x Bolt M3 x 20 </w:t>
      </w:r>
      <w:r w:rsidDel="00000000" w:rsidR="00000000" w:rsidRPr="00000000">
        <w:rPr>
          <w:shd w:fill="dd7e6b" w:val="clear"/>
          <w:rtl w:val="0"/>
        </w:rPr>
        <w:t xml:space="preserve">___</w:t>
      </w:r>
    </w:p>
    <w:p w:rsidR="00000000" w:rsidDel="00000000" w:rsidP="00000000" w:rsidRDefault="00000000" w:rsidRPr="00000000" w14:paraId="00000036">
      <w:pPr>
        <w:rPr>
          <w:shd w:fill="dd7e6b" w:val="clear"/>
        </w:rPr>
      </w:pPr>
      <w:r w:rsidDel="00000000" w:rsidR="00000000" w:rsidRPr="00000000">
        <w:rPr>
          <w:shd w:fill="dd7e6b" w:val="clear"/>
          <w:rtl w:val="0"/>
        </w:rPr>
        <w:t xml:space="preserve">2x Bolt M3 x 5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4x Screw to mount servos (they come with SG90 servos)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shd w:fill="dd7e6b" w:val="clear"/>
          <w:rtl w:val="0"/>
        </w:rPr>
        <w:t xml:space="preserve">4x Screw M2x10</w:t>
      </w:r>
      <w:r w:rsidDel="00000000" w:rsidR="00000000" w:rsidRPr="00000000">
        <w:rPr>
          <w:rtl w:val="0"/>
        </w:rPr>
        <w:t xml:space="preserve"> (they hold horns to servos and wheels to gear motors)</w:t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btu0j142q73t" w:id="6"/>
      <w:bookmarkEnd w:id="6"/>
      <w:r w:rsidDel="00000000" w:rsidR="00000000" w:rsidRPr="00000000">
        <w:rPr>
          <w:rtl w:val="0"/>
        </w:rPr>
        <w:t xml:space="preserve">ESP-12E DevKit V2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También llamado NodeMCU 1.0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Al programar con Arduino IDE, es más fácil utilizar utilizar los nombres de pines D1 a D8</w:t>
      </w:r>
    </w:p>
    <w:p w:rsidR="00000000" w:rsidDel="00000000" w:rsidP="00000000" w:rsidRDefault="00000000" w:rsidRPr="00000000" w14:paraId="0000003D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https://iotbytes.wordpress.com/nodemcu-pinout/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https://www.teachmemicro.com/nodemcu-pinout/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PWM con 1023 valores.</w:t>
      </w:r>
    </w:p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gkpzf4r300tt" w:id="7"/>
      <w:bookmarkEnd w:id="7"/>
      <w:r w:rsidDel="00000000" w:rsidR="00000000" w:rsidRPr="00000000">
        <w:rPr>
          <w:rtl w:val="0"/>
        </w:rPr>
        <w:t xml:space="preserve">ESP-12E Motor Shield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Utiliza el controlador L293DD</w:t>
      </w:r>
    </w:p>
    <w:p w:rsidR="00000000" w:rsidDel="00000000" w:rsidP="00000000" w:rsidRDefault="00000000" w:rsidRPr="00000000" w14:paraId="00000043">
      <w:pPr>
        <w:pStyle w:val="Heading2"/>
        <w:rPr/>
      </w:pPr>
      <w:bookmarkStart w:colFirst="0" w:colLast="0" w:name="_jr15vepd1uql" w:id="8"/>
      <w:bookmarkEnd w:id="8"/>
      <w:r w:rsidDel="00000000" w:rsidR="00000000" w:rsidRPr="00000000">
        <w:rPr>
          <w:rtl w:val="0"/>
        </w:rPr>
        <w:t xml:space="preserve">Sensor de distancia ultrasónico US-100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Voltaje de alimentación 2.4V - 5.5V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Dos modos de funcionamiento: Serial y Pulso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El modo se selecciona con un jumper.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En modo Serial envía la lectura de distancia en formato de 2 bytes. En este modo también puede medir temperatura.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En modo Pulso envía un pulso con ancho proporcional a la distancia (como el HC-SR04).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 las pruebas realizadas la distancia máxima medible es 2 m (¿se puede configurar?)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https://www.bananarobotics.com/shop/US-100-Ultrasonic-Distance-Sensor-Module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http://tinkbox.ph/sites/mytinkbox.com/files/downloads/US_100_ULTRASONIC_SENSOR_MODULE.pdf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rPr/>
      </w:pPr>
      <w:bookmarkStart w:colFirst="0" w:colLast="0" w:name="_e11nfb6pvnpt" w:id="9"/>
      <w:bookmarkEnd w:id="9"/>
      <w:r w:rsidDel="00000000" w:rsidR="00000000" w:rsidRPr="00000000">
        <w:rPr>
          <w:rtl w:val="0"/>
        </w:rPr>
        <w:t xml:space="preserve">Servomotor SG90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Servomotor muy popular. Marca TENSTAR ROBOT.</w:t>
      </w:r>
    </w:p>
    <w:p w:rsidR="00000000" w:rsidDel="00000000" w:rsidP="00000000" w:rsidRDefault="00000000" w:rsidRPr="00000000" w14:paraId="00000050">
      <w:pPr>
        <w:pStyle w:val="Heading1"/>
        <w:rPr/>
      </w:pPr>
      <w:bookmarkStart w:colFirst="0" w:colLast="0" w:name="_dc5bnx8c7frd" w:id="10"/>
      <w:bookmarkEnd w:id="10"/>
      <w:r w:rsidDel="00000000" w:rsidR="00000000" w:rsidRPr="00000000">
        <w:rPr>
          <w:rtl w:val="0"/>
        </w:rPr>
        <w:t xml:space="preserve">Cómo programar ESP-12E con Arduino IDE</w:t>
      </w:r>
    </w:p>
    <w:p w:rsidR="00000000" w:rsidDel="00000000" w:rsidP="00000000" w:rsidRDefault="00000000" w:rsidRPr="00000000" w14:paraId="00000051">
      <w:pPr>
        <w:pStyle w:val="Heading2"/>
        <w:rPr/>
      </w:pPr>
      <w:bookmarkStart w:colFirst="0" w:colLast="0" w:name="_1mt8nfezv8fh" w:id="11"/>
      <w:bookmarkEnd w:id="11"/>
      <w:r w:rsidDel="00000000" w:rsidR="00000000" w:rsidRPr="00000000">
        <w:rPr>
          <w:rtl w:val="0"/>
        </w:rPr>
        <w:t xml:space="preserve">Instalar Núcleo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Abrir Arduino IDE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Menú File → Preferences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Escribir la siguiente dirección en “Additional Boards Manager URLs”</w:t>
      </w:r>
    </w:p>
    <w:p w:rsidR="00000000" w:rsidDel="00000000" w:rsidP="00000000" w:rsidRDefault="00000000" w:rsidRPr="00000000" w14:paraId="00000055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http://arduino.esp8266.com/stable/package_esp8266com_index.json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Menú Tools → Board → Boards Manager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Escribe “esp” en el cuadro de búsqueda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  <w:t xml:space="preserve">Instala </w:t>
      </w:r>
      <w:r w:rsidDel="00000000" w:rsidR="00000000" w:rsidRPr="00000000">
        <w:rPr>
          <w:b w:val="1"/>
          <w:rtl w:val="0"/>
        </w:rPr>
        <w:t xml:space="preserve">“esp8266 by ESP8266 Community”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Documentación: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https://arduino-esp8266.readthedocs.io/en/latest/index.html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rPr/>
      </w:pPr>
      <w:bookmarkStart w:colFirst="0" w:colLast="0" w:name="_pnnk1fb5ng80" w:id="12"/>
      <w:bookmarkEnd w:id="12"/>
      <w:r w:rsidDel="00000000" w:rsidR="00000000" w:rsidRPr="00000000">
        <w:rPr>
          <w:rtl w:val="0"/>
        </w:rPr>
        <w:t xml:space="preserve">Pinout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Se puede usar el número de GPIO en el código, pero es más fácil usar el nombre que aparece impreso en la placa (D0, D1, D2, …)</w:t>
      </w:r>
    </w:p>
    <w:p w:rsidR="00000000" w:rsidDel="00000000" w:rsidP="00000000" w:rsidRDefault="00000000" w:rsidRPr="00000000" w14:paraId="0000005C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https://iotbytes.wordpress.com/nodemcu-pinout/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rPr/>
      </w:pPr>
      <w:bookmarkStart w:colFirst="0" w:colLast="0" w:name="_jrtr6wk7fw5a" w:id="13"/>
      <w:bookmarkEnd w:id="13"/>
      <w:r w:rsidDel="00000000" w:rsidR="00000000" w:rsidRPr="00000000">
        <w:rPr>
          <w:rtl w:val="0"/>
        </w:rPr>
        <w:t xml:space="preserve">PWM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Por defecto las salidas PWM pueden usar ciclos de trabajo de 0 a 1023.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Se puede configurar la frecuencia de PWM (1 a 1000 kHz) y el rango de ciclo de trabajo.</w:t>
      </w:r>
    </w:p>
    <w:p w:rsidR="00000000" w:rsidDel="00000000" w:rsidP="00000000" w:rsidRDefault="00000000" w:rsidRPr="00000000" w14:paraId="00000060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http://www.electronicwings.com/nodemcu/nodemcu-pwm-with-arduino-ide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rPr/>
      </w:pPr>
      <w:bookmarkStart w:colFirst="0" w:colLast="0" w:name="_s98a1669di0z" w:id="14"/>
      <w:bookmarkEnd w:id="14"/>
      <w:r w:rsidDel="00000000" w:rsidR="00000000" w:rsidRPr="00000000">
        <w:rPr>
          <w:rtl w:val="0"/>
        </w:rPr>
        <w:t xml:space="preserve">Versión modificada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Con cámara y receptor RC (radio-control).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rduino-esp8266.readthedocs.io/en/latest/index.html" TargetMode="External"/><Relationship Id="rId10" Type="http://schemas.openxmlformats.org/officeDocument/2006/relationships/hyperlink" Target="http://arduino.esp8266.com/stable/package_esp8266com_index.json" TargetMode="External"/><Relationship Id="rId13" Type="http://schemas.openxmlformats.org/officeDocument/2006/relationships/hyperlink" Target="http://www.electronicwings.com/nodemcu/nodemcu-pwm-with-arduino-ide" TargetMode="External"/><Relationship Id="rId12" Type="http://schemas.openxmlformats.org/officeDocument/2006/relationships/hyperlink" Target="https://iotbytes.wordpress.com/nodemcu-pinout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tinkbox.ph/sites/mytinkbox.com/files/downloads/US_100_ULTRASONIC_SENSOR_MODULE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iotbytes.wordpress.com/nodemcu-pinout/" TargetMode="External"/><Relationship Id="rId7" Type="http://schemas.openxmlformats.org/officeDocument/2006/relationships/hyperlink" Target="https://www.teachmemicro.com/nodemcu-pinout/" TargetMode="External"/><Relationship Id="rId8" Type="http://schemas.openxmlformats.org/officeDocument/2006/relationships/hyperlink" Target="https://www.bananarobotics.com/shop/US-100-Ultrasonic-Distance-Sensor-Modu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