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77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18/12/19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César/João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8508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deste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Linha de base do Escopo do Projeto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Organização do Projeto e Matriz de Responsabilidade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Execução e Orçamento do Projeto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Riscos e Problemas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8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da Comunicação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8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Gestão de mudança de Escopo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 servir como guia para a equipe durante todo o projeto, este documento tem por objetivo descrever, junto com seus planos auxiliares, como o projeto será executado, controlado, monitorado e encerrado (baseado nos processos adotados na metodologia do PMBOK versão 6).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é a implementação de um software de gestão para o Conselho Federal de Economia (COFECON), com o intuito de fornecer uma plataforma para controle cadastral, financeiro e fiscal, bem como a prestação de outros serviços como migração dos dados, implantação, treinamento, customizações, suporte e manutenções contínuas, conforme especificados nos requisitos funcionais e não funcionais do mesmo.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Linha de base do Escopo do Projeto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relação aos escopos que o projeto vai atender durante o desenvolvimento do sistema COFECON-Gestor WEB, temos os seguintes itens: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26917" cy="154590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917" cy="1545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Figura 1: Escopo do projeto</w:t>
      </w:r>
    </w:p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nisso, foi planejado a EAP do projeto para detalhar toda a atividade que vai ser desenvolvido durante o prazo de desenvolvimento do sistema. Todo o desenvolvimento do sistema está separado em quatro fases principais, sendo as fases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modelagem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implementação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instalação/implantação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migração de dados</w:t>
      </w:r>
      <w:r w:rsidDel="00000000" w:rsidR="00000000" w:rsidRPr="00000000">
        <w:rPr>
          <w:sz w:val="24"/>
          <w:szCs w:val="24"/>
          <w:rtl w:val="0"/>
        </w:rPr>
        <w:t xml:space="preserve"> e por fim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treinamento</w:t>
      </w:r>
      <w:r w:rsidDel="00000000" w:rsidR="00000000" w:rsidRPr="00000000">
        <w:rPr>
          <w:sz w:val="24"/>
          <w:szCs w:val="24"/>
          <w:rtl w:val="0"/>
        </w:rPr>
        <w:t xml:space="preserve">.  Segue abaixo, figura representando as principais fases e pacotes a serem entregues no projeto(vale ressaltar que a mais pacotes e tarefas relacionadas ao projeto):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0" cy="11557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Figura 2: Fases de implementação do projeto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premissas: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Todo o pessoal alocado no projeto deve ter conhecimento/experiência sobre a área de desenvolvimento de software. Além disso, o PMO (Escritório de Projetos fornecerá recursos como, RH, ambiente de desenvolvimento bem como equipamentos tecnológicos necessários)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restrições: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prazo previsto de 12 meses não ser o suficiente para entregar todas as funcionalidades requisitadas pelo conselho. Além disso, o orçamento previsto pode não ser o suficiente para contratar e manter pelo tempo necessário todos os profissionais (especializados ou não) para a realização do projeto.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Organização do Projeto e Matriz de Responsabilidade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de desenvolvimento do sistema COFECON-Gestor WEB  é um projeto grande que envolve muitas partes interessadas e pessoas envolvidas, por isso é necessário ter uma grande cuidado com o relacionamento com as partes, pois ambas podem influenciar positivamente ou negativamente no andamento do projeto.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principais partes interessadas do projeto, são: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T.I COFECON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Coordenador de R.H COFECON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Contadores da COFECON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Chefe do PMO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COFECON(presidente)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Eduardo Rodrigues da silva(Presidente da comissão de Licitação da COFECON)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Henrique Vieira Costa(Pregoeiro)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Partes interessadas como o Chefe do PMO, presidente da COFECON e Presidente da comissão de licitação são partes que devem ser tratadas com extrema cautela e inteligência, pois seus impactos no decorrer do projeto são maiores comparados aos demais, devido tanto a sua influência na empresa, projeto ou até mesmo no quão interessado essa parte está com o sucesso e andamento do projeto.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Cronograma de Execução e Orçamento do Projeto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edital do projeto é informado que o orçamento previsto para o projeto é de R$927.989,92, e </w:t>
      </w: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prazo de vigência do contrato é de 12(doze) meses, podendo ser prorrogado por interesse das partes até o limite de 48(quarento e oito) meses, com base no art. 57, IV, da Lei 8.666/1993.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planejado a duração das atividades bem como a utilização dos recursos do projeto, foi planejado que o mesmo se iniciará dia 01 de Janeiro de 2020 e terminará dia 22 de Dezembro de 2020, cumprindo o prazo previsto de 12 meses. Além disso a utilização dos recursos ficou prevista com custo total de R$898.914,08, respeitando o orçamento estipulado no edital.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402580" cy="1003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Figura 3: Print do MS Project exibindo data de início/término e custo das principais fases do projeto</w:t>
      </w:r>
    </w:p>
    <w:p w:rsidR="00000000" w:rsidDel="00000000" w:rsidP="00000000" w:rsidRDefault="00000000" w:rsidRPr="00000000" w14:paraId="00000050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Gestão de Riscos e Problemas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se encontra os principais riscos da aplicação: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39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4"/>
        <w:gridCol w:w="1200"/>
        <w:gridCol w:w="2550"/>
        <w:gridCol w:w="2025"/>
        <w:tblGridChange w:id="0">
          <w:tblGrid>
            <w:gridCol w:w="1964"/>
            <w:gridCol w:w="1200"/>
            <w:gridCol w:w="2550"/>
            <w:gridCol w:w="2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Nível do 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Aplicação finalizada com bugs e falhas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Funcionalidades do sistema podem apresentar comportamentos não esperados, prejudicando o conselho durante suas 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Contratar uma boa equipe de testes para que seja possível identificar e reparar todas as falhas durante a fase de desenvolvimento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final não ser o que o conselho esperava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Muito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produto final do projeto ser descartado por não fazer sentido ou não atender os requisitos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Reuniões após com as principais partes interessadas após marcos do projeto e criação e avaliação de protótipos durante fase de modelagem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Invasão no servidor gerando roubo/alteração de informações sigilosas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Muito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sigilosas do conselho poderão ser acessadas/alteradas causando um grande impacto no ramo da empresa bem como a prejudicação da mesma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softwares atualizados, criação de logs, criação de testes de invasão seguidos por correções de falhas de segurança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Perda de informações durante a migração do sistema antigo para o novo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Muito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Informações sigilosas podem ser capturadas e/ou perdidas prejudicando bastante a empresa COFECON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Contratar profissionais especializados em tarefas de migração de grandes bancos de dados e realização de testes.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77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221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919"/>
      <w:gridCol w:w="5302"/>
      <w:tblGridChange w:id="0">
        <w:tblGrid>
          <w:gridCol w:w="3919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 projeto.docx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8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http://escritoriodeprojetos.com.br</w:t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 projeto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 </w:t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COFECON - Gestor Web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8C6D4D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843C9"/>
    <w:pPr>
      <w:keepNext w:val="1"/>
      <w:keepLines w:val="1"/>
      <w:numPr>
        <w:numId w:val="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84762"/>
    <w:pPr>
      <w:keepNext w:val="1"/>
      <w:keepLines w:val="1"/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B60F1"/>
    <w:pPr>
      <w:keepNext w:val="1"/>
      <w:keepLines w:val="1"/>
      <w:numPr>
        <w:ilvl w:val="2"/>
        <w:numId w:val="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84762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84762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84762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84762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84762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84762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NormalWeb">
    <w:name w:val="Normal (Web)"/>
    <w:basedOn w:val="Normal"/>
    <w:uiPriority w:val="99"/>
    <w:semiHidden w:val="1"/>
    <w:unhideWhenUsed w:val="1"/>
    <w:rsid w:val="0030184F"/>
    <w:rPr>
      <w:rFonts w:ascii="Times New Roman" w:cs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A3B6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84762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4762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84762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84762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84762"/>
    <w:rPr>
      <w:rFonts w:asciiTheme="majorHAnsi" w:cstheme="majorBidi" w:eastAsiaTheme="majorEastAsia" w:hAnsiTheme="majorHAnsi"/>
      <w:color w:val="365f91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84762"/>
    <w:rPr>
      <w:rFonts w:asciiTheme="majorHAnsi" w:cstheme="majorBidi" w:eastAsiaTheme="majorEastAsia" w:hAnsiTheme="majorHAnsi"/>
      <w:color w:val="243f60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84762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8476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8476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84762"/>
    <w:pPr>
      <w:spacing w:after="100"/>
    </w:pPr>
  </w:style>
  <w:style w:type="character" w:styleId="PlaceholderText">
    <w:name w:val="Placeholder Text"/>
    <w:basedOn w:val="DefaultParagraphFont"/>
    <w:uiPriority w:val="99"/>
    <w:semiHidden w:val="1"/>
    <w:rsid w:val="00B24EB1"/>
    <w:rPr>
      <w:color w:val="80808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8C6D4D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8C6D4D"/>
    <w:pPr>
      <w:spacing w:after="100"/>
      <w:ind w:left="220"/>
    </w:pPr>
  </w:style>
  <w:style w:type="paragraph" w:styleId="Verses" w:customStyle="1">
    <w:name w:val="Versões"/>
    <w:link w:val="VersesChar"/>
    <w:qFormat w:val="1"/>
    <w:rsid w:val="008C6D4D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8C6D4D"/>
    <w:rPr>
      <w:rFonts w:ascii="Calibri" w:hAnsi="Calibri"/>
    </w:rPr>
  </w:style>
  <w:style w:type="paragraph" w:styleId="Comments" w:customStyle="1">
    <w:name w:val="Comments"/>
    <w:basedOn w:val="Descrio"/>
    <w:link w:val="CommentsChar"/>
    <w:autoRedefine w:val="1"/>
    <w:qFormat w:val="1"/>
    <w:rsid w:val="008C6D4D"/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8C6D4D"/>
    <w:rPr>
      <w:rFonts w:cs="Times New Roman" w:eastAsia="Times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 w:val="1"/>
    <w:rsid w:val="00A53C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KD9qnxJVuIE0g1gDhkU6JaqLvg==">AMUW2mUWJm+gbtljpfHzArD6Z3Hkl7sipKHN6Ig6pg8SII5dv0e+lh0tyB4Jg4CuO6PTtQdwQk2KSx6LkWOiWQvIEsFG9/Eel9yS3wilLZP1OS8tcOafdmhaSDN74V/fDWB6bPBViywV8cUInE3vTIHXoMzqzrW1Yvm8YNRiPToOyWtpNvKsgumuze+lmDQA6sXLuLlhqISb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</cp:coreProperties>
</file>