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52"/>
        </w:rPr>
        <w:t>Local DOCX PII Redactor</w:t>
      </w:r>
    </w:p>
    <w:p>
      <w:pPr>
        <w:spacing w:after="240"/>
      </w:pPr>
      <w:r>
        <w:rPr>
          <w:color w:val="606C78"/>
          <w:sz w:val="24"/>
        </w:rPr>
        <w:t>Plain-English user guide for reviewing and redacting Word documents on your Mac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F4D78"/>
              </w:rPr>
              <w:t>Privacy promise</w:t>
            </w:r>
          </w:p>
          <w:p>
            <w:pPr>
              <w:spacing w:after="0"/>
            </w:pPr>
            <w:r>
              <w:t>The utility runs on your Mac. It does not use a cloud API, does not use an LLM, and does not change your original Word file.</w:t>
            </w:r>
          </w:p>
        </w:tc>
      </w:tr>
    </w:tbl>
    <w:p>
      <w:pPr>
        <w:spacing w:after="40"/>
      </w:pPr>
    </w:p>
    <w:p>
      <w:pPr>
        <w:pStyle w:val="Heading1"/>
      </w:pPr>
      <w:r>
        <w:t>What This Tool Is For</w:t>
      </w:r>
    </w:p>
    <w:p>
      <w:r>
        <w:t>Use this local app when you have a long Word document, such as Teams or email transcripts, and need help finding possible names, email addresses, phone numbers, and identifying numbers before you manually decide what to redact.</w:t>
      </w:r>
    </w:p>
    <w:p>
      <w:pPr>
        <w:spacing w:after="80" w:line="300" w:lineRule="auto"/>
        <w:ind w:left="540" w:hanging="271"/>
      </w:pPr>
      <w:r>
        <w:t>•  It scans the DOCX and groups repeated values so you do not have to read every page first.</w:t>
      </w:r>
    </w:p>
    <w:p>
      <w:pPr>
        <w:spacing w:after="80" w:line="300" w:lineRule="auto"/>
        <w:ind w:left="540" w:hanging="271"/>
      </w:pPr>
      <w:r>
        <w:t>•  It shows context snippets so you can decide whether each value should stay or be redacted.</w:t>
      </w:r>
    </w:p>
    <w:p>
      <w:pPr>
        <w:spacing w:after="80" w:line="300" w:lineRule="auto"/>
        <w:ind w:left="540" w:hanging="271"/>
      </w:pPr>
      <w:r>
        <w:t>•  It creates a new redacted DOCX plus an audit log and reusable decisions file.</w:t>
      </w:r>
    </w:p>
    <w:p>
      <w:pPr>
        <w:spacing w:after="80" w:line="300" w:lineRule="auto"/>
        <w:ind w:left="540" w:hanging="271"/>
      </w:pPr>
      <w:r>
        <w:t>•  It treats detection as imperfect. You stay in control of every redaction decision.</w:t>
      </w:r>
    </w:p>
    <w:p>
      <w:pPr>
        <w:pStyle w:val="Heading1"/>
      </w:pPr>
      <w:r>
        <w:t>Quick Start</w:t>
      </w:r>
    </w:p>
    <w:p>
      <w:r>
        <w:t>From Terminal on your Mac: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Open folder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cd /Users/agoodloe/Documents/Codex/2026-07-24/before-making-any-implementation-decisions-read/work/pii_docx_redactor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Start app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python3 -m streamlit run app.py --server.headless true --server.port 8501 --browser.gatherUsageStats false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Open browser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 to http://localhost:8501</w:t>
            </w:r>
          </w:p>
        </w:tc>
      </w:tr>
    </w:tbl>
    <w:p>
      <w:pPr>
        <w:spacing w:after="40"/>
      </w:pPr>
    </w:p>
    <w:p>
      <w:r>
        <w:t>The app may already be running. If the page opens, you can start using it immediately.</w:t>
      </w:r>
    </w:p>
    <w:p>
      <w:pPr>
        <w:pStyle w:val="Heading1"/>
      </w:pPr>
      <w:r>
        <w:t>Using the App</w:t>
      </w:r>
    </w:p>
    <w:p>
      <w:pPr>
        <w:spacing w:after="80" w:line="300" w:lineRule="auto"/>
        <w:ind w:left="540" w:hanging="271"/>
      </w:pPr>
      <w:r>
        <w:t>1.  Upload a DOCX file. Keep the original file somewhere safe; the app creates a separate redacted copy.</w:t>
      </w:r>
    </w:p>
    <w:p>
      <w:pPr>
        <w:spacing w:after="80" w:line="300" w:lineRule="auto"/>
        <w:ind w:left="540" w:hanging="271"/>
      </w:pPr>
      <w:r>
        <w:t>2.  Click Scan document. The scan runs locally and may take a little while for a long document.</w:t>
      </w:r>
    </w:p>
    <w:p>
      <w:pPr>
        <w:spacing w:after="80" w:line="300" w:lineRule="auto"/>
        <w:ind w:left="540" w:hanging="271"/>
      </w:pPr>
      <w:r>
        <w:t>3.  Review each tab: People, Numbers/IDs, Email addresses, Phone numbers, and Other possible identifiers.</w:t>
      </w:r>
    </w:p>
    <w:p>
      <w:pPr>
        <w:spacing w:after="80" w:line="300" w:lineRule="auto"/>
        <w:ind w:left="540" w:hanging="271"/>
      </w:pPr>
      <w:r>
        <w:t>4.  For each candidate, choose Keep everywhere, Redact everywhere, Review each occurrence, or leave it Undecided.</w:t>
      </w:r>
    </w:p>
    <w:p>
      <w:pPr>
        <w:spacing w:after="80" w:line="300" w:lineRule="auto"/>
        <w:ind w:left="540" w:hanging="271"/>
      </w:pPr>
      <w:r>
        <w:t>5.  Use the context snippets to understand where the value appears without reading the whole document.</w:t>
      </w:r>
    </w:p>
    <w:p>
      <w:pPr>
        <w:spacing w:after="80" w:line="300" w:lineRule="auto"/>
        <w:ind w:left="540" w:hanging="271"/>
      </w:pPr>
      <w:r>
        <w:t>6.  If you choose Review each occurrence, decide Keep or Redact for each listed occurrence.</w:t>
      </w:r>
    </w:p>
    <w:p>
      <w:pPr>
        <w:spacing w:after="80" w:line="300" w:lineRule="auto"/>
        <w:ind w:left="540" w:hanging="271"/>
      </w:pPr>
      <w:r>
        <w:t>7.  When the safety check looks right, generate the output files.</w:t>
      </w:r>
    </w:p>
    <w:p>
      <w:pPr>
        <w:pStyle w:val="Heading1"/>
      </w:pPr>
      <w:r>
        <w:t>Decision Choices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Keep everywhere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value remains unchanged in the redacted output.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Redact everywhere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Every matching occurrence is replaced unless an occurrence-specific rule says otherwise.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Review each occurrence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You decide occurrence by occurrence. This is useful when the same word is sometimes a name and sometimes not.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Undecided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holding state while you review. The app warns you before output generation.</w:t>
            </w:r>
          </w:p>
        </w:tc>
      </w:tr>
    </w:tbl>
    <w:p>
      <w:pPr>
        <w:spacing w:after="40"/>
      </w:pPr>
    </w:p>
    <w:p>
      <w:pPr>
        <w:pStyle w:val="Heading1"/>
      </w:pPr>
      <w:r>
        <w:t>Replacement Labels</w:t>
      </w:r>
    </w:p>
    <w:p>
      <w:r>
        <w:t>People default to consistent pseudonyms such as [PERSON 001], [PERSON 002], and so on. You can change a replacement label before generating output.</w:t>
      </w:r>
    </w:p>
    <w:p>
      <w:pPr>
        <w:spacing w:after="80" w:line="300" w:lineRule="auto"/>
        <w:ind w:left="540" w:hanging="271"/>
      </w:pPr>
      <w:r>
        <w:t>•  Example: Jane Smith -&gt; [STUDENT 01]</w:t>
      </w:r>
    </w:p>
    <w:p>
      <w:pPr>
        <w:spacing w:after="80" w:line="300" w:lineRule="auto"/>
        <w:ind w:left="540" w:hanging="271"/>
      </w:pPr>
      <w:r>
        <w:t>•  Example: robert.lee@example.edu -&gt; [REDACTED EMAIL]</w:t>
      </w:r>
    </w:p>
    <w:p>
      <w:pPr>
        <w:spacing w:after="80" w:line="300" w:lineRule="auto"/>
        <w:ind w:left="540" w:hanging="271"/>
      </w:pPr>
      <w:r>
        <w:t>•  Example: 123456789 -&gt; [REDACTED ID]</w:t>
      </w:r>
    </w:p>
    <w:p>
      <w:pPr>
        <w:pStyle w:val="Heading1"/>
      </w:pPr>
      <w:r>
        <w:t>Files You Get Back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Redacted DOCX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&lt;original_name&gt;_redacted.docx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Audit log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&lt;original_name&gt;_redaction_log.csv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Reusable decisions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&lt;original_name&gt;_decisions.json</w:t>
            </w:r>
          </w:p>
        </w:tc>
      </w:tr>
    </w:tbl>
    <w:p>
      <w:pPr>
        <w:spacing w:after="40"/>
      </w:pPr>
    </w:p>
    <w:p>
      <w:r>
        <w:t>The CSV log records the original candidate, replacement, type, detector source, decision, occurrence count, context, timestamp, and the SHA-256 hash of the input file.</w:t>
      </w:r>
    </w:p>
    <w:p>
      <w:pPr>
        <w:pStyle w:val="Heading1"/>
      </w:pPr>
      <w:r>
        <w:t>What the Scan Looks At</w:t>
      </w:r>
    </w:p>
    <w:p>
      <w:pPr>
        <w:spacing w:after="80" w:line="300" w:lineRule="auto"/>
        <w:ind w:left="540" w:hanging="271"/>
      </w:pPr>
      <w:r>
        <w:t>•  Body paragraphs</w:t>
      </w:r>
    </w:p>
    <w:p>
      <w:pPr>
        <w:spacing w:after="80" w:line="300" w:lineRule="auto"/>
        <w:ind w:left="540" w:hanging="271"/>
      </w:pPr>
      <w:r>
        <w:t>•  Tables, including nested tables where accessible</w:t>
      </w:r>
    </w:p>
    <w:p>
      <w:pPr>
        <w:spacing w:after="80" w:line="300" w:lineRule="auto"/>
        <w:ind w:left="540" w:hanging="271"/>
      </w:pPr>
      <w:r>
        <w:t>•  Headers and footers</w:t>
      </w:r>
    </w:p>
    <w:p>
      <w:pPr>
        <w:spacing w:after="80" w:line="300" w:lineRule="auto"/>
        <w:ind w:left="540" w:hanging="271"/>
      </w:pPr>
      <w:r>
        <w:t>•  Hyperlink display text when Word exposes it as normal text</w:t>
      </w:r>
    </w:p>
    <w:p>
      <w:pPr>
        <w:spacing w:after="80" w:line="300" w:lineRule="auto"/>
        <w:ind w:left="540" w:hanging="271"/>
      </w:pPr>
      <w:r>
        <w:t>•  Core document metadata, listed separately for review</w:t>
      </w:r>
    </w:p>
    <w:p>
      <w:pPr>
        <w:pStyle w:val="Heading1"/>
      </w:pPr>
      <w:r>
        <w:t>Important Limits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F4D78"/>
              </w:rPr>
              <w:t>Final review required</w:t>
            </w:r>
          </w:p>
          <w:p>
            <w:pPr>
              <w:spacing w:after="0"/>
            </w:pPr>
            <w:r>
              <w:t>Do not treat the output as automatically safe. Open the redacted DOCX in Word and do a final human review before sharing it.</w:t>
            </w:r>
          </w:p>
        </w:tc>
      </w:tr>
    </w:tbl>
    <w:p>
      <w:pPr>
        <w:spacing w:after="40"/>
      </w:pPr>
    </w:p>
    <w:p>
      <w:pPr>
        <w:spacing w:after="80" w:line="300" w:lineRule="auto"/>
        <w:ind w:left="540" w:hanging="271"/>
      </w:pPr>
      <w:r>
        <w:t>•  Name detection is helpful but imperfect, especially in messy transcripts.</w:t>
      </w:r>
    </w:p>
    <w:p>
      <w:pPr>
        <w:spacing w:after="80" w:line="300" w:lineRule="auto"/>
        <w:ind w:left="540" w:hanging="271"/>
      </w:pPr>
      <w:r>
        <w:t>•  The fallback detector handles First Last and Last, First patterns, but it may miss informal names or unusual capitalization.</w:t>
      </w:r>
    </w:p>
    <w:p>
      <w:pPr>
        <w:spacing w:after="80" w:line="300" w:lineRule="auto"/>
        <w:ind w:left="540" w:hanging="271"/>
      </w:pPr>
      <w:r>
        <w:t>•  Footnotes, endnotes, comments, text boxes, SmartArt, embedded objects, tracked changes, and unusual Word structures may not be redacted perfectly in this MVP.</w:t>
      </w:r>
    </w:p>
    <w:p>
      <w:pPr>
        <w:spacing w:after="80" w:line="300" w:lineRule="auto"/>
        <w:ind w:left="540" w:hanging="271"/>
      </w:pPr>
      <w:r>
        <w:t>•  The tool tries to avoid dates and page numbers when looking for numeric IDs, but you should still review number candidates carefully.</w:t>
      </w:r>
    </w:p>
    <w:p>
      <w:pPr>
        <w:pStyle w:val="Heading1"/>
      </w:pPr>
      <w:r>
        <w:t>Optional Better Name Detection</w:t>
      </w:r>
    </w:p>
    <w:p>
      <w:r>
        <w:t>If you have Python 3.11+ and want stronger local person-name detection, you can optionally install spaCy and its small English model. This still runs locally.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Install spaCy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pip install spacy</w:t>
            </w:r>
          </w:p>
        </w:tc>
      </w:tr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Install model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python -m spacy download en_core_web_sm</w:t>
            </w:r>
          </w:p>
        </w:tc>
      </w:tr>
    </w:tbl>
    <w:p>
      <w:pPr>
        <w:spacing w:after="40"/>
      </w:pPr>
    </w:p>
    <w:p>
      <w:r>
        <w:t>If spaCy is not installed, the app still works using deterministic local patterns.</w:t>
      </w:r>
    </w:p>
    <w:p>
      <w:pPr>
        <w:pStyle w:val="Heading1"/>
      </w:pPr>
      <w:r>
        <w:t>Testing With Fake Data</w:t>
      </w:r>
    </w:p>
    <w:p>
      <w:r>
        <w:t>To make a synthetic DOCX with invented names and identifiers: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Generate sample</w:t>
            </w:r>
          </w:p>
        </w:tc>
        <w:tc>
          <w:tcPr>
            <w:tcW w:type="dxa" w:w="6660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python sample_docx_generator.py</w:t>
            </w:r>
          </w:p>
        </w:tc>
      </w:tr>
    </w:tbl>
    <w:p>
      <w:pPr>
        <w:spacing w:after="40"/>
      </w:pPr>
    </w:p>
    <w:p>
      <w:r>
        <w:t>The sample file is safe test data and does not contain real student information.</w:t>
      </w:r>
    </w:p>
    <w:p>
      <w:pPr>
        <w:pStyle w:val="Heading1"/>
      </w:pPr>
      <w:r>
        <w:t>Good Working Habit</w:t>
      </w:r>
    </w:p>
    <w:p>
      <w:pPr>
        <w:spacing w:after="80" w:line="300" w:lineRule="auto"/>
        <w:ind w:left="540" w:hanging="271"/>
      </w:pPr>
      <w:r>
        <w:t>1.  Scan the original DOCX.</w:t>
      </w:r>
    </w:p>
    <w:p>
      <w:pPr>
        <w:spacing w:after="80" w:line="300" w:lineRule="auto"/>
        <w:ind w:left="540" w:hanging="271"/>
      </w:pPr>
      <w:r>
        <w:t>2.  Review and decide candidates.</w:t>
      </w:r>
    </w:p>
    <w:p>
      <w:pPr>
        <w:spacing w:after="80" w:line="300" w:lineRule="auto"/>
        <w:ind w:left="540" w:hanging="271"/>
      </w:pPr>
      <w:r>
        <w:t>3.  Generate the redacted DOCX and audit files.</w:t>
      </w:r>
    </w:p>
    <w:p>
      <w:pPr>
        <w:spacing w:after="80" w:line="300" w:lineRule="auto"/>
        <w:ind w:left="540" w:hanging="271"/>
      </w:pPr>
      <w:r>
        <w:t>4.  Open the redacted DOCX in Word.</w:t>
      </w:r>
    </w:p>
    <w:p>
      <w:pPr>
        <w:spacing w:after="80" w:line="300" w:lineRule="auto"/>
        <w:ind w:left="540" w:hanging="271"/>
      </w:pPr>
      <w:r>
        <w:t>5.  Search the redacted output for any especially sensitive original names or numbers you know about.</w:t>
      </w:r>
    </w:p>
    <w:p>
      <w:pPr>
        <w:spacing w:after="80" w:line="300" w:lineRule="auto"/>
        <w:ind w:left="540" w:hanging="271"/>
      </w:pPr>
      <w:r>
        <w:t>6.  Keep the CSV and JSON beside the redacted file for your record.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C78"/>
        <w:sz w:val="18"/>
      </w:rPr>
      <w:t>Local DOCX PII Redactor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