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08"/>
        <w:gridCol w:w="4608"/>
      </w:tblGrid>
      <w:tr w:rsidR="002E4429" w14:paraId="672A6659" w14:textId="77777777">
        <w:tc>
          <w:tcPr>
            <w:tcW w:w="4608" w:type="dxa"/>
            <w:tcMar>
              <w:top w:w="0" w:type="dxa"/>
              <w:left w:w="0" w:type="dxa"/>
              <w:bottom w:w="0" w:type="dxa"/>
              <w:right w:w="0" w:type="dxa"/>
            </w:tcMar>
          </w:tcPr>
          <w:p w:rsidR="002E4429" w:rsidRDefault="009A3CDB" w14:paraId="0A37501D" w14:textId="77777777">
            <w:r>
              <w:rPr>
                <w:noProof/>
              </w:rPr>
              <w:drawing>
                <wp:inline distT="0" distB="0" distL="0" distR="0" wp14:anchorId="2895E8C5" wp14:editId="07777777">
                  <wp:extent cx="1234440" cy="1234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34440" cy="1234440"/>
                          </a:xfrm>
                          <a:prstGeom prst="rect">
                            <a:avLst/>
                          </a:prstGeom>
                        </pic:spPr>
                      </pic:pic>
                    </a:graphicData>
                  </a:graphic>
                </wp:inline>
              </w:drawing>
            </w:r>
          </w:p>
        </w:tc>
        <w:tc>
          <w:tcPr>
            <w:tcW w:w="4608" w:type="dxa"/>
            <w:tcMar>
              <w:top w:w="0" w:type="dxa"/>
              <w:left w:w="0" w:type="dxa"/>
              <w:bottom w:w="0" w:type="dxa"/>
              <w:right w:w="0" w:type="dxa"/>
            </w:tcMar>
          </w:tcPr>
          <w:p w:rsidR="002E4429" w:rsidRDefault="009A3CDB" w14:paraId="5DAB6C7B" w14:textId="77777777">
            <w:pPr>
              <w:jc w:val="right"/>
            </w:pPr>
            <w:r>
              <w:rPr>
                <w:noProof/>
              </w:rPr>
              <w:drawing>
                <wp:inline distT="0" distB="0" distL="0" distR="0" wp14:anchorId="6C1D55F1" wp14:editId="07777777">
                  <wp:extent cx="658368" cy="9474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_mark.png"/>
                          <pic:cNvPicPr/>
                        </pic:nvPicPr>
                        <pic:blipFill>
                          <a:blip r:embed="rId9"/>
                          <a:stretch>
                            <a:fillRect/>
                          </a:stretch>
                        </pic:blipFill>
                        <pic:spPr>
                          <a:xfrm>
                            <a:off x="0" y="0"/>
                            <a:ext cx="658368" cy="947408"/>
                          </a:xfrm>
                          <a:prstGeom prst="rect">
                            <a:avLst/>
                          </a:prstGeom>
                        </pic:spPr>
                      </pic:pic>
                    </a:graphicData>
                  </a:graphic>
                </wp:inline>
              </w:drawing>
            </w:r>
          </w:p>
        </w:tc>
      </w:tr>
    </w:tbl>
    <w:p w:rsidR="002E4429" w:rsidRDefault="009A3CDB" w14:paraId="3E76EF9D" w14:textId="77777777">
      <w:pPr>
        <w:keepNext/>
        <w:spacing w:before="480" w:after="20" w:line="252" w:lineRule="auto"/>
        <w:jc w:val="center"/>
      </w:pPr>
      <w:r>
        <w:rPr>
          <w:rFonts w:ascii="Calibri" w:hAnsi="Calibri"/>
          <w:b/>
          <w:color w:val="000000"/>
          <w:sz w:val="36"/>
        </w:rPr>
        <w:t>INFORMATION TECHNOLOGY INSTITUTE</w:t>
      </w:r>
    </w:p>
    <w:p w:rsidR="002E4429" w:rsidRDefault="009A3CDB" w14:paraId="4AECD849" w14:textId="77777777">
      <w:pPr>
        <w:keepNext/>
        <w:spacing w:after="20" w:line="252" w:lineRule="auto"/>
        <w:jc w:val="center"/>
      </w:pPr>
      <w:r>
        <w:rPr>
          <w:rFonts w:ascii="Calibri" w:hAnsi="Calibri"/>
          <w:b/>
          <w:color w:val="000000"/>
          <w:sz w:val="31"/>
        </w:rPr>
        <w:t>9-MONTH PROGRAM – INTAKE 46</w:t>
      </w:r>
    </w:p>
    <w:p w:rsidR="002E4429" w:rsidRDefault="009A3CDB" w14:paraId="3F7EBB35" w14:textId="77777777">
      <w:pPr>
        <w:keepNext/>
        <w:spacing w:after="320" w:line="252" w:lineRule="auto"/>
        <w:jc w:val="center"/>
      </w:pPr>
      <w:r>
        <w:rPr>
          <w:rFonts w:ascii="Calibri" w:hAnsi="Calibri"/>
          <w:b/>
          <w:color w:val="000000"/>
          <w:sz w:val="29"/>
        </w:rPr>
        <w:t>GRADUATION PROJECT</w:t>
      </w:r>
    </w:p>
    <w:p w:rsidR="002E4429" w:rsidRDefault="002E4429" w14:paraId="02EB378F" w14:textId="77777777">
      <w:pPr>
        <w:keepNext/>
        <w:spacing w:after="20"/>
        <w:jc w:val="center"/>
      </w:pPr>
    </w:p>
    <w:p w:rsidR="002E4429" w:rsidRDefault="009A3CDB" w14:paraId="6220C053" w14:textId="77777777">
      <w:pPr>
        <w:keepNext/>
        <w:spacing w:before="80" w:after="40" w:line="252" w:lineRule="auto"/>
        <w:jc w:val="center"/>
      </w:pPr>
      <w:r>
        <w:rPr>
          <w:rFonts w:ascii="Calibri" w:hAnsi="Calibri"/>
          <w:b/>
          <w:color w:val="1A365D"/>
          <w:sz w:val="48"/>
        </w:rPr>
        <w:t>CAREER PILOT</w:t>
      </w:r>
    </w:p>
    <w:p w:rsidR="002E4429" w:rsidRDefault="009A3CDB" w14:paraId="12F4B24A" w14:textId="77777777">
      <w:pPr>
        <w:keepNext/>
        <w:spacing w:after="280" w:line="252" w:lineRule="auto"/>
        <w:jc w:val="center"/>
      </w:pPr>
      <w:r>
        <w:rPr>
          <w:rFonts w:ascii="Calibri" w:hAnsi="Calibri"/>
          <w:i/>
          <w:color w:val="1F2937"/>
          <w:sz w:val="19"/>
        </w:rPr>
        <w:t>AI-Powered Career Preparation, Adaptive Interview Coaching, ATS Optimization, and Job Readiness Platform</w:t>
      </w:r>
    </w:p>
    <w:p w:rsidR="002E4429" w:rsidRDefault="009A3CDB" w14:paraId="2438B0BE" w14:textId="77777777">
      <w:pPr>
        <w:keepNext/>
        <w:spacing w:before="40" w:after="40" w:line="252" w:lineRule="auto"/>
        <w:jc w:val="center"/>
      </w:pPr>
      <w:r>
        <w:rPr>
          <w:rFonts w:ascii="Calibri" w:hAnsi="Calibri"/>
          <w:b/>
          <w:color w:val="64748B"/>
          <w:sz w:val="23"/>
        </w:rPr>
        <w:t>PREPARED BY</w:t>
      </w:r>
    </w:p>
    <w:p w:rsidR="002E4429" w:rsidRDefault="009A3CDB" w14:paraId="5E5DE0C5" w14:textId="77777777">
      <w:pPr>
        <w:keepNext/>
        <w:spacing w:after="160" w:line="252" w:lineRule="auto"/>
        <w:jc w:val="center"/>
      </w:pPr>
      <w:r>
        <w:rPr>
          <w:rFonts w:ascii="Calibri" w:hAnsi="Calibri"/>
          <w:b/>
          <w:color w:val="000000"/>
          <w:sz w:val="20"/>
        </w:rPr>
        <w:t>TEAM MEMBERS</w:t>
      </w:r>
    </w:p>
    <w:tbl>
      <w:tblPr>
        <w:tblW w:w="0" w:type="auto"/>
        <w:jc w:val="center"/>
        <w:tblCellSpacing w:w="90" w:type="dxa"/>
        <w:tblBorders>
          <w:top w:val="nil"/>
          <w:left w:val="nil"/>
          <w:bottom w:val="nil"/>
          <w:right w:val="nil"/>
          <w:insideH w:val="nil"/>
          <w:insideV w:val="nil"/>
        </w:tblBorders>
        <w:tblLayout w:type="fixed"/>
        <w:tblLook w:val="04A0" w:firstRow="1" w:lastRow="0" w:firstColumn="1" w:lastColumn="0" w:noHBand="0" w:noVBand="1"/>
      </w:tblPr>
      <w:tblGrid>
        <w:gridCol w:w="4662"/>
        <w:gridCol w:w="4662"/>
      </w:tblGrid>
      <w:tr w:rsidR="002E4429" w:rsidTr="77CA63B3" w14:paraId="7489B707" w14:textId="77777777">
        <w:trPr>
          <w:trHeight w:val="1555"/>
          <w:tblCellSpacing w:w="90" w:type="dxa"/>
          <w:jc w:val="center"/>
        </w:trPr>
        <w:tc>
          <w:tcPr>
            <w:tcW w:w="4392" w:type="dxa"/>
            <w:tcBorders>
              <w:top w:val="single" w:color="D6E2F0" w:sz="8" w:space="0"/>
              <w:left w:val="single" w:color="D6E2F0" w:sz="8" w:space="0"/>
              <w:bottom w:val="single" w:color="D6E2F0" w:sz="8" w:space="0"/>
              <w:right w:val="single" w:color="D6E2F0" w:sz="8" w:space="0"/>
            </w:tcBorders>
            <w:shd w:val="clear" w:color="auto" w:fill="F7FAFD"/>
            <w:tcMar>
              <w:top w:w="110" w:type="dxa"/>
              <w:left w:w="160" w:type="dxa"/>
              <w:bottom w:w="100" w:type="dxa"/>
              <w:right w:w="160" w:type="dxa"/>
            </w:tcMar>
          </w:tcPr>
          <w:p w:rsidR="002E4429" w:rsidRDefault="009A3CDB" w14:paraId="04DB0718" w14:textId="77777777">
            <w:pPr>
              <w:spacing w:after="80"/>
            </w:pPr>
            <w:r>
              <w:rPr>
                <w:rFonts w:ascii="Aptos" w:hAnsi="Aptos"/>
                <w:b/>
                <w:color w:val="2B6CB0"/>
                <w:sz w:val="20"/>
              </w:rPr>
              <w:t>ANDROID</w:t>
            </w:r>
          </w:p>
          <w:p w:rsidR="002E4429" w:rsidRDefault="009A3CDB" w14:paraId="570CAE51" w14:textId="77777777">
            <w:pPr>
              <w:spacing w:after="30"/>
            </w:pPr>
            <w:r>
              <w:rPr>
                <w:rFonts w:ascii="Aptos" w:hAnsi="Aptos"/>
                <w:b/>
                <w:color w:val="64748B"/>
                <w:sz w:val="17"/>
              </w:rPr>
              <w:t xml:space="preserve">1. </w:t>
            </w:r>
            <w:r>
              <w:rPr>
                <w:rFonts w:ascii="Aptos" w:hAnsi="Aptos"/>
                <w:color w:val="1F2937"/>
                <w:sz w:val="17"/>
              </w:rPr>
              <w:t>Hazem Abdelraouf Mohammed</w:t>
            </w:r>
          </w:p>
          <w:p w:rsidR="002E4429" w:rsidRDefault="009A3CDB" w14:paraId="6148A1FB" w14:textId="77777777">
            <w:pPr>
              <w:spacing w:after="30"/>
            </w:pPr>
            <w:r>
              <w:rPr>
                <w:rFonts w:ascii="Aptos" w:hAnsi="Aptos"/>
                <w:b/>
                <w:color w:val="64748B"/>
                <w:sz w:val="17"/>
              </w:rPr>
              <w:t xml:space="preserve">2. </w:t>
            </w:r>
            <w:r>
              <w:rPr>
                <w:rFonts w:ascii="Aptos" w:hAnsi="Aptos"/>
                <w:color w:val="1F2937"/>
                <w:sz w:val="17"/>
              </w:rPr>
              <w:t>Hossam Ahmed Elgmmal</w:t>
            </w:r>
          </w:p>
          <w:p w:rsidR="002E4429" w:rsidRDefault="009A3CDB" w14:paraId="191AC50B" w14:textId="4140594C">
            <w:pPr>
              <w:spacing w:after="30"/>
            </w:pPr>
            <w:r w:rsidRPr="77CA63B3" w:rsidR="009A3CDB">
              <w:rPr>
                <w:rFonts w:ascii="Aptos" w:hAnsi="Aptos"/>
                <w:b w:val="1"/>
                <w:bCs w:val="1"/>
                <w:color w:val="64748B"/>
                <w:sz w:val="17"/>
                <w:szCs w:val="17"/>
              </w:rPr>
              <w:t xml:space="preserve">3. </w:t>
            </w:r>
            <w:r w:rsidRPr="77CA63B3" w:rsidR="2D8394B1">
              <w:rPr>
                <w:rFonts w:ascii="Aptos" w:hAnsi="Aptos"/>
                <w:color w:val="1F2937"/>
                <w:sz w:val="17"/>
                <w:szCs w:val="17"/>
              </w:rPr>
              <w:t>Tasneem AbdElhakeem Soliman</w:t>
            </w:r>
          </w:p>
          <w:p w:rsidR="002E4429" w:rsidRDefault="009A3CDB" w14:paraId="227FA671" w14:textId="1B269845">
            <w:pPr>
              <w:spacing w:after="30"/>
            </w:pPr>
            <w:r w:rsidRPr="77CA63B3" w:rsidR="009A3CDB">
              <w:rPr>
                <w:rFonts w:ascii="Aptos" w:hAnsi="Aptos"/>
                <w:b w:val="1"/>
                <w:bCs w:val="1"/>
                <w:color w:val="64748B"/>
                <w:sz w:val="17"/>
                <w:szCs w:val="17"/>
              </w:rPr>
              <w:t xml:space="preserve">4. </w:t>
            </w:r>
            <w:r w:rsidRPr="77CA63B3" w:rsidR="009A3CDB">
              <w:rPr>
                <w:rFonts w:ascii="Aptos" w:hAnsi="Aptos"/>
                <w:color w:val="1F2937"/>
                <w:sz w:val="17"/>
                <w:szCs w:val="17"/>
              </w:rPr>
              <w:t>Mohamed Amir</w:t>
            </w:r>
            <w:r w:rsidRPr="77CA63B3" w:rsidR="5E677F49">
              <w:rPr>
                <w:rFonts w:ascii="Aptos" w:hAnsi="Aptos"/>
                <w:color w:val="1F2937"/>
                <w:sz w:val="17"/>
                <w:szCs w:val="17"/>
              </w:rPr>
              <w:t xml:space="preserve"> Mohamed</w:t>
            </w:r>
          </w:p>
        </w:tc>
        <w:tc>
          <w:tcPr>
            <w:tcW w:w="4392" w:type="dxa"/>
            <w:tcBorders>
              <w:top w:val="single" w:color="D6E2F0" w:sz="8" w:space="0"/>
              <w:left w:val="single" w:color="D6E2F0" w:sz="8" w:space="0"/>
              <w:bottom w:val="single" w:color="D6E2F0" w:sz="8" w:space="0"/>
              <w:right w:val="single" w:color="D6E2F0" w:sz="8" w:space="0"/>
            </w:tcBorders>
            <w:shd w:val="clear" w:color="auto" w:fill="F7FAFD"/>
            <w:tcMar>
              <w:top w:w="110" w:type="dxa"/>
              <w:left w:w="160" w:type="dxa"/>
              <w:bottom w:w="100" w:type="dxa"/>
              <w:right w:w="160" w:type="dxa"/>
            </w:tcMar>
          </w:tcPr>
          <w:p w:rsidR="002E4429" w:rsidRDefault="009A3CDB" w14:paraId="52445065" w14:textId="77777777">
            <w:pPr>
              <w:spacing w:after="80"/>
            </w:pPr>
            <w:r>
              <w:rPr>
                <w:rFonts w:ascii="Aptos" w:hAnsi="Aptos"/>
                <w:b/>
                <w:color w:val="2B6CB0"/>
                <w:sz w:val="20"/>
              </w:rPr>
              <w:t>iOS</w:t>
            </w:r>
          </w:p>
          <w:p w:rsidR="002E4429" w:rsidRDefault="009A3CDB" w14:paraId="1C54FB0D" w14:textId="3BE96FDE">
            <w:pPr>
              <w:spacing w:after="30"/>
            </w:pPr>
            <w:r w:rsidRPr="77CA63B3" w:rsidR="009A3CDB">
              <w:rPr>
                <w:rFonts w:ascii="Aptos" w:hAnsi="Aptos"/>
                <w:b w:val="1"/>
                <w:bCs w:val="1"/>
                <w:color w:val="64748B"/>
                <w:sz w:val="17"/>
                <w:szCs w:val="17"/>
              </w:rPr>
              <w:t xml:space="preserve">1. </w:t>
            </w:r>
            <w:r w:rsidRPr="77CA63B3" w:rsidR="63C57DC1">
              <w:rPr>
                <w:rFonts w:ascii="Aptos" w:hAnsi="Aptos"/>
                <w:color w:val="1F2937"/>
                <w:sz w:val="17"/>
                <w:szCs w:val="17"/>
              </w:rPr>
              <w:t>Ahmed El Sayyad Mohamed</w:t>
            </w:r>
          </w:p>
          <w:p w:rsidR="002E4429" w:rsidRDefault="009A3CDB" w14:paraId="0415B7AD" w14:textId="77777777">
            <w:pPr>
              <w:spacing w:after="30"/>
            </w:pPr>
            <w:r>
              <w:rPr>
                <w:rFonts w:ascii="Aptos" w:hAnsi="Aptos"/>
                <w:b/>
                <w:color w:val="64748B"/>
                <w:sz w:val="17"/>
              </w:rPr>
              <w:t xml:space="preserve">2. </w:t>
            </w:r>
            <w:r>
              <w:rPr>
                <w:rFonts w:ascii="Aptos" w:hAnsi="Aptos"/>
                <w:color w:val="1F2937"/>
                <w:sz w:val="17"/>
              </w:rPr>
              <w:t>Moaz Osama Ahmdd</w:t>
            </w:r>
          </w:p>
          <w:p w:rsidR="002E4429" w:rsidRDefault="009A3CDB" w14:paraId="63F0FA04" w14:textId="77777777">
            <w:pPr>
              <w:spacing w:after="30"/>
            </w:pPr>
            <w:r>
              <w:rPr>
                <w:rFonts w:ascii="Aptos" w:hAnsi="Aptos"/>
                <w:b/>
                <w:color w:val="64748B"/>
                <w:sz w:val="17"/>
              </w:rPr>
              <w:t xml:space="preserve">3. </w:t>
            </w:r>
            <w:r>
              <w:rPr>
                <w:rFonts w:ascii="Aptos" w:hAnsi="Aptos"/>
                <w:color w:val="1F2937"/>
                <w:sz w:val="17"/>
              </w:rPr>
              <w:t>Mohamed Magdy Ahmed</w:t>
            </w:r>
          </w:p>
          <w:p w:rsidR="002E4429" w:rsidRDefault="009A3CDB" w14:paraId="1F25CD0C" w14:textId="77777777">
            <w:pPr>
              <w:spacing w:after="30"/>
            </w:pPr>
            <w:r>
              <w:rPr>
                <w:rFonts w:ascii="Aptos" w:hAnsi="Aptos"/>
                <w:b/>
                <w:color w:val="64748B"/>
                <w:sz w:val="17"/>
              </w:rPr>
              <w:t xml:space="preserve">4. </w:t>
            </w:r>
            <w:r>
              <w:rPr>
                <w:rFonts w:ascii="Aptos" w:hAnsi="Aptos"/>
                <w:color w:val="1F2937"/>
                <w:sz w:val="17"/>
              </w:rPr>
              <w:t>Eyad Waleed Abd El Fatah</w:t>
            </w:r>
          </w:p>
        </w:tc>
      </w:tr>
      <w:tr w:rsidR="002E4429" w:rsidTr="77CA63B3" w14:paraId="3FF4C2FE" w14:textId="77777777">
        <w:trPr>
          <w:trHeight w:val="1555"/>
          <w:tblCellSpacing w:w="90" w:type="dxa"/>
          <w:jc w:val="center"/>
        </w:trPr>
        <w:tc>
          <w:tcPr>
            <w:tcW w:w="4392" w:type="dxa"/>
            <w:tcBorders>
              <w:top w:val="single" w:color="D6E2F0" w:sz="8" w:space="0"/>
              <w:left w:val="single" w:color="D6E2F0" w:sz="8" w:space="0"/>
              <w:bottom w:val="single" w:color="D6E2F0" w:sz="8" w:space="0"/>
              <w:right w:val="single" w:color="D6E2F0" w:sz="8" w:space="0"/>
            </w:tcBorders>
            <w:shd w:val="clear" w:color="auto" w:fill="F7FAFD"/>
            <w:tcMar>
              <w:top w:w="110" w:type="dxa"/>
              <w:left w:w="160" w:type="dxa"/>
              <w:bottom w:w="100" w:type="dxa"/>
              <w:right w:w="160" w:type="dxa"/>
            </w:tcMar>
          </w:tcPr>
          <w:p w:rsidR="002E4429" w:rsidRDefault="009A3CDB" w14:paraId="70A3F02F" w14:textId="77777777">
            <w:pPr>
              <w:spacing w:after="80"/>
            </w:pPr>
            <w:r>
              <w:rPr>
                <w:rFonts w:ascii="Aptos" w:hAnsi="Aptos"/>
                <w:b/>
                <w:color w:val="2B6CB0"/>
                <w:sz w:val="20"/>
              </w:rPr>
              <w:t>BACKEND</w:t>
            </w:r>
          </w:p>
          <w:p w:rsidR="002E4429" w:rsidRDefault="009A3CDB" w14:paraId="7742BC0B" w14:textId="1FC0F93A">
            <w:pPr>
              <w:spacing w:after="30"/>
            </w:pPr>
            <w:r w:rsidRPr="77CA63B3" w:rsidR="009A3CDB">
              <w:rPr>
                <w:rFonts w:ascii="Aptos" w:hAnsi="Aptos"/>
                <w:b w:val="1"/>
                <w:bCs w:val="1"/>
                <w:color w:val="64748B"/>
                <w:sz w:val="17"/>
                <w:szCs w:val="17"/>
              </w:rPr>
              <w:t xml:space="preserve">1. </w:t>
            </w:r>
            <w:r w:rsidRPr="77CA63B3" w:rsidR="5A9AE75F">
              <w:rPr>
                <w:rFonts w:ascii="Aptos" w:hAnsi="Aptos"/>
                <w:color w:val="1F2937"/>
                <w:sz w:val="17"/>
                <w:szCs w:val="17"/>
              </w:rPr>
              <w:t>Amr Mohammed Shms</w:t>
            </w:r>
          </w:p>
          <w:p w:rsidR="002E4429" w:rsidRDefault="009A3CDB" w14:paraId="3E5E7138" w14:textId="77777777">
            <w:pPr>
              <w:spacing w:after="30"/>
            </w:pPr>
            <w:r>
              <w:rPr>
                <w:rFonts w:ascii="Aptos" w:hAnsi="Aptos"/>
                <w:b/>
                <w:color w:val="64748B"/>
                <w:sz w:val="17"/>
              </w:rPr>
              <w:t xml:space="preserve">2. </w:t>
            </w:r>
            <w:r>
              <w:rPr>
                <w:rFonts w:ascii="Aptos" w:hAnsi="Aptos"/>
                <w:color w:val="1F2937"/>
                <w:sz w:val="17"/>
              </w:rPr>
              <w:t>Noureen Ashraf Abdelmoneam</w:t>
            </w:r>
          </w:p>
          <w:p w:rsidR="002E4429" w:rsidRDefault="009A3CDB" w14:paraId="468E5FB0" w14:textId="26DC8107">
            <w:pPr>
              <w:spacing w:after="30"/>
            </w:pPr>
            <w:r w:rsidRPr="77CA63B3" w:rsidR="009A3CDB">
              <w:rPr>
                <w:rFonts w:ascii="Aptos" w:hAnsi="Aptos"/>
                <w:b w:val="1"/>
                <w:bCs w:val="1"/>
                <w:color w:val="64748B"/>
                <w:sz w:val="17"/>
                <w:szCs w:val="17"/>
              </w:rPr>
              <w:t xml:space="preserve">3. </w:t>
            </w:r>
            <w:r w:rsidRPr="77CA63B3" w:rsidR="2BE0416B">
              <w:rPr>
                <w:rFonts w:ascii="Aptos" w:hAnsi="Aptos"/>
                <w:color w:val="1F2937"/>
                <w:sz w:val="17"/>
                <w:szCs w:val="17"/>
              </w:rPr>
              <w:t>Mohamed Salah Mahmoud</w:t>
            </w:r>
          </w:p>
        </w:tc>
        <w:tc>
          <w:tcPr>
            <w:tcW w:w="4392" w:type="dxa"/>
            <w:tcBorders>
              <w:top w:val="single" w:color="D6E2F0" w:sz="8" w:space="0"/>
              <w:left w:val="single" w:color="D6E2F0" w:sz="8" w:space="0"/>
              <w:bottom w:val="single" w:color="D6E2F0" w:sz="8" w:space="0"/>
              <w:right w:val="single" w:color="D6E2F0" w:sz="8" w:space="0"/>
            </w:tcBorders>
            <w:shd w:val="clear" w:color="auto" w:fill="F7FAFD"/>
            <w:tcMar>
              <w:top w:w="110" w:type="dxa"/>
              <w:left w:w="160" w:type="dxa"/>
              <w:bottom w:w="100" w:type="dxa"/>
              <w:right w:w="160" w:type="dxa"/>
            </w:tcMar>
          </w:tcPr>
          <w:p w:rsidR="002E4429" w:rsidRDefault="009A3CDB" w14:paraId="4055FA4D" w14:textId="77777777">
            <w:pPr>
              <w:spacing w:after="80"/>
            </w:pPr>
            <w:r>
              <w:rPr>
                <w:rFonts w:ascii="Aptos" w:hAnsi="Aptos"/>
                <w:b/>
                <w:color w:val="2B6CB0"/>
                <w:sz w:val="20"/>
              </w:rPr>
              <w:t>TESTING</w:t>
            </w:r>
          </w:p>
          <w:p w:rsidR="002E4429" w:rsidRDefault="009A3CDB" w14:paraId="40D47257" w14:textId="77777777">
            <w:pPr>
              <w:spacing w:after="30"/>
            </w:pPr>
            <w:r>
              <w:rPr>
                <w:rFonts w:ascii="Aptos" w:hAnsi="Aptos"/>
                <w:b/>
                <w:color w:val="64748B"/>
                <w:sz w:val="17"/>
              </w:rPr>
              <w:t xml:space="preserve">1. </w:t>
            </w:r>
            <w:r>
              <w:rPr>
                <w:rFonts w:ascii="Aptos" w:hAnsi="Aptos"/>
                <w:color w:val="1F2937"/>
                <w:sz w:val="17"/>
              </w:rPr>
              <w:t>Ahmed Hazem Ahmed</w:t>
            </w:r>
          </w:p>
          <w:p w:rsidR="002E4429" w:rsidRDefault="009A3CDB" w14:paraId="5BD99347" w14:textId="77777777">
            <w:pPr>
              <w:spacing w:after="30"/>
            </w:pPr>
            <w:r>
              <w:rPr>
                <w:rFonts w:ascii="Aptos" w:hAnsi="Aptos"/>
                <w:b/>
                <w:color w:val="64748B"/>
                <w:sz w:val="17"/>
              </w:rPr>
              <w:t xml:space="preserve">2. </w:t>
            </w:r>
            <w:r>
              <w:rPr>
                <w:rFonts w:ascii="Aptos" w:hAnsi="Aptos"/>
                <w:color w:val="1F2937"/>
                <w:sz w:val="17"/>
              </w:rPr>
              <w:t>Yousef Mohamed Fawzy</w:t>
            </w:r>
          </w:p>
          <w:p w:rsidR="002E4429" w:rsidRDefault="009A3CDB" w14:paraId="10FF35F1" w14:textId="221E40E4">
            <w:pPr>
              <w:spacing w:after="30"/>
            </w:pPr>
            <w:r w:rsidRPr="77CA63B3" w:rsidR="009A3CDB">
              <w:rPr>
                <w:rFonts w:ascii="Aptos" w:hAnsi="Aptos"/>
                <w:b w:val="1"/>
                <w:bCs w:val="1"/>
                <w:color w:val="64748B"/>
                <w:sz w:val="17"/>
                <w:szCs w:val="17"/>
              </w:rPr>
              <w:t xml:space="preserve">3. </w:t>
            </w:r>
            <w:r w:rsidRPr="77CA63B3" w:rsidR="2DAB3484">
              <w:rPr>
                <w:rFonts w:ascii="Aptos" w:hAnsi="Aptos"/>
                <w:color w:val="1F2937"/>
                <w:sz w:val="17"/>
                <w:szCs w:val="17"/>
              </w:rPr>
              <w:t>Alhussein</w:t>
            </w:r>
            <w:r w:rsidRPr="77CA63B3" w:rsidR="009A3CDB">
              <w:rPr>
                <w:rFonts w:ascii="Aptos" w:hAnsi="Aptos"/>
                <w:color w:val="1F2937"/>
                <w:sz w:val="17"/>
                <w:szCs w:val="17"/>
              </w:rPr>
              <w:t xml:space="preserve"> </w:t>
            </w:r>
            <w:r w:rsidRPr="77CA63B3" w:rsidR="21F90C95">
              <w:rPr>
                <w:rFonts w:ascii="Aptos" w:hAnsi="Aptos"/>
                <w:color w:val="1F2937"/>
                <w:sz w:val="17"/>
                <w:szCs w:val="17"/>
              </w:rPr>
              <w:t>Abdelgaber Ibrahim</w:t>
            </w:r>
          </w:p>
          <w:p w:rsidR="002E4429" w:rsidRDefault="009A3CDB" w14:paraId="6C61F12F" w14:textId="77777777">
            <w:pPr>
              <w:spacing w:after="30"/>
            </w:pPr>
            <w:r>
              <w:rPr>
                <w:rFonts w:ascii="Aptos" w:hAnsi="Aptos"/>
                <w:b/>
                <w:color w:val="64748B"/>
                <w:sz w:val="17"/>
              </w:rPr>
              <w:t xml:space="preserve">4. </w:t>
            </w:r>
            <w:r>
              <w:rPr>
                <w:rFonts w:ascii="Aptos" w:hAnsi="Aptos"/>
                <w:color w:val="1F2937"/>
                <w:sz w:val="17"/>
              </w:rPr>
              <w:t>Zainab Yousef Rashwan</w:t>
            </w:r>
          </w:p>
          <w:p w:rsidR="002E4429" w:rsidRDefault="009A3CDB" w14:paraId="392B801C" w14:textId="77777777">
            <w:pPr>
              <w:spacing w:after="30"/>
            </w:pPr>
            <w:r>
              <w:rPr>
                <w:rFonts w:ascii="Aptos" w:hAnsi="Aptos"/>
                <w:b/>
                <w:color w:val="64748B"/>
                <w:sz w:val="17"/>
              </w:rPr>
              <w:t xml:space="preserve">5. </w:t>
            </w:r>
            <w:r>
              <w:rPr>
                <w:rFonts w:ascii="Aptos" w:hAnsi="Aptos"/>
                <w:color w:val="1F2937"/>
                <w:sz w:val="17"/>
              </w:rPr>
              <w:t>Hager Ashraf AboElfadl</w:t>
            </w:r>
          </w:p>
        </w:tc>
      </w:tr>
    </w:tbl>
    <w:p w:rsidR="002E4429" w:rsidRDefault="009A3CDB" w14:paraId="6DF9B9EC" w14:textId="77777777">
      <w:pPr>
        <w:keepNext/>
        <w:spacing w:before="400" w:after="40" w:line="252" w:lineRule="auto"/>
        <w:jc w:val="center"/>
      </w:pPr>
      <w:r>
        <w:rPr>
          <w:rFonts w:ascii="Calibri" w:hAnsi="Calibri"/>
          <w:b/>
          <w:color w:val="64748B"/>
          <w:sz w:val="26"/>
        </w:rPr>
        <w:t>Supervised By</w:t>
      </w:r>
    </w:p>
    <w:p w:rsidR="002E4429" w:rsidRDefault="009A3CDB" w14:paraId="0EB56E84" w14:textId="77777777">
      <w:pPr>
        <w:keepNext/>
        <w:spacing w:after="0" w:line="252" w:lineRule="auto"/>
        <w:jc w:val="center"/>
      </w:pPr>
      <w:r>
        <w:rPr>
          <w:rFonts w:ascii="Calibri" w:hAnsi="Calibri"/>
          <w:b/>
          <w:color w:val="000000"/>
        </w:rPr>
        <w:t>Eng. Mayar Hassan</w:t>
      </w:r>
    </w:p>
    <w:p w:rsidR="002E4429" w:rsidRDefault="002E4429" w14:paraId="6A05A809" w14:textId="77777777">
      <w:pPr>
        <w:sectPr w:rsidR="002E4429" w:rsidSect="00034616">
          <w:headerReference w:type="default" r:id="rId10"/>
          <w:footerReference w:type="default" r:id="rId11"/>
          <w:footerReference w:type="first" r:id="rId12"/>
          <w:pgSz w:w="12240" w:h="15840" w:orient="portrait"/>
          <w:pgMar w:top="936" w:right="1037" w:bottom="979" w:left="1037" w:header="360" w:footer="403" w:gutter="0"/>
          <w:pgBorders w:offsetFrom="page">
            <w:top w:val="single" w:color="1A365D" w:sz="10" w:space="18"/>
            <w:left w:val="single" w:color="1A365D" w:sz="10" w:space="18"/>
            <w:bottom w:val="single" w:color="1A365D" w:sz="10" w:space="18"/>
            <w:right w:val="single" w:color="1A365D" w:sz="10" w:space="18"/>
          </w:pgBorders>
          <w:pgNumType w:fmt="lowerRoman" w:start="1"/>
          <w:cols w:space="720"/>
          <w:titlePg/>
          <w:docGrid w:linePitch="360"/>
        </w:sectPr>
      </w:pPr>
    </w:p>
    <w:p w:rsidR="002E4429" w:rsidRDefault="009A3CDB" w14:paraId="34B32EB3" w14:textId="77777777">
      <w:pPr>
        <w:keepNext/>
        <w:spacing w:before="280" w:after="80" w:line="252" w:lineRule="auto"/>
      </w:pPr>
      <w:bookmarkStart w:name="toc_001" w:id="0"/>
      <w:r>
        <w:rPr>
          <w:rFonts w:ascii="Calibri" w:hAnsi="Calibri"/>
          <w:b/>
          <w:color w:val="1A365D"/>
          <w:sz w:val="29"/>
        </w:rPr>
        <w:t>Acknowledgment</w:t>
      </w:r>
      <w:bookmarkEnd w:id="0"/>
    </w:p>
    <w:p w:rsidR="002E4429" w:rsidRDefault="009A3CDB" w14:paraId="17FF76B3" w14:textId="77777777">
      <w:pPr>
        <w:spacing w:after="60"/>
      </w:pPr>
      <w:r>
        <w:rPr>
          <w:rFonts w:ascii="Calibri" w:hAnsi="Calibri"/>
          <w:color w:val="1F2937"/>
          <w:sz w:val="19"/>
        </w:rPr>
        <w:t>We would like to express our deepest gratitude to the Information Technology Institute (ITI) for providing an exceptional environment of technical excellence, continuous mentorship, and state-of-the-art engineering training during the 9-Month Professional Program (Intake 46).</w:t>
      </w:r>
    </w:p>
    <w:p w:rsidR="002E4429" w:rsidRDefault="009A3CDB" w14:paraId="79E43E82" w14:textId="77777777">
      <w:pPr>
        <w:spacing w:after="60"/>
      </w:pPr>
      <w:r>
        <w:rPr>
          <w:rFonts w:ascii="Calibri" w:hAnsi="Calibri"/>
          <w:color w:val="1F2937"/>
          <w:sz w:val="19"/>
        </w:rPr>
        <w:t>We extend our heartfelt appreciation to our esteemed project supervisors and technical instructors whose valuable insights, rigorous feedback, and constructive guidance were instrumental in shaping the architecture and implementation of Career Pilot.</w:t>
      </w:r>
    </w:p>
    <w:p w:rsidR="002E4429" w:rsidRDefault="009A3CDB" w14:paraId="5B688837" w14:textId="77777777">
      <w:pPr>
        <w:spacing w:after="60"/>
      </w:pPr>
      <w:r>
        <w:rPr>
          <w:rFonts w:ascii="Calibri" w:hAnsi="Calibri"/>
          <w:color w:val="1F2937"/>
          <w:sz w:val="19"/>
        </w:rPr>
        <w:t>Finally, we thank our colleagues, families, and peers for their unwavering encouragement, collaboration, and support throughout the entire development lifecycle of this graduation project.</w:t>
      </w:r>
    </w:p>
    <w:p w:rsidR="002E4429" w:rsidRDefault="009A3CDB" w14:paraId="22E0FC93" w14:textId="77777777">
      <w:pPr>
        <w:keepNext/>
        <w:pageBreakBefore/>
        <w:spacing w:before="280" w:after="80" w:line="252" w:lineRule="auto"/>
      </w:pPr>
      <w:r>
        <w:rPr>
          <w:rFonts w:ascii="Calibri" w:hAnsi="Calibri"/>
          <w:b/>
          <w:color w:val="1A365D"/>
          <w:sz w:val="29"/>
        </w:rPr>
        <w:t>Table of Contents</w:t>
      </w:r>
    </w:p>
    <w:p>
      <w:pPr>
        <w:tabs>
          <w:tab w:val="right" w:leader="dot" w:pos="8640"/>
        </w:tabs>
        <w:spacing w:after="20" w:line="220" w:lineRule="auto"/>
      </w:pPr>
      <w:hyperlink w:anchor="toc_001" w:history="1">
        <w:r>
          <w:rPr>
            <w:rFonts w:ascii="Calibri" w:hAnsi="Calibri"/>
            <w:b/>
            <w:color w:val="1A365D"/>
            <w:sz w:val="19"/>
          </w:rPr>
          <w:t>Acknowledgment</w:t>
        </w:r>
        <w:r>
          <w:rPr>
            <w:rFonts w:ascii="Calibri" w:hAnsi="Calibri"/>
            <w:b/>
            <w:color w:val="1A365D"/>
            <w:sz w:val="19"/>
          </w:rPr>
          <w:tab/>
        </w:r>
        <w:r>
          <w:rPr>
            <w:rFonts w:ascii="Calibri" w:hAnsi="Calibri"/>
            <w:b/>
            <w:color w:val="1A365D"/>
            <w:sz w:val="19"/>
          </w:rPr>
          <w:t>i</w:t>
        </w:r>
      </w:hyperlink>
    </w:p>
    <w:p>
      <w:pPr>
        <w:tabs>
          <w:tab w:val="right" w:leader="dot" w:pos="8640"/>
        </w:tabs>
        <w:spacing w:after="20" w:line="220" w:lineRule="auto"/>
      </w:pPr>
      <w:hyperlink w:anchor="toc_002" w:history="1">
        <w:r>
          <w:rPr>
            <w:rFonts w:ascii="Calibri" w:hAnsi="Calibri"/>
            <w:b/>
            <w:color w:val="1A365D"/>
            <w:sz w:val="19"/>
          </w:rPr>
          <w:t>Table of Figures</w:t>
        </w:r>
        <w:r>
          <w:rPr>
            <w:rFonts w:ascii="Calibri" w:hAnsi="Calibri"/>
            <w:b/>
            <w:color w:val="1A365D"/>
            <w:sz w:val="19"/>
          </w:rPr>
          <w:tab/>
        </w:r>
        <w:r>
          <w:rPr>
            <w:rFonts w:ascii="Calibri" w:hAnsi="Calibri"/>
            <w:b/>
            <w:color w:val="1A365D"/>
            <w:sz w:val="19"/>
          </w:rPr>
          <w:t>ii</w:t>
        </w:r>
      </w:hyperlink>
    </w:p>
    <w:p>
      <w:pPr>
        <w:tabs>
          <w:tab w:val="right" w:leader="dot" w:pos="8640"/>
        </w:tabs>
        <w:spacing w:after="20" w:line="220" w:lineRule="auto"/>
      </w:pPr>
      <w:hyperlink w:anchor="toc_003" w:history="1">
        <w:r>
          <w:rPr>
            <w:rFonts w:ascii="Calibri" w:hAnsi="Calibri"/>
            <w:b/>
            <w:color w:val="1A365D"/>
            <w:sz w:val="19"/>
          </w:rPr>
          <w:t>Core Acronyms</w:t>
        </w:r>
        <w:r>
          <w:rPr>
            <w:rFonts w:ascii="Calibri" w:hAnsi="Calibri"/>
            <w:b/>
            <w:color w:val="1A365D"/>
            <w:sz w:val="19"/>
          </w:rPr>
          <w:tab/>
        </w:r>
        <w:r>
          <w:rPr>
            <w:rFonts w:ascii="Calibri" w:hAnsi="Calibri"/>
            <w:b/>
            <w:color w:val="1A365D"/>
            <w:sz w:val="19"/>
          </w:rPr>
          <w:t>ii</w:t>
        </w:r>
      </w:hyperlink>
    </w:p>
    <w:p>
      <w:pPr>
        <w:tabs>
          <w:tab w:val="right" w:leader="dot" w:pos="8640"/>
        </w:tabs>
        <w:spacing w:after="20" w:line="220" w:lineRule="auto"/>
      </w:pPr>
      <w:hyperlink w:anchor="toc_004" w:history="1">
        <w:r>
          <w:rPr>
            <w:rFonts w:ascii="Calibri" w:hAnsi="Calibri"/>
            <w:b/>
            <w:color w:val="1A365D"/>
            <w:sz w:val="19"/>
          </w:rPr>
          <w:t>PART 1: Overview</w:t>
        </w:r>
        <w:r>
          <w:rPr>
            <w:rFonts w:ascii="Calibri" w:hAnsi="Calibri"/>
            <w:b/>
            <w:color w:val="1A365D"/>
            <w:sz w:val="19"/>
          </w:rPr>
          <w:tab/>
        </w:r>
        <w:r>
          <w:rPr>
            <w:rFonts w:ascii="Calibri" w:hAnsi="Calibri"/>
            <w:b/>
            <w:color w:val="1A365D"/>
            <w:sz w:val="19"/>
          </w:rPr>
          <w:t>1</w:t>
        </w:r>
      </w:hyperlink>
    </w:p>
    <w:p>
      <w:pPr>
        <w:tabs>
          <w:tab w:val="right" w:leader="dot" w:pos="8640"/>
        </w:tabs>
        <w:spacing w:after="20" w:line="220" w:lineRule="auto"/>
        <w:ind w:left="180"/>
      </w:pPr>
      <w:hyperlink w:anchor="toc_005" w:history="1">
        <w:r>
          <w:rPr>
            <w:rFonts w:ascii="Calibri" w:hAnsi="Calibri"/>
            <w:color w:val="1F2937"/>
            <w:sz w:val="18"/>
          </w:rPr>
          <w:t>1.1 Abstract</w:t>
        </w:r>
        <w:r>
          <w:rPr>
            <w:rFonts w:ascii="Calibri" w:hAnsi="Calibri"/>
            <w:color w:val="1F2937"/>
            <w:sz w:val="18"/>
          </w:rPr>
          <w:tab/>
        </w:r>
        <w:r>
          <w:rPr>
            <w:rFonts w:ascii="Calibri" w:hAnsi="Calibri"/>
            <w:color w:val="1F2937"/>
            <w:sz w:val="18"/>
          </w:rPr>
          <w:t>1</w:t>
        </w:r>
      </w:hyperlink>
    </w:p>
    <w:p>
      <w:pPr>
        <w:tabs>
          <w:tab w:val="right" w:leader="dot" w:pos="8640"/>
        </w:tabs>
        <w:spacing w:after="20" w:line="220" w:lineRule="auto"/>
        <w:ind w:left="180"/>
      </w:pPr>
      <w:hyperlink w:anchor="toc_006" w:history="1">
        <w:r>
          <w:rPr>
            <w:rFonts w:ascii="Calibri" w:hAnsi="Calibri"/>
            <w:color w:val="1F2937"/>
            <w:sz w:val="18"/>
          </w:rPr>
          <w:t>1.2 Introduction</w:t>
        </w:r>
        <w:r>
          <w:rPr>
            <w:rFonts w:ascii="Calibri" w:hAnsi="Calibri"/>
            <w:color w:val="1F2937"/>
            <w:sz w:val="18"/>
          </w:rPr>
          <w:tab/>
        </w:r>
        <w:r>
          <w:rPr>
            <w:rFonts w:ascii="Calibri" w:hAnsi="Calibri"/>
            <w:color w:val="1F2937"/>
            <w:sz w:val="18"/>
          </w:rPr>
          <w:t>1</w:t>
        </w:r>
      </w:hyperlink>
    </w:p>
    <w:p>
      <w:pPr>
        <w:tabs>
          <w:tab w:val="right" w:leader="dot" w:pos="8640"/>
        </w:tabs>
        <w:spacing w:after="20" w:line="220" w:lineRule="auto"/>
        <w:ind w:left="360"/>
      </w:pPr>
      <w:hyperlink w:anchor="toc_007" w:history="1">
        <w:r>
          <w:rPr>
            <w:rFonts w:ascii="Calibri" w:hAnsi="Calibri"/>
            <w:color w:val="1F2937"/>
            <w:sz w:val="17"/>
          </w:rPr>
          <w:t>1.2.1 Background &amp; Industry Context</w:t>
        </w:r>
        <w:r>
          <w:rPr>
            <w:rFonts w:ascii="Calibri" w:hAnsi="Calibri"/>
            <w:color w:val="1F2937"/>
            <w:sz w:val="17"/>
          </w:rPr>
          <w:tab/>
        </w:r>
        <w:r>
          <w:rPr>
            <w:rFonts w:ascii="Calibri" w:hAnsi="Calibri"/>
            <w:color w:val="1F2937"/>
            <w:sz w:val="17"/>
          </w:rPr>
          <w:t>1</w:t>
        </w:r>
      </w:hyperlink>
    </w:p>
    <w:p>
      <w:pPr>
        <w:tabs>
          <w:tab w:val="right" w:leader="dot" w:pos="8640"/>
        </w:tabs>
        <w:spacing w:after="20" w:line="220" w:lineRule="auto"/>
        <w:ind w:left="360"/>
      </w:pPr>
      <w:hyperlink w:anchor="toc_008" w:history="1">
        <w:r>
          <w:rPr>
            <w:rFonts w:ascii="Calibri" w:hAnsi="Calibri"/>
            <w:color w:val="1F2937"/>
            <w:sz w:val="17"/>
          </w:rPr>
          <w:t>1.2.2 Motivation</w:t>
        </w:r>
        <w:r>
          <w:rPr>
            <w:rFonts w:ascii="Calibri" w:hAnsi="Calibri"/>
            <w:color w:val="1F2937"/>
            <w:sz w:val="17"/>
          </w:rPr>
          <w:tab/>
        </w:r>
        <w:r>
          <w:rPr>
            <w:rFonts w:ascii="Calibri" w:hAnsi="Calibri"/>
            <w:color w:val="1F2937"/>
            <w:sz w:val="17"/>
          </w:rPr>
          <w:t>1</w:t>
        </w:r>
      </w:hyperlink>
    </w:p>
    <w:p>
      <w:pPr>
        <w:tabs>
          <w:tab w:val="right" w:leader="dot" w:pos="8640"/>
        </w:tabs>
        <w:spacing w:after="20" w:line="220" w:lineRule="auto"/>
        <w:ind w:left="360"/>
      </w:pPr>
      <w:hyperlink w:anchor="toc_009" w:history="1">
        <w:r>
          <w:rPr>
            <w:rFonts w:ascii="Calibri" w:hAnsi="Calibri"/>
            <w:color w:val="1F2937"/>
            <w:sz w:val="17"/>
          </w:rPr>
          <w:t>1.2.3 Problem Statement</w:t>
        </w:r>
        <w:r>
          <w:rPr>
            <w:rFonts w:ascii="Calibri" w:hAnsi="Calibri"/>
            <w:color w:val="1F2937"/>
            <w:sz w:val="17"/>
          </w:rPr>
          <w:tab/>
        </w:r>
        <w:r>
          <w:rPr>
            <w:rFonts w:ascii="Calibri" w:hAnsi="Calibri"/>
            <w:color w:val="1F2937"/>
            <w:sz w:val="17"/>
          </w:rPr>
          <w:t>1</w:t>
        </w:r>
      </w:hyperlink>
    </w:p>
    <w:p>
      <w:pPr>
        <w:tabs>
          <w:tab w:val="right" w:leader="dot" w:pos="8640"/>
        </w:tabs>
        <w:spacing w:after="20" w:line="220" w:lineRule="auto"/>
        <w:ind w:left="360"/>
      </w:pPr>
      <w:hyperlink w:anchor="toc_010" w:history="1">
        <w:r>
          <w:rPr>
            <w:rFonts w:ascii="Calibri" w:hAnsi="Calibri"/>
            <w:color w:val="1F2937"/>
            <w:sz w:val="17"/>
          </w:rPr>
          <w:t>1.2.4 Proposed Solution</w:t>
        </w:r>
        <w:r>
          <w:rPr>
            <w:rFonts w:ascii="Calibri" w:hAnsi="Calibri"/>
            <w:color w:val="1F2937"/>
            <w:sz w:val="17"/>
          </w:rPr>
          <w:tab/>
        </w:r>
        <w:r>
          <w:rPr>
            <w:rFonts w:ascii="Calibri" w:hAnsi="Calibri"/>
            <w:color w:val="1F2937"/>
            <w:sz w:val="17"/>
          </w:rPr>
          <w:t>2</w:t>
        </w:r>
      </w:hyperlink>
    </w:p>
    <w:p>
      <w:pPr>
        <w:tabs>
          <w:tab w:val="right" w:leader="dot" w:pos="8640"/>
        </w:tabs>
        <w:spacing w:after="20" w:line="220" w:lineRule="auto"/>
        <w:ind w:left="360"/>
      </w:pPr>
      <w:hyperlink w:anchor="toc_011" w:history="1">
        <w:r>
          <w:rPr>
            <w:rFonts w:ascii="Calibri" w:hAnsi="Calibri"/>
            <w:color w:val="1F2937"/>
            <w:sz w:val="17"/>
          </w:rPr>
          <w:t>1.2.5 Scope and System Boundaries</w:t>
        </w:r>
        <w:r>
          <w:rPr>
            <w:rFonts w:ascii="Calibri" w:hAnsi="Calibri"/>
            <w:color w:val="1F2937"/>
            <w:sz w:val="17"/>
          </w:rPr>
          <w:tab/>
        </w:r>
        <w:r>
          <w:rPr>
            <w:rFonts w:ascii="Calibri" w:hAnsi="Calibri"/>
            <w:color w:val="1F2937"/>
            <w:sz w:val="17"/>
          </w:rPr>
          <w:t>2</w:t>
        </w:r>
      </w:hyperlink>
    </w:p>
    <w:p>
      <w:pPr>
        <w:tabs>
          <w:tab w:val="right" w:leader="dot" w:pos="8640"/>
        </w:tabs>
        <w:spacing w:after="20" w:line="220" w:lineRule="auto"/>
        <w:ind w:left="180"/>
      </w:pPr>
      <w:hyperlink w:anchor="toc_012" w:history="1">
        <w:r>
          <w:rPr>
            <w:rFonts w:ascii="Calibri" w:hAnsi="Calibri"/>
            <w:color w:val="1F2937"/>
            <w:sz w:val="18"/>
          </w:rPr>
          <w:t>1.3 Target Users, Value Proposition &amp; Business Model</w:t>
        </w:r>
        <w:r>
          <w:rPr>
            <w:rFonts w:ascii="Calibri" w:hAnsi="Calibri"/>
            <w:color w:val="1F2937"/>
            <w:sz w:val="18"/>
          </w:rPr>
          <w:tab/>
        </w:r>
        <w:r>
          <w:rPr>
            <w:rFonts w:ascii="Calibri" w:hAnsi="Calibri"/>
            <w:color w:val="1F2937"/>
            <w:sz w:val="18"/>
          </w:rPr>
          <w:t>2</w:t>
        </w:r>
      </w:hyperlink>
    </w:p>
    <w:p>
      <w:pPr>
        <w:tabs>
          <w:tab w:val="right" w:leader="dot" w:pos="8640"/>
        </w:tabs>
        <w:spacing w:after="20" w:line="220" w:lineRule="auto"/>
        <w:ind w:left="360"/>
      </w:pPr>
      <w:hyperlink w:anchor="toc_013" w:history="1">
        <w:r>
          <w:rPr>
            <w:rFonts w:ascii="Calibri" w:hAnsi="Calibri"/>
            <w:color w:val="1F2937"/>
            <w:sz w:val="17"/>
          </w:rPr>
          <w:t>1.3.1 Target User Groups &amp; Personas</w:t>
        </w:r>
        <w:r>
          <w:rPr>
            <w:rFonts w:ascii="Calibri" w:hAnsi="Calibri"/>
            <w:color w:val="1F2937"/>
            <w:sz w:val="17"/>
          </w:rPr>
          <w:tab/>
        </w:r>
        <w:r>
          <w:rPr>
            <w:rFonts w:ascii="Calibri" w:hAnsi="Calibri"/>
            <w:color w:val="1F2937"/>
            <w:sz w:val="17"/>
          </w:rPr>
          <w:t>2</w:t>
        </w:r>
      </w:hyperlink>
    </w:p>
    <w:p>
      <w:pPr>
        <w:tabs>
          <w:tab w:val="right" w:leader="dot" w:pos="8640"/>
        </w:tabs>
        <w:spacing w:after="20" w:line="220" w:lineRule="auto"/>
        <w:ind w:left="360"/>
      </w:pPr>
      <w:hyperlink w:anchor="toc_014" w:history="1">
        <w:r>
          <w:rPr>
            <w:rFonts w:ascii="Calibri" w:hAnsi="Calibri"/>
            <w:color w:val="1F2937"/>
            <w:sz w:val="17"/>
          </w:rPr>
          <w:t>1.3.2 Value Proposition</w:t>
        </w:r>
        <w:r>
          <w:rPr>
            <w:rFonts w:ascii="Calibri" w:hAnsi="Calibri"/>
            <w:color w:val="1F2937"/>
            <w:sz w:val="17"/>
          </w:rPr>
          <w:tab/>
        </w:r>
        <w:r>
          <w:rPr>
            <w:rFonts w:ascii="Calibri" w:hAnsi="Calibri"/>
            <w:color w:val="1F2937"/>
            <w:sz w:val="17"/>
          </w:rPr>
          <w:t>2</w:t>
        </w:r>
      </w:hyperlink>
    </w:p>
    <w:p>
      <w:pPr>
        <w:tabs>
          <w:tab w:val="right" w:leader="dot" w:pos="8640"/>
        </w:tabs>
        <w:spacing w:after="20" w:line="220" w:lineRule="auto"/>
        <w:ind w:left="360"/>
      </w:pPr>
      <w:hyperlink w:anchor="toc_015" w:history="1">
        <w:r>
          <w:rPr>
            <w:rFonts w:ascii="Calibri" w:hAnsi="Calibri"/>
            <w:color w:val="1F2937"/>
            <w:sz w:val="17"/>
          </w:rPr>
          <w:t>1.3.3 Business, Pricing &amp; Monetization Model</w:t>
        </w:r>
        <w:r>
          <w:rPr>
            <w:rFonts w:ascii="Calibri" w:hAnsi="Calibri"/>
            <w:color w:val="1F2937"/>
            <w:sz w:val="17"/>
          </w:rPr>
          <w:tab/>
        </w:r>
        <w:r>
          <w:rPr>
            <w:rFonts w:ascii="Calibri" w:hAnsi="Calibri"/>
            <w:color w:val="1F2937"/>
            <w:sz w:val="17"/>
          </w:rPr>
          <w:t>3</w:t>
        </w:r>
      </w:hyperlink>
    </w:p>
    <w:p>
      <w:pPr>
        <w:tabs>
          <w:tab w:val="right" w:leader="dot" w:pos="8640"/>
        </w:tabs>
        <w:spacing w:after="20" w:line="220" w:lineRule="auto"/>
        <w:ind w:left="180"/>
      </w:pPr>
      <w:hyperlink w:anchor="toc_016" w:history="1">
        <w:r>
          <w:rPr>
            <w:rFonts w:ascii="Calibri" w:hAnsi="Calibri"/>
            <w:color w:val="1F2937"/>
            <w:sz w:val="18"/>
          </w:rPr>
          <w:t>1.4 Project Objectives</w:t>
        </w:r>
        <w:r>
          <w:rPr>
            <w:rFonts w:ascii="Calibri" w:hAnsi="Calibri"/>
            <w:color w:val="1F2937"/>
            <w:sz w:val="18"/>
          </w:rPr>
          <w:tab/>
        </w:r>
        <w:r>
          <w:rPr>
            <w:rFonts w:ascii="Calibri" w:hAnsi="Calibri"/>
            <w:color w:val="1F2937"/>
            <w:sz w:val="18"/>
          </w:rPr>
          <w:t>4</w:t>
        </w:r>
      </w:hyperlink>
    </w:p>
    <w:p>
      <w:pPr>
        <w:tabs>
          <w:tab w:val="right" w:leader="dot" w:pos="8640"/>
        </w:tabs>
        <w:spacing w:after="20" w:line="220" w:lineRule="auto"/>
        <w:ind w:left="360"/>
      </w:pPr>
      <w:hyperlink w:anchor="toc_017" w:history="1">
        <w:r>
          <w:rPr>
            <w:rFonts w:ascii="Calibri" w:hAnsi="Calibri"/>
            <w:color w:val="1F2937"/>
            <w:sz w:val="17"/>
          </w:rPr>
          <w:t>1.4.1 Primary Business Objectives</w:t>
        </w:r>
        <w:r>
          <w:rPr>
            <w:rFonts w:ascii="Calibri" w:hAnsi="Calibri"/>
            <w:color w:val="1F2937"/>
            <w:sz w:val="17"/>
          </w:rPr>
          <w:tab/>
        </w:r>
        <w:r>
          <w:rPr>
            <w:rFonts w:ascii="Calibri" w:hAnsi="Calibri"/>
            <w:color w:val="1F2937"/>
            <w:sz w:val="17"/>
          </w:rPr>
          <w:t>4</w:t>
        </w:r>
      </w:hyperlink>
    </w:p>
    <w:p>
      <w:pPr>
        <w:tabs>
          <w:tab w:val="right" w:leader="dot" w:pos="8640"/>
        </w:tabs>
        <w:spacing w:after="20" w:line="220" w:lineRule="auto"/>
        <w:ind w:left="360"/>
      </w:pPr>
      <w:hyperlink w:anchor="toc_018" w:history="1">
        <w:r>
          <w:rPr>
            <w:rFonts w:ascii="Calibri" w:hAnsi="Calibri"/>
            <w:color w:val="1F2937"/>
            <w:sz w:val="17"/>
          </w:rPr>
          <w:t>1.4.2 Technical &amp; Operational Objectives</w:t>
        </w:r>
        <w:r>
          <w:rPr>
            <w:rFonts w:ascii="Calibri" w:hAnsi="Calibri"/>
            <w:color w:val="1F2937"/>
            <w:sz w:val="17"/>
          </w:rPr>
          <w:tab/>
        </w:r>
        <w:r>
          <w:rPr>
            <w:rFonts w:ascii="Calibri" w:hAnsi="Calibri"/>
            <w:color w:val="1F2937"/>
            <w:sz w:val="17"/>
          </w:rPr>
          <w:t>4</w:t>
        </w:r>
      </w:hyperlink>
    </w:p>
    <w:p>
      <w:pPr>
        <w:tabs>
          <w:tab w:val="right" w:leader="dot" w:pos="8640"/>
        </w:tabs>
        <w:spacing w:after="20" w:line="220" w:lineRule="auto"/>
      </w:pPr>
      <w:hyperlink w:anchor="toc_019" w:history="1">
        <w:r>
          <w:rPr>
            <w:rFonts w:ascii="Calibri" w:hAnsi="Calibri"/>
            <w:b/>
            <w:color w:val="1A365D"/>
            <w:sz w:val="19"/>
          </w:rPr>
          <w:t>PART 2: Characteristics</w:t>
        </w:r>
        <w:r>
          <w:rPr>
            <w:rFonts w:ascii="Calibri" w:hAnsi="Calibri"/>
            <w:b/>
            <w:color w:val="1A365D"/>
            <w:sz w:val="19"/>
          </w:rPr>
          <w:tab/>
        </w:r>
        <w:r>
          <w:rPr>
            <w:rFonts w:ascii="Calibri" w:hAnsi="Calibri"/>
            <w:b/>
            <w:color w:val="1A365D"/>
            <w:sz w:val="19"/>
          </w:rPr>
          <w:t>4</w:t>
        </w:r>
      </w:hyperlink>
    </w:p>
    <w:p>
      <w:pPr>
        <w:tabs>
          <w:tab w:val="right" w:leader="dot" w:pos="8640"/>
        </w:tabs>
        <w:spacing w:after="20" w:line="220" w:lineRule="auto"/>
        <w:ind w:left="180"/>
      </w:pPr>
      <w:hyperlink w:anchor="toc_020" w:history="1">
        <w:r>
          <w:rPr>
            <w:rFonts w:ascii="Calibri" w:hAnsi="Calibri"/>
            <w:color w:val="1F2937"/>
            <w:sz w:val="18"/>
          </w:rPr>
          <w:t>2.1 Core Features &amp; Functional Pillars</w:t>
        </w:r>
        <w:r>
          <w:rPr>
            <w:rFonts w:ascii="Calibri" w:hAnsi="Calibri"/>
            <w:color w:val="1F2937"/>
            <w:sz w:val="18"/>
          </w:rPr>
          <w:tab/>
        </w:r>
        <w:r>
          <w:rPr>
            <w:rFonts w:ascii="Calibri" w:hAnsi="Calibri"/>
            <w:color w:val="1F2937"/>
            <w:sz w:val="18"/>
          </w:rPr>
          <w:t>4</w:t>
        </w:r>
      </w:hyperlink>
    </w:p>
    <w:p>
      <w:pPr>
        <w:tabs>
          <w:tab w:val="right" w:leader="dot" w:pos="8640"/>
        </w:tabs>
        <w:spacing w:after="20" w:line="220" w:lineRule="auto"/>
        <w:ind w:left="180"/>
      </w:pPr>
      <w:hyperlink w:anchor="toc_021" w:history="1">
        <w:r>
          <w:rPr>
            <w:rFonts w:ascii="Calibri" w:hAnsi="Calibri"/>
            <w:color w:val="1F2937"/>
            <w:sz w:val="18"/>
          </w:rPr>
          <w:t>2.2 Implemented vs Planned Scope Matrix</w:t>
        </w:r>
        <w:r>
          <w:rPr>
            <w:rFonts w:ascii="Calibri" w:hAnsi="Calibri"/>
            <w:color w:val="1F2937"/>
            <w:sz w:val="18"/>
          </w:rPr>
          <w:tab/>
        </w:r>
        <w:r>
          <w:rPr>
            <w:rFonts w:ascii="Calibri" w:hAnsi="Calibri"/>
            <w:color w:val="1F2937"/>
            <w:sz w:val="18"/>
          </w:rPr>
          <w:t>5</w:t>
        </w:r>
      </w:hyperlink>
    </w:p>
    <w:p>
      <w:pPr>
        <w:tabs>
          <w:tab w:val="right" w:leader="dot" w:pos="8640"/>
        </w:tabs>
        <w:spacing w:after="20" w:line="220" w:lineRule="auto"/>
        <w:ind w:left="180"/>
      </w:pPr>
      <w:hyperlink w:anchor="toc_022" w:history="1">
        <w:r>
          <w:rPr>
            <w:rFonts w:ascii="Calibri" w:hAnsi="Calibri"/>
            <w:color w:val="1F2937"/>
            <w:sz w:val="18"/>
          </w:rPr>
          <w:t>2.3 Mobile Design System &amp; UI Specification</w:t>
        </w:r>
        <w:r>
          <w:rPr>
            <w:rFonts w:ascii="Calibri" w:hAnsi="Calibri"/>
            <w:color w:val="1F2937"/>
            <w:sz w:val="18"/>
          </w:rPr>
          <w:tab/>
        </w:r>
        <w:r>
          <w:rPr>
            <w:rFonts w:ascii="Calibri" w:hAnsi="Calibri"/>
            <w:color w:val="1F2937"/>
            <w:sz w:val="18"/>
          </w:rPr>
          <w:t>6</w:t>
        </w:r>
      </w:hyperlink>
    </w:p>
    <w:p>
      <w:pPr>
        <w:tabs>
          <w:tab w:val="right" w:leader="dot" w:pos="8640"/>
        </w:tabs>
        <w:spacing w:after="20" w:line="220" w:lineRule="auto"/>
      </w:pPr>
      <w:hyperlink w:anchor="toc_023" w:history="1">
        <w:r>
          <w:rPr>
            <w:rFonts w:ascii="Calibri" w:hAnsi="Calibri"/>
            <w:b/>
            <w:color w:val="1A365D"/>
            <w:sz w:val="19"/>
          </w:rPr>
          <w:t>PART 3: SDLC</w:t>
        </w:r>
        <w:r>
          <w:rPr>
            <w:rFonts w:ascii="Calibri" w:hAnsi="Calibri"/>
            <w:b/>
            <w:color w:val="1A365D"/>
            <w:sz w:val="19"/>
          </w:rPr>
          <w:tab/>
        </w:r>
        <w:r>
          <w:rPr>
            <w:rFonts w:ascii="Calibri" w:hAnsi="Calibri"/>
            <w:b/>
            <w:color w:val="1A365D"/>
            <w:sz w:val="19"/>
          </w:rPr>
          <w:t>6</w:t>
        </w:r>
      </w:hyperlink>
    </w:p>
    <w:p>
      <w:pPr>
        <w:tabs>
          <w:tab w:val="right" w:leader="dot" w:pos="8640"/>
        </w:tabs>
        <w:spacing w:after="20" w:line="220" w:lineRule="auto"/>
        <w:ind w:left="180"/>
      </w:pPr>
      <w:hyperlink w:anchor="toc_024" w:history="1">
        <w:r>
          <w:rPr>
            <w:rFonts w:ascii="Calibri" w:hAnsi="Calibri"/>
            <w:color w:val="1F2937"/>
            <w:sz w:val="18"/>
          </w:rPr>
          <w:t>3.1 Analysis</w:t>
        </w:r>
        <w:r>
          <w:rPr>
            <w:rFonts w:ascii="Calibri" w:hAnsi="Calibri"/>
            <w:color w:val="1F2937"/>
            <w:sz w:val="18"/>
          </w:rPr>
          <w:tab/>
        </w:r>
        <w:r>
          <w:rPr>
            <w:rFonts w:ascii="Calibri" w:hAnsi="Calibri"/>
            <w:color w:val="1F2937"/>
            <w:sz w:val="18"/>
          </w:rPr>
          <w:t>6</w:t>
        </w:r>
      </w:hyperlink>
    </w:p>
    <w:p>
      <w:pPr>
        <w:tabs>
          <w:tab w:val="right" w:leader="dot" w:pos="8640"/>
        </w:tabs>
        <w:spacing w:after="20" w:line="220" w:lineRule="auto"/>
        <w:ind w:left="360"/>
      </w:pPr>
      <w:hyperlink w:anchor="toc_025" w:history="1">
        <w:r>
          <w:rPr>
            <w:rFonts w:ascii="Calibri" w:hAnsi="Calibri"/>
            <w:color w:val="1F2937"/>
            <w:sz w:val="17"/>
          </w:rPr>
          <w:t>3.1.1 User Personas &amp; Scenarios</w:t>
        </w:r>
        <w:r>
          <w:rPr>
            <w:rFonts w:ascii="Calibri" w:hAnsi="Calibri"/>
            <w:color w:val="1F2937"/>
            <w:sz w:val="17"/>
          </w:rPr>
          <w:tab/>
        </w:r>
        <w:r>
          <w:rPr>
            <w:rFonts w:ascii="Calibri" w:hAnsi="Calibri"/>
            <w:color w:val="1F2937"/>
            <w:sz w:val="17"/>
          </w:rPr>
          <w:t>6</w:t>
        </w:r>
      </w:hyperlink>
    </w:p>
    <w:p>
      <w:pPr>
        <w:tabs>
          <w:tab w:val="right" w:leader="dot" w:pos="8640"/>
        </w:tabs>
        <w:spacing w:after="20" w:line="220" w:lineRule="auto"/>
        <w:ind w:left="360"/>
      </w:pPr>
      <w:hyperlink w:anchor="toc_026" w:history="1">
        <w:r>
          <w:rPr>
            <w:rFonts w:ascii="Calibri" w:hAnsi="Calibri"/>
            <w:color w:val="1F2937"/>
            <w:sz w:val="17"/>
          </w:rPr>
          <w:t>3.1.2 Comprehensive Functional Requirements (FR)</w:t>
        </w:r>
        <w:r>
          <w:rPr>
            <w:rFonts w:ascii="Calibri" w:hAnsi="Calibri"/>
            <w:color w:val="1F2937"/>
            <w:sz w:val="17"/>
          </w:rPr>
          <w:tab/>
        </w:r>
        <w:r>
          <w:rPr>
            <w:rFonts w:ascii="Calibri" w:hAnsi="Calibri"/>
            <w:color w:val="1F2937"/>
            <w:sz w:val="17"/>
          </w:rPr>
          <w:t>6</w:t>
        </w:r>
      </w:hyperlink>
    </w:p>
    <w:p>
      <w:pPr>
        <w:tabs>
          <w:tab w:val="right" w:leader="dot" w:pos="8640"/>
        </w:tabs>
        <w:spacing w:after="20" w:line="220" w:lineRule="auto"/>
        <w:ind w:left="360"/>
      </w:pPr>
      <w:hyperlink w:anchor="toc_027" w:history="1">
        <w:r>
          <w:rPr>
            <w:rFonts w:ascii="Calibri" w:hAnsi="Calibri"/>
            <w:color w:val="1F2937"/>
            <w:sz w:val="17"/>
          </w:rPr>
          <w:t>3.1.3 Comprehensive Non-Functional Requirements (NFR)</w:t>
        </w:r>
        <w:r>
          <w:rPr>
            <w:rFonts w:ascii="Calibri" w:hAnsi="Calibri"/>
            <w:color w:val="1F2937"/>
            <w:sz w:val="17"/>
          </w:rPr>
          <w:tab/>
        </w:r>
        <w:r>
          <w:rPr>
            <w:rFonts w:ascii="Calibri" w:hAnsi="Calibri"/>
            <w:color w:val="1F2937"/>
            <w:sz w:val="17"/>
          </w:rPr>
          <w:t>8</w:t>
        </w:r>
      </w:hyperlink>
    </w:p>
    <w:p>
      <w:pPr>
        <w:tabs>
          <w:tab w:val="right" w:leader="dot" w:pos="8640"/>
        </w:tabs>
        <w:spacing w:after="20" w:line="220" w:lineRule="auto"/>
        <w:ind w:left="360"/>
      </w:pPr>
      <w:hyperlink w:anchor="toc_028" w:history="1">
        <w:r>
          <w:rPr>
            <w:rFonts w:ascii="Calibri" w:hAnsi="Calibri"/>
            <w:color w:val="1F2937"/>
            <w:sz w:val="17"/>
          </w:rPr>
          <w:t>3.1.4 Component Responsibilities &amp; System Boundaries</w:t>
        </w:r>
        <w:r>
          <w:rPr>
            <w:rFonts w:ascii="Calibri" w:hAnsi="Calibri"/>
            <w:color w:val="1F2937"/>
            <w:sz w:val="17"/>
          </w:rPr>
          <w:tab/>
        </w:r>
        <w:r>
          <w:rPr>
            <w:rFonts w:ascii="Calibri" w:hAnsi="Calibri"/>
            <w:color w:val="1F2937"/>
            <w:sz w:val="17"/>
          </w:rPr>
          <w:t>9</w:t>
        </w:r>
      </w:hyperlink>
    </w:p>
    <w:p>
      <w:pPr>
        <w:tabs>
          <w:tab w:val="right" w:leader="dot" w:pos="8640"/>
        </w:tabs>
        <w:spacing w:after="20" w:line="220" w:lineRule="auto"/>
        <w:ind w:left="180"/>
      </w:pPr>
      <w:hyperlink w:anchor="toc_029" w:history="1">
        <w:r>
          <w:rPr>
            <w:rFonts w:ascii="Calibri" w:hAnsi="Calibri"/>
            <w:color w:val="1F2937"/>
            <w:sz w:val="18"/>
          </w:rPr>
          <w:t>3.2 Design</w:t>
        </w:r>
        <w:r>
          <w:rPr>
            <w:rFonts w:ascii="Calibri" w:hAnsi="Calibri"/>
            <w:color w:val="1F2937"/>
            <w:sz w:val="18"/>
          </w:rPr>
          <w:tab/>
        </w:r>
        <w:r>
          <w:rPr>
            <w:rFonts w:ascii="Calibri" w:hAnsi="Calibri"/>
            <w:color w:val="1F2937"/>
            <w:sz w:val="18"/>
          </w:rPr>
          <w:t>10</w:t>
        </w:r>
      </w:hyperlink>
    </w:p>
    <w:p>
      <w:pPr>
        <w:tabs>
          <w:tab w:val="right" w:leader="dot" w:pos="8640"/>
        </w:tabs>
        <w:spacing w:after="20" w:line="220" w:lineRule="auto"/>
        <w:ind w:left="360"/>
      </w:pPr>
      <w:hyperlink w:anchor="toc_030" w:history="1">
        <w:r>
          <w:rPr>
            <w:rFonts w:ascii="Calibri" w:hAnsi="Calibri"/>
            <w:color w:val="1F2937"/>
            <w:sz w:val="17"/>
          </w:rPr>
          <w:t>3.2.1 High-Level System Architecture</w:t>
        </w:r>
        <w:r>
          <w:rPr>
            <w:rFonts w:ascii="Calibri" w:hAnsi="Calibri"/>
            <w:color w:val="1F2937"/>
            <w:sz w:val="17"/>
          </w:rPr>
          <w:tab/>
        </w:r>
        <w:r>
          <w:rPr>
            <w:rFonts w:ascii="Calibri" w:hAnsi="Calibri"/>
            <w:color w:val="1F2937"/>
            <w:sz w:val="17"/>
          </w:rPr>
          <w:t>10</w:t>
        </w:r>
      </w:hyperlink>
    </w:p>
    <w:p>
      <w:pPr>
        <w:tabs>
          <w:tab w:val="right" w:leader="dot" w:pos="8640"/>
        </w:tabs>
        <w:spacing w:after="20" w:line="220" w:lineRule="auto"/>
        <w:ind w:left="360"/>
      </w:pPr>
      <w:hyperlink w:anchor="toc_031" w:history="1">
        <w:r>
          <w:rPr>
            <w:rFonts w:ascii="Calibri" w:hAnsi="Calibri"/>
            <w:color w:val="1F2937"/>
            <w:sz w:val="17"/>
          </w:rPr>
          <w:t>3.2.2 Android Application Architecture</w:t>
        </w:r>
        <w:r>
          <w:rPr>
            <w:rFonts w:ascii="Calibri" w:hAnsi="Calibri"/>
            <w:color w:val="1F2937"/>
            <w:sz w:val="17"/>
          </w:rPr>
          <w:tab/>
        </w:r>
        <w:r>
          <w:rPr>
            <w:rFonts w:ascii="Calibri" w:hAnsi="Calibri"/>
            <w:color w:val="1F2937"/>
            <w:sz w:val="17"/>
          </w:rPr>
          <w:t>10</w:t>
        </w:r>
      </w:hyperlink>
    </w:p>
    <w:p>
      <w:pPr>
        <w:tabs>
          <w:tab w:val="right" w:leader="dot" w:pos="8640"/>
        </w:tabs>
        <w:spacing w:after="20" w:line="220" w:lineRule="auto"/>
        <w:ind w:left="360"/>
      </w:pPr>
      <w:hyperlink w:anchor="toc_032" w:history="1">
        <w:r>
          <w:rPr>
            <w:rFonts w:ascii="Calibri" w:hAnsi="Calibri"/>
            <w:color w:val="1F2937"/>
            <w:sz w:val="17"/>
          </w:rPr>
          <w:t>3.2.3 iOS Application Architecture</w:t>
        </w:r>
        <w:r>
          <w:rPr>
            <w:rFonts w:ascii="Calibri" w:hAnsi="Calibri"/>
            <w:color w:val="1F2937"/>
            <w:sz w:val="17"/>
          </w:rPr>
          <w:tab/>
        </w:r>
        <w:r>
          <w:rPr>
            <w:rFonts w:ascii="Calibri" w:hAnsi="Calibri"/>
            <w:color w:val="1F2937"/>
            <w:sz w:val="17"/>
          </w:rPr>
          <w:t>10</w:t>
        </w:r>
      </w:hyperlink>
    </w:p>
    <w:p>
      <w:pPr>
        <w:tabs>
          <w:tab w:val="right" w:leader="dot" w:pos="8640"/>
        </w:tabs>
        <w:spacing w:after="20" w:line="220" w:lineRule="auto"/>
        <w:ind w:left="360"/>
      </w:pPr>
      <w:hyperlink w:anchor="toc_033" w:history="1">
        <w:r>
          <w:rPr>
            <w:rFonts w:ascii="Calibri" w:hAnsi="Calibri"/>
            <w:color w:val="1F2937"/>
            <w:sz w:val="17"/>
          </w:rPr>
          <w:t>3.2.4 Android vs iOS Architectural Comparison</w:t>
        </w:r>
        <w:r>
          <w:rPr>
            <w:rFonts w:ascii="Calibri" w:hAnsi="Calibri"/>
            <w:color w:val="1F2937"/>
            <w:sz w:val="17"/>
          </w:rPr>
          <w:tab/>
        </w:r>
        <w:r>
          <w:rPr>
            <w:rFonts w:ascii="Calibri" w:hAnsi="Calibri"/>
            <w:color w:val="1F2937"/>
            <w:sz w:val="17"/>
          </w:rPr>
          <w:t>10</w:t>
        </w:r>
      </w:hyperlink>
    </w:p>
    <w:p>
      <w:pPr>
        <w:tabs>
          <w:tab w:val="right" w:leader="dot" w:pos="8640"/>
        </w:tabs>
        <w:spacing w:after="20" w:line="220" w:lineRule="auto"/>
        <w:ind w:left="360"/>
      </w:pPr>
      <w:hyperlink w:anchor="toc_034" w:history="1">
        <w:r>
          <w:rPr>
            <w:rFonts w:ascii="Calibri" w:hAnsi="Calibri"/>
            <w:color w:val="1F2937"/>
            <w:sz w:val="17"/>
          </w:rPr>
          <w:t>3.2.5 Backend Service Architecture</w:t>
        </w:r>
        <w:r>
          <w:rPr>
            <w:rFonts w:ascii="Calibri" w:hAnsi="Calibri"/>
            <w:color w:val="1F2937"/>
            <w:sz w:val="17"/>
          </w:rPr>
          <w:tab/>
        </w:r>
        <w:r>
          <w:rPr>
            <w:rFonts w:ascii="Calibri" w:hAnsi="Calibri"/>
            <w:color w:val="1F2937"/>
            <w:sz w:val="17"/>
          </w:rPr>
          <w:t>11</w:t>
        </w:r>
      </w:hyperlink>
    </w:p>
    <w:p>
      <w:pPr>
        <w:tabs>
          <w:tab w:val="right" w:leader="dot" w:pos="8640"/>
        </w:tabs>
        <w:spacing w:after="20" w:line="220" w:lineRule="auto"/>
        <w:ind w:left="360"/>
      </w:pPr>
      <w:hyperlink w:anchor="toc_035" w:history="1">
        <w:r>
          <w:rPr>
            <w:rFonts w:ascii="Calibri" w:hAnsi="Calibri"/>
            <w:color w:val="1F2937"/>
            <w:sz w:val="17"/>
          </w:rPr>
          <w:t>3.2.6 AI &amp; RAG Pipeline Architecture</w:t>
        </w:r>
        <w:r>
          <w:rPr>
            <w:rFonts w:ascii="Calibri" w:hAnsi="Calibri"/>
            <w:color w:val="1F2937"/>
            <w:sz w:val="17"/>
          </w:rPr>
          <w:tab/>
        </w:r>
        <w:r>
          <w:rPr>
            <w:rFonts w:ascii="Calibri" w:hAnsi="Calibri"/>
            <w:color w:val="1F2937"/>
            <w:sz w:val="17"/>
          </w:rPr>
          <w:t>11</w:t>
        </w:r>
      </w:hyperlink>
    </w:p>
    <w:p>
      <w:pPr>
        <w:tabs>
          <w:tab w:val="right" w:leader="dot" w:pos="8640"/>
        </w:tabs>
        <w:spacing w:after="20" w:line="220" w:lineRule="auto"/>
        <w:ind w:left="540"/>
      </w:pPr>
      <w:hyperlink w:anchor="toc_036" w:history="1">
        <w:r>
          <w:rPr>
            <w:rFonts w:ascii="Calibri" w:hAnsi="Calibri"/>
            <w:color w:val="1F2937"/>
            <w:sz w:val="16"/>
          </w:rPr>
          <w:t>3.2.6.1 AI Modeling &amp; Execution Boundaries</w:t>
        </w:r>
        <w:r>
          <w:rPr>
            <w:rFonts w:ascii="Calibri" w:hAnsi="Calibri"/>
            <w:color w:val="1F2937"/>
            <w:sz w:val="16"/>
          </w:rPr>
          <w:tab/>
        </w:r>
        <w:r>
          <w:rPr>
            <w:rFonts w:ascii="Calibri" w:hAnsi="Calibri"/>
            <w:color w:val="1F2937"/>
            <w:sz w:val="16"/>
          </w:rPr>
          <w:t>11</w:t>
        </w:r>
      </w:hyperlink>
    </w:p>
    <w:p>
      <w:pPr>
        <w:tabs>
          <w:tab w:val="right" w:leader="dot" w:pos="8640"/>
        </w:tabs>
        <w:spacing w:after="20" w:line="220" w:lineRule="auto"/>
        <w:ind w:left="540"/>
      </w:pPr>
      <w:hyperlink w:anchor="toc_037" w:history="1">
        <w:r>
          <w:rPr>
            <w:rFonts w:ascii="Calibri" w:hAnsi="Calibri"/>
            <w:color w:val="1F2937"/>
            <w:sz w:val="16"/>
          </w:rPr>
          <w:t>3.2.6.2 Backend Retrieval-Augmented Generation (RAG) Model</w:t>
        </w:r>
        <w:r>
          <w:rPr>
            <w:rFonts w:ascii="Calibri" w:hAnsi="Calibri"/>
            <w:color w:val="1F2937"/>
            <w:sz w:val="16"/>
          </w:rPr>
          <w:tab/>
        </w:r>
        <w:r>
          <w:rPr>
            <w:rFonts w:ascii="Calibri" w:hAnsi="Calibri"/>
            <w:color w:val="1F2937"/>
            <w:sz w:val="16"/>
          </w:rPr>
          <w:t>11</w:t>
        </w:r>
      </w:hyperlink>
    </w:p>
    <w:p>
      <w:pPr>
        <w:tabs>
          <w:tab w:val="right" w:leader="dot" w:pos="8640"/>
        </w:tabs>
        <w:spacing w:after="20" w:line="220" w:lineRule="auto"/>
        <w:ind w:left="540"/>
      </w:pPr>
      <w:hyperlink w:anchor="toc_038" w:history="1">
        <w:r>
          <w:rPr>
            <w:rFonts w:ascii="Calibri" w:hAnsi="Calibri"/>
            <w:color w:val="1F2937"/>
            <w:sz w:val="16"/>
          </w:rPr>
          <w:t>3.2.6.3 Backend Agentic AI Model</w:t>
        </w:r>
        <w:r>
          <w:rPr>
            <w:rFonts w:ascii="Calibri" w:hAnsi="Calibri"/>
            <w:color w:val="1F2937"/>
            <w:sz w:val="16"/>
          </w:rPr>
          <w:tab/>
        </w:r>
        <w:r>
          <w:rPr>
            <w:rFonts w:ascii="Calibri" w:hAnsi="Calibri"/>
            <w:color w:val="1F2937"/>
            <w:sz w:val="16"/>
          </w:rPr>
          <w:t>11</w:t>
        </w:r>
      </w:hyperlink>
    </w:p>
    <w:p>
      <w:pPr>
        <w:tabs>
          <w:tab w:val="right" w:leader="dot" w:pos="8640"/>
        </w:tabs>
        <w:spacing w:after="20" w:line="220" w:lineRule="auto"/>
        <w:ind w:left="540"/>
      </w:pPr>
      <w:hyperlink w:anchor="toc_039" w:history="1">
        <w:r>
          <w:rPr>
            <w:rFonts w:ascii="Calibri" w:hAnsi="Calibri"/>
            <w:color w:val="1F2937"/>
            <w:sz w:val="16"/>
          </w:rPr>
          <w:t>3.2.6.4 Android Mobile AI Models</w:t>
        </w:r>
        <w:r>
          <w:rPr>
            <w:rFonts w:ascii="Calibri" w:hAnsi="Calibri"/>
            <w:color w:val="1F2937"/>
            <w:sz w:val="16"/>
          </w:rPr>
          <w:tab/>
        </w:r>
        <w:r>
          <w:rPr>
            <w:rFonts w:ascii="Calibri" w:hAnsi="Calibri"/>
            <w:color w:val="1F2937"/>
            <w:sz w:val="16"/>
          </w:rPr>
          <w:t>12</w:t>
        </w:r>
      </w:hyperlink>
    </w:p>
    <w:p>
      <w:pPr>
        <w:tabs>
          <w:tab w:val="right" w:leader="dot" w:pos="8640"/>
        </w:tabs>
        <w:spacing w:after="20" w:line="220" w:lineRule="auto"/>
        <w:ind w:left="540"/>
      </w:pPr>
      <w:hyperlink w:anchor="toc_040" w:history="1">
        <w:r>
          <w:rPr>
            <w:rFonts w:ascii="Calibri" w:hAnsi="Calibri"/>
            <w:color w:val="1F2937"/>
            <w:sz w:val="16"/>
          </w:rPr>
          <w:t>3.2.6.5 iOS Mobile AI Models</w:t>
        </w:r>
        <w:r>
          <w:rPr>
            <w:rFonts w:ascii="Calibri" w:hAnsi="Calibri"/>
            <w:color w:val="1F2937"/>
            <w:sz w:val="16"/>
          </w:rPr>
          <w:tab/>
        </w:r>
        <w:r>
          <w:rPr>
            <w:rFonts w:ascii="Calibri" w:hAnsi="Calibri"/>
            <w:color w:val="1F2937"/>
            <w:sz w:val="16"/>
          </w:rPr>
          <w:t>12</w:t>
        </w:r>
      </w:hyperlink>
    </w:p>
    <w:p>
      <w:pPr>
        <w:tabs>
          <w:tab w:val="right" w:leader="dot" w:pos="8640"/>
        </w:tabs>
        <w:spacing w:after="20" w:line="220" w:lineRule="auto"/>
        <w:ind w:left="540"/>
      </w:pPr>
      <w:hyperlink w:anchor="toc_new_01" w:history="1">
        <w:r>
          <w:rPr>
            <w:rFonts w:ascii="Calibri" w:hAnsi="Calibri"/>
            <w:color w:val="1F2937"/>
            <w:sz w:val="16"/>
          </w:rPr>
          <w:t>3.2.6.6 Challenge AI Evaluation Model</w:t>
        </w:r>
        <w:r>
          <w:rPr>
            <w:rFonts w:ascii="Calibri" w:hAnsi="Calibri"/>
            <w:color w:val="1F2937"/>
            <w:sz w:val="16"/>
          </w:rPr>
          <w:tab/>
        </w:r>
        <w:r>
          <w:rPr>
            <w:rFonts w:ascii="Calibri" w:hAnsi="Calibri"/>
            <w:color w:val="1F2937"/>
            <w:sz w:val="16"/>
          </w:rPr>
          <w:t>12</w:t>
        </w:r>
      </w:hyperlink>
    </w:p>
    <w:p>
      <w:pPr>
        <w:tabs>
          <w:tab w:val="right" w:leader="dot" w:pos="8640"/>
        </w:tabs>
        <w:spacing w:after="20" w:line="220" w:lineRule="auto"/>
        <w:ind w:left="540"/>
      </w:pPr>
      <w:hyperlink w:anchor="toc_041" w:history="1">
        <w:r>
          <w:rPr>
            <w:rFonts w:ascii="Calibri" w:hAnsi="Calibri"/>
            <w:color w:val="1F2937"/>
            <w:sz w:val="16"/>
          </w:rPr>
          <w:t>3.2.6.7 AI Model Responsibility Matrix</w:t>
        </w:r>
        <w:r>
          <w:rPr>
            <w:rFonts w:ascii="Calibri" w:hAnsi="Calibri"/>
            <w:color w:val="1F2937"/>
            <w:sz w:val="16"/>
          </w:rPr>
          <w:tab/>
        </w:r>
        <w:r>
          <w:rPr>
            <w:rFonts w:ascii="Calibri" w:hAnsi="Calibri"/>
            <w:color w:val="1F2937"/>
            <w:sz w:val="16"/>
          </w:rPr>
          <w:t>12</w:t>
        </w:r>
      </w:hyperlink>
    </w:p>
    <w:p>
      <w:pPr>
        <w:tabs>
          <w:tab w:val="right" w:leader="dot" w:pos="8640"/>
        </w:tabs>
        <w:spacing w:after="20" w:line="220" w:lineRule="auto"/>
        <w:ind w:left="360"/>
      </w:pPr>
      <w:hyperlink w:anchor="toc_new_02" w:history="1">
        <w:r>
          <w:rPr>
            <w:rFonts w:ascii="Calibri" w:hAnsi="Calibri"/>
            <w:color w:val="1F2937"/>
            <w:sz w:val="17"/>
          </w:rPr>
          <w:t>3.2.7 Feature Access &amp; Entitlement Architecture</w:t>
        </w:r>
        <w:r>
          <w:rPr>
            <w:rFonts w:ascii="Calibri" w:hAnsi="Calibri"/>
            <w:color w:val="1F2937"/>
            <w:sz w:val="17"/>
          </w:rPr>
          <w:tab/>
        </w:r>
        <w:r>
          <w:rPr>
            <w:rFonts w:ascii="Calibri" w:hAnsi="Calibri"/>
            <w:color w:val="1F2937"/>
            <w:sz w:val="17"/>
          </w:rPr>
          <w:t>13</w:t>
        </w:r>
      </w:hyperlink>
    </w:p>
    <w:p>
      <w:pPr>
        <w:tabs>
          <w:tab w:val="right" w:leader="dot" w:pos="8640"/>
        </w:tabs>
        <w:spacing w:after="20" w:line="220" w:lineRule="auto"/>
        <w:ind w:left="360"/>
      </w:pPr>
      <w:hyperlink w:anchor="toc_new_03" w:history="1">
        <w:r>
          <w:rPr>
            <w:rFonts w:ascii="Calibri" w:hAnsi="Calibri"/>
            <w:color w:val="1F2937"/>
            <w:sz w:val="17"/>
          </w:rPr>
          <w:t>3.2.8 Challenge Platform Architecture</w:t>
        </w:r>
        <w:r>
          <w:rPr>
            <w:rFonts w:ascii="Calibri" w:hAnsi="Calibri"/>
            <w:color w:val="1F2937"/>
            <w:sz w:val="17"/>
          </w:rPr>
          <w:tab/>
        </w:r>
        <w:r>
          <w:rPr>
            <w:rFonts w:ascii="Calibri" w:hAnsi="Calibri"/>
            <w:color w:val="1F2937"/>
            <w:sz w:val="17"/>
          </w:rPr>
          <w:t>13</w:t>
        </w:r>
      </w:hyperlink>
    </w:p>
    <w:p>
      <w:pPr>
        <w:tabs>
          <w:tab w:val="right" w:leader="dot" w:pos="8640"/>
        </w:tabs>
        <w:spacing w:after="20" w:line="220" w:lineRule="auto"/>
        <w:ind w:left="360"/>
      </w:pPr>
      <w:hyperlink w:anchor="toc_042" w:history="1">
        <w:r>
          <w:rPr>
            <w:rFonts w:ascii="Calibri" w:hAnsi="Calibri"/>
            <w:color w:val="1F2937"/>
            <w:sz w:val="17"/>
          </w:rPr>
          <w:t>3.2.9 Database Schema &amp; Persistence Design</w:t>
        </w:r>
        <w:r>
          <w:rPr>
            <w:rFonts w:ascii="Calibri" w:hAnsi="Calibri"/>
            <w:color w:val="1F2937"/>
            <w:sz w:val="17"/>
          </w:rPr>
          <w:tab/>
        </w:r>
        <w:r>
          <w:rPr>
            <w:rFonts w:ascii="Calibri" w:hAnsi="Calibri"/>
            <w:color w:val="1F2937"/>
            <w:sz w:val="17"/>
          </w:rPr>
          <w:t>14</w:t>
        </w:r>
      </w:hyperlink>
    </w:p>
    <w:p>
      <w:pPr>
        <w:tabs>
          <w:tab w:val="right" w:leader="dot" w:pos="8640"/>
        </w:tabs>
        <w:spacing w:after="20" w:line="220" w:lineRule="auto"/>
        <w:ind w:left="360"/>
      </w:pPr>
      <w:hyperlink w:anchor="toc_043" w:history="1">
        <w:r>
          <w:rPr>
            <w:rFonts w:ascii="Calibri" w:hAnsi="Calibri"/>
            <w:color w:val="1F2937"/>
            <w:sz w:val="17"/>
          </w:rPr>
          <w:t>3.2.10 REST API &amp; Integration Contracts</w:t>
        </w:r>
        <w:r>
          <w:rPr>
            <w:rFonts w:ascii="Calibri" w:hAnsi="Calibri"/>
            <w:color w:val="1F2937"/>
            <w:sz w:val="17"/>
          </w:rPr>
          <w:tab/>
        </w:r>
        <w:r>
          <w:rPr>
            <w:rFonts w:ascii="Calibri" w:hAnsi="Calibri"/>
            <w:color w:val="1F2937"/>
            <w:sz w:val="17"/>
          </w:rPr>
          <w:t>14</w:t>
        </w:r>
      </w:hyperlink>
    </w:p>
    <w:p>
      <w:pPr>
        <w:tabs>
          <w:tab w:val="right" w:leader="dot" w:pos="8640"/>
        </w:tabs>
        <w:spacing w:after="20" w:line="220" w:lineRule="auto"/>
        <w:ind w:left="180"/>
      </w:pPr>
      <w:hyperlink w:anchor="toc_044" w:history="1">
        <w:r>
          <w:rPr>
            <w:rFonts w:ascii="Calibri" w:hAnsi="Calibri"/>
            <w:color w:val="1F2937"/>
            <w:sz w:val="18"/>
          </w:rPr>
          <w:t>3.3 Implementation</w:t>
        </w:r>
        <w:r>
          <w:rPr>
            <w:rFonts w:ascii="Calibri" w:hAnsi="Calibri"/>
            <w:color w:val="1F2937"/>
            <w:sz w:val="18"/>
          </w:rPr>
          <w:tab/>
        </w:r>
        <w:r>
          <w:rPr>
            <w:rFonts w:ascii="Calibri" w:hAnsi="Calibri"/>
            <w:color w:val="1F2937"/>
            <w:sz w:val="18"/>
          </w:rPr>
          <w:t>16</w:t>
        </w:r>
      </w:hyperlink>
    </w:p>
    <w:p>
      <w:pPr>
        <w:tabs>
          <w:tab w:val="right" w:leader="dot" w:pos="8640"/>
        </w:tabs>
        <w:spacing w:after="20" w:line="220" w:lineRule="auto"/>
        <w:ind w:left="360"/>
      </w:pPr>
      <w:hyperlink w:anchor="toc_045" w:history="1">
        <w:r>
          <w:rPr>
            <w:rFonts w:ascii="Calibri" w:hAnsi="Calibri"/>
            <w:color w:val="1F2937"/>
            <w:sz w:val="17"/>
          </w:rPr>
          <w:t>3.3.1 Multi-Modal Interview Simulation Engine</w:t>
        </w:r>
        <w:r>
          <w:rPr>
            <w:rFonts w:ascii="Calibri" w:hAnsi="Calibri"/>
            <w:color w:val="1F2937"/>
            <w:sz w:val="17"/>
          </w:rPr>
          <w:tab/>
        </w:r>
        <w:r>
          <w:rPr>
            <w:rFonts w:ascii="Calibri" w:hAnsi="Calibri"/>
            <w:color w:val="1F2937"/>
            <w:sz w:val="17"/>
          </w:rPr>
          <w:t>16</w:t>
        </w:r>
      </w:hyperlink>
    </w:p>
    <w:p>
      <w:pPr>
        <w:tabs>
          <w:tab w:val="right" w:leader="dot" w:pos="8640"/>
        </w:tabs>
        <w:spacing w:after="20" w:line="220" w:lineRule="auto"/>
        <w:ind w:left="360"/>
      </w:pPr>
      <w:hyperlink w:anchor="toc_046" w:history="1">
        <w:r>
          <w:rPr>
            <w:rFonts w:ascii="Calibri" w:hAnsi="Calibri"/>
            <w:color w:val="1F2937"/>
            <w:sz w:val="17"/>
          </w:rPr>
          <w:t>3.3.2 ATS Resume Parsing, Vector Matching &amp; Async Optimization</w:t>
        </w:r>
        <w:r>
          <w:rPr>
            <w:rFonts w:ascii="Calibri" w:hAnsi="Calibri"/>
            <w:color w:val="1F2937"/>
            <w:sz w:val="17"/>
          </w:rPr>
          <w:tab/>
        </w:r>
        <w:r>
          <w:rPr>
            <w:rFonts w:ascii="Calibri" w:hAnsi="Calibri"/>
            <w:color w:val="1F2937"/>
            <w:sz w:val="17"/>
          </w:rPr>
          <w:t>16</w:t>
        </w:r>
      </w:hyperlink>
    </w:p>
    <w:p>
      <w:pPr>
        <w:tabs>
          <w:tab w:val="right" w:leader="dot" w:pos="8640"/>
        </w:tabs>
        <w:spacing w:after="20" w:line="220" w:lineRule="auto"/>
        <w:ind w:left="360"/>
      </w:pPr>
      <w:hyperlink w:anchor="toc_047" w:history="1">
        <w:r>
          <w:rPr>
            <w:rFonts w:ascii="Calibri" w:hAnsi="Calibri"/>
            <w:color w:val="1F2937"/>
            <w:sz w:val="17"/>
          </w:rPr>
          <w:t>3.3.3 Payment, Wallet &amp; Subscription Processing</w:t>
        </w:r>
        <w:r>
          <w:rPr>
            <w:rFonts w:ascii="Calibri" w:hAnsi="Calibri"/>
            <w:color w:val="1F2937"/>
            <w:sz w:val="17"/>
          </w:rPr>
          <w:tab/>
        </w:r>
        <w:r>
          <w:rPr>
            <w:rFonts w:ascii="Calibri" w:hAnsi="Calibri"/>
            <w:color w:val="1F2937"/>
            <w:sz w:val="17"/>
          </w:rPr>
          <w:t>16</w:t>
        </w:r>
      </w:hyperlink>
    </w:p>
    <w:p>
      <w:pPr>
        <w:tabs>
          <w:tab w:val="right" w:leader="dot" w:pos="8640"/>
        </w:tabs>
        <w:spacing w:after="20" w:line="220" w:lineRule="auto"/>
        <w:ind w:left="360"/>
      </w:pPr>
      <w:hyperlink w:anchor="toc_new_04" w:history="1">
        <w:r>
          <w:rPr>
            <w:rFonts w:ascii="Calibri" w:hAnsi="Calibri"/>
            <w:color w:val="1F2937"/>
            <w:sz w:val="17"/>
          </w:rPr>
          <w:t>3.3.4 Challenge Platform Implementation</w:t>
        </w:r>
        <w:r>
          <w:rPr>
            <w:rFonts w:ascii="Calibri" w:hAnsi="Calibri"/>
            <w:color w:val="1F2937"/>
            <w:sz w:val="17"/>
          </w:rPr>
          <w:tab/>
        </w:r>
        <w:r>
          <w:rPr>
            <w:rFonts w:ascii="Calibri" w:hAnsi="Calibri"/>
            <w:color w:val="1F2937"/>
            <w:sz w:val="17"/>
          </w:rPr>
          <w:t>16</w:t>
        </w:r>
      </w:hyperlink>
    </w:p>
    <w:p>
      <w:pPr>
        <w:tabs>
          <w:tab w:val="right" w:leader="dot" w:pos="8640"/>
        </w:tabs>
        <w:spacing w:after="20" w:line="220" w:lineRule="auto"/>
        <w:ind w:left="360"/>
      </w:pPr>
      <w:hyperlink w:anchor="toc_new_05" w:history="1">
        <w:r>
          <w:rPr>
            <w:rFonts w:ascii="Calibri" w:hAnsi="Calibri"/>
            <w:color w:val="1F2937"/>
            <w:sz w:val="17"/>
          </w:rPr>
          <w:t>3.3.5 Feature Access &amp; Gating Implementation</w:t>
        </w:r>
        <w:r>
          <w:rPr>
            <w:rFonts w:ascii="Calibri" w:hAnsi="Calibri"/>
            <w:color w:val="1F2937"/>
            <w:sz w:val="17"/>
          </w:rPr>
          <w:tab/>
        </w:r>
        <w:r>
          <w:rPr>
            <w:rFonts w:ascii="Calibri" w:hAnsi="Calibri"/>
            <w:color w:val="1F2937"/>
            <w:sz w:val="17"/>
          </w:rPr>
          <w:t>16</w:t>
        </w:r>
      </w:hyperlink>
    </w:p>
    <w:p>
      <w:pPr>
        <w:tabs>
          <w:tab w:val="right" w:leader="dot" w:pos="8640"/>
        </w:tabs>
        <w:spacing w:after="20" w:line="220" w:lineRule="auto"/>
        <w:ind w:left="360"/>
      </w:pPr>
      <w:hyperlink w:anchor="toc_048" w:history="1">
        <w:r>
          <w:rPr>
            <w:rFonts w:ascii="Calibri" w:hAnsi="Calibri"/>
            <w:color w:val="1F2937"/>
            <w:sz w:val="17"/>
          </w:rPr>
          <w:t>3.3.6 Key Engineering Decisions &amp; Trade-Offs</w:t>
        </w:r>
        <w:r>
          <w:rPr>
            <w:rFonts w:ascii="Calibri" w:hAnsi="Calibri"/>
            <w:color w:val="1F2937"/>
            <w:sz w:val="17"/>
          </w:rPr>
          <w:tab/>
        </w:r>
        <w:r>
          <w:rPr>
            <w:rFonts w:ascii="Calibri" w:hAnsi="Calibri"/>
            <w:color w:val="1F2937"/>
            <w:sz w:val="17"/>
          </w:rPr>
          <w:t>17</w:t>
        </w:r>
      </w:hyperlink>
    </w:p>
    <w:p>
      <w:pPr>
        <w:tabs>
          <w:tab w:val="right" w:leader="dot" w:pos="8640"/>
        </w:tabs>
        <w:spacing w:after="20" w:line="220" w:lineRule="auto"/>
        <w:ind w:left="180"/>
      </w:pPr>
      <w:hyperlink w:anchor="toc_049" w:history="1">
        <w:r>
          <w:rPr>
            <w:rFonts w:ascii="Calibri" w:hAnsi="Calibri"/>
            <w:color w:val="1F2937"/>
            <w:sz w:val="18"/>
          </w:rPr>
          <w:t>3.4 Tools &amp; Technology Stack</w:t>
        </w:r>
        <w:r>
          <w:rPr>
            <w:rFonts w:ascii="Calibri" w:hAnsi="Calibri"/>
            <w:color w:val="1F2937"/>
            <w:sz w:val="18"/>
          </w:rPr>
          <w:tab/>
        </w:r>
        <w:r>
          <w:rPr>
            <w:rFonts w:ascii="Calibri" w:hAnsi="Calibri"/>
            <w:color w:val="1F2937"/>
            <w:sz w:val="18"/>
          </w:rPr>
          <w:t>18</w:t>
        </w:r>
      </w:hyperlink>
    </w:p>
    <w:p>
      <w:pPr>
        <w:tabs>
          <w:tab w:val="right" w:leader="dot" w:pos="8640"/>
        </w:tabs>
        <w:spacing w:after="20" w:line="220" w:lineRule="auto"/>
      </w:pPr>
      <w:hyperlink w:anchor="toc_050" w:history="1">
        <w:r>
          <w:rPr>
            <w:rFonts w:ascii="Calibri" w:hAnsi="Calibri"/>
            <w:b/>
            <w:color w:val="1A365D"/>
            <w:sz w:val="19"/>
          </w:rPr>
          <w:t>PART 4: Illustrations</w:t>
        </w:r>
        <w:r>
          <w:rPr>
            <w:rFonts w:ascii="Calibri" w:hAnsi="Calibri"/>
            <w:b/>
            <w:color w:val="1A365D"/>
            <w:sz w:val="19"/>
          </w:rPr>
          <w:tab/>
        </w:r>
        <w:r>
          <w:rPr>
            <w:rFonts w:ascii="Calibri" w:hAnsi="Calibri"/>
            <w:b/>
            <w:color w:val="1A365D"/>
            <w:sz w:val="19"/>
          </w:rPr>
          <w:t>18</w:t>
        </w:r>
      </w:hyperlink>
    </w:p>
    <w:p>
      <w:pPr>
        <w:tabs>
          <w:tab w:val="right" w:leader="dot" w:pos="8640"/>
        </w:tabs>
        <w:spacing w:after="20" w:line="220" w:lineRule="auto"/>
        <w:ind w:left="180"/>
      </w:pPr>
      <w:hyperlink w:anchor="toc_051" w:history="1">
        <w:r>
          <w:rPr>
            <w:rFonts w:ascii="Calibri" w:hAnsi="Calibri"/>
            <w:color w:val="1F2937"/>
            <w:sz w:val="18"/>
          </w:rPr>
          <w:t>4.1 Diagrams</w:t>
        </w:r>
        <w:r>
          <w:rPr>
            <w:rFonts w:ascii="Calibri" w:hAnsi="Calibri"/>
            <w:color w:val="1F2937"/>
            <w:sz w:val="18"/>
          </w:rPr>
          <w:tab/>
        </w:r>
        <w:r>
          <w:rPr>
            <w:rFonts w:ascii="Calibri" w:hAnsi="Calibri"/>
            <w:color w:val="1F2937"/>
            <w:sz w:val="18"/>
          </w:rPr>
          <w:t>18</w:t>
        </w:r>
      </w:hyperlink>
    </w:p>
    <w:p>
      <w:pPr>
        <w:tabs>
          <w:tab w:val="right" w:leader="dot" w:pos="8640"/>
        </w:tabs>
        <w:spacing w:after="20" w:line="220" w:lineRule="auto"/>
        <w:ind w:left="360"/>
      </w:pPr>
      <w:hyperlink w:anchor="toc_052" w:history="1">
        <w:r>
          <w:rPr>
            <w:rFonts w:ascii="Calibri" w:hAnsi="Calibri"/>
            <w:color w:val="1F2937"/>
            <w:sz w:val="17"/>
          </w:rPr>
          <w:t>4.1.1 System Context &amp; Overall Architecture</w:t>
        </w:r>
        <w:r>
          <w:rPr>
            <w:rFonts w:ascii="Calibri" w:hAnsi="Calibri"/>
            <w:color w:val="1F2937"/>
            <w:sz w:val="17"/>
          </w:rPr>
          <w:tab/>
        </w:r>
        <w:r>
          <w:rPr>
            <w:rFonts w:ascii="Calibri" w:hAnsi="Calibri"/>
            <w:color w:val="1F2937"/>
            <w:sz w:val="17"/>
          </w:rPr>
          <w:t>18</w:t>
        </w:r>
      </w:hyperlink>
    </w:p>
    <w:p>
      <w:pPr>
        <w:tabs>
          <w:tab w:val="right" w:leader="dot" w:pos="8640"/>
        </w:tabs>
        <w:spacing w:after="20" w:line="220" w:lineRule="auto"/>
        <w:ind w:left="360"/>
      </w:pPr>
      <w:hyperlink w:anchor="toc_053" w:history="1">
        <w:r>
          <w:rPr>
            <w:rFonts w:ascii="Calibri" w:hAnsi="Calibri"/>
            <w:color w:val="1F2937"/>
            <w:sz w:val="17"/>
          </w:rPr>
          <w:t>4.1.2 Database Entity-Relationship Diagrams (ERD)</w:t>
        </w:r>
        <w:r>
          <w:rPr>
            <w:rFonts w:ascii="Calibri" w:hAnsi="Calibri"/>
            <w:color w:val="1F2937"/>
            <w:sz w:val="17"/>
          </w:rPr>
          <w:tab/>
        </w:r>
        <w:r>
          <w:rPr>
            <w:rFonts w:ascii="Calibri" w:hAnsi="Calibri"/>
            <w:color w:val="1F2937"/>
            <w:sz w:val="17"/>
          </w:rPr>
          <w:t>19</w:t>
        </w:r>
      </w:hyperlink>
    </w:p>
    <w:p>
      <w:pPr>
        <w:tabs>
          <w:tab w:val="right" w:leader="dot" w:pos="8640"/>
        </w:tabs>
        <w:spacing w:after="20" w:line="220" w:lineRule="auto"/>
        <w:ind w:left="360"/>
      </w:pPr>
      <w:hyperlink w:anchor="toc_054" w:history="1">
        <w:r>
          <w:rPr>
            <w:rFonts w:ascii="Calibri" w:hAnsi="Calibri"/>
            <w:color w:val="1F2937"/>
            <w:sz w:val="17"/>
          </w:rPr>
          <w:t>4.1.3 Use Case Model &amp; Detailed Specifications</w:t>
        </w:r>
        <w:r>
          <w:rPr>
            <w:rFonts w:ascii="Calibri" w:hAnsi="Calibri"/>
            <w:color w:val="1F2937"/>
            <w:sz w:val="17"/>
          </w:rPr>
          <w:tab/>
        </w:r>
        <w:r>
          <w:rPr>
            <w:rFonts w:ascii="Calibri" w:hAnsi="Calibri"/>
            <w:color w:val="1F2937"/>
            <w:sz w:val="17"/>
          </w:rPr>
          <w:t>32</w:t>
        </w:r>
      </w:hyperlink>
    </w:p>
    <w:p>
      <w:pPr>
        <w:tabs>
          <w:tab w:val="right" w:leader="dot" w:pos="8640"/>
        </w:tabs>
        <w:spacing w:after="20" w:line="220" w:lineRule="auto"/>
        <w:ind w:left="360"/>
      </w:pPr>
      <w:hyperlink w:anchor="toc_055" w:history="1">
        <w:r>
          <w:rPr>
            <w:rFonts w:ascii="Calibri" w:hAnsi="Calibri"/>
            <w:color w:val="1F2937"/>
            <w:sz w:val="17"/>
          </w:rPr>
          <w:t>4.1.4 Class &amp; Subsystem Architecture Diagrams</w:t>
        </w:r>
        <w:r>
          <w:rPr>
            <w:rFonts w:ascii="Calibri" w:hAnsi="Calibri"/>
            <w:color w:val="1F2937"/>
            <w:sz w:val="17"/>
          </w:rPr>
          <w:tab/>
        </w:r>
        <w:r>
          <w:rPr>
            <w:rFonts w:ascii="Calibri" w:hAnsi="Calibri"/>
            <w:color w:val="1F2937"/>
            <w:sz w:val="17"/>
          </w:rPr>
          <w:t>41</w:t>
        </w:r>
      </w:hyperlink>
    </w:p>
    <w:p>
      <w:pPr>
        <w:tabs>
          <w:tab w:val="right" w:leader="dot" w:pos="8640"/>
        </w:tabs>
        <w:spacing w:after="20" w:line="220" w:lineRule="auto"/>
        <w:ind w:left="360"/>
      </w:pPr>
      <w:hyperlink w:anchor="toc_056" w:history="1">
        <w:r>
          <w:rPr>
            <w:rFonts w:ascii="Calibri" w:hAnsi="Calibri"/>
            <w:color w:val="1F2937"/>
            <w:sz w:val="17"/>
          </w:rPr>
          <w:t>4.1.5 AI, RAG &amp; Workflow Diagrams</w:t>
        </w:r>
        <w:r>
          <w:rPr>
            <w:rFonts w:ascii="Calibri" w:hAnsi="Calibri"/>
            <w:color w:val="1F2937"/>
            <w:sz w:val="17"/>
          </w:rPr>
          <w:tab/>
        </w:r>
        <w:r>
          <w:rPr>
            <w:rFonts w:ascii="Calibri" w:hAnsi="Calibri"/>
            <w:color w:val="1F2937"/>
            <w:sz w:val="17"/>
          </w:rPr>
          <w:t>43</w:t>
        </w:r>
      </w:hyperlink>
    </w:p>
    <w:p>
      <w:pPr>
        <w:tabs>
          <w:tab w:val="right" w:leader="dot" w:pos="8640"/>
        </w:tabs>
        <w:spacing w:after="20" w:line="220" w:lineRule="auto"/>
        <w:ind w:left="180"/>
      </w:pPr>
      <w:hyperlink w:anchor="toc_057" w:history="1">
        <w:r>
          <w:rPr>
            <w:rFonts w:ascii="Calibri" w:hAnsi="Calibri"/>
            <w:color w:val="1F2937"/>
            <w:sz w:val="18"/>
          </w:rPr>
          <w:t>4.2 Application Screenshots</w:t>
        </w:r>
        <w:r>
          <w:rPr>
            <w:rFonts w:ascii="Calibri" w:hAnsi="Calibri"/>
            <w:color w:val="1F2937"/>
            <w:sz w:val="18"/>
          </w:rPr>
          <w:tab/>
        </w:r>
        <w:r>
          <w:rPr>
            <w:rFonts w:ascii="Calibri" w:hAnsi="Calibri"/>
            <w:color w:val="1F2937"/>
            <w:sz w:val="18"/>
          </w:rPr>
          <w:t>47</w:t>
        </w:r>
      </w:hyperlink>
    </w:p>
    <w:p>
      <w:pPr>
        <w:tabs>
          <w:tab w:val="right" w:leader="dot" w:pos="8640"/>
        </w:tabs>
        <w:spacing w:after="20" w:line="220" w:lineRule="auto"/>
        <w:ind w:left="360"/>
      </w:pPr>
      <w:hyperlink w:anchor="toc_058" w:history="1">
        <w:r>
          <w:rPr>
            <w:rFonts w:ascii="Calibri" w:hAnsi="Calibri"/>
            <w:color w:val="1F2937"/>
            <w:sz w:val="17"/>
          </w:rPr>
          <w:t>4.2.1 Authentication &amp; Career Track Onboarding</w:t>
        </w:r>
        <w:r>
          <w:rPr>
            <w:rFonts w:ascii="Calibri" w:hAnsi="Calibri"/>
            <w:color w:val="1F2937"/>
            <w:sz w:val="17"/>
          </w:rPr>
          <w:tab/>
        </w:r>
        <w:r>
          <w:rPr>
            <w:rFonts w:ascii="Calibri" w:hAnsi="Calibri"/>
            <w:color w:val="1F2937"/>
            <w:sz w:val="17"/>
          </w:rPr>
          <w:t>47</w:t>
        </w:r>
      </w:hyperlink>
    </w:p>
    <w:p>
      <w:pPr>
        <w:tabs>
          <w:tab w:val="right" w:leader="dot" w:pos="8640"/>
        </w:tabs>
        <w:spacing w:after="20" w:line="220" w:lineRule="auto"/>
        <w:ind w:left="360"/>
      </w:pPr>
      <w:hyperlink w:anchor="toc_059" w:history="1">
        <w:r>
          <w:rPr>
            <w:rFonts w:ascii="Calibri" w:hAnsi="Calibri"/>
            <w:color w:val="1F2937"/>
            <w:sz w:val="17"/>
          </w:rPr>
          <w:t>4.2.2 CV Ingestion, Parsing &amp; Semantic Vectorization</w:t>
        </w:r>
        <w:r>
          <w:rPr>
            <w:rFonts w:ascii="Calibri" w:hAnsi="Calibri"/>
            <w:color w:val="1F2937"/>
            <w:sz w:val="17"/>
          </w:rPr>
          <w:tab/>
        </w:r>
        <w:r>
          <w:rPr>
            <w:rFonts w:ascii="Calibri" w:hAnsi="Calibri"/>
            <w:color w:val="1F2937"/>
            <w:sz w:val="17"/>
          </w:rPr>
          <w:t>47</w:t>
        </w:r>
      </w:hyperlink>
    </w:p>
    <w:p>
      <w:pPr>
        <w:tabs>
          <w:tab w:val="right" w:leader="dot" w:pos="8640"/>
        </w:tabs>
        <w:spacing w:after="20" w:line="220" w:lineRule="auto"/>
        <w:ind w:left="360"/>
      </w:pPr>
      <w:hyperlink w:anchor="toc_060" w:history="1">
        <w:r>
          <w:rPr>
            <w:rFonts w:ascii="Calibri" w:hAnsi="Calibri"/>
            <w:color w:val="1F2937"/>
            <w:sz w:val="17"/>
          </w:rPr>
          <w:t>4.2.3 Adaptive Mock Interview Practice Room</w:t>
        </w:r>
        <w:r>
          <w:rPr>
            <w:rFonts w:ascii="Calibri" w:hAnsi="Calibri"/>
            <w:color w:val="1F2937"/>
            <w:sz w:val="17"/>
          </w:rPr>
          <w:tab/>
        </w:r>
        <w:r>
          <w:rPr>
            <w:rFonts w:ascii="Calibri" w:hAnsi="Calibri"/>
            <w:color w:val="1F2937"/>
            <w:sz w:val="17"/>
          </w:rPr>
          <w:t>48</w:t>
        </w:r>
      </w:hyperlink>
    </w:p>
    <w:p>
      <w:pPr>
        <w:tabs>
          <w:tab w:val="right" w:leader="dot" w:pos="8640"/>
        </w:tabs>
        <w:spacing w:after="20" w:line="220" w:lineRule="auto"/>
        <w:ind w:left="360"/>
      </w:pPr>
      <w:hyperlink w:anchor="toc_061" w:history="1">
        <w:r>
          <w:rPr>
            <w:rFonts w:ascii="Calibri" w:hAnsi="Calibri"/>
            <w:color w:val="1F2937"/>
            <w:sz w:val="17"/>
          </w:rPr>
          <w:t>4.2.4 ATS Job Matching &amp; Asynchronous CV Optimization</w:t>
        </w:r>
        <w:r>
          <w:rPr>
            <w:rFonts w:ascii="Calibri" w:hAnsi="Calibri"/>
            <w:color w:val="1F2937"/>
            <w:sz w:val="17"/>
          </w:rPr>
          <w:tab/>
        </w:r>
        <w:r>
          <w:rPr>
            <w:rFonts w:ascii="Calibri" w:hAnsi="Calibri"/>
            <w:color w:val="1F2937"/>
            <w:sz w:val="17"/>
          </w:rPr>
          <w:t>48</w:t>
        </w:r>
      </w:hyperlink>
    </w:p>
    <w:p>
      <w:pPr>
        <w:tabs>
          <w:tab w:val="right" w:leader="dot" w:pos="8640"/>
        </w:tabs>
        <w:spacing w:after="20" w:line="220" w:lineRule="auto"/>
        <w:ind w:left="360"/>
      </w:pPr>
      <w:hyperlink w:anchor="toc_062" w:history="1">
        <w:r>
          <w:rPr>
            <w:rFonts w:ascii="Calibri" w:hAnsi="Calibri"/>
            <w:color w:val="1F2937"/>
            <w:sz w:val="17"/>
          </w:rPr>
          <w:t>4.2.5 Session Performance Analytics &amp; Feedback Reports</w:t>
        </w:r>
        <w:r>
          <w:rPr>
            <w:rFonts w:ascii="Calibri" w:hAnsi="Calibri"/>
            <w:color w:val="1F2937"/>
            <w:sz w:val="17"/>
          </w:rPr>
          <w:tab/>
        </w:r>
        <w:r>
          <w:rPr>
            <w:rFonts w:ascii="Calibri" w:hAnsi="Calibri"/>
            <w:color w:val="1F2937"/>
            <w:sz w:val="17"/>
          </w:rPr>
          <w:t>49</w:t>
        </w:r>
      </w:hyperlink>
    </w:p>
    <w:p>
      <w:pPr>
        <w:tabs>
          <w:tab w:val="right" w:leader="dot" w:pos="8640"/>
        </w:tabs>
        <w:spacing w:after="20" w:line="220" w:lineRule="auto"/>
        <w:ind w:left="360"/>
      </w:pPr>
      <w:hyperlink w:anchor="toc_063" w:history="1">
        <w:r>
          <w:rPr>
            <w:rFonts w:ascii="Calibri" w:hAnsi="Calibri"/>
            <w:color w:val="1F2937"/>
            <w:sz w:val="17"/>
          </w:rPr>
          <w:t>4.2.6 Subscriptions, Coin Wallet &amp; Secure Checkout</w:t>
        </w:r>
        <w:r>
          <w:rPr>
            <w:rFonts w:ascii="Calibri" w:hAnsi="Calibri"/>
            <w:color w:val="1F2937"/>
            <w:sz w:val="17"/>
          </w:rPr>
          <w:tab/>
        </w:r>
        <w:r>
          <w:rPr>
            <w:rFonts w:ascii="Calibri" w:hAnsi="Calibri"/>
            <w:color w:val="1F2937"/>
            <w:sz w:val="17"/>
          </w:rPr>
          <w:t>49</w:t>
        </w:r>
      </w:hyperlink>
    </w:p>
    <w:p>
      <w:pPr>
        <w:tabs>
          <w:tab w:val="right" w:leader="dot" w:pos="8640"/>
        </w:tabs>
        <w:spacing w:after="20" w:line="220" w:lineRule="auto"/>
        <w:ind w:left="360"/>
      </w:pPr>
      <w:hyperlink w:anchor="toc_new_06" w:history="1">
        <w:r>
          <w:rPr>
            <w:rFonts w:ascii="Calibri" w:hAnsi="Calibri"/>
            <w:color w:val="1F2937"/>
            <w:sz w:val="17"/>
          </w:rPr>
          <w:t>4.2.7 Challenge Discovery, Creation &amp; Dashboard</w:t>
        </w:r>
        <w:r>
          <w:rPr>
            <w:rFonts w:ascii="Calibri" w:hAnsi="Calibri"/>
            <w:color w:val="1F2937"/>
            <w:sz w:val="17"/>
          </w:rPr>
          <w:tab/>
        </w:r>
        <w:r>
          <w:rPr>
            <w:rFonts w:ascii="Calibri" w:hAnsi="Calibri"/>
            <w:color w:val="1F2937"/>
            <w:sz w:val="17"/>
          </w:rPr>
          <w:t>50</w:t>
        </w:r>
      </w:hyperlink>
    </w:p>
    <w:p>
      <w:pPr>
        <w:tabs>
          <w:tab w:val="right" w:leader="dot" w:pos="8640"/>
        </w:tabs>
        <w:spacing w:after="20" w:line="220" w:lineRule="auto"/>
        <w:ind w:left="360"/>
      </w:pPr>
      <w:hyperlink w:anchor="toc_new_07" w:history="1">
        <w:r>
          <w:rPr>
            <w:rFonts w:ascii="Calibri" w:hAnsi="Calibri"/>
            <w:color w:val="1F2937"/>
            <w:sz w:val="17"/>
          </w:rPr>
          <w:t>4.2.8 Feature Access &amp; Upgrade States</w:t>
        </w:r>
        <w:r>
          <w:rPr>
            <w:rFonts w:ascii="Calibri" w:hAnsi="Calibri"/>
            <w:color w:val="1F2937"/>
            <w:sz w:val="17"/>
          </w:rPr>
          <w:tab/>
        </w:r>
        <w:r>
          <w:rPr>
            <w:rFonts w:ascii="Calibri" w:hAnsi="Calibri"/>
            <w:color w:val="1F2937"/>
            <w:sz w:val="17"/>
          </w:rPr>
          <w:t>50</w:t>
        </w:r>
      </w:hyperlink>
    </w:p>
    <w:p>
      <w:pPr>
        <w:tabs>
          <w:tab w:val="right" w:leader="dot" w:pos="8640"/>
        </w:tabs>
        <w:spacing w:after="20" w:line="220" w:lineRule="auto"/>
      </w:pPr>
      <w:hyperlink w:anchor="toc_064" w:history="1">
        <w:r>
          <w:rPr>
            <w:rFonts w:ascii="Calibri" w:hAnsi="Calibri"/>
            <w:b/>
            <w:color w:val="1A365D"/>
            <w:sz w:val="19"/>
          </w:rPr>
          <w:t>References</w:t>
        </w:r>
        <w:r>
          <w:rPr>
            <w:rFonts w:ascii="Calibri" w:hAnsi="Calibri"/>
            <w:b/>
            <w:color w:val="1A365D"/>
            <w:sz w:val="19"/>
          </w:rPr>
          <w:tab/>
        </w:r>
        <w:r>
          <w:rPr>
            <w:rFonts w:ascii="Calibri" w:hAnsi="Calibri"/>
            <w:b/>
            <w:color w:val="1A365D"/>
            <w:sz w:val="19"/>
          </w:rPr>
          <w:t>51</w:t>
        </w:r>
      </w:hyperlink>
    </w:p>
    <w:p w:rsidR="002E4429" w:rsidRDefault="009A3CDB" w14:paraId="098FDB90" w14:textId="77777777">
      <w:pPr>
        <w:keepNext/>
        <w:pageBreakBefore/>
        <w:spacing w:before="280" w:after="80" w:line="252" w:lineRule="auto"/>
      </w:pPr>
      <w:bookmarkStart w:name="toc_002" w:id="1"/>
      <w:r>
        <w:rPr>
          <w:rFonts w:ascii="Calibri" w:hAnsi="Calibri"/>
          <w:b/>
          <w:color w:val="1A365D"/>
          <w:sz w:val="29"/>
        </w:rPr>
        <w:t>Table of Figures</w:t>
      </w:r>
      <w:bookmarkEnd w:id="1"/>
    </w:p>
    <w:p>
      <w:pPr>
        <w:tabs>
          <w:tab w:val="right" w:leader="dot" w:pos="8640"/>
        </w:tabs>
        <w:spacing w:after="20" w:line="220" w:lineRule="auto"/>
        <w:ind w:left="260"/>
      </w:pPr>
      <w:hyperlink w:anchor="fig_065" w:history="1">
        <w:r>
          <w:rPr>
            <w:rFonts w:ascii="Calibri" w:hAnsi="Calibri"/>
            <w:color w:val="1F2937"/>
            <w:sz w:val="18"/>
          </w:rPr>
          <w:t>Figure 1.1: Career Pilot System Context Diagram</w:t>
        </w:r>
        <w:r>
          <w:rPr>
            <w:rFonts w:ascii="Calibri" w:hAnsi="Calibri"/>
            <w:color w:val="1F2937"/>
            <w:sz w:val="18"/>
          </w:rPr>
          <w:tab/>
        </w:r>
        <w:r>
          <w:rPr>
            <w:rFonts w:ascii="Calibri" w:hAnsi="Calibri"/>
            <w:color w:val="1F2937"/>
            <w:sz w:val="18"/>
          </w:rPr>
          <w:t>18</w:t>
        </w:r>
      </w:hyperlink>
    </w:p>
    <w:p>
      <w:pPr>
        <w:tabs>
          <w:tab w:val="right" w:leader="dot" w:pos="8640"/>
        </w:tabs>
        <w:spacing w:after="20" w:line="220" w:lineRule="auto"/>
        <w:ind w:left="260"/>
      </w:pPr>
      <w:hyperlink w:anchor="fig_066" w:history="1">
        <w:r>
          <w:rPr>
            <w:rFonts w:ascii="Calibri" w:hAnsi="Calibri"/>
            <w:color w:val="1F2937"/>
            <w:sz w:val="18"/>
          </w:rPr>
          <w:t>Figure 1.2: Career Pilot Overall System Architecture</w:t>
        </w:r>
        <w:r>
          <w:rPr>
            <w:rFonts w:ascii="Calibri" w:hAnsi="Calibri"/>
            <w:color w:val="1F2937"/>
            <w:sz w:val="18"/>
          </w:rPr>
          <w:tab/>
        </w:r>
        <w:r>
          <w:rPr>
            <w:rFonts w:ascii="Calibri" w:hAnsi="Calibri"/>
            <w:color w:val="1F2937"/>
            <w:sz w:val="18"/>
          </w:rPr>
          <w:t>19</w:t>
        </w:r>
      </w:hyperlink>
    </w:p>
    <w:p>
      <w:pPr>
        <w:tabs>
          <w:tab w:val="right" w:leader="dot" w:pos="8640"/>
        </w:tabs>
        <w:spacing w:after="20" w:line="220" w:lineRule="auto"/>
        <w:ind w:left="260"/>
      </w:pPr>
      <w:hyperlink w:anchor="fig_067" w:history="1">
        <w:r>
          <w:rPr>
            <w:rFonts w:ascii="Calibri" w:hAnsi="Calibri"/>
            <w:color w:val="1F2937"/>
            <w:sz w:val="18"/>
          </w:rPr>
          <w:t>Figure 2.1: Database ERD — Identity, Profile, and Security Domain</w:t>
        </w:r>
        <w:r>
          <w:rPr>
            <w:rFonts w:ascii="Calibri" w:hAnsi="Calibri"/>
            <w:color w:val="1F2937"/>
            <w:sz w:val="18"/>
          </w:rPr>
          <w:tab/>
        </w:r>
        <w:r>
          <w:rPr>
            <w:rFonts w:ascii="Calibri" w:hAnsi="Calibri"/>
            <w:color w:val="1F2937"/>
            <w:sz w:val="18"/>
          </w:rPr>
          <w:t>19</w:t>
        </w:r>
      </w:hyperlink>
    </w:p>
    <w:p>
      <w:pPr>
        <w:tabs>
          <w:tab w:val="right" w:leader="dot" w:pos="8640"/>
        </w:tabs>
        <w:spacing w:after="20" w:line="220" w:lineRule="auto"/>
        <w:ind w:left="260"/>
      </w:pPr>
      <w:hyperlink w:anchor="fig_068" w:history="1">
        <w:r>
          <w:rPr>
            <w:rFonts w:ascii="Calibri" w:hAnsi="Calibri"/>
            <w:color w:val="1F2937"/>
            <w:sz w:val="18"/>
          </w:rPr>
          <w:t>Figure 2.2: Database ERD — Interview Practice, AI Evaluation, and Vectors Domain</w:t>
        </w:r>
        <w:r>
          <w:rPr>
            <w:rFonts w:ascii="Calibri" w:hAnsi="Calibri"/>
            <w:color w:val="1F2937"/>
            <w:sz w:val="18"/>
          </w:rPr>
          <w:tab/>
        </w:r>
        <w:r>
          <w:rPr>
            <w:rFonts w:ascii="Calibri" w:hAnsi="Calibri"/>
            <w:color w:val="1F2937"/>
            <w:sz w:val="18"/>
          </w:rPr>
          <w:t>20</w:t>
        </w:r>
      </w:hyperlink>
    </w:p>
    <w:p>
      <w:pPr>
        <w:tabs>
          <w:tab w:val="right" w:leader="dot" w:pos="8640"/>
        </w:tabs>
        <w:spacing w:after="20" w:line="220" w:lineRule="auto"/>
        <w:ind w:left="260"/>
      </w:pPr>
      <w:hyperlink w:anchor="fig_069" w:history="1">
        <w:r>
          <w:rPr>
            <w:rFonts w:ascii="Calibri" w:hAnsi="Calibri"/>
            <w:color w:val="1F2937"/>
            <w:sz w:val="18"/>
          </w:rPr>
          <w:t>Figure 2.3: Database ERD — ATS Job Workspace, AI Jobs, and Payments Domain</w:t>
        </w:r>
        <w:r>
          <w:rPr>
            <w:rFonts w:ascii="Calibri" w:hAnsi="Calibri"/>
            <w:color w:val="1F2937"/>
            <w:sz w:val="18"/>
          </w:rPr>
          <w:tab/>
        </w:r>
        <w:r>
          <w:rPr>
            <w:rFonts w:ascii="Calibri" w:hAnsi="Calibri"/>
            <w:color w:val="1F2937"/>
            <w:sz w:val="18"/>
          </w:rPr>
          <w:t>20</w:t>
        </w:r>
      </w:hyperlink>
    </w:p>
    <w:p>
      <w:pPr>
        <w:tabs>
          <w:tab w:val="right" w:leader="dot" w:pos="8640"/>
        </w:tabs>
        <w:spacing w:after="20" w:line="220" w:lineRule="auto"/>
        <w:ind w:left="260"/>
      </w:pPr>
      <w:hyperlink w:anchor="fig_070" w:history="1">
        <w:r>
          <w:rPr>
            <w:rFonts w:ascii="Calibri" w:hAnsi="Calibri"/>
            <w:color w:val="1F2937"/>
            <w:sz w:val="18"/>
          </w:rPr>
          <w:t>Figure 3.1: Career Pilot Use Case Model</w:t>
        </w:r>
        <w:r>
          <w:rPr>
            <w:rFonts w:ascii="Calibri" w:hAnsi="Calibri"/>
            <w:color w:val="1F2937"/>
            <w:sz w:val="18"/>
          </w:rPr>
          <w:tab/>
        </w:r>
        <w:r>
          <w:rPr>
            <w:rFonts w:ascii="Calibri" w:hAnsi="Calibri"/>
            <w:color w:val="1F2937"/>
            <w:sz w:val="18"/>
          </w:rPr>
          <w:t>32</w:t>
        </w:r>
      </w:hyperlink>
    </w:p>
    <w:p>
      <w:pPr>
        <w:tabs>
          <w:tab w:val="right" w:leader="dot" w:pos="8640"/>
        </w:tabs>
        <w:spacing w:after="20" w:line="220" w:lineRule="auto"/>
        <w:ind w:left="260"/>
      </w:pPr>
      <w:hyperlink w:anchor="fig_071" w:history="1">
        <w:r>
          <w:rPr>
            <w:rFonts w:ascii="Calibri" w:hAnsi="Calibri"/>
            <w:color w:val="1F2937"/>
            <w:sz w:val="18"/>
          </w:rPr>
          <w:t>Figure 4.1: Backend High-Level Architecture &amp; Layered Class Diagram</w:t>
        </w:r>
        <w:r>
          <w:rPr>
            <w:rFonts w:ascii="Calibri" w:hAnsi="Calibri"/>
            <w:color w:val="1F2937"/>
            <w:sz w:val="18"/>
          </w:rPr>
          <w:tab/>
        </w:r>
        <w:r>
          <w:rPr>
            <w:rFonts w:ascii="Calibri" w:hAnsi="Calibri"/>
            <w:color w:val="1F2937"/>
            <w:sz w:val="18"/>
          </w:rPr>
          <w:t>42</w:t>
        </w:r>
      </w:hyperlink>
    </w:p>
    <w:p>
      <w:pPr>
        <w:tabs>
          <w:tab w:val="right" w:leader="dot" w:pos="8640"/>
        </w:tabs>
        <w:spacing w:after="20" w:line="220" w:lineRule="auto"/>
        <w:ind w:left="260"/>
      </w:pPr>
      <w:hyperlink w:anchor="fig_072" w:history="1">
        <w:r>
          <w:rPr>
            <w:rFonts w:ascii="Calibri" w:hAnsi="Calibri"/>
            <w:color w:val="1F2937"/>
            <w:sz w:val="18"/>
          </w:rPr>
          <w:t>Figure 4.2: Android High-Level Architecture (MVI / Jetpack Compose)</w:t>
        </w:r>
        <w:r>
          <w:rPr>
            <w:rFonts w:ascii="Calibri" w:hAnsi="Calibri"/>
            <w:color w:val="1F2937"/>
            <w:sz w:val="18"/>
          </w:rPr>
          <w:tab/>
        </w:r>
        <w:r>
          <w:rPr>
            <w:rFonts w:ascii="Calibri" w:hAnsi="Calibri"/>
            <w:color w:val="1F2937"/>
            <w:sz w:val="18"/>
          </w:rPr>
          <w:t>42</w:t>
        </w:r>
      </w:hyperlink>
    </w:p>
    <w:p>
      <w:pPr>
        <w:tabs>
          <w:tab w:val="right" w:leader="dot" w:pos="8640"/>
        </w:tabs>
        <w:spacing w:after="20" w:line="220" w:lineRule="auto"/>
        <w:ind w:left="260"/>
      </w:pPr>
      <w:hyperlink w:anchor="fig_073" w:history="1">
        <w:r>
          <w:rPr>
            <w:rFonts w:ascii="Calibri" w:hAnsi="Calibri"/>
            <w:color w:val="1F2937"/>
            <w:sz w:val="18"/>
          </w:rPr>
          <w:t>Figure 4.3: iOS High-Level Architecture (MVVM / SwiftUI)</w:t>
        </w:r>
        <w:r>
          <w:rPr>
            <w:rFonts w:ascii="Calibri" w:hAnsi="Calibri"/>
            <w:color w:val="1F2937"/>
            <w:sz w:val="18"/>
          </w:rPr>
          <w:tab/>
        </w:r>
        <w:r>
          <w:rPr>
            <w:rFonts w:ascii="Calibri" w:hAnsi="Calibri"/>
            <w:color w:val="1F2937"/>
            <w:sz w:val="18"/>
          </w:rPr>
          <w:t>43</w:t>
        </w:r>
      </w:hyperlink>
    </w:p>
    <w:p>
      <w:pPr>
        <w:tabs>
          <w:tab w:val="right" w:leader="dot" w:pos="8640"/>
        </w:tabs>
        <w:spacing w:after="20" w:line="220" w:lineRule="auto"/>
        <w:ind w:left="260"/>
      </w:pPr>
      <w:hyperlink w:anchor="fig_074" w:history="1">
        <w:r>
          <w:rPr>
            <w:rFonts w:ascii="Calibri" w:hAnsi="Calibri"/>
            <w:color w:val="1F2937"/>
            <w:sz w:val="18"/>
          </w:rPr>
          <w:t>Figure 5.1: Retrieval-Augmented Generation (RAG) Architecture</w:t>
        </w:r>
        <w:r>
          <w:rPr>
            <w:rFonts w:ascii="Calibri" w:hAnsi="Calibri"/>
            <w:color w:val="1F2937"/>
            <w:sz w:val="18"/>
          </w:rPr>
          <w:tab/>
        </w:r>
        <w:r>
          <w:rPr>
            <w:rFonts w:ascii="Calibri" w:hAnsi="Calibri"/>
            <w:color w:val="1F2937"/>
            <w:sz w:val="18"/>
          </w:rPr>
          <w:t>43</w:t>
        </w:r>
      </w:hyperlink>
    </w:p>
    <w:p>
      <w:pPr>
        <w:tabs>
          <w:tab w:val="right" w:leader="dot" w:pos="8640"/>
        </w:tabs>
        <w:spacing w:after="20" w:line="220" w:lineRule="auto"/>
        <w:ind w:left="260"/>
      </w:pPr>
      <w:hyperlink w:anchor="fig_075" w:history="1">
        <w:r>
          <w:rPr>
            <w:rFonts w:ascii="Calibri" w:hAnsi="Calibri"/>
            <w:color w:val="1F2937"/>
            <w:sz w:val="18"/>
          </w:rPr>
          <w:t>Figure 5.2: Agentic Interview Coach &amp; Dual Evaluation Pipeline</w:t>
        </w:r>
        <w:r>
          <w:rPr>
            <w:rFonts w:ascii="Calibri" w:hAnsi="Calibri"/>
            <w:color w:val="1F2937"/>
            <w:sz w:val="18"/>
          </w:rPr>
          <w:tab/>
        </w:r>
        <w:r>
          <w:rPr>
            <w:rFonts w:ascii="Calibri" w:hAnsi="Calibri"/>
            <w:color w:val="1F2937"/>
            <w:sz w:val="18"/>
          </w:rPr>
          <w:t>44</w:t>
        </w:r>
      </w:hyperlink>
    </w:p>
    <w:p>
      <w:pPr>
        <w:tabs>
          <w:tab w:val="right" w:leader="dot" w:pos="8640"/>
        </w:tabs>
        <w:spacing w:after="20" w:line="220" w:lineRule="auto"/>
        <w:ind w:left="260"/>
      </w:pPr>
      <w:hyperlink w:anchor="fig_076" w:history="1">
        <w:r>
          <w:rPr>
            <w:rFonts w:ascii="Calibri" w:hAnsi="Calibri"/>
            <w:color w:val="1F2937"/>
            <w:sz w:val="18"/>
          </w:rPr>
          <w:t>Figure 5.3: ATS Workspace, Vector Matcher &amp; Asynchronous CV Optimizer</w:t>
        </w:r>
        <w:r>
          <w:rPr>
            <w:rFonts w:ascii="Calibri" w:hAnsi="Calibri"/>
            <w:color w:val="1F2937"/>
            <w:sz w:val="18"/>
          </w:rPr>
          <w:tab/>
        </w:r>
        <w:r>
          <w:rPr>
            <w:rFonts w:ascii="Calibri" w:hAnsi="Calibri"/>
            <w:color w:val="1F2937"/>
            <w:sz w:val="18"/>
          </w:rPr>
          <w:t>44</w:t>
        </w:r>
      </w:hyperlink>
    </w:p>
    <w:p>
      <w:pPr>
        <w:tabs>
          <w:tab w:val="right" w:leader="dot" w:pos="8640"/>
        </w:tabs>
        <w:spacing w:after="20" w:line="220" w:lineRule="auto"/>
        <w:ind w:left="260"/>
      </w:pPr>
      <w:hyperlink w:anchor="fig_077" w:history="1">
        <w:r>
          <w:rPr>
            <w:rFonts w:ascii="Calibri" w:hAnsi="Calibri"/>
            <w:color w:val="1F2937"/>
            <w:sz w:val="18"/>
          </w:rPr>
          <w:t>Figure 5.4: Adaptive Mock Interview Execution Architecture</w:t>
        </w:r>
        <w:r>
          <w:rPr>
            <w:rFonts w:ascii="Calibri" w:hAnsi="Calibri"/>
            <w:color w:val="1F2937"/>
            <w:sz w:val="18"/>
          </w:rPr>
          <w:tab/>
        </w:r>
        <w:r>
          <w:rPr>
            <w:rFonts w:ascii="Calibri" w:hAnsi="Calibri"/>
            <w:color w:val="1F2937"/>
            <w:sz w:val="18"/>
          </w:rPr>
          <w:t>45</w:t>
        </w:r>
      </w:hyperlink>
    </w:p>
    <w:p>
      <w:pPr>
        <w:tabs>
          <w:tab w:val="right" w:leader="dot" w:pos="8640"/>
        </w:tabs>
        <w:spacing w:after="20" w:line="220" w:lineRule="auto"/>
        <w:ind w:left="260"/>
      </w:pPr>
      <w:hyperlink w:anchor="fig_078" w:history="1">
        <w:r>
          <w:rPr>
            <w:rFonts w:ascii="Calibri" w:hAnsi="Calibri"/>
            <w:color w:val="1F2937"/>
            <w:sz w:val="18"/>
          </w:rPr>
          <w:t>Figure 5.5: Payment Settlement &amp; Reconciliation Architecture</w:t>
        </w:r>
        <w:r>
          <w:rPr>
            <w:rFonts w:ascii="Calibri" w:hAnsi="Calibri"/>
            <w:color w:val="1F2937"/>
            <w:sz w:val="18"/>
          </w:rPr>
          <w:tab/>
        </w:r>
        <w:r>
          <w:rPr>
            <w:rFonts w:ascii="Calibri" w:hAnsi="Calibri"/>
            <w:color w:val="1F2937"/>
            <w:sz w:val="18"/>
          </w:rPr>
          <w:t>45</w:t>
        </w:r>
      </w:hyperlink>
    </w:p>
    <w:p>
      <w:pPr>
        <w:tabs>
          <w:tab w:val="right" w:leader="dot" w:pos="8640"/>
        </w:tabs>
        <w:spacing w:after="20" w:line="220" w:lineRule="auto"/>
        <w:ind w:left="260"/>
      </w:pPr>
      <w:hyperlink w:anchor="fig_079" w:history="1">
        <w:r>
          <w:rPr>
            <w:rFonts w:ascii="Calibri" w:hAnsi="Calibri"/>
            <w:color w:val="1F2937"/>
            <w:sz w:val="18"/>
          </w:rPr>
          <w:t>Figure 5.6: AI Processing Execution Boundaries &amp; Data Flow</w:t>
        </w:r>
        <w:r>
          <w:rPr>
            <w:rFonts w:ascii="Calibri" w:hAnsi="Calibri"/>
            <w:color w:val="1F2937"/>
            <w:sz w:val="18"/>
          </w:rPr>
          <w:tab/>
        </w:r>
        <w:r>
          <w:rPr>
            <w:rFonts w:ascii="Calibri" w:hAnsi="Calibri"/>
            <w:color w:val="1F2937"/>
            <w:sz w:val="18"/>
          </w:rPr>
          <w:t>46</w:t>
        </w:r>
      </w:hyperlink>
    </w:p>
    <w:p>
      <w:pPr>
        <w:tabs>
          <w:tab w:val="right" w:leader="dot" w:pos="8640"/>
        </w:tabs>
        <w:spacing w:after="20" w:line="220" w:lineRule="auto"/>
        <w:ind w:left="260"/>
      </w:pPr>
      <w:hyperlink w:anchor="fig_080" w:history="1">
        <w:r>
          <w:rPr>
            <w:rFonts w:ascii="Calibri" w:hAnsi="Calibri"/>
            <w:color w:val="1F2937"/>
            <w:sz w:val="18"/>
          </w:rPr>
          <w:t>Figure 6.1: Authentication &amp; Career Track Onboarding UI Flow</w:t>
        </w:r>
        <w:r>
          <w:rPr>
            <w:rFonts w:ascii="Calibri" w:hAnsi="Calibri"/>
            <w:color w:val="1F2937"/>
            <w:sz w:val="18"/>
          </w:rPr>
          <w:tab/>
        </w:r>
        <w:r>
          <w:rPr>
            <w:rFonts w:ascii="Calibri" w:hAnsi="Calibri"/>
            <w:color w:val="1F2937"/>
            <w:sz w:val="18"/>
          </w:rPr>
          <w:t>47</w:t>
        </w:r>
      </w:hyperlink>
    </w:p>
    <w:p>
      <w:pPr>
        <w:tabs>
          <w:tab w:val="right" w:leader="dot" w:pos="8640"/>
        </w:tabs>
        <w:spacing w:after="20" w:line="220" w:lineRule="auto"/>
        <w:ind w:left="260"/>
      </w:pPr>
      <w:hyperlink w:anchor="fig_081" w:history="1">
        <w:r>
          <w:rPr>
            <w:rFonts w:ascii="Calibri" w:hAnsi="Calibri"/>
            <w:color w:val="1F2937"/>
            <w:sz w:val="18"/>
          </w:rPr>
          <w:t>Figure 6.2: CV Ingestion, Skills Extraction &amp; Vector Database Hub UI Flow</w:t>
        </w:r>
        <w:r>
          <w:rPr>
            <w:rFonts w:ascii="Calibri" w:hAnsi="Calibri"/>
            <w:color w:val="1F2937"/>
            <w:sz w:val="18"/>
          </w:rPr>
          <w:tab/>
        </w:r>
        <w:r>
          <w:rPr>
            <w:rFonts w:ascii="Calibri" w:hAnsi="Calibri"/>
            <w:color w:val="1F2937"/>
            <w:sz w:val="18"/>
          </w:rPr>
          <w:t>47</w:t>
        </w:r>
      </w:hyperlink>
    </w:p>
    <w:p>
      <w:pPr>
        <w:tabs>
          <w:tab w:val="right" w:leader="dot" w:pos="8640"/>
        </w:tabs>
        <w:spacing w:after="20" w:line="220" w:lineRule="auto"/>
        <w:ind w:left="260"/>
      </w:pPr>
      <w:hyperlink w:anchor="fig_082" w:history="1">
        <w:r>
          <w:rPr>
            <w:rFonts w:ascii="Calibri" w:hAnsi="Calibri"/>
            <w:color w:val="1F2937"/>
            <w:sz w:val="18"/>
          </w:rPr>
          <w:t>Figure 6.3: Adaptive Mock Interview Room with On-Device Multimodal Feedback</w:t>
        </w:r>
        <w:r>
          <w:rPr>
            <w:rFonts w:ascii="Calibri" w:hAnsi="Calibri"/>
            <w:color w:val="1F2937"/>
            <w:sz w:val="18"/>
          </w:rPr>
          <w:tab/>
        </w:r>
        <w:r>
          <w:rPr>
            <w:rFonts w:ascii="Calibri" w:hAnsi="Calibri"/>
            <w:color w:val="1F2937"/>
            <w:sz w:val="18"/>
          </w:rPr>
          <w:t>48</w:t>
        </w:r>
      </w:hyperlink>
    </w:p>
    <w:p>
      <w:pPr>
        <w:tabs>
          <w:tab w:val="right" w:leader="dot" w:pos="8640"/>
        </w:tabs>
        <w:spacing w:after="20" w:line="220" w:lineRule="auto"/>
        <w:ind w:left="260"/>
      </w:pPr>
      <w:hyperlink w:anchor="fig_083" w:history="1">
        <w:r>
          <w:rPr>
            <w:rFonts w:ascii="Calibri" w:hAnsi="Calibri"/>
            <w:color w:val="1F2937"/>
            <w:sz w:val="18"/>
          </w:rPr>
          <w:t>Figure 6.4: ATS Job Matching, Gap Analysis &amp; CV Optimization UI Flow</w:t>
        </w:r>
        <w:r>
          <w:rPr>
            <w:rFonts w:ascii="Calibri" w:hAnsi="Calibri"/>
            <w:color w:val="1F2937"/>
            <w:sz w:val="18"/>
          </w:rPr>
          <w:tab/>
        </w:r>
        <w:r>
          <w:rPr>
            <w:rFonts w:ascii="Calibri" w:hAnsi="Calibri"/>
            <w:color w:val="1F2937"/>
            <w:sz w:val="18"/>
          </w:rPr>
          <w:t>48</w:t>
        </w:r>
      </w:hyperlink>
    </w:p>
    <w:p>
      <w:pPr>
        <w:tabs>
          <w:tab w:val="right" w:leader="dot" w:pos="8640"/>
        </w:tabs>
        <w:spacing w:after="20" w:line="220" w:lineRule="auto"/>
        <w:ind w:left="260"/>
      </w:pPr>
      <w:hyperlink w:anchor="fig_084" w:history="1">
        <w:r>
          <w:rPr>
            <w:rFonts w:ascii="Calibri" w:hAnsi="Calibri"/>
            <w:color w:val="1F2937"/>
            <w:sz w:val="18"/>
          </w:rPr>
          <w:t>Figure 6.5: Performance Analytics Dashboard &amp; Session Feedback Report</w:t>
        </w:r>
        <w:r>
          <w:rPr>
            <w:rFonts w:ascii="Calibri" w:hAnsi="Calibri"/>
            <w:color w:val="1F2937"/>
            <w:sz w:val="18"/>
          </w:rPr>
          <w:tab/>
        </w:r>
        <w:r>
          <w:rPr>
            <w:rFonts w:ascii="Calibri" w:hAnsi="Calibri"/>
            <w:color w:val="1F2937"/>
            <w:sz w:val="18"/>
          </w:rPr>
          <w:t>49</w:t>
        </w:r>
      </w:hyperlink>
    </w:p>
    <w:p>
      <w:pPr>
        <w:tabs>
          <w:tab w:val="right" w:leader="dot" w:pos="8640"/>
        </w:tabs>
        <w:spacing w:after="20" w:line="220" w:lineRule="auto"/>
        <w:ind w:left="260"/>
      </w:pPr>
      <w:hyperlink w:anchor="fig_085" w:history="1">
        <w:r>
          <w:rPr>
            <w:rFonts w:ascii="Calibri" w:hAnsi="Calibri"/>
            <w:color w:val="1F2937"/>
            <w:sz w:val="18"/>
          </w:rPr>
          <w:t>Figure 6.6: Subscriptions, Coin Wallet &amp; Secure Checkout UI Flow</w:t>
        </w:r>
        <w:r>
          <w:rPr>
            <w:rFonts w:ascii="Calibri" w:hAnsi="Calibri"/>
            <w:color w:val="1F2937"/>
            <w:sz w:val="18"/>
          </w:rPr>
          <w:tab/>
        </w:r>
        <w:r>
          <w:rPr>
            <w:rFonts w:ascii="Calibri" w:hAnsi="Calibri"/>
            <w:color w:val="1F2937"/>
            <w:sz w:val="18"/>
          </w:rPr>
          <w:t>49</w:t>
        </w:r>
      </w:hyperlink>
    </w:p>
    <w:p w:rsidR="002E4429" w:rsidRDefault="009A3CDB" w14:paraId="2A2672D0" w14:textId="77777777">
      <w:pPr>
        <w:pStyle w:val="Heading2"/>
        <w:keepNext/>
        <w:pageBreakBefore/>
        <w:spacing w:before="280" w:after="80" w:line="252" w:lineRule="auto"/>
      </w:pPr>
      <w:bookmarkStart w:name="toc_003" w:id="2"/>
      <w:r>
        <w:rPr>
          <w:rFonts w:ascii="Calibri" w:hAnsi="Calibri"/>
          <w:color w:val="1A365D"/>
          <w:sz w:val="29"/>
        </w:rPr>
        <w:t>Core Acronyms</w:t>
      </w:r>
      <w:bookmarkEnd w:id="2"/>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7200"/>
      </w:tblGrid>
      <w:tr w:rsidR="002E4429" w14:paraId="626188DA"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239E1072" w14:textId="77777777">
            <w:pPr>
              <w:keepNext/>
              <w:spacing w:before="20" w:after="20" w:line="264" w:lineRule="auto"/>
            </w:pPr>
            <w:r>
              <w:rPr>
                <w:rFonts w:ascii="Calibri" w:hAnsi="Calibri"/>
                <w:b/>
                <w:color w:val="FFFFFF"/>
                <w:sz w:val="18"/>
              </w:rPr>
              <w:t>Acronym</w:t>
            </w:r>
          </w:p>
        </w:tc>
        <w:tc>
          <w:tcPr>
            <w:tcW w:w="7200" w:type="dxa"/>
            <w:shd w:val="clear" w:color="auto" w:fill="1A365D"/>
            <w:tcMar>
              <w:top w:w="80" w:type="dxa"/>
              <w:left w:w="100" w:type="dxa"/>
              <w:bottom w:w="80" w:type="dxa"/>
              <w:right w:w="100" w:type="dxa"/>
            </w:tcMar>
          </w:tcPr>
          <w:p w:rsidR="002E4429" w:rsidRDefault="009A3CDB" w14:paraId="26756AF9" w14:textId="77777777">
            <w:pPr>
              <w:keepNext/>
              <w:spacing w:before="20" w:after="20" w:line="264" w:lineRule="auto"/>
            </w:pPr>
            <w:r>
              <w:rPr>
                <w:rFonts w:ascii="Calibri" w:hAnsi="Calibri"/>
                <w:b/>
                <w:color w:val="FFFFFF"/>
                <w:sz w:val="18"/>
              </w:rPr>
              <w:t>Formal Definition &amp; Context</w:t>
            </w:r>
          </w:p>
        </w:tc>
      </w:tr>
      <w:tr w:rsidR="002E4429" w14:paraId="50E6A13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E65E302" w14:textId="77777777">
            <w:pPr>
              <w:spacing w:before="20" w:after="20" w:line="269" w:lineRule="auto"/>
            </w:pPr>
            <w:r>
              <w:rPr>
                <w:rFonts w:ascii="Calibri" w:hAnsi="Calibri"/>
                <w:color w:val="1F2937"/>
                <w:sz w:val="17"/>
              </w:rPr>
              <w:t>AI</w:t>
            </w:r>
          </w:p>
        </w:tc>
        <w:tc>
          <w:tcPr>
            <w:tcW w:w="7200" w:type="dxa"/>
            <w:shd w:val="clear" w:color="auto" w:fill="FFFFFF"/>
            <w:tcMar>
              <w:top w:w="65" w:type="dxa"/>
              <w:left w:w="100" w:type="dxa"/>
              <w:bottom w:w="65" w:type="dxa"/>
              <w:right w:w="100" w:type="dxa"/>
            </w:tcMar>
          </w:tcPr>
          <w:p w:rsidR="002E4429" w:rsidRDefault="009A3CDB" w14:paraId="4DB3DB76" w14:textId="77777777">
            <w:pPr>
              <w:spacing w:before="20" w:after="20" w:line="269" w:lineRule="auto"/>
            </w:pPr>
            <w:r>
              <w:rPr>
                <w:rFonts w:ascii="Calibri" w:hAnsi="Calibri"/>
                <w:color w:val="1F2937"/>
                <w:sz w:val="17"/>
              </w:rPr>
              <w:t>Artificial Intelligence</w:t>
            </w:r>
          </w:p>
        </w:tc>
      </w:tr>
      <w:tr w:rsidR="002E4429" w14:paraId="27FB32A1"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13B29DC" w14:textId="77777777">
            <w:pPr>
              <w:spacing w:before="20" w:after="20" w:line="269" w:lineRule="auto"/>
            </w:pPr>
            <w:r>
              <w:rPr>
                <w:rFonts w:ascii="Calibri" w:hAnsi="Calibri"/>
                <w:color w:val="1F2937"/>
                <w:sz w:val="17"/>
              </w:rPr>
              <w:t>API</w:t>
            </w:r>
          </w:p>
        </w:tc>
        <w:tc>
          <w:tcPr>
            <w:tcW w:w="7200" w:type="dxa"/>
            <w:shd w:val="clear" w:color="auto" w:fill="F8FAFC"/>
            <w:tcMar>
              <w:top w:w="65" w:type="dxa"/>
              <w:left w:w="100" w:type="dxa"/>
              <w:bottom w:w="65" w:type="dxa"/>
              <w:right w:w="100" w:type="dxa"/>
            </w:tcMar>
          </w:tcPr>
          <w:p w:rsidR="002E4429" w:rsidRDefault="009A3CDB" w14:paraId="35FBE256" w14:textId="77777777">
            <w:pPr>
              <w:spacing w:before="20" w:after="20" w:line="269" w:lineRule="auto"/>
            </w:pPr>
            <w:r>
              <w:rPr>
                <w:rFonts w:ascii="Calibri" w:hAnsi="Calibri"/>
                <w:color w:val="1F2937"/>
                <w:sz w:val="17"/>
              </w:rPr>
              <w:t>Application Programming Interface</w:t>
            </w:r>
          </w:p>
        </w:tc>
      </w:tr>
      <w:tr w:rsidR="002E4429" w14:paraId="25BC5FF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D92A610" w14:textId="77777777">
            <w:pPr>
              <w:spacing w:before="20" w:after="20" w:line="269" w:lineRule="auto"/>
            </w:pPr>
            <w:r>
              <w:rPr>
                <w:rFonts w:ascii="Calibri" w:hAnsi="Calibri"/>
                <w:color w:val="1F2937"/>
                <w:sz w:val="17"/>
              </w:rPr>
              <w:t>ATS</w:t>
            </w:r>
          </w:p>
        </w:tc>
        <w:tc>
          <w:tcPr>
            <w:tcW w:w="7200" w:type="dxa"/>
            <w:shd w:val="clear" w:color="auto" w:fill="FFFFFF"/>
            <w:tcMar>
              <w:top w:w="65" w:type="dxa"/>
              <w:left w:w="100" w:type="dxa"/>
              <w:bottom w:w="65" w:type="dxa"/>
              <w:right w:w="100" w:type="dxa"/>
            </w:tcMar>
          </w:tcPr>
          <w:p w:rsidR="002E4429" w:rsidRDefault="009A3CDB" w14:paraId="24BA7FE4" w14:textId="77777777">
            <w:pPr>
              <w:spacing w:before="20" w:after="20" w:line="269" w:lineRule="auto"/>
            </w:pPr>
            <w:r>
              <w:rPr>
                <w:rFonts w:ascii="Calibri" w:hAnsi="Calibri"/>
                <w:color w:val="1F2937"/>
                <w:sz w:val="17"/>
              </w:rPr>
              <w:t>Applicant Tracking System</w:t>
            </w:r>
          </w:p>
        </w:tc>
      </w:tr>
      <w:tr w:rsidR="002E4429" w14:paraId="135E5B8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8F43256" w14:textId="77777777">
            <w:pPr>
              <w:spacing w:before="20" w:after="20" w:line="269" w:lineRule="auto"/>
            </w:pPr>
            <w:r>
              <w:rPr>
                <w:rFonts w:ascii="Calibri" w:hAnsi="Calibri"/>
                <w:color w:val="1F2937"/>
                <w:sz w:val="17"/>
              </w:rPr>
              <w:t>CV</w:t>
            </w:r>
          </w:p>
        </w:tc>
        <w:tc>
          <w:tcPr>
            <w:tcW w:w="7200" w:type="dxa"/>
            <w:shd w:val="clear" w:color="auto" w:fill="F8FAFC"/>
            <w:tcMar>
              <w:top w:w="65" w:type="dxa"/>
              <w:left w:w="100" w:type="dxa"/>
              <w:bottom w:w="65" w:type="dxa"/>
              <w:right w:w="100" w:type="dxa"/>
            </w:tcMar>
          </w:tcPr>
          <w:p w:rsidR="002E4429" w:rsidRDefault="009A3CDB" w14:paraId="783E3EE5" w14:textId="77777777">
            <w:pPr>
              <w:spacing w:before="20" w:after="20" w:line="269" w:lineRule="auto"/>
            </w:pPr>
            <w:r>
              <w:rPr>
                <w:rFonts w:ascii="Calibri" w:hAnsi="Calibri"/>
                <w:color w:val="1F2937"/>
                <w:sz w:val="17"/>
              </w:rPr>
              <w:t>Curriculum Vitae / Professional Resume</w:t>
            </w:r>
          </w:p>
        </w:tc>
      </w:tr>
      <w:tr w:rsidR="002E4429" w14:paraId="7C72314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D3AE4FD" w14:textId="77777777">
            <w:pPr>
              <w:spacing w:before="20" w:after="20" w:line="269" w:lineRule="auto"/>
            </w:pPr>
            <w:r>
              <w:rPr>
                <w:rFonts w:ascii="Calibri" w:hAnsi="Calibri"/>
                <w:color w:val="1F2937"/>
                <w:sz w:val="17"/>
              </w:rPr>
              <w:t>DI</w:t>
            </w:r>
          </w:p>
        </w:tc>
        <w:tc>
          <w:tcPr>
            <w:tcW w:w="7200" w:type="dxa"/>
            <w:shd w:val="clear" w:color="auto" w:fill="FFFFFF"/>
            <w:tcMar>
              <w:top w:w="65" w:type="dxa"/>
              <w:left w:w="100" w:type="dxa"/>
              <w:bottom w:w="65" w:type="dxa"/>
              <w:right w:w="100" w:type="dxa"/>
            </w:tcMar>
          </w:tcPr>
          <w:p w:rsidR="002E4429" w:rsidRDefault="009A3CDB" w14:paraId="25391CF3" w14:textId="77777777">
            <w:pPr>
              <w:spacing w:before="20" w:after="20" w:line="269" w:lineRule="auto"/>
            </w:pPr>
            <w:r>
              <w:rPr>
                <w:rFonts w:ascii="Calibri" w:hAnsi="Calibri"/>
                <w:color w:val="1F2937"/>
                <w:sz w:val="17"/>
              </w:rPr>
              <w:t>Dependency Injection</w:t>
            </w:r>
          </w:p>
        </w:tc>
      </w:tr>
      <w:tr w:rsidR="002E4429" w14:paraId="34D372B8"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C42ADAB" w14:textId="77777777">
            <w:pPr>
              <w:spacing w:before="20" w:after="20" w:line="269" w:lineRule="auto"/>
            </w:pPr>
            <w:r>
              <w:rPr>
                <w:rFonts w:ascii="Calibri" w:hAnsi="Calibri"/>
                <w:color w:val="1F2937"/>
                <w:sz w:val="17"/>
              </w:rPr>
              <w:t>DTO</w:t>
            </w:r>
          </w:p>
        </w:tc>
        <w:tc>
          <w:tcPr>
            <w:tcW w:w="7200" w:type="dxa"/>
            <w:shd w:val="clear" w:color="auto" w:fill="F8FAFC"/>
            <w:tcMar>
              <w:top w:w="65" w:type="dxa"/>
              <w:left w:w="100" w:type="dxa"/>
              <w:bottom w:w="65" w:type="dxa"/>
              <w:right w:w="100" w:type="dxa"/>
            </w:tcMar>
          </w:tcPr>
          <w:p w:rsidR="002E4429" w:rsidRDefault="009A3CDB" w14:paraId="0F7B8973" w14:textId="77777777">
            <w:pPr>
              <w:spacing w:before="20" w:after="20" w:line="269" w:lineRule="auto"/>
            </w:pPr>
            <w:r>
              <w:rPr>
                <w:rFonts w:ascii="Calibri" w:hAnsi="Calibri"/>
                <w:color w:val="1F2937"/>
                <w:sz w:val="17"/>
              </w:rPr>
              <w:t>Data Transfer Object</w:t>
            </w:r>
          </w:p>
        </w:tc>
      </w:tr>
      <w:tr w:rsidR="002E4429" w14:paraId="583C21B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C177CA8" w14:textId="77777777">
            <w:pPr>
              <w:spacing w:before="20" w:after="20" w:line="269" w:lineRule="auto"/>
            </w:pPr>
            <w:r>
              <w:rPr>
                <w:rFonts w:ascii="Calibri" w:hAnsi="Calibri"/>
                <w:color w:val="1F2937"/>
                <w:sz w:val="17"/>
              </w:rPr>
              <w:t>ERD</w:t>
            </w:r>
          </w:p>
        </w:tc>
        <w:tc>
          <w:tcPr>
            <w:tcW w:w="7200" w:type="dxa"/>
            <w:shd w:val="clear" w:color="auto" w:fill="FFFFFF"/>
            <w:tcMar>
              <w:top w:w="65" w:type="dxa"/>
              <w:left w:w="100" w:type="dxa"/>
              <w:bottom w:w="65" w:type="dxa"/>
              <w:right w:w="100" w:type="dxa"/>
            </w:tcMar>
          </w:tcPr>
          <w:p w:rsidR="002E4429" w:rsidRDefault="009A3CDB" w14:paraId="23627B2F" w14:textId="77777777">
            <w:pPr>
              <w:spacing w:before="20" w:after="20" w:line="269" w:lineRule="auto"/>
            </w:pPr>
            <w:r>
              <w:rPr>
                <w:rFonts w:ascii="Calibri" w:hAnsi="Calibri"/>
                <w:color w:val="1F2937"/>
                <w:sz w:val="17"/>
              </w:rPr>
              <w:t>Entity-Relationship Diagram</w:t>
            </w:r>
          </w:p>
        </w:tc>
      </w:tr>
      <w:tr w:rsidR="002E4429" w14:paraId="4A17609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6A08A1C" w14:textId="77777777">
            <w:pPr>
              <w:spacing w:before="20" w:after="20" w:line="269" w:lineRule="auto"/>
            </w:pPr>
            <w:r>
              <w:rPr>
                <w:rFonts w:ascii="Calibri" w:hAnsi="Calibri"/>
                <w:color w:val="1F2937"/>
                <w:sz w:val="17"/>
              </w:rPr>
              <w:t>HMAC</w:t>
            </w:r>
          </w:p>
        </w:tc>
        <w:tc>
          <w:tcPr>
            <w:tcW w:w="7200" w:type="dxa"/>
            <w:shd w:val="clear" w:color="auto" w:fill="F8FAFC"/>
            <w:tcMar>
              <w:top w:w="65" w:type="dxa"/>
              <w:left w:w="100" w:type="dxa"/>
              <w:bottom w:w="65" w:type="dxa"/>
              <w:right w:w="100" w:type="dxa"/>
            </w:tcMar>
          </w:tcPr>
          <w:p w:rsidR="002E4429" w:rsidRDefault="009A3CDB" w14:paraId="400753DD" w14:textId="77777777">
            <w:pPr>
              <w:spacing w:before="20" w:after="20" w:line="269" w:lineRule="auto"/>
            </w:pPr>
            <w:r>
              <w:rPr>
                <w:rFonts w:ascii="Calibri" w:hAnsi="Calibri"/>
                <w:color w:val="1F2937"/>
                <w:sz w:val="17"/>
              </w:rPr>
              <w:t>Hash-based Message Authentication Code</w:t>
            </w:r>
          </w:p>
        </w:tc>
      </w:tr>
      <w:tr w:rsidR="002E4429" w14:paraId="1793BC9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70A9DA6" w14:textId="77777777">
            <w:pPr>
              <w:spacing w:before="20" w:after="20" w:line="269" w:lineRule="auto"/>
            </w:pPr>
            <w:r>
              <w:rPr>
                <w:rFonts w:ascii="Calibri" w:hAnsi="Calibri"/>
                <w:color w:val="1F2937"/>
                <w:sz w:val="17"/>
              </w:rPr>
              <w:t>HNSW</w:t>
            </w:r>
          </w:p>
        </w:tc>
        <w:tc>
          <w:tcPr>
            <w:tcW w:w="7200" w:type="dxa"/>
            <w:shd w:val="clear" w:color="auto" w:fill="FFFFFF"/>
            <w:tcMar>
              <w:top w:w="65" w:type="dxa"/>
              <w:left w:w="100" w:type="dxa"/>
              <w:bottom w:w="65" w:type="dxa"/>
              <w:right w:w="100" w:type="dxa"/>
            </w:tcMar>
          </w:tcPr>
          <w:p w:rsidR="002E4429" w:rsidRDefault="009A3CDB" w14:paraId="3F3FD655" w14:textId="77777777">
            <w:pPr>
              <w:spacing w:before="20" w:after="20" w:line="269" w:lineRule="auto"/>
            </w:pPr>
            <w:r>
              <w:rPr>
                <w:rFonts w:ascii="Calibri" w:hAnsi="Calibri"/>
                <w:color w:val="1F2937"/>
                <w:sz w:val="17"/>
              </w:rPr>
              <w:t>Hierarchical Navigable Small World (Vector Graph Index)</w:t>
            </w:r>
          </w:p>
        </w:tc>
      </w:tr>
      <w:tr w:rsidR="002E4429" w14:paraId="5AF0147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32CF462" w14:textId="77777777">
            <w:pPr>
              <w:spacing w:before="20" w:after="20" w:line="269" w:lineRule="auto"/>
            </w:pPr>
            <w:r>
              <w:rPr>
                <w:rFonts w:ascii="Calibri" w:hAnsi="Calibri"/>
                <w:color w:val="1F2937"/>
                <w:sz w:val="17"/>
              </w:rPr>
              <w:t>JWT</w:t>
            </w:r>
          </w:p>
        </w:tc>
        <w:tc>
          <w:tcPr>
            <w:tcW w:w="7200" w:type="dxa"/>
            <w:shd w:val="clear" w:color="auto" w:fill="F8FAFC"/>
            <w:tcMar>
              <w:top w:w="65" w:type="dxa"/>
              <w:left w:w="100" w:type="dxa"/>
              <w:bottom w:w="65" w:type="dxa"/>
              <w:right w:w="100" w:type="dxa"/>
            </w:tcMar>
          </w:tcPr>
          <w:p w:rsidR="002E4429" w:rsidRDefault="009A3CDB" w14:paraId="53B425F4" w14:textId="77777777">
            <w:pPr>
              <w:spacing w:before="20" w:after="20" w:line="269" w:lineRule="auto"/>
            </w:pPr>
            <w:r>
              <w:rPr>
                <w:rFonts w:ascii="Calibri" w:hAnsi="Calibri"/>
                <w:color w:val="1F2937"/>
                <w:sz w:val="17"/>
              </w:rPr>
              <w:t>JSON Web Token</w:t>
            </w:r>
          </w:p>
        </w:tc>
      </w:tr>
      <w:tr w:rsidR="002E4429" w14:paraId="3208A29E"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CFAA9CA" w14:textId="77777777">
            <w:pPr>
              <w:spacing w:before="20" w:after="20" w:line="269" w:lineRule="auto"/>
            </w:pPr>
            <w:r>
              <w:rPr>
                <w:rFonts w:ascii="Calibri" w:hAnsi="Calibri"/>
                <w:color w:val="1F2937"/>
                <w:sz w:val="17"/>
              </w:rPr>
              <w:t>LLM</w:t>
            </w:r>
          </w:p>
        </w:tc>
        <w:tc>
          <w:tcPr>
            <w:tcW w:w="7200" w:type="dxa"/>
            <w:shd w:val="clear" w:color="auto" w:fill="FFFFFF"/>
            <w:tcMar>
              <w:top w:w="65" w:type="dxa"/>
              <w:left w:w="100" w:type="dxa"/>
              <w:bottom w:w="65" w:type="dxa"/>
              <w:right w:w="100" w:type="dxa"/>
            </w:tcMar>
          </w:tcPr>
          <w:p w:rsidR="002E4429" w:rsidRDefault="009A3CDB" w14:paraId="27F3BC9E" w14:textId="77777777">
            <w:pPr>
              <w:spacing w:before="20" w:after="20" w:line="269" w:lineRule="auto"/>
            </w:pPr>
            <w:r>
              <w:rPr>
                <w:rFonts w:ascii="Calibri" w:hAnsi="Calibri"/>
                <w:color w:val="1F2937"/>
                <w:sz w:val="17"/>
              </w:rPr>
              <w:t>Large Language Model</w:t>
            </w:r>
          </w:p>
        </w:tc>
      </w:tr>
      <w:tr w:rsidR="002E4429" w14:paraId="549CBC3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787B970" w14:textId="77777777">
            <w:pPr>
              <w:spacing w:before="20" w:after="20" w:line="269" w:lineRule="auto"/>
            </w:pPr>
            <w:r>
              <w:rPr>
                <w:rFonts w:ascii="Calibri" w:hAnsi="Calibri"/>
                <w:color w:val="1F2937"/>
                <w:sz w:val="17"/>
              </w:rPr>
              <w:t>MVI</w:t>
            </w:r>
          </w:p>
        </w:tc>
        <w:tc>
          <w:tcPr>
            <w:tcW w:w="7200" w:type="dxa"/>
            <w:shd w:val="clear" w:color="auto" w:fill="F8FAFC"/>
            <w:tcMar>
              <w:top w:w="65" w:type="dxa"/>
              <w:left w:w="100" w:type="dxa"/>
              <w:bottom w:w="65" w:type="dxa"/>
              <w:right w:w="100" w:type="dxa"/>
            </w:tcMar>
          </w:tcPr>
          <w:p w:rsidR="002E4429" w:rsidRDefault="009A3CDB" w14:paraId="4AEFC68E" w14:textId="77777777">
            <w:pPr>
              <w:spacing w:before="20" w:after="20" w:line="269" w:lineRule="auto"/>
            </w:pPr>
            <w:r>
              <w:rPr>
                <w:rFonts w:ascii="Calibri" w:hAnsi="Calibri"/>
                <w:color w:val="1F2937"/>
                <w:sz w:val="17"/>
              </w:rPr>
              <w:t>Model-View-Intent (Android Architecture)</w:t>
            </w:r>
          </w:p>
        </w:tc>
      </w:tr>
      <w:tr w:rsidR="002E4429" w14:paraId="45BADE4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0C9807E" w14:textId="77777777">
            <w:pPr>
              <w:spacing w:before="20" w:after="20" w:line="269" w:lineRule="auto"/>
            </w:pPr>
            <w:r>
              <w:rPr>
                <w:rFonts w:ascii="Calibri" w:hAnsi="Calibri"/>
                <w:color w:val="1F2937"/>
                <w:sz w:val="17"/>
              </w:rPr>
              <w:t>MVVM</w:t>
            </w:r>
          </w:p>
        </w:tc>
        <w:tc>
          <w:tcPr>
            <w:tcW w:w="7200" w:type="dxa"/>
            <w:shd w:val="clear" w:color="auto" w:fill="FFFFFF"/>
            <w:tcMar>
              <w:top w:w="65" w:type="dxa"/>
              <w:left w:w="100" w:type="dxa"/>
              <w:bottom w:w="65" w:type="dxa"/>
              <w:right w:w="100" w:type="dxa"/>
            </w:tcMar>
          </w:tcPr>
          <w:p w:rsidR="002E4429" w:rsidRDefault="009A3CDB" w14:paraId="29BB3FAE" w14:textId="77777777">
            <w:pPr>
              <w:spacing w:before="20" w:after="20" w:line="269" w:lineRule="auto"/>
            </w:pPr>
            <w:r>
              <w:rPr>
                <w:rFonts w:ascii="Calibri" w:hAnsi="Calibri"/>
                <w:color w:val="1F2937"/>
                <w:sz w:val="17"/>
              </w:rPr>
              <w:t>Model-View-ViewModel (iOS Architecture)</w:t>
            </w:r>
          </w:p>
        </w:tc>
      </w:tr>
      <w:tr w:rsidR="002E4429" w14:paraId="07AE8C8D"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C1E76AC" w14:textId="77777777">
            <w:pPr>
              <w:spacing w:before="20" w:after="20" w:line="269" w:lineRule="auto"/>
            </w:pPr>
            <w:r>
              <w:rPr>
                <w:rFonts w:ascii="Calibri" w:hAnsi="Calibri"/>
                <w:color w:val="1F2937"/>
                <w:sz w:val="17"/>
              </w:rPr>
              <w:t>NFR</w:t>
            </w:r>
          </w:p>
        </w:tc>
        <w:tc>
          <w:tcPr>
            <w:tcW w:w="7200" w:type="dxa"/>
            <w:shd w:val="clear" w:color="auto" w:fill="F8FAFC"/>
            <w:tcMar>
              <w:top w:w="65" w:type="dxa"/>
              <w:left w:w="100" w:type="dxa"/>
              <w:bottom w:w="65" w:type="dxa"/>
              <w:right w:w="100" w:type="dxa"/>
            </w:tcMar>
          </w:tcPr>
          <w:p w:rsidR="002E4429" w:rsidRDefault="009A3CDB" w14:paraId="0963BDC0" w14:textId="77777777">
            <w:pPr>
              <w:spacing w:before="20" w:after="20" w:line="269" w:lineRule="auto"/>
            </w:pPr>
            <w:r>
              <w:rPr>
                <w:rFonts w:ascii="Calibri" w:hAnsi="Calibri"/>
                <w:color w:val="1F2937"/>
                <w:sz w:val="17"/>
              </w:rPr>
              <w:t>Non-Functional Requirement</w:t>
            </w:r>
          </w:p>
        </w:tc>
      </w:tr>
      <w:tr w:rsidR="002E4429" w14:paraId="54C42D1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D820A19" w14:textId="77777777">
            <w:pPr>
              <w:spacing w:before="20" w:after="20" w:line="269" w:lineRule="auto"/>
            </w:pPr>
            <w:r>
              <w:rPr>
                <w:rFonts w:ascii="Calibri" w:hAnsi="Calibri"/>
                <w:color w:val="1F2937"/>
                <w:sz w:val="17"/>
              </w:rPr>
              <w:t>ONNX</w:t>
            </w:r>
          </w:p>
        </w:tc>
        <w:tc>
          <w:tcPr>
            <w:tcW w:w="7200" w:type="dxa"/>
            <w:shd w:val="clear" w:color="auto" w:fill="FFFFFF"/>
            <w:tcMar>
              <w:top w:w="65" w:type="dxa"/>
              <w:left w:w="100" w:type="dxa"/>
              <w:bottom w:w="65" w:type="dxa"/>
              <w:right w:w="100" w:type="dxa"/>
            </w:tcMar>
          </w:tcPr>
          <w:p w:rsidR="002E4429" w:rsidRDefault="009A3CDB" w14:paraId="23C8CC8E" w14:textId="77777777">
            <w:pPr>
              <w:spacing w:before="20" w:after="20" w:line="269" w:lineRule="auto"/>
            </w:pPr>
            <w:r>
              <w:rPr>
                <w:rFonts w:ascii="Calibri" w:hAnsi="Calibri"/>
                <w:color w:val="1F2937"/>
                <w:sz w:val="17"/>
              </w:rPr>
              <w:t>Open Neural Network Exchange Runtime</w:t>
            </w:r>
          </w:p>
        </w:tc>
      </w:tr>
      <w:tr w:rsidR="002E4429" w14:paraId="4D7BAF7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3D8B69C" w14:textId="77777777">
            <w:pPr>
              <w:spacing w:before="20" w:after="20" w:line="269" w:lineRule="auto"/>
            </w:pPr>
            <w:r>
              <w:rPr>
                <w:rFonts w:ascii="Calibri" w:hAnsi="Calibri"/>
                <w:color w:val="1F2937"/>
                <w:sz w:val="17"/>
              </w:rPr>
              <w:t>OTP</w:t>
            </w:r>
          </w:p>
        </w:tc>
        <w:tc>
          <w:tcPr>
            <w:tcW w:w="7200" w:type="dxa"/>
            <w:shd w:val="clear" w:color="auto" w:fill="F8FAFC"/>
            <w:tcMar>
              <w:top w:w="65" w:type="dxa"/>
              <w:left w:w="100" w:type="dxa"/>
              <w:bottom w:w="65" w:type="dxa"/>
              <w:right w:w="100" w:type="dxa"/>
            </w:tcMar>
          </w:tcPr>
          <w:p w:rsidR="002E4429" w:rsidRDefault="009A3CDB" w14:paraId="79EB8498" w14:textId="77777777">
            <w:pPr>
              <w:spacing w:before="20" w:after="20" w:line="269" w:lineRule="auto"/>
            </w:pPr>
            <w:r>
              <w:rPr>
                <w:rFonts w:ascii="Calibri" w:hAnsi="Calibri"/>
                <w:color w:val="1F2937"/>
                <w:sz w:val="17"/>
              </w:rPr>
              <w:t>One-Time Password</w:t>
            </w:r>
          </w:p>
        </w:tc>
      </w:tr>
      <w:tr w:rsidR="002E4429" w14:paraId="2A4AE6C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734A022" w14:textId="77777777">
            <w:pPr>
              <w:spacing w:before="20" w:after="20" w:line="269" w:lineRule="auto"/>
            </w:pPr>
            <w:r>
              <w:rPr>
                <w:rFonts w:ascii="Calibri" w:hAnsi="Calibri"/>
                <w:color w:val="1F2937"/>
                <w:sz w:val="17"/>
              </w:rPr>
              <w:t>PII</w:t>
            </w:r>
          </w:p>
        </w:tc>
        <w:tc>
          <w:tcPr>
            <w:tcW w:w="7200" w:type="dxa"/>
            <w:shd w:val="clear" w:color="auto" w:fill="FFFFFF"/>
            <w:tcMar>
              <w:top w:w="65" w:type="dxa"/>
              <w:left w:w="100" w:type="dxa"/>
              <w:bottom w:w="65" w:type="dxa"/>
              <w:right w:w="100" w:type="dxa"/>
            </w:tcMar>
          </w:tcPr>
          <w:p w:rsidR="002E4429" w:rsidRDefault="009A3CDB" w14:paraId="5ABEB049" w14:textId="77777777">
            <w:pPr>
              <w:spacing w:before="20" w:after="20" w:line="269" w:lineRule="auto"/>
            </w:pPr>
            <w:r>
              <w:rPr>
                <w:rFonts w:ascii="Calibri" w:hAnsi="Calibri"/>
                <w:color w:val="1F2937"/>
                <w:sz w:val="17"/>
              </w:rPr>
              <w:t>Personally Identifiable Information</w:t>
            </w:r>
          </w:p>
        </w:tc>
      </w:tr>
      <w:tr w:rsidR="002E4429" w14:paraId="3FED3E8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B92DBDD" w14:textId="77777777">
            <w:pPr>
              <w:spacing w:before="20" w:after="20" w:line="269" w:lineRule="auto"/>
            </w:pPr>
            <w:r>
              <w:rPr>
                <w:rFonts w:ascii="Calibri" w:hAnsi="Calibri"/>
                <w:color w:val="1F2937"/>
                <w:sz w:val="17"/>
              </w:rPr>
              <w:t>RAG</w:t>
            </w:r>
          </w:p>
        </w:tc>
        <w:tc>
          <w:tcPr>
            <w:tcW w:w="7200" w:type="dxa"/>
            <w:shd w:val="clear" w:color="auto" w:fill="F8FAFC"/>
            <w:tcMar>
              <w:top w:w="65" w:type="dxa"/>
              <w:left w:w="100" w:type="dxa"/>
              <w:bottom w:w="65" w:type="dxa"/>
              <w:right w:w="100" w:type="dxa"/>
            </w:tcMar>
          </w:tcPr>
          <w:p w:rsidR="002E4429" w:rsidRDefault="009A3CDB" w14:paraId="6D2AD22D" w14:textId="77777777">
            <w:pPr>
              <w:spacing w:before="20" w:after="20" w:line="269" w:lineRule="auto"/>
            </w:pPr>
            <w:r>
              <w:rPr>
                <w:rFonts w:ascii="Calibri" w:hAnsi="Calibri"/>
                <w:color w:val="1F2937"/>
                <w:sz w:val="17"/>
              </w:rPr>
              <w:t>Retrieval-Augmented Generation</w:t>
            </w:r>
          </w:p>
        </w:tc>
      </w:tr>
      <w:tr w:rsidR="002E4429" w14:paraId="4C12C8D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C50720A" w14:textId="77777777">
            <w:pPr>
              <w:spacing w:before="20" w:after="20" w:line="269" w:lineRule="auto"/>
            </w:pPr>
            <w:r>
              <w:rPr>
                <w:rFonts w:ascii="Calibri" w:hAnsi="Calibri"/>
                <w:color w:val="1F2937"/>
                <w:sz w:val="17"/>
              </w:rPr>
              <w:t>REST</w:t>
            </w:r>
          </w:p>
        </w:tc>
        <w:tc>
          <w:tcPr>
            <w:tcW w:w="7200" w:type="dxa"/>
            <w:shd w:val="clear" w:color="auto" w:fill="FFFFFF"/>
            <w:tcMar>
              <w:top w:w="65" w:type="dxa"/>
              <w:left w:w="100" w:type="dxa"/>
              <w:bottom w:w="65" w:type="dxa"/>
              <w:right w:w="100" w:type="dxa"/>
            </w:tcMar>
          </w:tcPr>
          <w:p w:rsidR="002E4429" w:rsidRDefault="009A3CDB" w14:paraId="2BA497FF" w14:textId="77777777">
            <w:pPr>
              <w:spacing w:before="20" w:after="20" w:line="269" w:lineRule="auto"/>
            </w:pPr>
            <w:r>
              <w:rPr>
                <w:rFonts w:ascii="Calibri" w:hAnsi="Calibri"/>
                <w:color w:val="1F2937"/>
                <w:sz w:val="17"/>
              </w:rPr>
              <w:t>Representational State Transfer</w:t>
            </w:r>
          </w:p>
        </w:tc>
      </w:tr>
      <w:tr w:rsidR="002E4429" w14:paraId="79A19A4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632DFF0" w14:textId="77777777">
            <w:pPr>
              <w:spacing w:before="20" w:after="20" w:line="269" w:lineRule="auto"/>
            </w:pPr>
            <w:r>
              <w:rPr>
                <w:rFonts w:ascii="Calibri" w:hAnsi="Calibri"/>
                <w:color w:val="1F2937"/>
                <w:sz w:val="17"/>
              </w:rPr>
              <w:t>SRS</w:t>
            </w:r>
          </w:p>
        </w:tc>
        <w:tc>
          <w:tcPr>
            <w:tcW w:w="7200" w:type="dxa"/>
            <w:shd w:val="clear" w:color="auto" w:fill="F8FAFC"/>
            <w:tcMar>
              <w:top w:w="65" w:type="dxa"/>
              <w:left w:w="100" w:type="dxa"/>
              <w:bottom w:w="65" w:type="dxa"/>
              <w:right w:w="100" w:type="dxa"/>
            </w:tcMar>
          </w:tcPr>
          <w:p w:rsidR="002E4429" w:rsidRDefault="009A3CDB" w14:paraId="0AA2F235" w14:textId="77777777">
            <w:pPr>
              <w:spacing w:before="20" w:after="20" w:line="269" w:lineRule="auto"/>
            </w:pPr>
            <w:r>
              <w:rPr>
                <w:rFonts w:ascii="Calibri" w:hAnsi="Calibri"/>
                <w:color w:val="1F2937"/>
                <w:sz w:val="17"/>
              </w:rPr>
              <w:t>Software Requirements Specification</w:t>
            </w:r>
          </w:p>
        </w:tc>
      </w:tr>
      <w:tr w:rsidR="002E4429" w14:paraId="45C1C2CB"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E58BEA4" w14:textId="77777777">
            <w:pPr>
              <w:spacing w:before="20" w:after="20" w:line="269" w:lineRule="auto"/>
            </w:pPr>
            <w:r>
              <w:rPr>
                <w:rFonts w:ascii="Calibri" w:hAnsi="Calibri"/>
                <w:color w:val="1F2937"/>
                <w:sz w:val="17"/>
              </w:rPr>
              <w:t>STAR</w:t>
            </w:r>
          </w:p>
        </w:tc>
        <w:tc>
          <w:tcPr>
            <w:tcW w:w="7200" w:type="dxa"/>
            <w:shd w:val="clear" w:color="auto" w:fill="FFFFFF"/>
            <w:tcMar>
              <w:top w:w="65" w:type="dxa"/>
              <w:left w:w="100" w:type="dxa"/>
              <w:bottom w:w="65" w:type="dxa"/>
              <w:right w:w="100" w:type="dxa"/>
            </w:tcMar>
          </w:tcPr>
          <w:p w:rsidR="002E4429" w:rsidRDefault="009A3CDB" w14:paraId="77D9284A" w14:textId="77777777">
            <w:pPr>
              <w:spacing w:before="20" w:after="20" w:line="269" w:lineRule="auto"/>
            </w:pPr>
            <w:r>
              <w:rPr>
                <w:rFonts w:ascii="Calibri" w:hAnsi="Calibri"/>
                <w:color w:val="1F2937"/>
                <w:sz w:val="17"/>
              </w:rPr>
              <w:t>Situation, Task, Action, Result (Interview Structuring Method)</w:t>
            </w:r>
          </w:p>
        </w:tc>
      </w:tr>
      <w:tr w:rsidR="002E4429" w14:paraId="7676A99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027C236" w14:textId="77777777">
            <w:pPr>
              <w:spacing w:before="20" w:after="20" w:line="269" w:lineRule="auto"/>
            </w:pPr>
            <w:r>
              <w:rPr>
                <w:rFonts w:ascii="Calibri" w:hAnsi="Calibri"/>
                <w:color w:val="1F2937"/>
                <w:sz w:val="17"/>
              </w:rPr>
              <w:t>TLS</w:t>
            </w:r>
          </w:p>
        </w:tc>
        <w:tc>
          <w:tcPr>
            <w:tcW w:w="7200" w:type="dxa"/>
            <w:shd w:val="clear" w:color="auto" w:fill="F8FAFC"/>
            <w:tcMar>
              <w:top w:w="65" w:type="dxa"/>
              <w:left w:w="100" w:type="dxa"/>
              <w:bottom w:w="65" w:type="dxa"/>
              <w:right w:w="100" w:type="dxa"/>
            </w:tcMar>
          </w:tcPr>
          <w:p w:rsidR="002E4429" w:rsidRDefault="009A3CDB" w14:paraId="54575709" w14:textId="77777777">
            <w:pPr>
              <w:spacing w:before="20" w:after="20" w:line="269" w:lineRule="auto"/>
            </w:pPr>
            <w:r>
              <w:rPr>
                <w:rFonts w:ascii="Calibri" w:hAnsi="Calibri"/>
                <w:color w:val="1F2937"/>
                <w:sz w:val="17"/>
              </w:rPr>
              <w:t>Transport Layer Security (Version 1.3)</w:t>
            </w:r>
          </w:p>
        </w:tc>
      </w:tr>
      <w:tr w:rsidR="002E4429" w14:paraId="7035D0B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74349C3" w14:textId="77777777">
            <w:pPr>
              <w:spacing w:before="20" w:after="20" w:line="269" w:lineRule="auto"/>
            </w:pPr>
            <w:r>
              <w:rPr>
                <w:rFonts w:ascii="Calibri" w:hAnsi="Calibri"/>
                <w:color w:val="1F2937"/>
                <w:sz w:val="17"/>
              </w:rPr>
              <w:t>UML</w:t>
            </w:r>
          </w:p>
        </w:tc>
        <w:tc>
          <w:tcPr>
            <w:tcW w:w="7200" w:type="dxa"/>
            <w:shd w:val="clear" w:color="auto" w:fill="FFFFFF"/>
            <w:tcMar>
              <w:top w:w="65" w:type="dxa"/>
              <w:left w:w="100" w:type="dxa"/>
              <w:bottom w:w="65" w:type="dxa"/>
              <w:right w:w="100" w:type="dxa"/>
            </w:tcMar>
          </w:tcPr>
          <w:p w:rsidR="002E4429" w:rsidRDefault="009A3CDB" w14:paraId="6B1C75F1" w14:textId="77777777">
            <w:pPr>
              <w:spacing w:before="20" w:after="20" w:line="269" w:lineRule="auto"/>
            </w:pPr>
            <w:r>
              <w:rPr>
                <w:rFonts w:ascii="Calibri" w:hAnsi="Calibri"/>
                <w:color w:val="1F2937"/>
                <w:sz w:val="17"/>
              </w:rPr>
              <w:t>Unified Modeling Language</w:t>
            </w:r>
          </w:p>
        </w:tc>
      </w:tr>
      <w:tr w:rsidR="002E4429" w14:paraId="1AEF011C"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3A76744" w14:textId="77777777">
            <w:pPr>
              <w:spacing w:before="20" w:after="20" w:line="269" w:lineRule="auto"/>
            </w:pPr>
            <w:r>
              <w:rPr>
                <w:rFonts w:ascii="Calibri" w:hAnsi="Calibri"/>
                <w:color w:val="1F2937"/>
                <w:sz w:val="17"/>
              </w:rPr>
              <w:t>WPM</w:t>
            </w:r>
          </w:p>
        </w:tc>
        <w:tc>
          <w:tcPr>
            <w:tcW w:w="7200" w:type="dxa"/>
            <w:shd w:val="clear" w:color="auto" w:fill="F8FAFC"/>
            <w:tcMar>
              <w:top w:w="65" w:type="dxa"/>
              <w:left w:w="100" w:type="dxa"/>
              <w:bottom w:w="65" w:type="dxa"/>
              <w:right w:w="100" w:type="dxa"/>
            </w:tcMar>
          </w:tcPr>
          <w:p w:rsidR="002E4429" w:rsidRDefault="009A3CDB" w14:paraId="1A28BDD1" w14:textId="77777777">
            <w:pPr>
              <w:spacing w:before="20" w:after="20" w:line="269" w:lineRule="auto"/>
            </w:pPr>
            <w:r>
              <w:rPr>
                <w:rFonts w:ascii="Calibri" w:hAnsi="Calibri"/>
                <w:color w:val="1F2937"/>
                <w:sz w:val="17"/>
              </w:rPr>
              <w:t>Words Per Minute (Speech Pacing Metric)</w:t>
            </w:r>
          </w:p>
        </w:tc>
      </w:tr>
    </w:tbl>
    <w:p w:rsidR="002E4429" w:rsidRDefault="002E4429" w14:paraId="41C8F396" w14:textId="77777777">
      <w:pPr>
        <w:spacing w:after="80"/>
      </w:pPr>
    </w:p>
    <w:p w:rsidR="002E4429" w:rsidRDefault="009A3CDB" w14:paraId="72A3D3EC" w14:textId="77777777">
      <w:pPr>
        <w:sectPr w:rsidR="002E4429" w:rsidSect="00034616">
          <w:headerReference w:type="default" r:id="rId13"/>
          <w:footerReference w:type="default" r:id="rId14"/>
          <w:footerReference w:type="first" r:id="rId15"/>
          <w:pgSz w:w="12240" w:h="15840" w:orient="portrait"/>
          <w:pgMar w:top="936" w:right="1037" w:bottom="979" w:left="1037" w:header="360" w:footer="403" w:gutter="0"/>
          <w:pgBorders w:offsetFrom="page">
            <w:top w:val="single" w:color="1A365D" w:sz="10" w:space="18"/>
            <w:left w:val="single" w:color="1A365D" w:sz="10" w:space="18"/>
            <w:bottom w:val="single" w:color="1A365D" w:sz="10" w:space="18"/>
            <w:right w:val="single" w:color="1A365D" w:sz="10" w:space="18"/>
          </w:pgBorders>
          <w:pgNumType w:fmt="lowerRoman" w:start="1"/>
          <w:cols w:space="720"/>
          <w:docGrid w:linePitch="360"/>
        </w:sectPr>
      </w:pPr>
      <w:r>
        <w:br w:type="page"/>
      </w:r>
    </w:p>
    <w:p w:rsidR="002E4429" w:rsidRDefault="009A3CDB" w14:paraId="68B972C5" w14:textId="77777777">
      <w:pPr>
        <w:pStyle w:val="Heading1"/>
        <w:keepNext/>
      </w:pPr>
      <w:bookmarkStart w:name="toc_004" w:id="3"/>
      <w:r>
        <w:rPr>
          <w:rFonts w:ascii="Calibri" w:hAnsi="Calibri"/>
        </w:rPr>
        <w:t>PART 1: Overview</w:t>
      </w:r>
      <w:bookmarkEnd w:id="3"/>
    </w:p>
    <w:p w:rsidR="002E4429" w:rsidRDefault="009A3CDB" w14:paraId="55ED8264" w14:textId="77777777">
      <w:pPr>
        <w:pStyle w:val="Heading2"/>
        <w:keepNext/>
      </w:pPr>
      <w:bookmarkStart w:name="toc_005" w:id="4"/>
      <w:r>
        <w:rPr>
          <w:rFonts w:ascii="Calibri" w:hAnsi="Calibri"/>
        </w:rPr>
        <w:t>1.1 Abstract</w:t>
      </w:r>
      <w:bookmarkEnd w:id="4"/>
    </w:p>
    <w:tbl>
      <w:tblPr>
        <w:tblW w:w="0" w:type="auto"/>
        <w:jc w:val="center"/>
        <w:tblLayout w:type="fixed"/>
        <w:tblLook w:val="04A0" w:firstRow="1" w:lastRow="0" w:firstColumn="1" w:lastColumn="0" w:noHBand="0" w:noVBand="1"/>
      </w:tblPr>
      <w:tblGrid>
        <w:gridCol w:w="9360"/>
      </w:tblGrid>
      <w:tr w:rsidR="002E4429" w14:paraId="351268D3" w14:textId="77777777">
        <w:trPr>
          <w:cantSplit/>
          <w:jc w:val="center"/>
        </w:trPr>
        <w:tc>
          <w:tcPr>
            <w:tcW w:w="9360" w:type="dxa"/>
            <w:tcBorders>
              <w:left w:val="single" w:color="0D9488" w:sz="24" w:space="0"/>
            </w:tcBorders>
            <w:shd w:val="clear" w:color="auto" w:fill="F0FDF4"/>
            <w:tcMar>
              <w:top w:w="100" w:type="dxa"/>
              <w:left w:w="150" w:type="dxa"/>
              <w:bottom w:w="100" w:type="dxa"/>
              <w:right w:w="150" w:type="dxa"/>
            </w:tcMar>
          </w:tcPr>
          <w:p w:rsidR="002E4429" w:rsidRDefault="009A3CDB" w14:paraId="62E5B328" w14:textId="77777777">
            <w:pPr>
              <w:keepNext/>
              <w:spacing w:before="40" w:after="40"/>
            </w:pPr>
            <w:r>
              <w:rPr>
                <w:rFonts w:ascii="Calibri" w:hAnsi="Calibri"/>
                <w:b/>
                <w:color w:val="0D9488"/>
                <w:sz w:val="19"/>
              </w:rPr>
              <w:t xml:space="preserve">Executive Summary: </w:t>
            </w:r>
            <w:r>
              <w:rPr>
                <w:rFonts w:ascii="Calibri" w:hAnsi="Calibri"/>
                <w:color w:val="1F2937"/>
                <w:sz w:val="19"/>
              </w:rPr>
              <w:t>Career Pilot is an intelligent, evidence-driven career acceleration ecosystem connecting candidate profile context, target job requirements, adaptive multimodal mock interviews, real-time posture/voice coaching, ATS resume optimization, tailored Cover Letter generation, and comprehensive performance analytics into a unified closed-loop platform.</w:t>
            </w:r>
          </w:p>
        </w:tc>
      </w:tr>
    </w:tbl>
    <w:p w:rsidR="002E4429" w:rsidRDefault="002E4429" w14:paraId="0D0B940D" w14:textId="77777777">
      <w:pPr>
        <w:spacing w:after="80"/>
      </w:pPr>
    </w:p>
    <w:p w:rsidR="002E4429" w:rsidRDefault="009A3CDB" w14:paraId="5580BC84" w14:textId="77777777">
      <w:pPr>
        <w:spacing w:after="60"/>
      </w:pPr>
      <w:r>
        <w:rPr>
          <w:rFonts w:ascii="Calibri" w:hAnsi="Calibri"/>
          <w:color w:val="1F2937"/>
          <w:sz w:val="19"/>
        </w:rPr>
        <w:t>In today's highly competitive job market, candidates face significant barriers in securing employment due to automated Applicant Tracking System (ATS) filters and high-stress technical/behavioral screening interviews. Traditional preparation methods remain fragmented across disjointed resume builders, static flashcard lists, and expensive human coaching.</w:t>
      </w:r>
    </w:p>
    <w:p w:rsidR="002E4429" w:rsidRDefault="009A3CDB" w14:paraId="39AAAA80" w14:textId="77777777">
      <w:pPr>
        <w:spacing w:after="60"/>
      </w:pPr>
      <w:r>
        <w:rPr>
          <w:rFonts w:ascii="Calibri" w:hAnsi="Calibri"/>
          <w:color w:val="1F2937"/>
          <w:sz w:val="19"/>
        </w:rPr>
        <w:t>Career Pilot solves this fragmentation by delivering an end-to-end intelligent career platform. The system connects candidate qualifications, target job postings, and real-time multimodal mock interviews into a closed-loop learning experience. Built with native mobile frontends (Android in Jetpack Compose / MVI and iOS in SwiftUI / MVVM) backed by an enterprise Spring Boot 3 modular platform with PostgreSQL and pgvector semantic storage, Career Pilot delivers on-device MediaPipe/Apple Vision body language t</w:t>
      </w:r>
      <w:r>
        <w:rPr>
          <w:rFonts w:ascii="Calibri" w:hAnsi="Calibri"/>
          <w:color w:val="1F2937"/>
          <w:sz w:val="19"/>
        </w:rPr>
        <w:t>racking, sherpa-onnx Whisper speech transcription, intelligent ATS keyword gap scoring, asynchronous CV bullet rewriting, and integrated Paymob local checkout in EGP.</w:t>
      </w:r>
    </w:p>
    <w:p w:rsidR="002E4429" w:rsidRDefault="009A3CDB" w14:paraId="5D27F70A" w14:textId="77777777">
      <w:pPr>
        <w:spacing w:after="60"/>
      </w:pPr>
      <w:r>
        <w:rPr>
          <w:rFonts w:ascii="Calibri" w:hAnsi="Calibri"/>
          <w:color w:val="1F2937"/>
          <w:sz w:val="19"/>
        </w:rPr>
        <w:t>By combining generative AI models with retrieval-augmented generation (RAG), strict prompt schemas, and deterministic on-device signal processing, Career Pilot eliminates AI hallucinations and ensures that every mock question, ATS recommendation, and Cover Letter is firmly grounded in real candidate achievements and target job requirements.</w:t>
      </w:r>
    </w:p>
    <w:p w:rsidR="002E4429" w:rsidRDefault="002E4429" w14:paraId="0E27B00A" w14:textId="77777777"/>
    <w:p w:rsidR="002E4429" w:rsidRDefault="009A3CDB" w14:paraId="5F1E8468" w14:textId="77777777">
      <w:pPr>
        <w:pStyle w:val="Heading2"/>
        <w:keepNext/>
      </w:pPr>
      <w:bookmarkStart w:name="toc_006" w:id="5"/>
      <w:r>
        <w:rPr>
          <w:rFonts w:ascii="Calibri" w:hAnsi="Calibri"/>
        </w:rPr>
        <w:t>1.2 Introduction</w:t>
      </w:r>
      <w:bookmarkEnd w:id="5"/>
    </w:p>
    <w:p w:rsidR="002E4429" w:rsidRDefault="009A3CDB" w14:paraId="3E31E1A4" w14:textId="77777777">
      <w:pPr>
        <w:pStyle w:val="Heading3"/>
        <w:keepNext/>
      </w:pPr>
      <w:bookmarkStart w:name="toc_007" w:id="6"/>
      <w:r>
        <w:rPr>
          <w:rFonts w:ascii="Calibri" w:hAnsi="Calibri"/>
        </w:rPr>
        <w:t>1.2.1 Background &amp; Industry Context</w:t>
      </w:r>
      <w:bookmarkEnd w:id="6"/>
    </w:p>
    <w:p w:rsidR="002E4429" w:rsidRDefault="009A3CDB" w14:paraId="70BE85A1" w14:textId="77777777">
      <w:pPr>
        <w:spacing w:after="60"/>
      </w:pPr>
      <w:r>
        <w:rPr>
          <w:rFonts w:ascii="Calibri" w:hAnsi="Calibri"/>
          <w:color w:val="1F2937"/>
          <w:sz w:val="19"/>
        </w:rPr>
        <w:t>Modern recruitment pipelines rely extensively on automated screening systems that filter applicants before human review. Research indicates that over 70% of qualified resumes are eliminated by ATS algorithms due to missing domain-specific keywords or formatting misalignments. Furthermore, qualified candidates often underperform in live interviews due to unpracticed behavioral structuring (STAR method), poor pacing, or non-verbal mannerisms such as weak eye contact and posture collapse.</w:t>
      </w:r>
    </w:p>
    <w:p w:rsidR="002E4429" w:rsidRDefault="009A3CDB" w14:paraId="6FFF4D6B" w14:textId="77777777">
      <w:pPr>
        <w:spacing w:after="60"/>
      </w:pPr>
      <w:r>
        <w:rPr>
          <w:rFonts w:ascii="Calibri" w:hAnsi="Calibri"/>
          <w:color w:val="1F2937"/>
          <w:sz w:val="19"/>
        </w:rPr>
        <w:t>The recruitment landscape has shifted toward competency-based hiring, where candidates must demonstrate concrete evidence of problem-solving skills, architectural trade-offs, and professional composure under pressure. Disconnected preparation tools fail to support candidates through this demanding process because they isolate CV creation from interview simulation and feedback.</w:t>
      </w:r>
    </w:p>
    <w:p w:rsidR="002E4429" w:rsidRDefault="009A3CDB" w14:paraId="386F7DDA" w14:textId="77777777">
      <w:pPr>
        <w:pStyle w:val="Heading3"/>
        <w:keepNext/>
      </w:pPr>
      <w:bookmarkStart w:name="toc_008" w:id="7"/>
      <w:r>
        <w:rPr>
          <w:rFonts w:ascii="Calibri" w:hAnsi="Calibri"/>
        </w:rPr>
        <w:t>1.2.2 Motivation</w:t>
      </w:r>
      <w:bookmarkEnd w:id="7"/>
    </w:p>
    <w:p w:rsidR="002E4429" w:rsidRDefault="009A3CDB" w14:paraId="7DA21BD5" w14:textId="77777777">
      <w:pPr>
        <w:spacing w:after="60"/>
      </w:pPr>
      <w:r>
        <w:rPr>
          <w:rFonts w:ascii="Calibri" w:hAnsi="Calibri"/>
          <w:color w:val="1F2937"/>
          <w:sz w:val="19"/>
        </w:rPr>
        <w:t>The motivation behind Career Pilot stems from the profound disconnect between what a candidate's resume communicates and what a specific vacancy demands. A modern career preparation assistant should convert this gap into tangible, measurable practice: automatically discovering missing requirements, formulating targeted interview questions, analyzing verbal and visual responses in real time, and guiding continuous refinement until job readiness is achieved.</w:t>
      </w:r>
    </w:p>
    <w:p w:rsidR="002E4429" w:rsidRDefault="009A3CDB" w14:paraId="6E9B8E6E" w14:textId="77777777">
      <w:pPr>
        <w:pStyle w:val="Heading3"/>
        <w:keepNext/>
      </w:pPr>
      <w:bookmarkStart w:name="toc_009" w:id="8"/>
      <w:r>
        <w:rPr>
          <w:rFonts w:ascii="Calibri" w:hAnsi="Calibri"/>
        </w:rPr>
        <w:t>1.2.3 Problem Statement</w:t>
      </w:r>
      <w:bookmarkEnd w:id="8"/>
    </w:p>
    <w:p w:rsidR="002E4429" w:rsidRDefault="009A3CDB" w14:paraId="4ED35B52" w14:textId="77777777">
      <w:pPr>
        <w:spacing w:after="60"/>
      </w:pPr>
      <w:r>
        <w:rPr>
          <w:rFonts w:ascii="Calibri" w:hAnsi="Calibri"/>
          <w:color w:val="1F2937"/>
          <w:sz w:val="19"/>
        </w:rPr>
        <w:t>Job seekers currently lack a unified, evidence-driven platform that bridges the gap between what their resume communicates and what a specific vacancy demands. Existing solutions suffer from three fundamental limitations:</w:t>
      </w:r>
    </w:p>
    <w:p w:rsidR="002E4429" w:rsidRDefault="009A3CDB" w14:paraId="7076D421" w14:textId="77777777">
      <w:pPr>
        <w:spacing w:after="60"/>
      </w:pPr>
      <w:r>
        <w:rPr>
          <w:rFonts w:ascii="Calibri" w:hAnsi="Calibri"/>
          <w:color w:val="1F2937"/>
          <w:sz w:val="19"/>
        </w:rPr>
        <w:t>1. Workflow Fragmentation: Resume building, job searching, mock interviews, and ATS scoring occur in isolated applications with no shared context.</w:t>
      </w:r>
    </w:p>
    <w:p w:rsidR="002E4429" w:rsidRDefault="009A3CDB" w14:paraId="05B83DDF" w14:textId="77777777">
      <w:pPr>
        <w:spacing w:after="60"/>
      </w:pPr>
      <w:r>
        <w:rPr>
          <w:rFonts w:ascii="Calibri" w:hAnsi="Calibri"/>
          <w:color w:val="1F2937"/>
          <w:sz w:val="19"/>
        </w:rPr>
        <w:t>2. Ungrounded Generative AI: Generic AI chatbots frequently hallucinate irrelevant interview questions or invent fictional candidate achievements during resume rewrites.</w:t>
      </w:r>
    </w:p>
    <w:p w:rsidR="002E4429" w:rsidRDefault="009A3CDB" w14:paraId="7646C62C" w14:textId="77777777">
      <w:pPr>
        <w:spacing w:after="60"/>
      </w:pPr>
      <w:r>
        <w:rPr>
          <w:rFonts w:ascii="Calibri" w:hAnsi="Calibri"/>
          <w:color w:val="1F2937"/>
          <w:sz w:val="19"/>
        </w:rPr>
        <w:t>3. Absence of Real-Time Multimodal Feedback: Existing mock tools evaluate only text or audio after the fact, failing to capture visual composure, eye contact, and posture stability during delivery.</w:t>
      </w:r>
    </w:p>
    <w:p w:rsidR="002E4429" w:rsidRDefault="009A3CDB" w14:paraId="61D64690" w14:textId="77777777">
      <w:pPr>
        <w:pStyle w:val="Heading3"/>
        <w:keepNext/>
      </w:pPr>
      <w:bookmarkStart w:name="toc_010" w:id="9"/>
      <w:r>
        <w:rPr>
          <w:rFonts w:ascii="Calibri" w:hAnsi="Calibri"/>
        </w:rPr>
        <w:t>1.2.4 Proposed Solution</w:t>
      </w:r>
      <w:bookmarkEnd w:id="9"/>
    </w:p>
    <w:p w:rsidR="002E4429" w:rsidRDefault="009A3CDB" w14:paraId="221D3306" w14:textId="77777777">
      <w:pPr>
        <w:spacing w:after="60"/>
      </w:pPr>
      <w:r>
        <w:rPr>
          <w:rFonts w:ascii="Calibri" w:hAnsi="Calibri"/>
          <w:color w:val="1F2937"/>
          <w:sz w:val="19"/>
        </w:rPr>
        <w:t>Career Pilot delivers a unified preparation lifecycle. Candidates ingest their resume (PDF), select target career tracks (e.g., Mobile Engineer, Backend Developer, Data Scientist), or import specific job posting URLs. The system performs semantic gap analysis, highlights missing technical competencies, generates customized mock interview sessions with real-time video/audio analysis, produces granular performance scorecards, and provides one-click CV optimization and custom Cover Letter generation.</w:t>
      </w:r>
    </w:p>
    <w:p w:rsidR="002E4429" w:rsidRDefault="009A3CDB" w14:paraId="06BB81A8" w14:textId="77777777">
      <w:pPr>
        <w:pStyle w:val="Heading3"/>
        <w:keepNext/>
      </w:pPr>
      <w:bookmarkStart w:name="toc_011" w:id="10"/>
      <w:r>
        <w:rPr>
          <w:rFonts w:ascii="Calibri" w:hAnsi="Calibri"/>
        </w:rPr>
        <w:t>1.2.5 Scope and System Boundaries</w:t>
      </w:r>
      <w:bookmarkEnd w:id="10"/>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523B53D5"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6861FFFB" w14:textId="77777777">
            <w:pPr>
              <w:keepNext/>
              <w:spacing w:before="20" w:after="20" w:line="264" w:lineRule="auto"/>
            </w:pPr>
            <w:r>
              <w:rPr>
                <w:rFonts w:ascii="Calibri" w:hAnsi="Calibri"/>
                <w:b/>
                <w:color w:val="FFFFFF"/>
                <w:sz w:val="18"/>
              </w:rPr>
              <w:t>Subsystem / Boundary</w:t>
            </w:r>
          </w:p>
        </w:tc>
        <w:tc>
          <w:tcPr>
            <w:tcW w:w="6768" w:type="dxa"/>
            <w:shd w:val="clear" w:color="auto" w:fill="1A365D"/>
            <w:tcMar>
              <w:top w:w="80" w:type="dxa"/>
              <w:left w:w="100" w:type="dxa"/>
              <w:bottom w:w="80" w:type="dxa"/>
              <w:right w:w="100" w:type="dxa"/>
            </w:tcMar>
          </w:tcPr>
          <w:p w:rsidR="002E4429" w:rsidRDefault="009A3CDB" w14:paraId="29C9F5F9" w14:textId="77777777">
            <w:pPr>
              <w:keepNext/>
              <w:spacing w:before="20" w:after="20" w:line="264" w:lineRule="auto"/>
            </w:pPr>
            <w:r>
              <w:rPr>
                <w:rFonts w:ascii="Calibri" w:hAnsi="Calibri"/>
                <w:b/>
                <w:color w:val="FFFFFF"/>
                <w:sz w:val="18"/>
              </w:rPr>
              <w:t>Implemented Scope Description</w:t>
            </w:r>
          </w:p>
        </w:tc>
      </w:tr>
      <w:tr w:rsidR="002E4429" w14:paraId="6CD1A6B0"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1262997" w14:textId="77777777">
            <w:pPr>
              <w:spacing w:before="20" w:after="20" w:line="269" w:lineRule="auto"/>
            </w:pPr>
            <w:r>
              <w:rPr>
                <w:rFonts w:ascii="Calibri" w:hAnsi="Calibri"/>
                <w:color w:val="1F2937"/>
                <w:sz w:val="17"/>
              </w:rPr>
              <w:t>Mobile Frontends</w:t>
            </w:r>
          </w:p>
        </w:tc>
        <w:tc>
          <w:tcPr>
            <w:tcW w:w="6768" w:type="dxa"/>
            <w:shd w:val="clear" w:color="auto" w:fill="FFFFFF"/>
            <w:tcMar>
              <w:top w:w="65" w:type="dxa"/>
              <w:left w:w="100" w:type="dxa"/>
              <w:bottom w:w="65" w:type="dxa"/>
              <w:right w:w="100" w:type="dxa"/>
            </w:tcMar>
          </w:tcPr>
          <w:p w:rsidR="002E4429" w:rsidRDefault="009A3CDB" w14:paraId="1BF65C01" w14:textId="77777777">
            <w:pPr>
              <w:spacing w:before="20" w:after="20" w:line="269" w:lineRule="auto"/>
            </w:pPr>
            <w:r>
              <w:rPr>
                <w:rFonts w:ascii="Calibri" w:hAnsi="Calibri"/>
                <w:color w:val="1F2937"/>
                <w:sz w:val="17"/>
              </w:rPr>
              <w:t>Native Android (Compose, MVI, Hilt, Ktor) and Native iOS (SwiftUI, MVVM, Swinject, URLSession). Core flows cover authentication, CV management, interview practice, ATS, reports and subscriptions. The latest Android implementation additionally includes Challenges and centralized Feature Access modules.</w:t>
            </w:r>
          </w:p>
        </w:tc>
      </w:tr>
      <w:tr w:rsidR="002E4429" w14:paraId="12730AB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3E377B9" w14:textId="77777777">
            <w:pPr>
              <w:spacing w:before="20" w:after="20" w:line="269" w:lineRule="auto"/>
            </w:pPr>
            <w:r>
              <w:rPr>
                <w:rFonts w:ascii="Calibri" w:hAnsi="Calibri"/>
                <w:color w:val="1F2937"/>
                <w:sz w:val="17"/>
              </w:rPr>
              <w:t>Authoritative Backend</w:t>
            </w:r>
          </w:p>
        </w:tc>
        <w:tc>
          <w:tcPr>
            <w:tcW w:w="6768" w:type="dxa"/>
            <w:shd w:val="clear" w:color="auto" w:fill="F8FAFC"/>
            <w:tcMar>
              <w:top w:w="65" w:type="dxa"/>
              <w:left w:w="100" w:type="dxa"/>
              <w:bottom w:w="65" w:type="dxa"/>
              <w:right w:w="100" w:type="dxa"/>
            </w:tcMar>
          </w:tcPr>
          <w:p w:rsidR="002E4429" w:rsidRDefault="009A3CDB" w14:paraId="7E37716E" w14:textId="77777777">
            <w:pPr>
              <w:spacing w:before="20" w:after="20" w:line="269" w:lineRule="auto"/>
            </w:pPr>
            <w:r>
              <w:rPr>
                <w:rFonts w:ascii="Calibri" w:hAnsi="Calibri"/>
                <w:color w:val="1F2937"/>
                <w:sz w:val="17"/>
              </w:rPr>
              <w:t>Spring Boot 3 (Java 21), Spring Security, stateless JWT authentication, Spring Data JPA, PostgreSQL with pgvector, Flyway migrations, interview orchestration, ATS services, subscriptions and wallet APIs.</w:t>
            </w:r>
          </w:p>
        </w:tc>
      </w:tr>
      <w:tr w:rsidR="002E4429" w14:paraId="6CD1A6B0"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1262997" w14:textId="77777777">
            <w:pPr>
              <w:spacing w:before="20" w:after="20" w:line="269" w:lineRule="auto"/>
            </w:pPr>
            <w:r>
              <w:rPr>
                <w:rFonts w:ascii="Calibri" w:hAnsi="Calibri"/>
                <w:color w:val="1F2937"/>
                <w:sz w:val="17"/>
              </w:rPr>
              <w:t>AI &amp; On-Device ML</w:t>
            </w:r>
          </w:p>
        </w:tc>
        <w:tc>
          <w:tcPr>
            <w:tcW w:w="6768" w:type="dxa"/>
            <w:shd w:val="clear" w:color="auto" w:fill="FFFFFF"/>
            <w:tcMar>
              <w:top w:w="65" w:type="dxa"/>
              <w:left w:w="100" w:type="dxa"/>
              <w:bottom w:w="65" w:type="dxa"/>
              <w:right w:w="100" w:type="dxa"/>
            </w:tcMar>
          </w:tcPr>
          <w:p w:rsidR="002E4429" w:rsidRDefault="009A3CDB" w14:paraId="1BF65C01" w14:textId="77777777">
            <w:pPr>
              <w:spacing w:before="20" w:after="20" w:line="269" w:lineRule="auto"/>
            </w:pPr>
            <w:r>
              <w:rPr>
                <w:rFonts w:ascii="Calibri" w:hAnsi="Calibri"/>
                <w:color w:val="1F2937"/>
                <w:sz w:val="17"/>
              </w:rPr>
              <w:t>Backend RAG and Agentic AI provide grounded interview/ATS reasoning. Android performs MediaPipe/Whisper processing and Firebase AI-assisted evaluation; iOS uses Apple Vision and Apple Speech. The Android Challenge runtime also uses Firebase AI for question validation and structured challenge-answer scoring.</w:t>
            </w:r>
          </w:p>
        </w:tc>
      </w:tr>
      <w:tr w:rsidR="002E4429" w14:paraId="12730AB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3E377B9" w14:textId="77777777">
            <w:pPr>
              <w:spacing w:before="20" w:after="20" w:line="269" w:lineRule="auto"/>
            </w:pPr>
            <w:r>
              <w:rPr>
                <w:rFonts w:ascii="Calibri" w:hAnsi="Calibri"/>
                <w:color w:val="1F2937"/>
                <w:sz w:val="17"/>
              </w:rPr>
              <w:t>Challenge Runtime</w:t>
            </w:r>
          </w:p>
        </w:tc>
        <w:tc>
          <w:tcPr>
            <w:tcW w:w="6768" w:type="dxa"/>
            <w:shd w:val="clear" w:color="auto" w:fill="F8FAFC"/>
            <w:tcMar>
              <w:top w:w="65" w:type="dxa"/>
              <w:left w:w="100" w:type="dxa"/>
              <w:bottom w:w="65" w:type="dxa"/>
              <w:right w:w="100" w:type="dxa"/>
            </w:tcMar>
          </w:tcPr>
          <w:p w:rsidR="002E4429" w:rsidRDefault="009A3CDB" w14:paraId="7E37716E" w14:textId="77777777">
            <w:pPr>
              <w:spacing w:before="20" w:after="20" w:line="269" w:lineRule="auto"/>
            </w:pPr>
            <w:r>
              <w:rPr>
                <w:rFonts w:ascii="Calibri" w:hAnsi="Calibri"/>
                <w:color w:val="1F2937"/>
                <w:sz w:val="17"/>
              </w:rPr>
              <w:t>Android implements public/private challenge discovery, challenge details, creation, creator dashboard and challenge sessions. Challenge state is stored in Firebase Firestore collections for public challenges, private challenges and challenge sessions.</w:t>
            </w:r>
          </w:p>
        </w:tc>
      </w:tr>
      <w:tr w:rsidR="002E4429" w14:paraId="6CD1A6B0"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1262997" w14:textId="77777777">
            <w:pPr>
              <w:spacing w:before="20" w:after="20" w:line="269" w:lineRule="auto"/>
            </w:pPr>
            <w:r>
              <w:rPr>
                <w:rFonts w:ascii="Calibri" w:hAnsi="Calibri"/>
                <w:color w:val="1F2937"/>
                <w:sz w:val="17"/>
              </w:rPr>
              <w:t>Feature Access &amp; Entitlements</w:t>
            </w:r>
          </w:p>
        </w:tc>
        <w:tc>
          <w:tcPr>
            <w:tcW w:w="6768" w:type="dxa"/>
            <w:shd w:val="clear" w:color="auto" w:fill="FFFFFF"/>
            <w:tcMar>
              <w:top w:w="65" w:type="dxa"/>
              <w:left w:w="100" w:type="dxa"/>
              <w:bottom w:w="65" w:type="dxa"/>
              <w:right w:w="100" w:type="dxa"/>
            </w:tcMar>
          </w:tcPr>
          <w:p w:rsidR="002E4429" w:rsidRDefault="009A3CDB" w14:paraId="1BF65C01" w14:textId="77777777">
            <w:pPr>
              <w:spacing w:before="20" w:after="20" w:line="269" w:lineRule="auto"/>
            </w:pPr>
            <w:r>
              <w:rPr>
                <w:rFonts w:ascii="Calibri" w:hAnsi="Calibri"/>
                <w:color w:val="1F2937"/>
                <w:sz w:val="17"/>
              </w:rPr>
              <w:t>Android core:access centralizes plan eligibility, quota/coin checks, stale-cache handling and gating UI. Access data is refreshed from backend subscription and wallet endpoints and cached locally in DataStore.</w:t>
            </w:r>
          </w:p>
        </w:tc>
      </w:tr>
      <w:tr w:rsidR="002E4429" w14:paraId="12730AB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3E377B9" w14:textId="77777777">
            <w:pPr>
              <w:spacing w:before="20" w:after="20" w:line="269" w:lineRule="auto"/>
            </w:pPr>
            <w:r>
              <w:rPr>
                <w:rFonts w:ascii="Calibri" w:hAnsi="Calibri"/>
                <w:color w:val="1F2937"/>
                <w:sz w:val="17"/>
              </w:rPr>
              <w:t>Monetization &amp; Billing</w:t>
            </w:r>
          </w:p>
        </w:tc>
        <w:tc>
          <w:tcPr>
            <w:tcW w:w="6768" w:type="dxa"/>
            <w:shd w:val="clear" w:color="auto" w:fill="F8FAFC"/>
            <w:tcMar>
              <w:top w:w="65" w:type="dxa"/>
              <w:left w:w="100" w:type="dxa"/>
              <w:bottom w:w="65" w:type="dxa"/>
              <w:right w:w="100" w:type="dxa"/>
            </w:tcMar>
          </w:tcPr>
          <w:p w:rsidR="002E4429" w:rsidRDefault="009A3CDB" w14:paraId="7E37716E" w14:textId="77777777">
            <w:pPr>
              <w:spacing w:before="20" w:after="20" w:line="269" w:lineRule="auto"/>
            </w:pPr>
            <w:r>
              <w:rPr>
                <w:rFonts w:ascii="Calibri" w:hAnsi="Calibri"/>
                <w:color w:val="1F2937"/>
                <w:sz w:val="17"/>
              </w:rPr>
              <w:t>Tiered Free, Plus and Max subscriptions are combined with a coin wallet and secure payment checkout. Feature access is enforced by plan, quota and coin balance.</w:t>
            </w:r>
          </w:p>
        </w:tc>
      </w:tr>
      <w:tr w:rsidR="002E4429" w14:paraId="6CD1A6B0"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1262997" w14:textId="77777777">
            <w:pPr>
              <w:spacing w:before="20" w:after="20" w:line="269" w:lineRule="auto"/>
            </w:pPr>
            <w:r>
              <w:rPr>
                <w:rFonts w:ascii="Calibri" w:hAnsi="Calibri"/>
                <w:color w:val="1F2937"/>
                <w:sz w:val="17"/>
              </w:rPr>
              <w:t>Future Extensions</w:t>
            </w:r>
          </w:p>
        </w:tc>
        <w:tc>
          <w:tcPr>
            <w:tcW w:w="6768" w:type="dxa"/>
            <w:shd w:val="clear" w:color="auto" w:fill="FFFFFF"/>
            <w:tcMar>
              <w:top w:w="65" w:type="dxa"/>
              <w:left w:w="100" w:type="dxa"/>
              <w:bottom w:w="65" w:type="dxa"/>
              <w:right w:w="100" w:type="dxa"/>
            </w:tcMar>
          </w:tcPr>
          <w:p w:rsidR="002E4429" w:rsidRDefault="009A3CDB" w14:paraId="1BF65C01" w14:textId="77777777">
            <w:pPr>
              <w:spacing w:before="20" w:after="20" w:line="269" w:lineRule="auto"/>
            </w:pPr>
            <w:r>
              <w:rPr>
                <w:rFonts w:ascii="Calibri" w:hAnsi="Calibri"/>
                <w:color w:val="1F2937"/>
                <w:sz w:val="17"/>
              </w:rPr>
              <w:t>Cross-platform Challenge parity, challenge notifications, exportable challenge results, recruiter talent discovery and multiplayer interview experiences.</w:t>
            </w:r>
          </w:p>
        </w:tc>
      </w:tr>
    </w:tbl>
    <w:p w:rsidR="002E4429" w:rsidRDefault="002E4429" w14:paraId="60061E4C" w14:textId="77777777">
      <w:pPr>
        <w:spacing w:after="80"/>
      </w:pPr>
    </w:p>
    <w:p w:rsidR="002E4429" w:rsidRDefault="009A3CDB" w14:paraId="2D09CA33" w14:textId="77777777">
      <w:pPr>
        <w:pStyle w:val="Heading2"/>
        <w:keepNext/>
      </w:pPr>
      <w:bookmarkStart w:name="toc_012" w:id="11"/>
      <w:r>
        <w:rPr>
          <w:rFonts w:ascii="Calibri" w:hAnsi="Calibri"/>
        </w:rPr>
        <w:t>1.3 Target Users, Value Proposition &amp; Business Model</w:t>
      </w:r>
      <w:bookmarkEnd w:id="11"/>
    </w:p>
    <w:p w:rsidR="002E4429" w:rsidRDefault="009A3CDB" w14:paraId="66223C1C" w14:textId="77777777">
      <w:pPr>
        <w:pStyle w:val="Heading3"/>
        <w:keepNext/>
      </w:pPr>
      <w:bookmarkStart w:name="toc_013" w:id="12"/>
      <w:r>
        <w:rPr>
          <w:rFonts w:ascii="Calibri" w:hAnsi="Calibri"/>
        </w:rPr>
        <w:t>1.3.1 Target User Groups &amp; Personas</w:t>
      </w:r>
      <w:bookmarkEnd w:id="12"/>
    </w:p>
    <w:p w:rsidR="002E4429" w:rsidRDefault="009A3CDB" w14:paraId="7C2B438F" w14:textId="77777777">
      <w:pPr>
        <w:spacing w:after="60"/>
      </w:pPr>
      <w:r>
        <w:rPr>
          <w:rFonts w:ascii="Calibri" w:hAnsi="Calibri"/>
          <w:color w:val="1F2937"/>
          <w:sz w:val="19"/>
        </w:rPr>
        <w:t>• Fresh Graduates &amp; Entry-Level Job Seekers: Building interview confidence, learning STAR response structuring, and passing initial ATS screening.</w:t>
      </w:r>
    </w:p>
    <w:p w:rsidR="002E4429" w:rsidRDefault="009A3CDB" w14:paraId="1075CBEA" w14:textId="77777777">
      <w:pPr>
        <w:spacing w:after="60"/>
      </w:pPr>
      <w:r>
        <w:rPr>
          <w:rFonts w:ascii="Calibri" w:hAnsi="Calibri"/>
          <w:color w:val="1F2937"/>
          <w:sz w:val="19"/>
        </w:rPr>
        <w:t>• Career Changers &amp; Transitioning Engineers: Identifying transferable skills and bridging gaps for newly targeted career tracks.</w:t>
      </w:r>
    </w:p>
    <w:p w:rsidR="002E4429" w:rsidRDefault="009A3CDB" w14:paraId="0CBE783A" w14:textId="77777777">
      <w:pPr>
        <w:spacing w:after="60"/>
      </w:pPr>
      <w:r>
        <w:rPr>
          <w:rFonts w:ascii="Calibri" w:hAnsi="Calibri"/>
          <w:color w:val="1F2937"/>
          <w:sz w:val="19"/>
        </w:rPr>
        <w:t>• Senior Specialists &amp; Technical Leads: Polishing high-level system design explanations, leadership framing, and concise delivery.</w:t>
      </w:r>
    </w:p>
    <w:p w:rsidR="002E4429" w:rsidRDefault="009A3CDB" w14:paraId="1212ECF3" w14:textId="77777777">
      <w:pPr>
        <w:spacing w:after="60"/>
      </w:pPr>
      <w:r>
        <w:rPr>
          <w:rFonts w:ascii="Calibri" w:hAnsi="Calibri"/>
          <w:color w:val="1F2937"/>
          <w:sz w:val="19"/>
        </w:rPr>
        <w:t>• Recruiters &amp; Hiring Teams: Using private interview challenges for structured first-round screening and candidate comparison.</w:t>
      </w:r>
    </w:p>
    <w:p w:rsidR="002E4429" w:rsidRDefault="009A3CDB" w14:paraId="1212ECF3" w14:textId="77777777">
      <w:pPr>
        <w:spacing w:after="60"/>
      </w:pPr>
      <w:r>
        <w:rPr>
          <w:rFonts w:ascii="Calibri" w:hAnsi="Calibri"/>
          <w:color w:val="1F2937"/>
          <w:sz w:val="19"/>
        </w:rPr>
        <w:t>• Community &amp; Training Organizers: Hosting public interview competitions that encourage repeated practice, ranking, and peer engagement.</w:t>
      </w:r>
    </w:p>
    <w:p w:rsidR="002E4429" w:rsidRDefault="009A3CDB" w14:paraId="1212ECF3" w14:textId="77777777">
      <w:pPr>
        <w:spacing w:after="60"/>
      </w:pPr>
      <w:r>
        <w:rPr>
          <w:rFonts w:ascii="Calibri" w:hAnsi="Calibri"/>
          <w:color w:val="1F2937"/>
          <w:sz w:val="19"/>
        </w:rPr>
        <w:t>• Platform Administrators: Managing career tracks, auditing AI job queues, configuring payment tiers, and monitoring system telemetry.</w:t>
      </w:r>
    </w:p>
    <w:p w:rsidR="002E4429" w:rsidRDefault="009A3CDB" w14:paraId="42831FD0" w14:textId="77777777">
      <w:pPr>
        <w:pStyle w:val="Heading3"/>
        <w:keepNext/>
      </w:pPr>
      <w:bookmarkStart w:name="toc_014" w:id="13"/>
      <w:r>
        <w:rPr>
          <w:rFonts w:ascii="Calibri" w:hAnsi="Calibri"/>
        </w:rPr>
        <w:t>1.3.2 Value Proposition</w:t>
      </w:r>
      <w:bookmarkEnd w:id="13"/>
    </w:p>
    <w:p w:rsidR="002E4429" w:rsidRDefault="009A3CDB" w14:paraId="4EE1AB3F" w14:textId="77777777">
      <w:pPr>
        <w:spacing w:after="60"/>
      </w:pPr>
      <w:r>
        <w:rPr>
          <w:rFonts w:ascii="Calibri" w:hAnsi="Calibri"/>
          <w:color w:val="1F2937"/>
          <w:sz w:val="19"/>
        </w:rPr>
        <w:t>• Grounded Personalization: Questions and feedback are customized to candidate profile embeddings and vacancy requirements via RAG.</w:t>
      </w:r>
    </w:p>
    <w:p w:rsidR="002E4429" w:rsidRDefault="009A3CDB" w14:paraId="25665808" w14:textId="77777777">
      <w:pPr>
        <w:spacing w:after="60"/>
      </w:pPr>
      <w:r>
        <w:rPr>
          <w:rFonts w:ascii="Calibri" w:hAnsi="Calibri"/>
          <w:color w:val="1F2937"/>
          <w:sz w:val="19"/>
        </w:rPr>
        <w:t>• Real-Time Multimodal Intelligence: On-device tracking of gaze deviation, posture stability, and vocal cadence without streaming video to external servers.</w:t>
      </w:r>
    </w:p>
    <w:p w:rsidR="002E4429" w:rsidRDefault="009A3CDB" w14:paraId="7CEEEB7F" w14:textId="77777777">
      <w:pPr>
        <w:spacing w:after="60"/>
      </w:pPr>
      <w:r>
        <w:rPr>
          <w:rFonts w:ascii="Calibri" w:hAnsi="Calibri"/>
          <w:color w:val="1F2937"/>
          <w:sz w:val="19"/>
        </w:rPr>
        <w:t>• Closed-Loop Employability Elevation: From initial resume ingestion to mock interview mastery, ATS optimization, and Cover Letter export.</w:t>
      </w:r>
    </w:p>
    <w:p w:rsidR="002E4429" w:rsidRDefault="009A3CDB" w14:paraId="7CEEEB7F" w14:textId="77777777">
      <w:pPr>
        <w:spacing w:after="60"/>
      </w:pPr>
      <w:r>
        <w:rPr>
          <w:rFonts w:ascii="Calibri" w:hAnsi="Calibri"/>
          <w:color w:val="1F2937"/>
          <w:sz w:val="19"/>
        </w:rPr>
        <w:t>• Challenge-Based Practice &amp; Screening: Public and private challenges extend the interview experience into community competition and recruiter-led screening.</w:t>
      </w:r>
    </w:p>
    <w:p w:rsidR="002E4429" w:rsidRDefault="009A3CDB" w14:paraId="7CEEEB7F" w14:textId="77777777">
      <w:pPr>
        <w:spacing w:after="60"/>
      </w:pPr>
      <w:r>
        <w:rPr>
          <w:rFonts w:ascii="Calibri" w:hAnsi="Calibri"/>
          <w:color w:val="1F2937"/>
          <w:sz w:val="19"/>
        </w:rPr>
        <w:t>• Unified Feature Access: A centralized entitlement layer consistently gates premium functionality by plan, quota, and coin balance.</w:t>
      </w:r>
    </w:p>
    <w:p w:rsidR="002E4429" w:rsidRDefault="009A3CDB" w14:paraId="39E38CAB" w14:textId="77777777">
      <w:pPr>
        <w:spacing w:after="60"/>
      </w:pPr>
      <w:r>
        <w:rPr>
          <w:rFonts w:ascii="Calibri" w:hAnsi="Calibri"/>
          <w:color w:val="1F2937"/>
          <w:sz w:val="19"/>
        </w:rPr>
        <w:t>• Localized Market Accessibility: Support for Egyptian Pounds (EGP), subscription tiers, coin-based usage, and secure localized payment options.</w:t>
      </w:r>
    </w:p>
    <w:p w:rsidR="002E4429" w:rsidRDefault="009A3CDB" w14:paraId="2CD61419" w14:textId="77777777">
      <w:pPr>
        <w:pStyle w:val="Heading3"/>
        <w:keepNext/>
      </w:pPr>
      <w:bookmarkStart w:name="toc_015" w:id="14"/>
      <w:r>
        <w:rPr>
          <w:rFonts w:ascii="Calibri" w:hAnsi="Calibri"/>
        </w:rPr>
        <w:t>1.3.3 Business, Pricing &amp; Monetization Model</w:t>
      </w:r>
      <w:bookmarkEnd w:id="14"/>
    </w:p>
    <w:p w:rsidR="002E4429" w:rsidRDefault="009A3CDB" w14:paraId="62E138CD" w14:textId="77777777">
      <w:pPr>
        <w:spacing w:after="60"/>
      </w:pPr>
      <w:r>
        <w:rPr>
          <w:rFonts w:ascii="Calibri" w:hAnsi="Calibri"/>
          <w:color w:val="1F2937"/>
          <w:sz w:val="19"/>
        </w:rPr>
        <w:t>Career Pilot uses a hybrid monetization model that combines tiered monthly subscriptions with pay-as-you-go coins. Access decisions are centralized so every feature follows the same plan, quota, and wallet rules:</w:t>
      </w:r>
    </w:p>
    <w:p>
      <w:pPr>
        <w:keepNext/>
        <w:spacing w:before="180" w:after="100"/>
      </w:pPr>
      <w:r>
        <w:rPr>
          <w:rFonts w:ascii="Calibri" w:hAnsi="Calibri"/>
          <w:b/>
          <w:color w:val="0D9488"/>
          <w:sz w:val="21"/>
        </w:rPr>
        <w:t>Feature Coin Pricing &amp; Plan Entitlement</w:t>
      </w:r>
    </w:p>
    <w:tbl>
      <w:tblPr>
        <w:tblW w:type="auto" w:w="0"/>
        <w:jc w:val="center"/>
        <w:tblLayout w:type="fixed"/>
        <w:tblLook w:firstColumn="1" w:firstRow="1" w:lastColumn="0" w:lastRow="0" w:noHBand="0" w:noVBand="1" w:val="04A0"/>
        <w:tblBorders>
          <w:top w:val="single" w:sz="3" w:color="D7DEE8"/>
          <w:left w:val="single" w:sz="3" w:color="D7DEE8"/>
          <w:bottom w:val="single" w:sz="3" w:color="D7DEE8"/>
          <w:right w:val="single" w:sz="3" w:color="D7DEE8"/>
          <w:insideH w:val="single" w:sz="3" w:color="D7DEE8"/>
          <w:insideV w:val="single" w:sz="3" w:color="D7DEE8"/>
        </w:tblBorders>
      </w:tblPr>
      <w:tblGrid>
        <w:gridCol w:w="2541"/>
        <w:gridCol w:w="2541"/>
        <w:gridCol w:w="2541"/>
        <w:gridCol w:w="2541"/>
      </w:tblGrid>
      <w:tr>
        <w:trPr>
          <w:tblHeader w:val="true"/>
        </w:trPr>
        <w:tc>
          <w:tcPr>
            <w:tcW w:type="dxa" w:w="2448"/>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Feature</w:t>
            </w:r>
          </w:p>
        </w:tc>
        <w:tc>
          <w:tcPr>
            <w:tcW w:type="dxa" w:w="108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Coin Cost</w:t>
            </w:r>
          </w:p>
        </w:tc>
        <w:tc>
          <w:tcPr>
            <w:tcW w:type="dxa" w:w="108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Minimum Plan</w:t>
            </w:r>
          </w:p>
        </w:tc>
        <w:tc>
          <w:tcPr>
            <w:tcW w:type="dxa" w:w="540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Access &amp; Gating Behavior</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Enter Public / Private Challenge</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FREE</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Free-plan users can browse public challenges, join private challenges by invitation/code, and submit challenge attempts.</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AI Voice Mock Interview</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10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FREE</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Available to Free, Plus and Max users when sufficient coins or quota are available.</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Voice Practice Mode</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10 Coins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FREE</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On-demand voice practice with speech feedback; uses the same centralized access check.</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ATS Resume-to-Job Match</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5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Requires Plus or Max plan and 5 coins when no plan quota covers the action.</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CV AI Analysis / Optimizer</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15 Coins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Deep CV analysis and AI optimization are available from Plus upward.</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AI Cover Letter Generator</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5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Generates a job-tailored cover letter for eligible Plus/Max users.</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Job Description Parsing</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1 Coin</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Parses job text or URL input into structured job context.</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AI Technical Skill Quizzes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Unlocked for Plus and Max subscribers.</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Export PDF Career Report</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PLUS</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Unlocked for Plus and Max subscribers.</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Video Interview (Body Language)</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MAX</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Max-only video interview with body-language/posture analysis.</w:t>
            </w:r>
          </w:p>
        </w:tc>
      </w:tr>
      <w:tr>
        <w:tc>
          <w:tcPr>
            <w:tcW w:type="dxa" w:w="244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Advanced Reports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MAX</w:t>
            </w:r>
          </w:p>
        </w:tc>
        <w:tc>
          <w:tcPr>
            <w:tcW w:type="dxa" w:w="54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5"/>
              </w:rPr>
              <w:t>Deep insights and advanced analytics are reserved for Max.</w:t>
            </w:r>
          </w:p>
        </w:tc>
      </w:tr>
      <w:tr>
        <w:tc>
          <w:tcPr>
            <w:tcW w:type="dxa" w:w="244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Create &amp; Host Challenge</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0 Coins</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MAX</w:t>
            </w:r>
          </w:p>
        </w:tc>
        <w:tc>
          <w:tcPr>
            <w:tcW w:type="dxa" w:w="54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5"/>
              </w:rPr>
              <w:t>Creating and hosting a custom public/private interview challenge is a Max-tier capability.</w:t>
            </w:r>
          </w:p>
        </w:tc>
      </w:tr>
    </w:tbl>
    <w:p>
      <w:pPr>
        <w:keepNext/>
        <w:spacing w:before="180" w:after="100"/>
      </w:pPr>
      <w:r>
        <w:rPr>
          <w:rFonts w:ascii="Calibri" w:hAnsi="Calibri"/>
          <w:b/>
          <w:color w:val="0D9488"/>
          <w:sz w:val="21"/>
        </w:rPr>
        <w:t>Subscription Tier Plans</w:t>
      </w:r>
    </w:p>
    <w:tbl>
      <w:tblPr>
        <w:tblW w:type="auto" w:w="0"/>
        <w:jc w:val="center"/>
        <w:tblLayout w:type="fixed"/>
        <w:tblLook w:firstColumn="1" w:firstRow="1" w:lastColumn="0" w:lastRow="0" w:noHBand="0" w:noVBand="1" w:val="04A0"/>
        <w:tblBorders>
          <w:top w:val="single" w:sz="3" w:color="D7DEE8"/>
          <w:left w:val="single" w:sz="3" w:color="D7DEE8"/>
          <w:bottom w:val="single" w:sz="3" w:color="D7DEE8"/>
          <w:right w:val="single" w:sz="3" w:color="D7DEE8"/>
          <w:insideH w:val="single" w:sz="3" w:color="D7DEE8"/>
          <w:insideV w:val="single" w:sz="3" w:color="D7DEE8"/>
        </w:tblBorders>
      </w:tblPr>
      <w:tblGrid>
        <w:gridCol w:w="2541"/>
        <w:gridCol w:w="2541"/>
        <w:gridCol w:w="2541"/>
        <w:gridCol w:w="2541"/>
      </w:tblGrid>
      <w:tr>
        <w:trPr>
          <w:tblHeader w:val="true"/>
        </w:trPr>
        <w:tc>
          <w:tcPr>
            <w:tcW w:type="dxa" w:w="1224"/>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Plan</w:t>
            </w:r>
          </w:p>
        </w:tc>
        <w:tc>
          <w:tcPr>
            <w:tcW w:type="dxa" w:w="1728"/>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Price (EGP / month)</w:t>
            </w:r>
          </w:p>
        </w:tc>
        <w:tc>
          <w:tcPr>
            <w:tcW w:type="dxa" w:w="180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Included Coins</w:t>
            </w:r>
          </w:p>
        </w:tc>
        <w:tc>
          <w:tcPr>
            <w:tcW w:type="dxa" w:w="5256"/>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Key Included Features</w:t>
            </w:r>
          </w:p>
        </w:tc>
      </w:tr>
      <w:tr>
        <w:tc>
          <w:tcPr>
            <w:tcW w:type="dxa" w:w="122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FREE</w:t>
            </w:r>
          </w:p>
        </w:tc>
        <w:tc>
          <w:tcPr>
            <w:tcW w:type="dxa" w:w="172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0 EGP</w:t>
            </w:r>
          </w:p>
        </w:tc>
        <w:tc>
          <w:tcPr>
            <w:tcW w:type="dxa" w:w="18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No monthly coins</w:t>
            </w:r>
          </w:p>
        </w:tc>
        <w:tc>
          <w:tcPr>
            <w:tcW w:type="dxa" w:w="5256"/>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Voice interviews and voice practice are available through coins; core analytics are included; participation in public/private challenges is free.</w:t>
            </w:r>
          </w:p>
        </w:tc>
      </w:tr>
      <w:tr>
        <w:tc>
          <w:tcPr>
            <w:tcW w:type="dxa" w:w="1224"/>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PLUS</w:t>
            </w:r>
          </w:p>
        </w:tc>
        <w:tc>
          <w:tcPr>
            <w:tcW w:type="dxa" w:w="1728"/>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349 EGP</w:t>
            </w:r>
          </w:p>
        </w:tc>
        <w:tc>
          <w:tcPr>
            <w:tcW w:type="dxa" w:w="18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80 Coins / month</w:t>
            </w:r>
          </w:p>
        </w:tc>
        <w:tc>
          <w:tcPr>
            <w:tcW w:type="dxa" w:w="5256"/>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Everything in Free plus ATS matching, CV AI analysis/optimization, cover letters, job parsing, technical quizzes and PDF report export.</w:t>
            </w:r>
          </w:p>
        </w:tc>
      </w:tr>
      <w:tr>
        <w:tc>
          <w:tcPr>
            <w:tcW w:type="dxa" w:w="122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MAX</w:t>
            </w:r>
          </w:p>
        </w:tc>
        <w:tc>
          <w:tcPr>
            <w:tcW w:type="dxa" w:w="1728"/>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599 EGP</w:t>
            </w:r>
          </w:p>
        </w:tc>
        <w:tc>
          <w:tcPr>
            <w:tcW w:type="dxa" w:w="18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160 Coins / month</w:t>
            </w:r>
          </w:p>
        </w:tc>
        <w:tc>
          <w:tcPr>
            <w:tcW w:type="dxa" w:w="5256"/>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Everything in Plus plus video body-language interviews, advanced reports, priority AI processing, and challenge creation/hosting.</w:t>
            </w:r>
          </w:p>
        </w:tc>
      </w:tr>
    </w:tbl>
    <w:p>
      <w:pPr>
        <w:keepNext/>
        <w:spacing w:before="180" w:after="100"/>
      </w:pPr>
      <w:r>
        <w:rPr>
          <w:rFonts w:ascii="Calibri" w:hAnsi="Calibri"/>
          <w:b/>
          <w:color w:val="0D9488"/>
          <w:sz w:val="21"/>
        </w:rPr>
        <w:t>Coin Packs &amp; Wallet Top-Up</w:t>
      </w:r>
    </w:p>
    <w:tbl>
      <w:tblPr>
        <w:tblW w:type="auto" w:w="0"/>
        <w:jc w:val="center"/>
        <w:tblLayout w:type="fixed"/>
        <w:tblLook w:firstColumn="1" w:firstRow="1" w:lastColumn="0" w:lastRow="0" w:noHBand="0" w:noVBand="1" w:val="04A0"/>
        <w:tblBorders>
          <w:top w:val="single" w:sz="3" w:color="D7DEE8"/>
          <w:left w:val="single" w:sz="3" w:color="D7DEE8"/>
          <w:bottom w:val="single" w:sz="3" w:color="D7DEE8"/>
          <w:right w:val="single" w:sz="3" w:color="D7DEE8"/>
          <w:insideH w:val="single" w:sz="3" w:color="D7DEE8"/>
          <w:insideV w:val="single" w:sz="3" w:color="D7DEE8"/>
        </w:tblBorders>
      </w:tblPr>
      <w:tblGrid>
        <w:gridCol w:w="2033"/>
        <w:gridCol w:w="2033"/>
        <w:gridCol w:w="2033"/>
        <w:gridCol w:w="2033"/>
        <w:gridCol w:w="2033"/>
      </w:tblGrid>
      <w:tr>
        <w:trPr>
          <w:tblHeader w:val="true"/>
        </w:trPr>
        <w:tc>
          <w:tcPr>
            <w:tcW w:type="dxa" w:w="180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Coin Pack</w:t>
            </w:r>
          </w:p>
        </w:tc>
        <w:tc>
          <w:tcPr>
            <w:tcW w:type="dxa" w:w="108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Coins</w:t>
            </w:r>
          </w:p>
        </w:tc>
        <w:tc>
          <w:tcPr>
            <w:tcW w:type="dxa" w:w="1440"/>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Price (EGP)</w:t>
            </w:r>
          </w:p>
        </w:tc>
        <w:tc>
          <w:tcPr>
            <w:tcW w:type="dxa" w:w="1944"/>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Effective Rate</w:t>
            </w:r>
          </w:p>
        </w:tc>
        <w:tc>
          <w:tcPr>
            <w:tcW w:type="dxa" w:w="1944"/>
            <w:vAlign w:val="center"/>
            <w:tcMar>
              <w:top w:w="70" w:type="dxa"/>
              <w:start w:w="80" w:type="dxa"/>
              <w:bottom w:w="70" w:type="dxa"/>
              <w:end w:w="80" w:type="dxa"/>
            </w:tcMar>
            <w:shd w:fill="1A365D"/>
          </w:tcPr>
          <w:p>
            <w:pPr>
              <w:spacing w:after="0" w:before="0" w:line="240" w:lineRule="auto"/>
            </w:pPr>
            <w:r>
              <w:rPr>
                <w:rFonts w:ascii="Calibri" w:hAnsi="Calibri"/>
                <w:b/>
                <w:color w:val="FFFFFF"/>
                <w:sz w:val="18"/>
              </w:rPr>
              <w:t>Badge</w:t>
            </w:r>
          </w:p>
        </w:tc>
      </w:tr>
      <w:tr>
        <w:tc>
          <w:tcPr>
            <w:tcW w:type="dxa" w:w="18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Small Pack</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50</w:t>
            </w:r>
          </w:p>
        </w:tc>
        <w:tc>
          <w:tcPr>
            <w:tcW w:type="dxa" w:w="144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149 EGP</w:t>
            </w:r>
          </w:p>
        </w:tc>
        <w:tc>
          <w:tcPr>
            <w:tcW w:type="dxa" w:w="194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~2.98 EGP / coin</w:t>
            </w:r>
          </w:p>
        </w:tc>
        <w:tc>
          <w:tcPr>
            <w:tcW w:type="dxa" w:w="194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w:t>
            </w:r>
          </w:p>
        </w:tc>
      </w:tr>
      <w:tr>
        <w:tc>
          <w:tcPr>
            <w:tcW w:type="dxa" w:w="180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Medium Pack</w:t>
            </w:r>
          </w:p>
        </w:tc>
        <w:tc>
          <w:tcPr>
            <w:tcW w:type="dxa" w:w="108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120</w:t>
            </w:r>
          </w:p>
        </w:tc>
        <w:tc>
          <w:tcPr>
            <w:tcW w:type="dxa" w:w="1440"/>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299 EGP</w:t>
            </w:r>
          </w:p>
        </w:tc>
        <w:tc>
          <w:tcPr>
            <w:tcW w:type="dxa" w:w="1944"/>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~2.49 EGP / coin</w:t>
            </w:r>
          </w:p>
        </w:tc>
        <w:tc>
          <w:tcPr>
            <w:tcW w:type="dxa" w:w="1944"/>
            <w:vAlign w:val="center"/>
            <w:tcMar>
              <w:top w:w="70" w:type="dxa"/>
              <w:start w:w="80" w:type="dxa"/>
              <w:bottom w:w="70" w:type="dxa"/>
              <w:end w:w="80" w:type="dxa"/>
            </w:tcMar>
            <w:shd w:fill="F8FAFC"/>
          </w:tcPr>
          <w:p>
            <w:pPr>
              <w:spacing w:after="0" w:before="0" w:line="240" w:lineRule="auto"/>
            </w:pPr>
            <w:r>
              <w:rPr>
                <w:rFonts w:ascii="Calibri" w:hAnsi="Calibri"/>
                <w:b w:val="0"/>
                <w:color w:val="1F2937"/>
                <w:sz w:val="16"/>
              </w:rPr>
              <w:t>Most Popular</w:t>
            </w:r>
          </w:p>
        </w:tc>
      </w:tr>
      <w:tr>
        <w:tc>
          <w:tcPr>
            <w:tcW w:type="dxa" w:w="180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Large Pack</w:t>
            </w:r>
          </w:p>
        </w:tc>
        <w:tc>
          <w:tcPr>
            <w:tcW w:type="dxa" w:w="108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300</w:t>
            </w:r>
          </w:p>
        </w:tc>
        <w:tc>
          <w:tcPr>
            <w:tcW w:type="dxa" w:w="1440"/>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599 EGP</w:t>
            </w:r>
          </w:p>
        </w:tc>
        <w:tc>
          <w:tcPr>
            <w:tcW w:type="dxa" w:w="194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~1.99 EGP / coin</w:t>
            </w:r>
          </w:p>
        </w:tc>
        <w:tc>
          <w:tcPr>
            <w:tcW w:type="dxa" w:w="1944"/>
            <w:vAlign w:val="center"/>
            <w:tcMar>
              <w:top w:w="70" w:type="dxa"/>
              <w:start w:w="80" w:type="dxa"/>
              <w:bottom w:w="70" w:type="dxa"/>
              <w:end w:w="80" w:type="dxa"/>
            </w:tcMar>
            <w:shd w:fill="FFFFFF"/>
          </w:tcPr>
          <w:p>
            <w:pPr>
              <w:spacing w:after="0" w:before="0" w:line="240" w:lineRule="auto"/>
            </w:pPr>
            <w:r>
              <w:rPr>
                <w:rFonts w:ascii="Calibri" w:hAnsi="Calibri"/>
                <w:b w:val="0"/>
                <w:color w:val="1F2937"/>
                <w:sz w:val="16"/>
              </w:rPr>
              <w:t>Best Value</w:t>
            </w:r>
          </w:p>
        </w:tc>
      </w:tr>
    </w:tbl>
    <w:p w:rsidR="002E4429" w:rsidRDefault="002E4429" w14:paraId="44EAFD9C" w14:textId="77777777">
      <w:pPr>
        <w:spacing w:after="80"/>
      </w:pPr>
    </w:p>
    <w:p w:rsidR="002E4429" w:rsidRDefault="009A3CDB" w14:paraId="2984E35E" w14:textId="77777777">
      <w:pPr>
        <w:pStyle w:val="Heading2"/>
        <w:keepNext/>
        <w:spacing w:before="160"/>
      </w:pPr>
      <w:bookmarkStart w:name="toc_016" w:id="15"/>
      <w:r>
        <w:rPr>
          <w:rFonts w:ascii="Calibri" w:hAnsi="Calibri"/>
        </w:rPr>
        <w:t>1.4 Project Objectives</w:t>
      </w:r>
      <w:bookmarkEnd w:id="15"/>
    </w:p>
    <w:p w:rsidR="002E4429" w:rsidRDefault="009A3CDB" w14:paraId="140487E4" w14:textId="77777777">
      <w:pPr>
        <w:pStyle w:val="Heading3"/>
        <w:keepNext/>
      </w:pPr>
      <w:bookmarkStart w:name="toc_017" w:id="16"/>
      <w:r>
        <w:rPr>
          <w:rFonts w:ascii="Calibri" w:hAnsi="Calibri"/>
        </w:rPr>
        <w:t>1.4.1 Primary Business Objectives</w:t>
      </w:r>
      <w:bookmarkEnd w:id="16"/>
    </w:p>
    <w:p w:rsidR="002E4429" w:rsidRDefault="009A3CDB" w14:paraId="23B9C3A3" w14:textId="77777777">
      <w:pPr>
        <w:spacing w:after="60"/>
      </w:pPr>
      <w:r>
        <w:rPr>
          <w:rFonts w:ascii="Calibri" w:hAnsi="Calibri"/>
          <w:color w:val="1F2937"/>
          <w:sz w:val="19"/>
        </w:rPr>
        <w:t>1. Deliver a unified career acceleration ecosystem connecting resumes, vacancies, mock interviews, and analytics.</w:t>
      </w:r>
    </w:p>
    <w:p w:rsidR="002E4429" w:rsidRDefault="009A3CDB" w14:paraId="5C9F2375" w14:textId="77777777">
      <w:pPr>
        <w:spacing w:after="60"/>
      </w:pPr>
      <w:r>
        <w:rPr>
          <w:rFonts w:ascii="Calibri" w:hAnsi="Calibri"/>
          <w:color w:val="1F2937"/>
          <w:sz w:val="19"/>
        </w:rPr>
        <w:t>2. Provide candidates with verifiable ATS compatibility scores and actionable keyword bridging for target roles.</w:t>
      </w:r>
    </w:p>
    <w:p w:rsidR="002E4429" w:rsidRDefault="009A3CDB" w14:paraId="41B7F09D" w14:textId="77777777">
      <w:pPr>
        <w:spacing w:after="60"/>
      </w:pPr>
      <w:r>
        <w:rPr>
          <w:rFonts w:ascii="Calibri" w:hAnsi="Calibri"/>
          <w:color w:val="1F2937"/>
          <w:sz w:val="19"/>
        </w:rPr>
        <w:t>3. Deliver real-time, multi-modal feedback on verbal answers, speech pacing, posture stability, and eye contact.</w:t>
      </w:r>
    </w:p>
    <w:p w:rsidR="002E4429" w:rsidRDefault="009A3CDB" w14:paraId="16EFF5BC" w14:textId="77777777">
      <w:pPr>
        <w:spacing w:after="60"/>
      </w:pPr>
      <w:r>
        <w:rPr>
          <w:rFonts w:ascii="Calibri" w:hAnsi="Calibri"/>
          <w:color w:val="1F2937"/>
          <w:sz w:val="19"/>
        </w:rPr>
        <w:t>4. Implement an accessible monetization and entitlement engine combining subscription tiers, centralized access rules, and on-demand coin usage.</w:t>
      </w:r>
    </w:p>
    <w:p w:rsidR="002E4429" w:rsidRDefault="009A3CDB" w14:paraId="40648C01" w14:textId="77777777">
      <w:pPr>
        <w:pStyle w:val="Heading3"/>
        <w:keepNext/>
      </w:pPr>
      <w:bookmarkStart w:name="toc_018" w:id="17"/>
      <w:r>
        <w:rPr>
          <w:rFonts w:ascii="Calibri" w:hAnsi="Calibri"/>
        </w:rPr>
        <w:t>1.4.2 Technical &amp; Operational Objectives</w:t>
      </w:r>
      <w:bookmarkEnd w:id="17"/>
    </w:p>
    <w:p w:rsidR="002E4429" w:rsidRDefault="009A3CDB" w14:paraId="010A8992" w14:textId="77777777">
      <w:pPr>
        <w:spacing w:after="60"/>
      </w:pPr>
      <w:r>
        <w:rPr>
          <w:rFonts w:ascii="Calibri" w:hAnsi="Calibri"/>
          <w:color w:val="1F2937"/>
          <w:sz w:val="19"/>
        </w:rPr>
        <w:t>1. High Performance &amp; Low Latency: Deliver real-time on-device facial landmark tracking at &gt;= 25 FPS and fast speech transcription.</w:t>
      </w:r>
    </w:p>
    <w:p w:rsidR="002E4429" w:rsidRDefault="009A3CDB" w14:paraId="21236B4B" w14:textId="77777777">
      <w:pPr>
        <w:spacing w:after="60"/>
      </w:pPr>
      <w:r>
        <w:rPr>
          <w:rFonts w:ascii="Calibri" w:hAnsi="Calibri"/>
          <w:color w:val="1F2937"/>
          <w:sz w:val="19"/>
        </w:rPr>
        <w:t>2. Clean, Scalable Architecture: Enforce strict separation of concerns across Mobile (MVI/MVVM) and Backend (Controller-Service-Repository).</w:t>
      </w:r>
    </w:p>
    <w:p w:rsidR="002E4429" w:rsidRDefault="009A3CDB" w14:paraId="37D41FA2" w14:textId="77777777">
      <w:pPr>
        <w:spacing w:after="60"/>
      </w:pPr>
      <w:r>
        <w:rPr>
          <w:rFonts w:ascii="Calibri" w:hAnsi="Calibri"/>
          <w:color w:val="1F2937"/>
          <w:sz w:val="19"/>
        </w:rPr>
        <w:t>3. Semantic Vector Search: Utilize pgvector 1536-dimensional embeddings for sub-second semantic resume-to-job matching.</w:t>
      </w:r>
    </w:p>
    <w:p w:rsidR="002E4429" w:rsidRDefault="009A3CDB" w14:paraId="0E118DDF" w14:textId="77777777">
      <w:pPr>
        <w:spacing w:after="60"/>
      </w:pPr>
      <w:r>
        <w:rPr>
          <w:rFonts w:ascii="Calibri" w:hAnsi="Calibri"/>
          <w:color w:val="1F2937"/>
          <w:sz w:val="19"/>
        </w:rPr>
        <w:t>4. Enterprise Security: Enforce cryptographic JWT session verification, encrypted local storage (Keystore / Keychain), and HMAC webhook validation.</w:t>
      </w:r>
    </w:p>
    <w:p w:rsidR="002E4429" w:rsidRDefault="009A3CDB" w14:paraId="0E118DDF" w14:textId="77777777">
      <w:pPr>
        <w:spacing w:after="60"/>
      </w:pPr>
      <w:r>
        <w:rPr>
          <w:rFonts w:ascii="Calibri" w:hAnsi="Calibri"/>
          <w:color w:val="1F2937"/>
          <w:sz w:val="19"/>
        </w:rPr>
        <w:t>5. Challenge Platform Extensibility: Reuse the existing interview experience to support public competitions and private candidate screening without duplicating the core practice workflow.</w:t>
      </w:r>
    </w:p>
    <w:p w:rsidR="002E4429" w:rsidRDefault="009A3CDB" w14:paraId="0E118DDF" w14:textId="77777777">
      <w:pPr>
        <w:spacing w:after="60"/>
      </w:pPr>
      <w:r>
        <w:rPr>
          <w:rFonts w:ascii="Calibri" w:hAnsi="Calibri"/>
          <w:color w:val="1F2937"/>
          <w:sz w:val="19"/>
        </w:rPr>
        <w:t>6. Consistent Access Governance: Centralize feature availability so plan, quota, coin, and stale-cache rules are evaluated uniformly across Android features.</w:t>
      </w:r>
    </w:p>
    <w:p w:rsidR="002E4429" w:rsidRDefault="009A3CDB" w14:paraId="0E510D21" w14:textId="77777777">
      <w:pPr>
        <w:pStyle w:val="Heading1"/>
        <w:keepNext/>
      </w:pPr>
      <w:bookmarkStart w:name="toc_019" w:id="18"/>
      <w:r>
        <w:rPr>
          <w:rFonts w:ascii="Calibri" w:hAnsi="Calibri"/>
        </w:rPr>
        <w:t>PART 2: Characteristics</w:t>
      </w:r>
      <w:bookmarkEnd w:id="18"/>
    </w:p>
    <w:p w:rsidR="002E4429" w:rsidRDefault="009A3CDB" w14:paraId="3A635C8A" w14:textId="77777777">
      <w:pPr>
        <w:pStyle w:val="Heading2"/>
        <w:keepNext/>
      </w:pPr>
      <w:bookmarkStart w:name="toc_020" w:id="19"/>
      <w:r>
        <w:rPr>
          <w:rFonts w:ascii="Calibri" w:hAnsi="Calibri"/>
        </w:rPr>
        <w:t>2.1 Core Features &amp; Functional Pillars</w:t>
      </w:r>
      <w:bookmarkEnd w:id="19"/>
    </w:p>
    <w:p w:rsidR="002E4429" w:rsidRDefault="009A3CDB" w14:paraId="51880948" w14:textId="77777777">
      <w:pPr>
        <w:spacing w:after="60"/>
      </w:pPr>
      <w:r>
        <w:rPr>
          <w:rFonts w:ascii="Calibri" w:hAnsi="Calibri"/>
          <w:color w:val="1F2937"/>
          <w:sz w:val="19"/>
        </w:rPr>
        <w:t>Career Pilot delivers ten tightly integrated functional pillars designed to guide a candidate from profile ingestion to job preparation, challenge participation, interview mastery, and application submission: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3168"/>
        <w:gridCol w:w="6192"/>
      </w:tblGrid>
      <w:tr w:rsidR="002E4429" w14:paraId="66F21817" w14:textId="77777777">
        <w:trPr>
          <w:cantSplit/>
          <w:tblHeader/>
          <w:jc w:val="center"/>
        </w:trPr>
        <w:tc>
          <w:tcPr>
            <w:tcW w:w="3168" w:type="dxa"/>
            <w:shd w:val="clear" w:color="auto" w:fill="1A365D"/>
            <w:tcMar>
              <w:top w:w="80" w:type="dxa"/>
              <w:left w:w="100" w:type="dxa"/>
              <w:bottom w:w="80" w:type="dxa"/>
              <w:right w:w="100" w:type="dxa"/>
            </w:tcMar>
          </w:tcPr>
          <w:p w:rsidR="002E4429" w:rsidRDefault="009A3CDB" w14:paraId="5ED81EFB" w14:textId="77777777">
            <w:pPr>
              <w:keepNext/>
              <w:spacing w:before="20" w:after="20" w:line="264" w:lineRule="auto"/>
            </w:pPr>
            <w:r>
              <w:rPr>
                <w:rFonts w:ascii="Calibri" w:hAnsi="Calibri"/>
                <w:b/>
                <w:color w:val="FFFFFF"/>
                <w:sz w:val="18"/>
              </w:rPr>
              <w:t>Feature Pillar</w:t>
            </w:r>
          </w:p>
        </w:tc>
        <w:tc>
          <w:tcPr>
            <w:tcW w:w="6192" w:type="dxa"/>
            <w:shd w:val="clear" w:color="auto" w:fill="1A365D"/>
            <w:tcMar>
              <w:top w:w="80" w:type="dxa"/>
              <w:left w:w="100" w:type="dxa"/>
              <w:bottom w:w="80" w:type="dxa"/>
              <w:right w:w="100" w:type="dxa"/>
            </w:tcMar>
          </w:tcPr>
          <w:p w:rsidR="002E4429" w:rsidRDefault="009A3CDB" w14:paraId="3ED7FC4B" w14:textId="77777777">
            <w:pPr>
              <w:keepNext/>
              <w:spacing w:before="20" w:after="20" w:line="264" w:lineRule="auto"/>
            </w:pPr>
            <w:r>
              <w:rPr>
                <w:rFonts w:ascii="Calibri" w:hAnsi="Calibri"/>
                <w:b/>
                <w:color w:val="FFFFFF"/>
                <w:sz w:val="18"/>
              </w:rPr>
              <w:t>Capabilities &amp; Business Value</w:t>
            </w:r>
          </w:p>
        </w:tc>
      </w:tr>
      <w:tr w:rsidR="002E4429" w14:paraId="53FA028C" w14:textId="77777777">
        <w:trPr>
          <w:cantSplit/>
          <w:jc w:val="center"/>
        </w:trPr>
        <w:tc>
          <w:tcPr>
            <w:tcW w:w="3168" w:type="dxa"/>
            <w:shd w:val="clear" w:color="auto" w:fill="FFFFFF"/>
            <w:tcMar>
              <w:top w:w="65" w:type="dxa"/>
              <w:left w:w="100" w:type="dxa"/>
              <w:bottom w:w="65" w:type="dxa"/>
              <w:right w:w="100" w:type="dxa"/>
            </w:tcMar>
          </w:tcPr>
          <w:p w:rsidR="002E4429" w:rsidRDefault="009A3CDB" w14:paraId="587D83B7" w14:textId="77777777">
            <w:pPr>
              <w:spacing w:before="20" w:after="20" w:line="269" w:lineRule="auto"/>
            </w:pPr>
            <w:r>
              <w:rPr>
                <w:rFonts w:ascii="Calibri" w:hAnsi="Calibri"/>
                <w:color w:val="1F2937"/>
                <w:sz w:val="17"/>
              </w:rPr>
              <w:t>1. Profile &amp; CV Knowledge Hub</w:t>
            </w:r>
          </w:p>
        </w:tc>
        <w:tc>
          <w:tcPr>
            <w:tcW w:w="6192" w:type="dxa"/>
            <w:shd w:val="clear" w:color="auto" w:fill="FFFFFF"/>
            <w:tcMar>
              <w:top w:w="65" w:type="dxa"/>
              <w:left w:w="100" w:type="dxa"/>
              <w:bottom w:w="65" w:type="dxa"/>
              <w:right w:w="100" w:type="dxa"/>
            </w:tcMar>
          </w:tcPr>
          <w:p w:rsidR="002E4429" w:rsidRDefault="009A3CDB" w14:paraId="7CD6AC6E" w14:textId="77777777">
            <w:pPr>
              <w:spacing w:before="20" w:after="20" w:line="269" w:lineRule="auto"/>
            </w:pPr>
            <w:r>
              <w:rPr>
                <w:rFonts w:ascii="Calibri" w:hAnsi="Calibri"/>
                <w:color w:val="1F2937"/>
                <w:sz w:val="17"/>
              </w:rPr>
              <w:t>Accepts PDF CV uploads, extracts candidate context, and supports semantic retrieval for interview and ATS workflows.</w:t>
            </w:r>
          </w:p>
        </w:tc>
      </w:tr>
      <w:tr w:rsidR="002E4429" w14:paraId="043E7A13" w14:textId="77777777">
        <w:trPr>
          <w:cantSplit/>
          <w:jc w:val="center"/>
        </w:trPr>
        <w:tc>
          <w:tcPr>
            <w:tcW w:w="3168" w:type="dxa"/>
            <w:shd w:val="clear" w:color="auto" w:fill="F8FAFC"/>
            <w:tcMar>
              <w:top w:w="65" w:type="dxa"/>
              <w:left w:w="100" w:type="dxa"/>
              <w:bottom w:w="65" w:type="dxa"/>
              <w:right w:w="100" w:type="dxa"/>
            </w:tcMar>
          </w:tcPr>
          <w:p w:rsidR="002E4429" w:rsidRDefault="009A3CDB" w14:paraId="0FCE3A4F" w14:textId="77777777">
            <w:pPr>
              <w:spacing w:before="20" w:after="20" w:line="269" w:lineRule="auto"/>
            </w:pPr>
            <w:r>
              <w:rPr>
                <w:rFonts w:ascii="Calibri" w:hAnsi="Calibri"/>
                <w:color w:val="1F2937"/>
                <w:sz w:val="17"/>
              </w:rPr>
              <w:t>2. Adaptive Mock Interview Simulator</w:t>
            </w:r>
          </w:p>
        </w:tc>
        <w:tc>
          <w:tcPr>
            <w:tcW w:w="6192" w:type="dxa"/>
            <w:shd w:val="clear" w:color="auto" w:fill="F8FAFC"/>
            <w:tcMar>
              <w:top w:w="65" w:type="dxa"/>
              <w:left w:w="100" w:type="dxa"/>
              <w:bottom w:w="65" w:type="dxa"/>
              <w:right w:w="100" w:type="dxa"/>
            </w:tcMar>
          </w:tcPr>
          <w:p w:rsidR="002E4429" w:rsidRDefault="009A3CDB" w14:paraId="405C38D0" w14:textId="77777777">
            <w:pPr>
              <w:spacing w:before="20" w:after="20" w:line="269" w:lineRule="auto"/>
            </w:pPr>
            <w:r>
              <w:rPr>
                <w:rFonts w:ascii="Calibri" w:hAnsi="Calibri"/>
                <w:color w:val="1F2937"/>
                <w:sz w:val="17"/>
              </w:rPr>
              <w:t>Conducts track-specific interview sessions, evaluates answers, and provides adaptive coaching.</w:t>
            </w:r>
          </w:p>
        </w:tc>
      </w:tr>
      <w:tr w:rsidR="002E4429" w14:paraId="53FA028C" w14:textId="77777777">
        <w:trPr>
          <w:cantSplit/>
          <w:jc w:val="center"/>
        </w:trPr>
        <w:tc>
          <w:tcPr>
            <w:tcW w:w="3168" w:type="dxa"/>
            <w:shd w:val="clear" w:color="auto" w:fill="FFFFFF"/>
            <w:tcMar>
              <w:top w:w="65" w:type="dxa"/>
              <w:left w:w="100" w:type="dxa"/>
              <w:bottom w:w="65" w:type="dxa"/>
              <w:right w:w="100" w:type="dxa"/>
            </w:tcMar>
          </w:tcPr>
          <w:p w:rsidR="002E4429" w:rsidRDefault="009A3CDB" w14:paraId="587D83B7" w14:textId="77777777">
            <w:pPr>
              <w:spacing w:before="20" w:after="20" w:line="269" w:lineRule="auto"/>
            </w:pPr>
            <w:r>
              <w:rPr>
                <w:rFonts w:ascii="Calibri" w:hAnsi="Calibri"/>
                <w:color w:val="1F2937"/>
                <w:sz w:val="17"/>
              </w:rPr>
              <w:t>3. Real-Time Multimodal Coaching</w:t>
            </w:r>
          </w:p>
        </w:tc>
        <w:tc>
          <w:tcPr>
            <w:tcW w:w="6192" w:type="dxa"/>
            <w:shd w:val="clear" w:color="auto" w:fill="FFFFFF"/>
            <w:tcMar>
              <w:top w:w="65" w:type="dxa"/>
              <w:left w:w="100" w:type="dxa"/>
              <w:bottom w:w="65" w:type="dxa"/>
              <w:right w:w="100" w:type="dxa"/>
            </w:tcMar>
          </w:tcPr>
          <w:p w:rsidR="002E4429" w:rsidRDefault="009A3CDB" w14:paraId="7CD6AC6E" w14:textId="77777777">
            <w:pPr>
              <w:spacing w:before="20" w:after="20" w:line="269" w:lineRule="auto"/>
            </w:pPr>
            <w:r>
              <w:rPr>
                <w:rFonts w:ascii="Calibri" w:hAnsi="Calibri"/>
                <w:color w:val="1F2937"/>
                <w:sz w:val="17"/>
              </w:rPr>
              <w:t>Analyzes speech delivery and supported visual signals such as posture, face and hands using mobile AI.</w:t>
            </w:r>
          </w:p>
        </w:tc>
      </w:tr>
      <w:tr w:rsidR="002E4429" w14:paraId="043E7A13" w14:textId="77777777">
        <w:trPr>
          <w:cantSplit/>
          <w:jc w:val="center"/>
        </w:trPr>
        <w:tc>
          <w:tcPr>
            <w:tcW w:w="3168" w:type="dxa"/>
            <w:shd w:val="clear" w:color="auto" w:fill="F8FAFC"/>
            <w:tcMar>
              <w:top w:w="65" w:type="dxa"/>
              <w:left w:w="100" w:type="dxa"/>
              <w:bottom w:w="65" w:type="dxa"/>
              <w:right w:w="100" w:type="dxa"/>
            </w:tcMar>
          </w:tcPr>
          <w:p w:rsidR="002E4429" w:rsidRDefault="009A3CDB" w14:paraId="0FCE3A4F" w14:textId="77777777">
            <w:pPr>
              <w:spacing w:before="20" w:after="20" w:line="269" w:lineRule="auto"/>
            </w:pPr>
            <w:r>
              <w:rPr>
                <w:rFonts w:ascii="Calibri" w:hAnsi="Calibri"/>
                <w:color w:val="1F2937"/>
                <w:sz w:val="17"/>
              </w:rPr>
              <w:t>4. Smart ATS Job Workspace &amp; Matcher</w:t>
            </w:r>
          </w:p>
        </w:tc>
        <w:tc>
          <w:tcPr>
            <w:tcW w:w="6192" w:type="dxa"/>
            <w:shd w:val="clear" w:color="auto" w:fill="F8FAFC"/>
            <w:tcMar>
              <w:top w:w="65" w:type="dxa"/>
              <w:left w:w="100" w:type="dxa"/>
              <w:bottom w:w="65" w:type="dxa"/>
              <w:right w:w="100" w:type="dxa"/>
            </w:tcMar>
          </w:tcPr>
          <w:p w:rsidR="002E4429" w:rsidRDefault="009A3CDB" w14:paraId="405C38D0" w14:textId="77777777">
            <w:pPr>
              <w:spacing w:before="20" w:after="20" w:line="269" w:lineRule="auto"/>
            </w:pPr>
            <w:r>
              <w:rPr>
                <w:rFonts w:ascii="Calibri" w:hAnsi="Calibri"/>
                <w:color w:val="1F2937"/>
                <w:sz w:val="17"/>
              </w:rPr>
              <w:t>Parses job descriptions, computes ATS match results, identifies gaps, and connects the job context to downstream preparation.</w:t>
            </w:r>
          </w:p>
        </w:tc>
      </w:tr>
      <w:tr w:rsidR="002E4429" w14:paraId="53FA028C" w14:textId="77777777">
        <w:trPr>
          <w:cantSplit/>
          <w:jc w:val="center"/>
        </w:trPr>
        <w:tc>
          <w:tcPr>
            <w:tcW w:w="3168" w:type="dxa"/>
            <w:shd w:val="clear" w:color="auto" w:fill="FFFFFF"/>
            <w:tcMar>
              <w:top w:w="65" w:type="dxa"/>
              <w:left w:w="100" w:type="dxa"/>
              <w:bottom w:w="65" w:type="dxa"/>
              <w:right w:w="100" w:type="dxa"/>
            </w:tcMar>
          </w:tcPr>
          <w:p w:rsidR="002E4429" w:rsidRDefault="009A3CDB" w14:paraId="587D83B7" w14:textId="77777777">
            <w:pPr>
              <w:spacing w:before="20" w:after="20" w:line="269" w:lineRule="auto"/>
            </w:pPr>
            <w:r>
              <w:rPr>
                <w:rFonts w:ascii="Calibri" w:hAnsi="Calibri"/>
                <w:color w:val="1F2937"/>
                <w:sz w:val="17"/>
              </w:rPr>
              <w:t>5. Asynchronous AI CV Optimization</w:t>
            </w:r>
          </w:p>
        </w:tc>
        <w:tc>
          <w:tcPr>
            <w:tcW w:w="6192" w:type="dxa"/>
            <w:shd w:val="clear" w:color="auto" w:fill="FFFFFF"/>
            <w:tcMar>
              <w:top w:w="65" w:type="dxa"/>
              <w:left w:w="100" w:type="dxa"/>
              <w:bottom w:w="65" w:type="dxa"/>
              <w:right w:w="100" w:type="dxa"/>
            </w:tcMar>
          </w:tcPr>
          <w:p w:rsidR="002E4429" w:rsidRDefault="009A3CDB" w14:paraId="7CD6AC6E" w14:textId="77777777">
            <w:pPr>
              <w:spacing w:before="20" w:after="20" w:line="269" w:lineRule="auto"/>
            </w:pPr>
            <w:r>
              <w:rPr>
                <w:rFonts w:ascii="Calibri" w:hAnsi="Calibri"/>
                <w:color w:val="1F2937"/>
                <w:sz w:val="17"/>
              </w:rPr>
              <w:t>Runs AI-assisted CV analysis and optimization aligned with target job requirements.</w:t>
            </w:r>
          </w:p>
        </w:tc>
      </w:tr>
      <w:tr w:rsidR="002E4429" w14:paraId="043E7A13" w14:textId="77777777">
        <w:trPr>
          <w:cantSplit/>
          <w:jc w:val="center"/>
        </w:trPr>
        <w:tc>
          <w:tcPr>
            <w:tcW w:w="3168" w:type="dxa"/>
            <w:shd w:val="clear" w:color="auto" w:fill="F8FAFC"/>
            <w:tcMar>
              <w:top w:w="65" w:type="dxa"/>
              <w:left w:w="100" w:type="dxa"/>
              <w:bottom w:w="65" w:type="dxa"/>
              <w:right w:w="100" w:type="dxa"/>
            </w:tcMar>
          </w:tcPr>
          <w:p w:rsidR="002E4429" w:rsidRDefault="009A3CDB" w14:paraId="0FCE3A4F" w14:textId="77777777">
            <w:pPr>
              <w:spacing w:before="20" w:after="20" w:line="269" w:lineRule="auto"/>
            </w:pPr>
            <w:r>
              <w:rPr>
                <w:rFonts w:ascii="Calibri" w:hAnsi="Calibri"/>
                <w:color w:val="1F2937"/>
                <w:sz w:val="17"/>
              </w:rPr>
              <w:t>6. Tailored Cover Letter Generator</w:t>
            </w:r>
          </w:p>
        </w:tc>
        <w:tc>
          <w:tcPr>
            <w:tcW w:w="6192" w:type="dxa"/>
            <w:shd w:val="clear" w:color="auto" w:fill="F8FAFC"/>
            <w:tcMar>
              <w:top w:w="65" w:type="dxa"/>
              <w:left w:w="100" w:type="dxa"/>
              <w:bottom w:w="65" w:type="dxa"/>
              <w:right w:w="100" w:type="dxa"/>
            </w:tcMar>
          </w:tcPr>
          <w:p w:rsidR="002E4429" w:rsidRDefault="009A3CDB" w14:paraId="405C38D0" w14:textId="77777777">
            <w:pPr>
              <w:spacing w:before="20" w:after="20" w:line="269" w:lineRule="auto"/>
            </w:pPr>
            <w:r>
              <w:rPr>
                <w:rFonts w:ascii="Calibri" w:hAnsi="Calibri"/>
                <w:color w:val="1F2937"/>
                <w:sz w:val="17"/>
              </w:rPr>
              <w:t>Generates personalized cover-letter drafts from candidate and job context.</w:t>
            </w:r>
          </w:p>
        </w:tc>
      </w:tr>
      <w:tr w:rsidR="002E4429" w14:paraId="53FA028C" w14:textId="77777777">
        <w:trPr>
          <w:cantSplit/>
          <w:jc w:val="center"/>
        </w:trPr>
        <w:tc>
          <w:tcPr>
            <w:tcW w:w="3168" w:type="dxa"/>
            <w:shd w:val="clear" w:color="auto" w:fill="FFFFFF"/>
            <w:tcMar>
              <w:top w:w="65" w:type="dxa"/>
              <w:left w:w="100" w:type="dxa"/>
              <w:bottom w:w="65" w:type="dxa"/>
              <w:right w:w="100" w:type="dxa"/>
            </w:tcMar>
          </w:tcPr>
          <w:p w:rsidR="002E4429" w:rsidRDefault="009A3CDB" w14:paraId="587D83B7" w14:textId="77777777">
            <w:pPr>
              <w:spacing w:before="20" w:after="20" w:line="269" w:lineRule="auto"/>
            </w:pPr>
            <w:r>
              <w:rPr>
                <w:rFonts w:ascii="Calibri" w:hAnsi="Calibri"/>
                <w:color w:val="1F2937"/>
                <w:sz w:val="17"/>
              </w:rPr>
              <w:t>7. Analytics &amp; Session Reports</w:t>
            </w:r>
          </w:p>
        </w:tc>
        <w:tc>
          <w:tcPr>
            <w:tcW w:w="6192" w:type="dxa"/>
            <w:shd w:val="clear" w:color="auto" w:fill="FFFFFF"/>
            <w:tcMar>
              <w:top w:w="65" w:type="dxa"/>
              <w:left w:w="100" w:type="dxa"/>
              <w:bottom w:w="65" w:type="dxa"/>
              <w:right w:w="100" w:type="dxa"/>
            </w:tcMar>
          </w:tcPr>
          <w:p w:rsidR="002E4429" w:rsidRDefault="009A3CDB" w14:paraId="7CD6AC6E" w14:textId="77777777">
            <w:pPr>
              <w:spacing w:before="20" w:after="20" w:line="269" w:lineRule="auto"/>
            </w:pPr>
            <w:r>
              <w:rPr>
                <w:rFonts w:ascii="Calibri" w:hAnsi="Calibri"/>
                <w:color w:val="1F2937"/>
                <w:sz w:val="17"/>
              </w:rPr>
              <w:t>Provides scorecards, historical performance, strengths, weaknesses and actionable recommendations.</w:t>
            </w:r>
          </w:p>
        </w:tc>
      </w:tr>
      <w:tr w:rsidR="002E4429" w14:paraId="043E7A13" w14:textId="77777777">
        <w:trPr>
          <w:cantSplit/>
          <w:jc w:val="center"/>
        </w:trPr>
        <w:tc>
          <w:tcPr>
            <w:tcW w:w="3168" w:type="dxa"/>
            <w:shd w:val="clear" w:color="auto" w:fill="F8FAFC"/>
            <w:tcMar>
              <w:top w:w="65" w:type="dxa"/>
              <w:left w:w="100" w:type="dxa"/>
              <w:bottom w:w="65" w:type="dxa"/>
              <w:right w:w="100" w:type="dxa"/>
            </w:tcMar>
          </w:tcPr>
          <w:p w:rsidR="002E4429" w:rsidRDefault="009A3CDB" w14:paraId="0FCE3A4F" w14:textId="77777777">
            <w:pPr>
              <w:spacing w:before="20" w:after="20" w:line="269" w:lineRule="auto"/>
            </w:pPr>
            <w:r>
              <w:rPr>
                <w:rFonts w:ascii="Calibri" w:hAnsi="Calibri"/>
                <w:color w:val="1F2937"/>
                <w:sz w:val="17"/>
              </w:rPr>
              <w:t>8. Subscription, Wallet &amp; Payments</w:t>
            </w:r>
          </w:p>
        </w:tc>
        <w:tc>
          <w:tcPr>
            <w:tcW w:w="6192" w:type="dxa"/>
            <w:shd w:val="clear" w:color="auto" w:fill="F8FAFC"/>
            <w:tcMar>
              <w:top w:w="65" w:type="dxa"/>
              <w:left w:w="100" w:type="dxa"/>
              <w:bottom w:w="65" w:type="dxa"/>
              <w:right w:w="100" w:type="dxa"/>
            </w:tcMar>
          </w:tcPr>
          <w:p w:rsidR="002E4429" w:rsidRDefault="009A3CDB" w14:paraId="405C38D0" w14:textId="77777777">
            <w:pPr>
              <w:spacing w:before="20" w:after="20" w:line="269" w:lineRule="auto"/>
            </w:pPr>
            <w:r>
              <w:rPr>
                <w:rFonts w:ascii="Calibri" w:hAnsi="Calibri"/>
                <w:color w:val="1F2937"/>
                <w:sz w:val="17"/>
              </w:rPr>
              <w:t>Provides Free/Plus/Max plans, monthly coin allowances, pay-as-you-go usage and secure checkout.</w:t>
            </w:r>
          </w:p>
        </w:tc>
      </w:tr>
      <w:tr w:rsidR="002E4429" w14:paraId="53FA028C" w14:textId="77777777">
        <w:trPr>
          <w:cantSplit/>
          <w:jc w:val="center"/>
        </w:trPr>
        <w:tc>
          <w:tcPr>
            <w:tcW w:w="3168" w:type="dxa"/>
            <w:shd w:val="clear" w:color="auto" w:fill="FFFFFF"/>
            <w:tcMar>
              <w:top w:w="65" w:type="dxa"/>
              <w:left w:w="100" w:type="dxa"/>
              <w:bottom w:w="65" w:type="dxa"/>
              <w:right w:w="100" w:type="dxa"/>
            </w:tcMar>
          </w:tcPr>
          <w:p w:rsidR="002E4429" w:rsidRDefault="009A3CDB" w14:paraId="587D83B7" w14:textId="77777777">
            <w:pPr>
              <w:spacing w:before="20" w:after="20" w:line="269" w:lineRule="auto"/>
            </w:pPr>
            <w:r>
              <w:rPr>
                <w:rFonts w:ascii="Calibri" w:hAnsi="Calibri"/>
                <w:color w:val="1F2937"/>
                <w:sz w:val="17"/>
              </w:rPr>
              <w:t>9. Interview Challenges</w:t>
            </w:r>
          </w:p>
        </w:tc>
        <w:tc>
          <w:tcPr>
            <w:tcW w:w="6192" w:type="dxa"/>
            <w:shd w:val="clear" w:color="auto" w:fill="FFFFFF"/>
            <w:tcMar>
              <w:top w:w="65" w:type="dxa"/>
              <w:left w:w="100" w:type="dxa"/>
              <w:bottom w:w="65" w:type="dxa"/>
              <w:right w:w="100" w:type="dxa"/>
            </w:tcMar>
          </w:tcPr>
          <w:p w:rsidR="002E4429" w:rsidRDefault="009A3CDB" w14:paraId="7CD6AC6E" w14:textId="77777777">
            <w:pPr>
              <w:spacing w:before="20" w:after="20" w:line="269" w:lineRule="auto"/>
            </w:pPr>
            <w:r>
              <w:rPr>
                <w:rFonts w:ascii="Calibri" w:hAnsi="Calibri"/>
                <w:color w:val="1F2937"/>
                <w:sz w:val="17"/>
              </w:rPr>
              <w:t>Supports public/private challenge discovery, participation, creation, creator dashboards, challenge sessions and AI-scored results.</w:t>
            </w:r>
          </w:p>
        </w:tc>
      </w:tr>
      <w:tr w:rsidR="002E4429" w14:paraId="043E7A13" w14:textId="77777777">
        <w:trPr>
          <w:cantSplit/>
          <w:jc w:val="center"/>
        </w:trPr>
        <w:tc>
          <w:tcPr>
            <w:tcW w:w="3168" w:type="dxa"/>
            <w:shd w:val="clear" w:color="auto" w:fill="F8FAFC"/>
            <w:tcMar>
              <w:top w:w="65" w:type="dxa"/>
              <w:left w:w="100" w:type="dxa"/>
              <w:bottom w:w="65" w:type="dxa"/>
              <w:right w:w="100" w:type="dxa"/>
            </w:tcMar>
          </w:tcPr>
          <w:p w:rsidR="002E4429" w:rsidRDefault="009A3CDB" w14:paraId="0FCE3A4F" w14:textId="77777777">
            <w:pPr>
              <w:spacing w:before="20" w:after="20" w:line="269" w:lineRule="auto"/>
            </w:pPr>
            <w:r>
              <w:rPr>
                <w:rFonts w:ascii="Calibri" w:hAnsi="Calibri"/>
                <w:color w:val="1F2937"/>
                <w:sz w:val="17"/>
              </w:rPr>
              <w:t>10. Centralized Feature Access</w:t>
            </w:r>
          </w:p>
        </w:tc>
        <w:tc>
          <w:tcPr>
            <w:tcW w:w="6192" w:type="dxa"/>
            <w:shd w:val="clear" w:color="auto" w:fill="F8FAFC"/>
            <w:tcMar>
              <w:top w:w="65" w:type="dxa"/>
              <w:left w:w="100" w:type="dxa"/>
              <w:bottom w:w="65" w:type="dxa"/>
              <w:right w:w="100" w:type="dxa"/>
            </w:tcMar>
          </w:tcPr>
          <w:p w:rsidR="002E4429" w:rsidRDefault="009A3CDB" w14:paraId="405C38D0" w14:textId="77777777">
            <w:pPr>
              <w:spacing w:before="20" w:after="20" w:line="269" w:lineRule="auto"/>
            </w:pPr>
            <w:r>
              <w:rPr>
                <w:rFonts w:ascii="Calibri" w:hAnsi="Calibri"/>
                <w:color w:val="1F2937"/>
                <w:sz w:val="17"/>
              </w:rPr>
              <w:t>Applies one access policy across features using plan eligibility, quotas, coin costs, cached entitlement state and shared gating UI.</w:t>
            </w:r>
          </w:p>
        </w:tc>
      </w:tr>
    </w:tbl>
    <w:p w:rsidR="002E4429" w:rsidRDefault="002E4429" w14:paraId="4B94D5A5" w14:textId="77777777">
      <w:pPr>
        <w:spacing w:after="80"/>
      </w:pPr>
    </w:p>
    <w:p w:rsidR="002E4429" w:rsidRDefault="009A3CDB" w14:paraId="528B797A" w14:textId="77777777">
      <w:pPr>
        <w:pStyle w:val="Heading2"/>
        <w:keepNext/>
      </w:pPr>
      <w:bookmarkStart w:name="toc_021" w:id="20"/>
      <w:r>
        <w:rPr>
          <w:rFonts w:ascii="Calibri" w:hAnsi="Calibri"/>
        </w:rPr>
        <w:t>2.2 Implemented vs Planned Scope Matrix</w:t>
      </w:r>
      <w:bookmarkEnd w:id="20"/>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448"/>
        <w:gridCol w:w="1728"/>
        <w:gridCol w:w="1728"/>
        <w:gridCol w:w="2016"/>
        <w:gridCol w:w="1440"/>
      </w:tblGrid>
      <w:tr w:rsidR="002E4429" w14:paraId="563167E7" w14:textId="77777777">
        <w:trPr>
          <w:cantSplit/>
          <w:tblHeader/>
          <w:jc w:val="center"/>
        </w:trPr>
        <w:tc>
          <w:tcPr>
            <w:tcW w:w="2448" w:type="dxa"/>
            <w:shd w:val="clear" w:color="auto" w:fill="1A365D"/>
            <w:tcMar>
              <w:top w:w="80" w:type="dxa"/>
              <w:left w:w="100" w:type="dxa"/>
              <w:bottom w:w="80" w:type="dxa"/>
              <w:right w:w="100" w:type="dxa"/>
            </w:tcMar>
          </w:tcPr>
          <w:p w:rsidR="002E4429" w:rsidRDefault="009A3CDB" w14:paraId="3D0E6EC3" w14:textId="77777777">
            <w:pPr>
              <w:keepNext/>
              <w:spacing w:before="0" w:after="0" w:line="240" w:lineRule="auto"/>
            </w:pPr>
            <w:r>
              <w:rPr>
                <w:rFonts w:ascii="Calibri" w:hAnsi="Calibri"/>
                <w:b/>
                <w:color w:val="FFFFFF"/>
                <w:sz w:val="15"/>
              </w:rPr>
              <w:t>Feature Area</w:t>
            </w:r>
          </w:p>
        </w:tc>
        <w:tc>
          <w:tcPr>
            <w:tcW w:w="1728" w:type="dxa"/>
            <w:shd w:val="clear" w:color="auto" w:fill="1A365D"/>
            <w:tcMar>
              <w:top w:w="80" w:type="dxa"/>
              <w:left w:w="100" w:type="dxa"/>
              <w:bottom w:w="80" w:type="dxa"/>
              <w:right w:w="100" w:type="dxa"/>
            </w:tcMar>
          </w:tcPr>
          <w:p w:rsidR="002E4429" w:rsidRDefault="009A3CDB" w14:paraId="688E42A4" w14:textId="77777777">
            <w:pPr>
              <w:keepNext/>
              <w:spacing w:before="0" w:after="0" w:line="240" w:lineRule="auto"/>
            </w:pPr>
            <w:r>
              <w:rPr>
                <w:rFonts w:ascii="Calibri" w:hAnsi="Calibri"/>
                <w:b/>
                <w:color w:val="FFFFFF"/>
                <w:sz w:val="15"/>
              </w:rPr>
              <w:t>Android Client</w:t>
            </w:r>
          </w:p>
        </w:tc>
        <w:tc>
          <w:tcPr>
            <w:tcW w:w="1728" w:type="dxa"/>
            <w:shd w:val="clear" w:color="auto" w:fill="1A365D"/>
            <w:tcMar>
              <w:top w:w="80" w:type="dxa"/>
              <w:left w:w="100" w:type="dxa"/>
              <w:bottom w:w="80" w:type="dxa"/>
              <w:right w:w="100" w:type="dxa"/>
            </w:tcMar>
          </w:tcPr>
          <w:p w:rsidR="002E4429" w:rsidRDefault="009A3CDB" w14:paraId="3321D64C" w14:textId="77777777">
            <w:pPr>
              <w:keepNext/>
              <w:spacing w:before="0" w:after="0" w:line="240" w:lineRule="auto"/>
            </w:pPr>
            <w:r>
              <w:rPr>
                <w:rFonts w:ascii="Calibri" w:hAnsi="Calibri"/>
                <w:b/>
                <w:color w:val="FFFFFF"/>
                <w:sz w:val="15"/>
              </w:rPr>
              <w:t>iOS Client</w:t>
            </w:r>
          </w:p>
        </w:tc>
        <w:tc>
          <w:tcPr>
            <w:tcW w:w="2016" w:type="dxa"/>
            <w:shd w:val="clear" w:color="auto" w:fill="1A365D"/>
            <w:tcMar>
              <w:top w:w="80" w:type="dxa"/>
              <w:left w:w="100" w:type="dxa"/>
              <w:bottom w:w="80" w:type="dxa"/>
              <w:right w:w="100" w:type="dxa"/>
            </w:tcMar>
          </w:tcPr>
          <w:p w:rsidR="002E4429" w:rsidRDefault="009A3CDB" w14:paraId="1E5AE594" w14:textId="77777777">
            <w:pPr>
              <w:keepNext/>
              <w:spacing w:before="0" w:after="0" w:line="240" w:lineRule="auto"/>
            </w:pPr>
            <w:r>
              <w:rPr>
                <w:rFonts w:ascii="Calibri" w:hAnsi="Calibri"/>
                <w:b/>
                <w:color w:val="FFFFFF"/>
                <w:sz w:val="15"/>
              </w:rPr>
              <w:t>Spring Boot Backend</w:t>
            </w:r>
          </w:p>
        </w:tc>
        <w:tc>
          <w:tcPr>
            <w:tcW w:w="1440" w:type="dxa"/>
            <w:shd w:val="clear" w:color="auto" w:fill="1A365D"/>
            <w:tcMar>
              <w:top w:w="80" w:type="dxa"/>
              <w:left w:w="100" w:type="dxa"/>
              <w:bottom w:w="80" w:type="dxa"/>
              <w:right w:w="100" w:type="dxa"/>
            </w:tcMar>
          </w:tcPr>
          <w:p w:rsidR="002E4429" w:rsidRDefault="009A3CDB" w14:paraId="16776DE3" w14:textId="77777777">
            <w:pPr>
              <w:keepNext/>
              <w:spacing w:before="0" w:after="0" w:line="240" w:lineRule="auto"/>
            </w:pPr>
            <w:r>
              <w:rPr>
                <w:rFonts w:ascii="Calibri" w:hAnsi="Calibri"/>
                <w:b/>
                <w:color w:val="FFFFFF"/>
                <w:sz w:val="15"/>
              </w:rPr>
              <w:t>Current Status</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Authentication &amp; OTP</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 (Compose)</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Implemented (SwiftUI)</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Implemented (JWT/BCrypt)</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Production Ready</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Career Track Onboarding</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Implemented</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Implemented</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Production Ready</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CV PDF Parsing &amp; Embedding</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Implemented</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Implemented (pgvector)</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Production Ready</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Adaptive Mock Interview</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 (MVI)</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Implemented (MVVM)</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Implemented (RAG Agent)</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Production Ready</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On-Device Face/Pose Tracking</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 (MediaPipe)</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Implemented (Vision)</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Not Applicable (On-device)</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Production Ready</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Speech-to-Text Transcription</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 (Whisper integration)</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Implemented (Speech)</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Not Applicable (On-device)</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Implemented</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ATS Job Parsing &amp; Scoring</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Implemented</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Implemented</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Production Ready</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Async CV Optimization</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Implemented</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Implemented (AI Job Queue)</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Production Ready</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Cover Letter Generator</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Implemented</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Implemented (LLM Engine)</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Production Ready</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Subscription / Wallet / Payments</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Implemented</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Implemented</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Production Ready</w:t>
            </w:r>
          </w:p>
        </w:tc>
      </w:tr>
      <w:tr w:rsidR="002E4429" w14:paraId="5ACCCA31" w14:textId="77777777">
        <w:trPr>
          <w:cantSplit/>
          <w:jc w:val="center"/>
        </w:trPr>
        <w:tc>
          <w:tcPr>
            <w:tcW w:w="2448" w:type="dxa"/>
            <w:shd w:val="clear" w:color="auto" w:fill="FFFFFF"/>
            <w:tcMar>
              <w:top w:w="65" w:type="dxa"/>
              <w:left w:w="100" w:type="dxa"/>
              <w:bottom w:w="65" w:type="dxa"/>
              <w:right w:w="100" w:type="dxa"/>
            </w:tcMar>
          </w:tcPr>
          <w:p w:rsidR="002E4429" w:rsidRDefault="009A3CDB" w14:paraId="60AF6260" w14:textId="77777777">
            <w:pPr>
              <w:spacing w:before="0" w:after="0" w:line="240" w:lineRule="auto"/>
            </w:pPr>
            <w:r>
              <w:rPr>
                <w:rFonts w:ascii="Calibri" w:hAnsi="Calibri"/>
                <w:color w:val="1F2937"/>
                <w:sz w:val="14"/>
              </w:rPr>
              <w:t>Centralized Feature Access</w:t>
            </w:r>
          </w:p>
        </w:tc>
        <w:tc>
          <w:tcPr>
            <w:tcW w:w="1728" w:type="dxa"/>
            <w:shd w:val="clear" w:color="auto" w:fill="FFFFFF"/>
            <w:tcMar>
              <w:top w:w="65" w:type="dxa"/>
              <w:left w:w="100" w:type="dxa"/>
              <w:bottom w:w="65" w:type="dxa"/>
              <w:right w:w="100" w:type="dxa"/>
            </w:tcMar>
          </w:tcPr>
          <w:p w:rsidR="002E4429" w:rsidRDefault="009A3CDB" w14:paraId="76454309" w14:textId="77777777">
            <w:pPr>
              <w:spacing w:before="0" w:after="0" w:line="240" w:lineRule="auto"/>
            </w:pPr>
            <w:r>
              <w:rPr>
                <w:rFonts w:ascii="Calibri" w:hAnsi="Calibri"/>
                <w:color w:val="1F2937"/>
                <w:sz w:val="14"/>
              </w:rPr>
              <w:t>Implemented (:core:access)</w:t>
            </w:r>
          </w:p>
        </w:tc>
        <w:tc>
          <w:tcPr>
            <w:tcW w:w="1728" w:type="dxa"/>
            <w:shd w:val="clear" w:color="auto" w:fill="FFFFFF"/>
            <w:tcMar>
              <w:top w:w="65" w:type="dxa"/>
              <w:left w:w="100" w:type="dxa"/>
              <w:bottom w:w="65" w:type="dxa"/>
              <w:right w:w="100" w:type="dxa"/>
            </w:tcMar>
          </w:tcPr>
          <w:p w:rsidR="002E4429" w:rsidRDefault="009A3CDB" w14:paraId="36752757" w14:textId="77777777">
            <w:pPr>
              <w:spacing w:before="0" w:after="0" w:line="240" w:lineRule="auto"/>
            </w:pPr>
            <w:r>
              <w:rPr>
                <w:rFonts w:ascii="Calibri" w:hAnsi="Calibri"/>
                <w:color w:val="1F2937"/>
                <w:sz w:val="14"/>
              </w:rPr>
              <w:t>Not in supplied iOS snapshot</w:t>
            </w:r>
          </w:p>
        </w:tc>
        <w:tc>
          <w:tcPr>
            <w:tcW w:w="2016" w:type="dxa"/>
            <w:shd w:val="clear" w:color="auto" w:fill="FFFFFF"/>
            <w:tcMar>
              <w:top w:w="65" w:type="dxa"/>
              <w:left w:w="100" w:type="dxa"/>
              <w:bottom w:w="65" w:type="dxa"/>
              <w:right w:w="100" w:type="dxa"/>
            </w:tcMar>
          </w:tcPr>
          <w:p w:rsidR="002E4429" w:rsidRDefault="009A3CDB" w14:paraId="1BD6098A" w14:textId="77777777">
            <w:pPr>
              <w:spacing w:before="0" w:after="0" w:line="240" w:lineRule="auto"/>
            </w:pPr>
            <w:r>
              <w:rPr>
                <w:rFonts w:ascii="Calibri" w:hAnsi="Calibri"/>
                <w:color w:val="1F2937"/>
                <w:sz w:val="14"/>
              </w:rPr>
              <w:t>Subscription + wallet contracts</w:t>
            </w:r>
          </w:p>
        </w:tc>
        <w:tc>
          <w:tcPr>
            <w:tcW w:w="1440" w:type="dxa"/>
            <w:shd w:val="clear" w:color="auto" w:fill="FFFFFF"/>
            <w:tcMar>
              <w:top w:w="65" w:type="dxa"/>
              <w:left w:w="100" w:type="dxa"/>
              <w:bottom w:w="65" w:type="dxa"/>
              <w:right w:w="100" w:type="dxa"/>
            </w:tcMar>
          </w:tcPr>
          <w:p w:rsidR="002E4429" w:rsidRDefault="009A3CDB" w14:paraId="46FE16D1" w14:textId="77777777">
            <w:pPr>
              <w:spacing w:before="0" w:after="0" w:line="240" w:lineRule="auto"/>
            </w:pPr>
            <w:r>
              <w:rPr>
                <w:rFonts w:ascii="Calibri" w:hAnsi="Calibri"/>
                <w:color w:val="1F2937"/>
                <w:sz w:val="14"/>
              </w:rPr>
              <w:t>Android Implemented</w:t>
            </w:r>
          </w:p>
        </w:tc>
      </w:tr>
      <w:tr w:rsidR="002E4429" w14:paraId="13F58322" w14:textId="77777777">
        <w:trPr>
          <w:cantSplit/>
          <w:jc w:val="center"/>
        </w:trPr>
        <w:tc>
          <w:tcPr>
            <w:tcW w:w="2448" w:type="dxa"/>
            <w:shd w:val="clear" w:color="auto" w:fill="F8FAFC"/>
            <w:tcMar>
              <w:top w:w="65" w:type="dxa"/>
              <w:left w:w="100" w:type="dxa"/>
              <w:bottom w:w="65" w:type="dxa"/>
              <w:right w:w="100" w:type="dxa"/>
            </w:tcMar>
          </w:tcPr>
          <w:p w:rsidR="002E4429" w:rsidRDefault="009A3CDB" w14:paraId="26CE4C84" w14:textId="77777777">
            <w:pPr>
              <w:spacing w:before="0" w:after="0" w:line="240" w:lineRule="auto"/>
            </w:pPr>
            <w:r>
              <w:rPr>
                <w:rFonts w:ascii="Calibri" w:hAnsi="Calibri"/>
                <w:color w:val="1F2937"/>
                <w:sz w:val="14"/>
              </w:rPr>
              <w:t>Challenge Platform</w:t>
            </w:r>
          </w:p>
        </w:tc>
        <w:tc>
          <w:tcPr>
            <w:tcW w:w="1728" w:type="dxa"/>
            <w:shd w:val="clear" w:color="auto" w:fill="F8FAFC"/>
            <w:tcMar>
              <w:top w:w="65" w:type="dxa"/>
              <w:left w:w="100" w:type="dxa"/>
              <w:bottom w:w="65" w:type="dxa"/>
              <w:right w:w="100" w:type="dxa"/>
            </w:tcMar>
          </w:tcPr>
          <w:p w:rsidR="002E4429" w:rsidRDefault="009A3CDB" w14:paraId="40E62797" w14:textId="77777777">
            <w:pPr>
              <w:spacing w:before="0" w:after="0" w:line="240" w:lineRule="auto"/>
            </w:pPr>
            <w:r>
              <w:rPr>
                <w:rFonts w:ascii="Calibri" w:hAnsi="Calibri"/>
                <w:color w:val="1F2937"/>
                <w:sz w:val="14"/>
              </w:rPr>
              <w:t>Implemented (Firestore-backed)</w:t>
            </w:r>
          </w:p>
        </w:tc>
        <w:tc>
          <w:tcPr>
            <w:tcW w:w="1728" w:type="dxa"/>
            <w:shd w:val="clear" w:color="auto" w:fill="F8FAFC"/>
            <w:tcMar>
              <w:top w:w="65" w:type="dxa"/>
              <w:left w:w="100" w:type="dxa"/>
              <w:bottom w:w="65" w:type="dxa"/>
              <w:right w:w="100" w:type="dxa"/>
            </w:tcMar>
          </w:tcPr>
          <w:p w:rsidR="002E4429" w:rsidRDefault="009A3CDB" w14:paraId="6EDA4ED8" w14:textId="77777777">
            <w:pPr>
              <w:spacing w:before="0" w:after="0" w:line="240" w:lineRule="auto"/>
            </w:pPr>
            <w:r>
              <w:rPr>
                <w:rFonts w:ascii="Calibri" w:hAnsi="Calibri"/>
                <w:color w:val="1F2937"/>
                <w:sz w:val="14"/>
              </w:rPr>
              <w:t>Not in supplied iOS snapshot</w:t>
            </w:r>
          </w:p>
        </w:tc>
        <w:tc>
          <w:tcPr>
            <w:tcW w:w="2016" w:type="dxa"/>
            <w:shd w:val="clear" w:color="auto" w:fill="F8FAFC"/>
            <w:tcMar>
              <w:top w:w="65" w:type="dxa"/>
              <w:left w:w="100" w:type="dxa"/>
              <w:bottom w:w="65" w:type="dxa"/>
              <w:right w:w="100" w:type="dxa"/>
            </w:tcMar>
          </w:tcPr>
          <w:p w:rsidR="002E4429" w:rsidRDefault="009A3CDB" w14:paraId="6305D0C8" w14:textId="77777777">
            <w:pPr>
              <w:spacing w:before="0" w:after="0" w:line="240" w:lineRule="auto"/>
            </w:pPr>
            <w:r>
              <w:rPr>
                <w:rFonts w:ascii="Calibri" w:hAnsi="Calibri"/>
                <w:color w:val="1F2937"/>
                <w:sz w:val="14"/>
              </w:rPr>
              <w:t>Not in supplied Spring Boot snapshot</w:t>
            </w:r>
          </w:p>
        </w:tc>
        <w:tc>
          <w:tcPr>
            <w:tcW w:w="1440" w:type="dxa"/>
            <w:shd w:val="clear" w:color="auto" w:fill="F8FAFC"/>
            <w:tcMar>
              <w:top w:w="65" w:type="dxa"/>
              <w:left w:w="100" w:type="dxa"/>
              <w:bottom w:w="65" w:type="dxa"/>
              <w:right w:w="100" w:type="dxa"/>
            </w:tcMar>
          </w:tcPr>
          <w:p w:rsidR="002E4429" w:rsidRDefault="009A3CDB" w14:paraId="28BBE55A" w14:textId="77777777">
            <w:pPr>
              <w:spacing w:before="0" w:after="0" w:line="240" w:lineRule="auto"/>
            </w:pPr>
            <w:r>
              <w:rPr>
                <w:rFonts w:ascii="Calibri" w:hAnsi="Calibri"/>
                <w:color w:val="1F2937"/>
                <w:sz w:val="14"/>
              </w:rPr>
              <w:t>Android Implemented</w:t>
            </w:r>
          </w:p>
        </w:tc>
      </w:tr>
    </w:tbl>
    <w:p w:rsidR="002E4429" w:rsidRDefault="002E4429" w14:paraId="3DEEC669" w14:textId="77777777">
      <w:pPr>
        <w:spacing w:after="80"/>
      </w:pPr>
    </w:p>
    <w:p w:rsidR="002E4429" w:rsidRDefault="009A3CDB" w14:paraId="00ECC27D" w14:textId="77777777">
      <w:pPr>
        <w:pStyle w:val="Heading2"/>
        <w:keepNext/>
        <w:pageBreakBefore/>
      </w:pPr>
      <w:bookmarkStart w:name="toc_022" w:id="21"/>
      <w:r>
        <w:rPr>
          <w:rFonts w:ascii="Calibri" w:hAnsi="Calibri"/>
        </w:rPr>
        <w:t>2.3 Mobile Design System &amp; UI Specification</w:t>
      </w:r>
      <w:bookmarkEnd w:id="21"/>
    </w:p>
    <w:p w:rsidR="002E4429" w:rsidRDefault="009A3CDB" w14:paraId="59DCA330" w14:textId="77777777">
      <w:pPr>
        <w:spacing w:after="60"/>
      </w:pPr>
      <w:r>
        <w:rPr>
          <w:rFonts w:ascii="Calibri" w:hAnsi="Calibri"/>
          <w:color w:val="1F2937"/>
          <w:sz w:val="19"/>
        </w:rPr>
        <w:t>The mobile clients adhere to a cohesive design system engineered for high legibility, accessible contrast, and focused candidate interaction: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1728"/>
        <w:gridCol w:w="5040"/>
      </w:tblGrid>
      <w:tr w:rsidR="002E4429" w14:paraId="20FDB4C4"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5A2B2694" w14:textId="77777777">
            <w:pPr>
              <w:keepNext/>
              <w:spacing w:before="20" w:after="20" w:line="264" w:lineRule="auto"/>
            </w:pPr>
            <w:r>
              <w:rPr>
                <w:rFonts w:ascii="Calibri" w:hAnsi="Calibri"/>
                <w:b/>
                <w:color w:val="FFFFFF"/>
                <w:sz w:val="18"/>
              </w:rPr>
              <w:t>Color Token</w:t>
            </w:r>
          </w:p>
        </w:tc>
        <w:tc>
          <w:tcPr>
            <w:tcW w:w="1728" w:type="dxa"/>
            <w:shd w:val="clear" w:color="auto" w:fill="1A365D"/>
            <w:tcMar>
              <w:top w:w="80" w:type="dxa"/>
              <w:left w:w="100" w:type="dxa"/>
              <w:bottom w:w="80" w:type="dxa"/>
              <w:right w:w="100" w:type="dxa"/>
            </w:tcMar>
          </w:tcPr>
          <w:p w:rsidR="002E4429" w:rsidRDefault="009A3CDB" w14:paraId="41D21F71" w14:textId="77777777">
            <w:pPr>
              <w:keepNext/>
              <w:spacing w:before="20" w:after="20" w:line="264" w:lineRule="auto"/>
            </w:pPr>
            <w:r>
              <w:rPr>
                <w:rFonts w:ascii="Calibri" w:hAnsi="Calibri"/>
                <w:b/>
                <w:color w:val="FFFFFF"/>
                <w:sz w:val="18"/>
              </w:rPr>
              <w:t>Hex Value</w:t>
            </w:r>
          </w:p>
        </w:tc>
        <w:tc>
          <w:tcPr>
            <w:tcW w:w="5040" w:type="dxa"/>
            <w:shd w:val="clear" w:color="auto" w:fill="1A365D"/>
            <w:tcMar>
              <w:top w:w="80" w:type="dxa"/>
              <w:left w:w="100" w:type="dxa"/>
              <w:bottom w:w="80" w:type="dxa"/>
              <w:right w:w="100" w:type="dxa"/>
            </w:tcMar>
          </w:tcPr>
          <w:p w:rsidR="002E4429" w:rsidRDefault="009A3CDB" w14:paraId="3E91F190" w14:textId="77777777">
            <w:pPr>
              <w:keepNext/>
              <w:spacing w:before="20" w:after="20" w:line="264" w:lineRule="auto"/>
            </w:pPr>
            <w:r>
              <w:rPr>
                <w:rFonts w:ascii="Calibri" w:hAnsi="Calibri"/>
                <w:b/>
                <w:color w:val="FFFFFF"/>
                <w:sz w:val="18"/>
              </w:rPr>
              <w:t>Usage &amp; Context in User Interface</w:t>
            </w:r>
          </w:p>
        </w:tc>
      </w:tr>
      <w:tr w:rsidR="002E4429" w14:paraId="3D2EF66E"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A7F3353" w14:textId="77777777">
            <w:pPr>
              <w:spacing w:before="20" w:after="20" w:line="269" w:lineRule="auto"/>
            </w:pPr>
            <w:r>
              <w:rPr>
                <w:rFonts w:ascii="Calibri" w:hAnsi="Calibri"/>
                <w:color w:val="1F2937"/>
                <w:sz w:val="17"/>
              </w:rPr>
              <w:t>Primary Navy</w:t>
            </w:r>
          </w:p>
        </w:tc>
        <w:tc>
          <w:tcPr>
            <w:tcW w:w="1728" w:type="dxa"/>
            <w:shd w:val="clear" w:color="auto" w:fill="FFFFFF"/>
            <w:tcMar>
              <w:top w:w="65" w:type="dxa"/>
              <w:left w:w="100" w:type="dxa"/>
              <w:bottom w:w="65" w:type="dxa"/>
              <w:right w:w="100" w:type="dxa"/>
            </w:tcMar>
          </w:tcPr>
          <w:p w:rsidR="002E4429" w:rsidRDefault="009A3CDB" w14:paraId="09E71EF1" w14:textId="77777777">
            <w:pPr>
              <w:spacing w:before="20" w:after="20" w:line="269" w:lineRule="auto"/>
            </w:pPr>
            <w:r>
              <w:rPr>
                <w:rFonts w:ascii="Calibri" w:hAnsi="Calibri"/>
                <w:color w:val="1F2937"/>
                <w:sz w:val="17"/>
              </w:rPr>
              <w:t>#1A365D</w:t>
            </w:r>
          </w:p>
        </w:tc>
        <w:tc>
          <w:tcPr>
            <w:tcW w:w="5040" w:type="dxa"/>
            <w:shd w:val="clear" w:color="auto" w:fill="FFFFFF"/>
            <w:tcMar>
              <w:top w:w="65" w:type="dxa"/>
              <w:left w:w="100" w:type="dxa"/>
              <w:bottom w:w="65" w:type="dxa"/>
              <w:right w:w="100" w:type="dxa"/>
            </w:tcMar>
          </w:tcPr>
          <w:p w:rsidR="002E4429" w:rsidRDefault="009A3CDB" w14:paraId="4FFE6F04" w14:textId="77777777">
            <w:pPr>
              <w:spacing w:before="20" w:after="20" w:line="269" w:lineRule="auto"/>
            </w:pPr>
            <w:r>
              <w:rPr>
                <w:rFonts w:ascii="Calibri" w:hAnsi="Calibri"/>
                <w:color w:val="1F2937"/>
                <w:sz w:val="17"/>
              </w:rPr>
              <w:t>Primary headers, navigation bars, and active state highlights.</w:t>
            </w:r>
          </w:p>
        </w:tc>
      </w:tr>
      <w:tr w:rsidR="002E4429" w14:paraId="5E3147E4"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44241C5" w14:textId="77777777">
            <w:pPr>
              <w:spacing w:before="20" w:after="20" w:line="269" w:lineRule="auto"/>
            </w:pPr>
            <w:r>
              <w:rPr>
                <w:rFonts w:ascii="Calibri" w:hAnsi="Calibri"/>
                <w:color w:val="1F2937"/>
                <w:sz w:val="17"/>
              </w:rPr>
              <w:t>Slate Blue</w:t>
            </w:r>
          </w:p>
        </w:tc>
        <w:tc>
          <w:tcPr>
            <w:tcW w:w="1728" w:type="dxa"/>
            <w:shd w:val="clear" w:color="auto" w:fill="F8FAFC"/>
            <w:tcMar>
              <w:top w:w="65" w:type="dxa"/>
              <w:left w:w="100" w:type="dxa"/>
              <w:bottom w:w="65" w:type="dxa"/>
              <w:right w:w="100" w:type="dxa"/>
            </w:tcMar>
          </w:tcPr>
          <w:p w:rsidR="002E4429" w:rsidRDefault="009A3CDB" w14:paraId="489A6FE2" w14:textId="77777777">
            <w:pPr>
              <w:spacing w:before="20" w:after="20" w:line="269" w:lineRule="auto"/>
            </w:pPr>
            <w:r>
              <w:rPr>
                <w:rFonts w:ascii="Calibri" w:hAnsi="Calibri"/>
                <w:color w:val="1F2937"/>
                <w:sz w:val="17"/>
              </w:rPr>
              <w:t>#2B6CB0</w:t>
            </w:r>
          </w:p>
        </w:tc>
        <w:tc>
          <w:tcPr>
            <w:tcW w:w="5040" w:type="dxa"/>
            <w:shd w:val="clear" w:color="auto" w:fill="F8FAFC"/>
            <w:tcMar>
              <w:top w:w="65" w:type="dxa"/>
              <w:left w:w="100" w:type="dxa"/>
              <w:bottom w:w="65" w:type="dxa"/>
              <w:right w:w="100" w:type="dxa"/>
            </w:tcMar>
          </w:tcPr>
          <w:p w:rsidR="002E4429" w:rsidRDefault="009A3CDB" w14:paraId="65E65B8E" w14:textId="77777777">
            <w:pPr>
              <w:spacing w:before="20" w:after="20" w:line="269" w:lineRule="auto"/>
            </w:pPr>
            <w:r>
              <w:rPr>
                <w:rFonts w:ascii="Calibri" w:hAnsi="Calibri"/>
                <w:color w:val="1F2937"/>
                <w:sz w:val="17"/>
              </w:rPr>
              <w:t>Secondary action buttons, progress indicators, and section headers.</w:t>
            </w:r>
          </w:p>
        </w:tc>
      </w:tr>
      <w:tr w:rsidR="002E4429" w14:paraId="03A97636"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15155A5" w14:textId="77777777">
            <w:pPr>
              <w:spacing w:before="20" w:after="20" w:line="269" w:lineRule="auto"/>
            </w:pPr>
            <w:r>
              <w:rPr>
                <w:rFonts w:ascii="Calibri" w:hAnsi="Calibri"/>
                <w:color w:val="1F2937"/>
                <w:sz w:val="17"/>
              </w:rPr>
              <w:t>Teal Accent</w:t>
            </w:r>
          </w:p>
        </w:tc>
        <w:tc>
          <w:tcPr>
            <w:tcW w:w="1728" w:type="dxa"/>
            <w:shd w:val="clear" w:color="auto" w:fill="FFFFFF"/>
            <w:tcMar>
              <w:top w:w="65" w:type="dxa"/>
              <w:left w:w="100" w:type="dxa"/>
              <w:bottom w:w="65" w:type="dxa"/>
              <w:right w:w="100" w:type="dxa"/>
            </w:tcMar>
          </w:tcPr>
          <w:p w:rsidR="002E4429" w:rsidRDefault="009A3CDB" w14:paraId="21A57D21" w14:textId="77777777">
            <w:pPr>
              <w:spacing w:before="20" w:after="20" w:line="269" w:lineRule="auto"/>
            </w:pPr>
            <w:r>
              <w:rPr>
                <w:rFonts w:ascii="Calibri" w:hAnsi="Calibri"/>
                <w:color w:val="1F2937"/>
                <w:sz w:val="17"/>
              </w:rPr>
              <w:t>#0D9488</w:t>
            </w:r>
          </w:p>
        </w:tc>
        <w:tc>
          <w:tcPr>
            <w:tcW w:w="5040" w:type="dxa"/>
            <w:shd w:val="clear" w:color="auto" w:fill="FFFFFF"/>
            <w:tcMar>
              <w:top w:w="65" w:type="dxa"/>
              <w:left w:w="100" w:type="dxa"/>
              <w:bottom w:w="65" w:type="dxa"/>
              <w:right w:w="100" w:type="dxa"/>
            </w:tcMar>
          </w:tcPr>
          <w:p w:rsidR="002E4429" w:rsidRDefault="009A3CDB" w14:paraId="76185CD5" w14:textId="77777777">
            <w:pPr>
              <w:spacing w:before="20" w:after="20" w:line="269" w:lineRule="auto"/>
            </w:pPr>
            <w:r>
              <w:rPr>
                <w:rFonts w:ascii="Calibri" w:hAnsi="Calibri"/>
                <w:color w:val="1F2937"/>
                <w:sz w:val="17"/>
              </w:rPr>
              <w:t>Success indicators, high score badges, and completed step icons.</w:t>
            </w:r>
          </w:p>
        </w:tc>
      </w:tr>
      <w:tr w:rsidR="002E4429" w14:paraId="1A401A8B"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46A2BD6" w14:textId="77777777">
            <w:pPr>
              <w:spacing w:before="20" w:after="20" w:line="269" w:lineRule="auto"/>
            </w:pPr>
            <w:r>
              <w:rPr>
                <w:rFonts w:ascii="Calibri" w:hAnsi="Calibri"/>
                <w:color w:val="1F2937"/>
                <w:sz w:val="17"/>
              </w:rPr>
              <w:t>Dark Background</w:t>
            </w:r>
          </w:p>
        </w:tc>
        <w:tc>
          <w:tcPr>
            <w:tcW w:w="1728" w:type="dxa"/>
            <w:shd w:val="clear" w:color="auto" w:fill="F8FAFC"/>
            <w:tcMar>
              <w:top w:w="65" w:type="dxa"/>
              <w:left w:w="100" w:type="dxa"/>
              <w:bottom w:w="65" w:type="dxa"/>
              <w:right w:w="100" w:type="dxa"/>
            </w:tcMar>
          </w:tcPr>
          <w:p w:rsidR="002E4429" w:rsidRDefault="009A3CDB" w14:paraId="5190DFE4" w14:textId="77777777">
            <w:pPr>
              <w:spacing w:before="20" w:after="20" w:line="269" w:lineRule="auto"/>
            </w:pPr>
            <w:r>
              <w:rPr>
                <w:rFonts w:ascii="Calibri" w:hAnsi="Calibri"/>
                <w:color w:val="1F2937"/>
                <w:sz w:val="17"/>
              </w:rPr>
              <w:t>#0F172A</w:t>
            </w:r>
          </w:p>
        </w:tc>
        <w:tc>
          <w:tcPr>
            <w:tcW w:w="5040" w:type="dxa"/>
            <w:shd w:val="clear" w:color="auto" w:fill="F8FAFC"/>
            <w:tcMar>
              <w:top w:w="65" w:type="dxa"/>
              <w:left w:w="100" w:type="dxa"/>
              <w:bottom w:w="65" w:type="dxa"/>
              <w:right w:w="100" w:type="dxa"/>
            </w:tcMar>
          </w:tcPr>
          <w:p w:rsidR="002E4429" w:rsidRDefault="009A3CDB" w14:paraId="62033E34" w14:textId="77777777">
            <w:pPr>
              <w:spacing w:before="20" w:after="20" w:line="269" w:lineRule="auto"/>
            </w:pPr>
            <w:r>
              <w:rPr>
                <w:rFonts w:ascii="Calibri" w:hAnsi="Calibri"/>
                <w:color w:val="1F2937"/>
                <w:sz w:val="17"/>
              </w:rPr>
              <w:t>Deep slate background for dark theme and mock interview room.</w:t>
            </w:r>
          </w:p>
        </w:tc>
      </w:tr>
      <w:tr w:rsidR="002E4429" w14:paraId="2526F736"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7332A74" w14:textId="77777777">
            <w:pPr>
              <w:spacing w:before="20" w:after="20" w:line="269" w:lineRule="auto"/>
            </w:pPr>
            <w:r>
              <w:rPr>
                <w:rFonts w:ascii="Calibri" w:hAnsi="Calibri"/>
                <w:color w:val="1F2937"/>
                <w:sz w:val="17"/>
              </w:rPr>
              <w:t>Surface Card</w:t>
            </w:r>
          </w:p>
        </w:tc>
        <w:tc>
          <w:tcPr>
            <w:tcW w:w="1728" w:type="dxa"/>
            <w:shd w:val="clear" w:color="auto" w:fill="FFFFFF"/>
            <w:tcMar>
              <w:top w:w="65" w:type="dxa"/>
              <w:left w:w="100" w:type="dxa"/>
              <w:bottom w:w="65" w:type="dxa"/>
              <w:right w:w="100" w:type="dxa"/>
            </w:tcMar>
          </w:tcPr>
          <w:p w:rsidR="002E4429" w:rsidRDefault="009A3CDB" w14:paraId="7F9E91B0" w14:textId="77777777">
            <w:pPr>
              <w:spacing w:before="20" w:after="20" w:line="269" w:lineRule="auto"/>
            </w:pPr>
            <w:r>
              <w:rPr>
                <w:rFonts w:ascii="Calibri" w:hAnsi="Calibri"/>
                <w:color w:val="1F2937"/>
                <w:sz w:val="17"/>
              </w:rPr>
              <w:t>#1E293B</w:t>
            </w:r>
          </w:p>
        </w:tc>
        <w:tc>
          <w:tcPr>
            <w:tcW w:w="5040" w:type="dxa"/>
            <w:shd w:val="clear" w:color="auto" w:fill="FFFFFF"/>
            <w:tcMar>
              <w:top w:w="65" w:type="dxa"/>
              <w:left w:w="100" w:type="dxa"/>
              <w:bottom w:w="65" w:type="dxa"/>
              <w:right w:w="100" w:type="dxa"/>
            </w:tcMar>
          </w:tcPr>
          <w:p w:rsidR="002E4429" w:rsidRDefault="009A3CDB" w14:paraId="4E5A6F22" w14:textId="77777777">
            <w:pPr>
              <w:spacing w:before="20" w:after="20" w:line="269" w:lineRule="auto"/>
            </w:pPr>
            <w:r>
              <w:rPr>
                <w:rFonts w:ascii="Calibri" w:hAnsi="Calibri"/>
                <w:color w:val="1F2937"/>
                <w:sz w:val="17"/>
              </w:rPr>
              <w:t>Elevated card containers, question panels, and metric widgets.</w:t>
            </w:r>
          </w:p>
        </w:tc>
      </w:tr>
      <w:tr w:rsidR="002E4429" w14:paraId="6C1B3FB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B420076" w14:textId="77777777">
            <w:pPr>
              <w:spacing w:before="20" w:after="20" w:line="269" w:lineRule="auto"/>
            </w:pPr>
            <w:r>
              <w:rPr>
                <w:rFonts w:ascii="Calibri" w:hAnsi="Calibri"/>
                <w:color w:val="1F2937"/>
                <w:sz w:val="17"/>
              </w:rPr>
              <w:t>Warning Amber</w:t>
            </w:r>
          </w:p>
        </w:tc>
        <w:tc>
          <w:tcPr>
            <w:tcW w:w="1728" w:type="dxa"/>
            <w:shd w:val="clear" w:color="auto" w:fill="F8FAFC"/>
            <w:tcMar>
              <w:top w:w="65" w:type="dxa"/>
              <w:left w:w="100" w:type="dxa"/>
              <w:bottom w:w="65" w:type="dxa"/>
              <w:right w:w="100" w:type="dxa"/>
            </w:tcMar>
          </w:tcPr>
          <w:p w:rsidR="002E4429" w:rsidRDefault="009A3CDB" w14:paraId="60B1FA65" w14:textId="77777777">
            <w:pPr>
              <w:spacing w:before="20" w:after="20" w:line="269" w:lineRule="auto"/>
            </w:pPr>
            <w:r>
              <w:rPr>
                <w:rFonts w:ascii="Calibri" w:hAnsi="Calibri"/>
                <w:color w:val="1F2937"/>
                <w:sz w:val="17"/>
              </w:rPr>
              <w:t>#F59E0B</w:t>
            </w:r>
          </w:p>
        </w:tc>
        <w:tc>
          <w:tcPr>
            <w:tcW w:w="5040" w:type="dxa"/>
            <w:shd w:val="clear" w:color="auto" w:fill="F8FAFC"/>
            <w:tcMar>
              <w:top w:w="65" w:type="dxa"/>
              <w:left w:w="100" w:type="dxa"/>
              <w:bottom w:w="65" w:type="dxa"/>
              <w:right w:w="100" w:type="dxa"/>
            </w:tcMar>
          </w:tcPr>
          <w:p w:rsidR="002E4429" w:rsidRDefault="009A3CDB" w14:paraId="2E69983D" w14:textId="77777777">
            <w:pPr>
              <w:spacing w:before="20" w:after="20" w:line="269" w:lineRule="auto"/>
            </w:pPr>
            <w:r>
              <w:rPr>
                <w:rFonts w:ascii="Calibri" w:hAnsi="Calibri"/>
                <w:color w:val="1F2937"/>
                <w:sz w:val="17"/>
              </w:rPr>
              <w:t>Moderate score warnings, missing keyword alerts, and coin cost badges.</w:t>
            </w:r>
          </w:p>
        </w:tc>
      </w:tr>
      <w:tr w:rsidR="002E4429" w14:paraId="07ACA33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383D6A4" w14:textId="77777777">
            <w:pPr>
              <w:spacing w:before="20" w:after="20" w:line="269" w:lineRule="auto"/>
            </w:pPr>
            <w:r>
              <w:rPr>
                <w:rFonts w:ascii="Calibri" w:hAnsi="Calibri"/>
                <w:color w:val="1F2937"/>
                <w:sz w:val="17"/>
              </w:rPr>
              <w:t>Error Red</w:t>
            </w:r>
          </w:p>
        </w:tc>
        <w:tc>
          <w:tcPr>
            <w:tcW w:w="1728" w:type="dxa"/>
            <w:shd w:val="clear" w:color="auto" w:fill="FFFFFF"/>
            <w:tcMar>
              <w:top w:w="65" w:type="dxa"/>
              <w:left w:w="100" w:type="dxa"/>
              <w:bottom w:w="65" w:type="dxa"/>
              <w:right w:w="100" w:type="dxa"/>
            </w:tcMar>
          </w:tcPr>
          <w:p w:rsidR="002E4429" w:rsidRDefault="009A3CDB" w14:paraId="2299D928" w14:textId="77777777">
            <w:pPr>
              <w:spacing w:before="20" w:after="20" w:line="269" w:lineRule="auto"/>
            </w:pPr>
            <w:r>
              <w:rPr>
                <w:rFonts w:ascii="Calibri" w:hAnsi="Calibri"/>
                <w:color w:val="1F2937"/>
                <w:sz w:val="17"/>
              </w:rPr>
              <w:t>#EF4444</w:t>
            </w:r>
          </w:p>
        </w:tc>
        <w:tc>
          <w:tcPr>
            <w:tcW w:w="5040" w:type="dxa"/>
            <w:shd w:val="clear" w:color="auto" w:fill="FFFFFF"/>
            <w:tcMar>
              <w:top w:w="65" w:type="dxa"/>
              <w:left w:w="100" w:type="dxa"/>
              <w:bottom w:w="65" w:type="dxa"/>
              <w:right w:w="100" w:type="dxa"/>
            </w:tcMar>
          </w:tcPr>
          <w:p w:rsidR="002E4429" w:rsidRDefault="009A3CDB" w14:paraId="603FA11F" w14:textId="77777777">
            <w:pPr>
              <w:spacing w:before="20" w:after="20" w:line="269" w:lineRule="auto"/>
            </w:pPr>
            <w:r>
              <w:rPr>
                <w:rFonts w:ascii="Calibri" w:hAnsi="Calibri"/>
                <w:color w:val="1F2937"/>
                <w:sz w:val="17"/>
              </w:rPr>
              <w:t>Recording indicator, critical gap alerts, and stop session buttons.</w:t>
            </w:r>
          </w:p>
        </w:tc>
      </w:tr>
    </w:tbl>
    <w:p w:rsidR="002E4429" w:rsidRDefault="002E4429" w14:paraId="3656B9AB" w14:textId="77777777">
      <w:pPr>
        <w:spacing w:after="80"/>
      </w:pPr>
    </w:p>
    <w:p w:rsidR="002E4429" w:rsidRDefault="009A3CDB" w14:paraId="5C4F912E" w14:textId="77777777">
      <w:pPr>
        <w:pStyle w:val="Heading1"/>
        <w:keepNext/>
      </w:pPr>
      <w:bookmarkStart w:name="toc_023" w:id="22"/>
      <w:r>
        <w:rPr>
          <w:rFonts w:ascii="Calibri" w:hAnsi="Calibri"/>
        </w:rPr>
        <w:t>PART 3: SDLC</w:t>
      </w:r>
      <w:bookmarkEnd w:id="22"/>
    </w:p>
    <w:p w:rsidR="002E4429" w:rsidRDefault="009A3CDB" w14:paraId="2E66DD25" w14:textId="77777777">
      <w:pPr>
        <w:pStyle w:val="Heading2"/>
        <w:keepNext/>
      </w:pPr>
      <w:bookmarkStart w:name="toc_024" w:id="23"/>
      <w:r>
        <w:rPr>
          <w:rFonts w:ascii="Calibri" w:hAnsi="Calibri"/>
        </w:rPr>
        <w:t>3.1 Analysis</w:t>
      </w:r>
      <w:bookmarkEnd w:id="23"/>
    </w:p>
    <w:p w:rsidR="002E4429" w:rsidRDefault="009A3CDB" w14:paraId="0081BAC4" w14:textId="77777777">
      <w:pPr>
        <w:pStyle w:val="Heading3"/>
        <w:keepNext/>
      </w:pPr>
      <w:bookmarkStart w:name="toc_025" w:id="24"/>
      <w:r>
        <w:rPr>
          <w:rFonts w:ascii="Calibri" w:hAnsi="Calibri"/>
        </w:rPr>
        <w:t>3.1.1 User Personas &amp; Scenarios</w:t>
      </w:r>
      <w:bookmarkEnd w:id="24"/>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736"/>
        <w:gridCol w:w="6624"/>
      </w:tblGrid>
      <w:tr w:rsidR="002E4429" w14:paraId="028DDD74" w14:textId="77777777">
        <w:trPr>
          <w:cantSplit/>
          <w:tblHeader/>
          <w:jc w:val="center"/>
        </w:trPr>
        <w:tc>
          <w:tcPr>
            <w:tcW w:w="2736" w:type="dxa"/>
            <w:shd w:val="clear" w:color="auto" w:fill="1A365D"/>
            <w:tcMar>
              <w:top w:w="80" w:type="dxa"/>
              <w:left w:w="100" w:type="dxa"/>
              <w:bottom w:w="80" w:type="dxa"/>
              <w:right w:w="100" w:type="dxa"/>
            </w:tcMar>
          </w:tcPr>
          <w:p w:rsidR="002E4429" w:rsidRDefault="009A3CDB" w14:paraId="4F39B305" w14:textId="77777777">
            <w:pPr>
              <w:keepNext/>
              <w:spacing w:before="20" w:after="20" w:line="264" w:lineRule="auto"/>
            </w:pPr>
            <w:r>
              <w:rPr>
                <w:rFonts w:ascii="Calibri" w:hAnsi="Calibri"/>
                <w:b/>
                <w:color w:val="FFFFFF"/>
                <w:sz w:val="18"/>
              </w:rPr>
              <w:t>User Persona</w:t>
            </w:r>
          </w:p>
        </w:tc>
        <w:tc>
          <w:tcPr>
            <w:tcW w:w="6624" w:type="dxa"/>
            <w:shd w:val="clear" w:color="auto" w:fill="1A365D"/>
            <w:tcMar>
              <w:top w:w="80" w:type="dxa"/>
              <w:left w:w="100" w:type="dxa"/>
              <w:bottom w:w="80" w:type="dxa"/>
              <w:right w:w="100" w:type="dxa"/>
            </w:tcMar>
          </w:tcPr>
          <w:p w:rsidR="002E4429" w:rsidRDefault="009A3CDB" w14:paraId="510B3A6A" w14:textId="77777777">
            <w:pPr>
              <w:keepNext/>
              <w:spacing w:before="20" w:after="20" w:line="264" w:lineRule="auto"/>
            </w:pPr>
            <w:r>
              <w:rPr>
                <w:rFonts w:ascii="Calibri" w:hAnsi="Calibri"/>
                <w:b/>
                <w:color w:val="FFFFFF"/>
                <w:sz w:val="18"/>
              </w:rPr>
              <w:t>Characteristics &amp; Primary Goals</w:t>
            </w:r>
          </w:p>
        </w:tc>
      </w:tr>
      <w:tr w:rsidR="002E4429" w14:paraId="473ED1BB" w14:textId="77777777">
        <w:trPr>
          <w:cantSplit/>
          <w:jc w:val="center"/>
        </w:trPr>
        <w:tc>
          <w:tcPr>
            <w:tcW w:w="2736" w:type="dxa"/>
            <w:shd w:val="clear" w:color="auto" w:fill="FFFFFF"/>
            <w:tcMar>
              <w:top w:w="65" w:type="dxa"/>
              <w:left w:w="100" w:type="dxa"/>
              <w:bottom w:w="65" w:type="dxa"/>
              <w:right w:w="100" w:type="dxa"/>
            </w:tcMar>
          </w:tcPr>
          <w:p w:rsidR="002E4429" w:rsidRDefault="009A3CDB" w14:paraId="12A83F6D" w14:textId="77777777">
            <w:pPr>
              <w:spacing w:before="20" w:after="20" w:line="269" w:lineRule="auto"/>
            </w:pPr>
            <w:r>
              <w:rPr>
                <w:rFonts w:ascii="Calibri" w:hAnsi="Calibri"/>
                <w:color w:val="1F2937"/>
                <w:sz w:val="17"/>
              </w:rPr>
              <w:t>Fresh Graduate / Junior Job Seeker</w:t>
            </w:r>
          </w:p>
        </w:tc>
        <w:tc>
          <w:tcPr>
            <w:tcW w:w="6624" w:type="dxa"/>
            <w:shd w:val="clear" w:color="auto" w:fill="FFFFFF"/>
            <w:tcMar>
              <w:top w:w="65" w:type="dxa"/>
              <w:left w:w="100" w:type="dxa"/>
              <w:bottom w:w="65" w:type="dxa"/>
              <w:right w:w="100" w:type="dxa"/>
            </w:tcMar>
          </w:tcPr>
          <w:p w:rsidR="002E4429" w:rsidRDefault="009A3CDB" w14:paraId="67272A8D" w14:textId="77777777">
            <w:pPr>
              <w:spacing w:before="20" w:after="20" w:line="269" w:lineRule="auto"/>
            </w:pPr>
            <w:r>
              <w:rPr>
                <w:rFonts w:ascii="Calibri" w:hAnsi="Calibri"/>
                <w:color w:val="1F2937"/>
                <w:sz w:val="17"/>
              </w:rPr>
              <w:t>Needs structured interview practice, guidance on answering behavioral questions, and ATS resume verification to secure their first software engineering role.</w:t>
            </w:r>
          </w:p>
        </w:tc>
      </w:tr>
      <w:tr w:rsidR="002E4429" w14:paraId="315DC6BC" w14:textId="77777777">
        <w:trPr>
          <w:cantSplit/>
          <w:jc w:val="center"/>
        </w:trPr>
        <w:tc>
          <w:tcPr>
            <w:tcW w:w="2736" w:type="dxa"/>
            <w:shd w:val="clear" w:color="auto" w:fill="F8FAFC"/>
            <w:tcMar>
              <w:top w:w="65" w:type="dxa"/>
              <w:left w:w="100" w:type="dxa"/>
              <w:bottom w:w="65" w:type="dxa"/>
              <w:right w:w="100" w:type="dxa"/>
            </w:tcMar>
          </w:tcPr>
          <w:p w:rsidR="002E4429" w:rsidRDefault="009A3CDB" w14:paraId="33287D50" w14:textId="77777777">
            <w:pPr>
              <w:spacing w:before="20" w:after="20" w:line="269" w:lineRule="auto"/>
            </w:pPr>
            <w:r>
              <w:rPr>
                <w:rFonts w:ascii="Calibri" w:hAnsi="Calibri"/>
                <w:color w:val="1F2937"/>
                <w:sz w:val="17"/>
              </w:rPr>
              <w:t>Mid-Level Career Changer</w:t>
            </w:r>
          </w:p>
        </w:tc>
        <w:tc>
          <w:tcPr>
            <w:tcW w:w="6624" w:type="dxa"/>
            <w:shd w:val="clear" w:color="auto" w:fill="F8FAFC"/>
            <w:tcMar>
              <w:top w:w="65" w:type="dxa"/>
              <w:left w:w="100" w:type="dxa"/>
              <w:bottom w:w="65" w:type="dxa"/>
              <w:right w:w="100" w:type="dxa"/>
            </w:tcMar>
          </w:tcPr>
          <w:p w:rsidR="002E4429" w:rsidRDefault="009A3CDB" w14:paraId="723B9C24" w14:textId="77777777">
            <w:pPr>
              <w:spacing w:before="20" w:after="20" w:line="269" w:lineRule="auto"/>
            </w:pPr>
            <w:r>
              <w:rPr>
                <w:rFonts w:ascii="Calibri" w:hAnsi="Calibri"/>
                <w:color w:val="1F2937"/>
                <w:sz w:val="17"/>
              </w:rPr>
              <w:t>Possesses transferable skills but struggles to tailor their resume to specific job postings and needs track-specific technical interview simulation.</w:t>
            </w:r>
          </w:p>
        </w:tc>
      </w:tr>
      <w:tr w:rsidR="002E4429" w14:paraId="26D490DD" w14:textId="77777777">
        <w:trPr>
          <w:cantSplit/>
          <w:jc w:val="center"/>
        </w:trPr>
        <w:tc>
          <w:tcPr>
            <w:tcW w:w="2736" w:type="dxa"/>
            <w:shd w:val="clear" w:color="auto" w:fill="FFFFFF"/>
            <w:tcMar>
              <w:top w:w="65" w:type="dxa"/>
              <w:left w:w="100" w:type="dxa"/>
              <w:bottom w:w="65" w:type="dxa"/>
              <w:right w:w="100" w:type="dxa"/>
            </w:tcMar>
          </w:tcPr>
          <w:p w:rsidR="002E4429" w:rsidRDefault="009A3CDB" w14:paraId="76746D5B" w14:textId="77777777">
            <w:pPr>
              <w:spacing w:before="20" w:after="20" w:line="269" w:lineRule="auto"/>
            </w:pPr>
            <w:r>
              <w:rPr>
                <w:rFonts w:ascii="Calibri" w:hAnsi="Calibri"/>
                <w:color w:val="1F2937"/>
                <w:sz w:val="17"/>
              </w:rPr>
              <w:t>Senior Engineer / Specialist</w:t>
            </w:r>
          </w:p>
        </w:tc>
        <w:tc>
          <w:tcPr>
            <w:tcW w:w="6624" w:type="dxa"/>
            <w:shd w:val="clear" w:color="auto" w:fill="FFFFFF"/>
            <w:tcMar>
              <w:top w:w="65" w:type="dxa"/>
              <w:left w:w="100" w:type="dxa"/>
              <w:bottom w:w="65" w:type="dxa"/>
              <w:right w:w="100" w:type="dxa"/>
            </w:tcMar>
          </w:tcPr>
          <w:p w:rsidR="002E4429" w:rsidRDefault="009A3CDB" w14:paraId="3F3AF60F" w14:textId="77777777">
            <w:pPr>
              <w:spacing w:before="20" w:after="20" w:line="269" w:lineRule="auto"/>
            </w:pPr>
            <w:r>
              <w:rPr>
                <w:rFonts w:ascii="Calibri" w:hAnsi="Calibri"/>
                <w:color w:val="1F2937"/>
                <w:sz w:val="17"/>
              </w:rPr>
              <w:t>Focuses on high-level system design questions, communication clarity, and fast ATS optimization for executive/senior positions.</w:t>
            </w:r>
          </w:p>
        </w:tc>
      </w:tr>
      <w:tr w:rsidR="002E4429" w14:paraId="648421E6" w14:textId="77777777">
        <w:trPr>
          <w:cantSplit/>
          <w:jc w:val="center"/>
        </w:trPr>
        <w:tc>
          <w:tcPr>
            <w:tcW w:w="2736" w:type="dxa"/>
            <w:shd w:val="clear" w:color="auto" w:fill="F8FAFC"/>
            <w:tcMar>
              <w:top w:w="65" w:type="dxa"/>
              <w:left w:w="100" w:type="dxa"/>
              <w:bottom w:w="65" w:type="dxa"/>
              <w:right w:w="100" w:type="dxa"/>
            </w:tcMar>
          </w:tcPr>
          <w:p w:rsidR="002E4429" w:rsidRDefault="009A3CDB" w14:paraId="6C7A7053" w14:textId="77777777">
            <w:pPr>
              <w:spacing w:before="20" w:after="20" w:line="269" w:lineRule="auto"/>
            </w:pPr>
            <w:r>
              <w:rPr>
                <w:rFonts w:ascii="Calibri" w:hAnsi="Calibri"/>
                <w:color w:val="1F2937"/>
                <w:sz w:val="17"/>
              </w:rPr>
              <w:t>Platform Administrator</w:t>
            </w:r>
          </w:p>
        </w:tc>
        <w:tc>
          <w:tcPr>
            <w:tcW w:w="6624" w:type="dxa"/>
            <w:shd w:val="clear" w:color="auto" w:fill="F8FAFC"/>
            <w:tcMar>
              <w:top w:w="65" w:type="dxa"/>
              <w:left w:w="100" w:type="dxa"/>
              <w:bottom w:w="65" w:type="dxa"/>
              <w:right w:w="100" w:type="dxa"/>
            </w:tcMar>
          </w:tcPr>
          <w:p w:rsidR="002E4429" w:rsidRDefault="009A3CDB" w14:paraId="05C3445F" w14:textId="77777777">
            <w:pPr>
              <w:spacing w:before="20" w:after="20" w:line="269" w:lineRule="auto"/>
            </w:pPr>
            <w:r>
              <w:rPr>
                <w:rFonts w:ascii="Calibri" w:hAnsi="Calibri"/>
                <w:color w:val="1F2937"/>
                <w:sz w:val="17"/>
              </w:rPr>
              <w:t>Monitors AI job processing queues, manages subscription tiers, audits Paymob transaction logs, and updates system prompt templates.</w:t>
            </w:r>
          </w:p>
        </w:tc>
      </w:tr>
    </w:tbl>
    <w:p w:rsidR="002E4429" w:rsidRDefault="002E4429" w14:paraId="45FB0818" w14:textId="77777777">
      <w:pPr>
        <w:spacing w:after="80"/>
      </w:pPr>
    </w:p>
    <w:p w:rsidR="002E4429" w:rsidRDefault="009A3CDB" w14:paraId="28510A2F" w14:textId="77777777">
      <w:pPr>
        <w:pStyle w:val="Heading3"/>
        <w:keepNext/>
      </w:pPr>
      <w:bookmarkStart w:name="toc_026" w:id="25"/>
      <w:r>
        <w:rPr>
          <w:rFonts w:ascii="Calibri" w:hAnsi="Calibri"/>
        </w:rPr>
        <w:t>3.1.2 Comprehensive Functional Requirements (FR)</w:t>
      </w:r>
      <w:bookmarkEnd w:id="25"/>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1584"/>
        <w:gridCol w:w="2592"/>
        <w:gridCol w:w="5184"/>
      </w:tblGrid>
      <w:tr w:rsidR="002E4429" w14:paraId="13CD873E" w14:textId="77777777">
        <w:trPr>
          <w:cantSplit/>
          <w:tblHeader/>
          <w:jc w:val="center"/>
        </w:trPr>
        <w:tc>
          <w:tcPr>
            <w:tcW w:w="1584" w:type="dxa"/>
            <w:shd w:val="clear" w:color="auto" w:fill="1A365D"/>
            <w:tcMar>
              <w:top w:w="80" w:type="dxa"/>
              <w:left w:w="100" w:type="dxa"/>
              <w:bottom w:w="80" w:type="dxa"/>
              <w:right w:w="100" w:type="dxa"/>
            </w:tcMar>
          </w:tcPr>
          <w:p w:rsidR="002E4429" w:rsidRDefault="009A3CDB" w14:paraId="408A619F" w14:textId="77777777">
            <w:pPr>
              <w:keepNext/>
              <w:spacing w:before="20" w:after="20" w:line="264" w:lineRule="auto"/>
            </w:pPr>
            <w:r>
              <w:rPr>
                <w:rFonts w:ascii="Calibri" w:hAnsi="Calibri"/>
                <w:b/>
                <w:color w:val="FFFFFF"/>
                <w:sz w:val="18"/>
              </w:rPr>
              <w:t>Req ID</w:t>
            </w:r>
          </w:p>
        </w:tc>
        <w:tc>
          <w:tcPr>
            <w:tcW w:w="2592" w:type="dxa"/>
            <w:shd w:val="clear" w:color="auto" w:fill="1A365D"/>
            <w:tcMar>
              <w:top w:w="80" w:type="dxa"/>
              <w:left w:w="100" w:type="dxa"/>
              <w:bottom w:w="80" w:type="dxa"/>
              <w:right w:w="100" w:type="dxa"/>
            </w:tcMar>
          </w:tcPr>
          <w:p w:rsidR="002E4429" w:rsidRDefault="009A3CDB" w14:paraId="6F428CE3" w14:textId="77777777">
            <w:pPr>
              <w:keepNext/>
              <w:spacing w:before="20" w:after="20" w:line="264" w:lineRule="auto"/>
            </w:pPr>
            <w:r>
              <w:rPr>
                <w:rFonts w:ascii="Calibri" w:hAnsi="Calibri"/>
                <w:b/>
                <w:color w:val="FFFFFF"/>
                <w:sz w:val="18"/>
              </w:rPr>
              <w:t>Requirement Name</w:t>
            </w:r>
          </w:p>
        </w:tc>
        <w:tc>
          <w:tcPr>
            <w:tcW w:w="5184" w:type="dxa"/>
            <w:shd w:val="clear" w:color="auto" w:fill="1A365D"/>
            <w:tcMar>
              <w:top w:w="80" w:type="dxa"/>
              <w:left w:w="100" w:type="dxa"/>
              <w:bottom w:w="80" w:type="dxa"/>
              <w:right w:w="100" w:type="dxa"/>
            </w:tcMar>
          </w:tcPr>
          <w:p w:rsidR="002E4429" w:rsidRDefault="009A3CDB" w14:paraId="68B3E64F" w14:textId="77777777">
            <w:pPr>
              <w:keepNext/>
              <w:spacing w:before="20" w:after="20" w:line="264" w:lineRule="auto"/>
            </w:pPr>
            <w:r>
              <w:rPr>
                <w:rFonts w:ascii="Calibri" w:hAnsi="Calibri"/>
                <w:b/>
                <w:color w:val="FFFFFF"/>
                <w:sz w:val="18"/>
              </w:rPr>
              <w:t>Functional Specification Description</w:t>
            </w:r>
          </w:p>
        </w:tc>
      </w:tr>
      <w:tr w:rsidR="002E4429" w14:paraId="2515FE47" w14:textId="77777777">
        <w:trPr>
          <w:cantSplit/>
          <w:jc w:val="center"/>
        </w:trPr>
        <w:tc>
          <w:tcPr>
            <w:tcW w:w="1584" w:type="dxa"/>
            <w:shd w:val="clear" w:color="auto" w:fill="FFFFFF"/>
            <w:tcMar>
              <w:top w:w="65" w:type="dxa"/>
              <w:left w:w="100" w:type="dxa"/>
              <w:bottom w:w="65" w:type="dxa"/>
              <w:right w:w="100" w:type="dxa"/>
            </w:tcMar>
          </w:tcPr>
          <w:p w:rsidR="002E4429" w:rsidRDefault="009A3CDB" w14:paraId="083EC6B2" w14:textId="77777777">
            <w:pPr>
              <w:spacing w:before="20" w:after="20" w:line="269" w:lineRule="auto"/>
            </w:pPr>
            <w:r>
              <w:rPr>
                <w:rFonts w:ascii="Calibri" w:hAnsi="Calibri"/>
                <w:color w:val="1F2937"/>
                <w:sz w:val="17"/>
              </w:rPr>
              <w:t>FR-AUTH-01</w:t>
            </w:r>
          </w:p>
        </w:tc>
        <w:tc>
          <w:tcPr>
            <w:tcW w:w="2592" w:type="dxa"/>
            <w:shd w:val="clear" w:color="auto" w:fill="FFFFFF"/>
            <w:tcMar>
              <w:top w:w="65" w:type="dxa"/>
              <w:left w:w="100" w:type="dxa"/>
              <w:bottom w:w="65" w:type="dxa"/>
              <w:right w:w="100" w:type="dxa"/>
            </w:tcMar>
          </w:tcPr>
          <w:p w:rsidR="002E4429" w:rsidRDefault="009A3CDB" w14:paraId="78D0F9F8" w14:textId="77777777">
            <w:pPr>
              <w:spacing w:before="20" w:after="20" w:line="269" w:lineRule="auto"/>
            </w:pPr>
            <w:r>
              <w:rPr>
                <w:rFonts w:ascii="Calibri" w:hAnsi="Calibri"/>
                <w:color w:val="1F2937"/>
                <w:sz w:val="17"/>
              </w:rPr>
              <w:t>User Registration &amp; Login</w:t>
            </w:r>
          </w:p>
        </w:tc>
        <w:tc>
          <w:tcPr>
            <w:tcW w:w="5184" w:type="dxa"/>
            <w:shd w:val="clear" w:color="auto" w:fill="FFFFFF"/>
            <w:tcMar>
              <w:top w:w="65" w:type="dxa"/>
              <w:left w:w="100" w:type="dxa"/>
              <w:bottom w:w="65" w:type="dxa"/>
              <w:right w:w="100" w:type="dxa"/>
            </w:tcMar>
          </w:tcPr>
          <w:p w:rsidR="002E4429" w:rsidRDefault="009A3CDB" w14:paraId="64D9D0BE" w14:textId="77777777">
            <w:pPr>
              <w:spacing w:before="20" w:after="20" w:line="269" w:lineRule="auto"/>
            </w:pPr>
            <w:r>
              <w:rPr>
                <w:rFonts w:ascii="Calibri" w:hAnsi="Calibri"/>
                <w:color w:val="1F2937"/>
                <w:sz w:val="17"/>
              </w:rPr>
              <w:t>The system shall allow users to register and sign in via email with 6-digit OTP verification.</w:t>
            </w:r>
          </w:p>
        </w:tc>
      </w:tr>
      <w:tr w:rsidR="002E4429" w14:paraId="4529C08C" w14:textId="77777777">
        <w:trPr>
          <w:cantSplit/>
          <w:jc w:val="center"/>
        </w:trPr>
        <w:tc>
          <w:tcPr>
            <w:tcW w:w="1584" w:type="dxa"/>
            <w:shd w:val="clear" w:color="auto" w:fill="F8FAFC"/>
            <w:tcMar>
              <w:top w:w="65" w:type="dxa"/>
              <w:left w:w="100" w:type="dxa"/>
              <w:bottom w:w="65" w:type="dxa"/>
              <w:right w:w="100" w:type="dxa"/>
            </w:tcMar>
          </w:tcPr>
          <w:p w:rsidR="002E4429" w:rsidRDefault="009A3CDB" w14:paraId="16BD6DE4" w14:textId="77777777">
            <w:pPr>
              <w:spacing w:before="20" w:after="20" w:line="269" w:lineRule="auto"/>
            </w:pPr>
            <w:r>
              <w:rPr>
                <w:rFonts w:ascii="Calibri" w:hAnsi="Calibri"/>
                <w:color w:val="1F2937"/>
                <w:sz w:val="17"/>
              </w:rPr>
              <w:t>FR-AUTH-02</w:t>
            </w:r>
          </w:p>
        </w:tc>
        <w:tc>
          <w:tcPr>
            <w:tcW w:w="2592" w:type="dxa"/>
            <w:shd w:val="clear" w:color="auto" w:fill="F8FAFC"/>
            <w:tcMar>
              <w:top w:w="65" w:type="dxa"/>
              <w:left w:w="100" w:type="dxa"/>
              <w:bottom w:w="65" w:type="dxa"/>
              <w:right w:w="100" w:type="dxa"/>
            </w:tcMar>
          </w:tcPr>
          <w:p w:rsidR="002E4429" w:rsidRDefault="009A3CDB" w14:paraId="5B6C6184" w14:textId="77777777">
            <w:pPr>
              <w:spacing w:before="20" w:after="20" w:line="269" w:lineRule="auto"/>
            </w:pPr>
            <w:r>
              <w:rPr>
                <w:rFonts w:ascii="Calibri" w:hAnsi="Calibri"/>
                <w:color w:val="1F2937"/>
                <w:sz w:val="17"/>
              </w:rPr>
              <w:t>Session Token Management</w:t>
            </w:r>
          </w:p>
        </w:tc>
        <w:tc>
          <w:tcPr>
            <w:tcW w:w="5184" w:type="dxa"/>
            <w:shd w:val="clear" w:color="auto" w:fill="F8FAFC"/>
            <w:tcMar>
              <w:top w:w="65" w:type="dxa"/>
              <w:left w:w="100" w:type="dxa"/>
              <w:bottom w:w="65" w:type="dxa"/>
              <w:right w:w="100" w:type="dxa"/>
            </w:tcMar>
          </w:tcPr>
          <w:p w:rsidR="002E4429" w:rsidRDefault="009A3CDB" w14:paraId="78788C72" w14:textId="77777777">
            <w:pPr>
              <w:spacing w:before="20" w:after="20" w:line="269" w:lineRule="auto"/>
            </w:pPr>
            <w:r>
              <w:rPr>
                <w:rFonts w:ascii="Calibri" w:hAnsi="Calibri"/>
                <w:color w:val="1F2937"/>
                <w:sz w:val="17"/>
              </w:rPr>
              <w:t>The system shall issue stateless JWT access tokens and store them securely in encrypted client storage.</w:t>
            </w:r>
          </w:p>
        </w:tc>
      </w:tr>
      <w:tr w:rsidR="002E4429" w14:paraId="645ED6CA" w14:textId="77777777">
        <w:trPr>
          <w:cantSplit/>
          <w:jc w:val="center"/>
        </w:trPr>
        <w:tc>
          <w:tcPr>
            <w:tcW w:w="1584" w:type="dxa"/>
            <w:shd w:val="clear" w:color="auto" w:fill="FFFFFF"/>
            <w:tcMar>
              <w:top w:w="65" w:type="dxa"/>
              <w:left w:w="100" w:type="dxa"/>
              <w:bottom w:w="65" w:type="dxa"/>
              <w:right w:w="100" w:type="dxa"/>
            </w:tcMar>
          </w:tcPr>
          <w:p w:rsidR="002E4429" w:rsidRDefault="009A3CDB" w14:paraId="63140BBC" w14:textId="77777777">
            <w:pPr>
              <w:spacing w:before="20" w:after="20" w:line="269" w:lineRule="auto"/>
            </w:pPr>
            <w:r>
              <w:rPr>
                <w:rFonts w:ascii="Calibri" w:hAnsi="Calibri"/>
                <w:color w:val="1F2937"/>
                <w:sz w:val="17"/>
              </w:rPr>
              <w:t>FR-ONB-01</w:t>
            </w:r>
          </w:p>
        </w:tc>
        <w:tc>
          <w:tcPr>
            <w:tcW w:w="2592" w:type="dxa"/>
            <w:shd w:val="clear" w:color="auto" w:fill="FFFFFF"/>
            <w:tcMar>
              <w:top w:w="65" w:type="dxa"/>
              <w:left w:w="100" w:type="dxa"/>
              <w:bottom w:w="65" w:type="dxa"/>
              <w:right w:w="100" w:type="dxa"/>
            </w:tcMar>
          </w:tcPr>
          <w:p w:rsidR="002E4429" w:rsidRDefault="009A3CDB" w14:paraId="1591DBCF" w14:textId="77777777">
            <w:pPr>
              <w:spacing w:before="20" w:after="20" w:line="269" w:lineRule="auto"/>
            </w:pPr>
            <w:r>
              <w:rPr>
                <w:rFonts w:ascii="Calibri" w:hAnsi="Calibri"/>
                <w:color w:val="1F2937"/>
                <w:sz w:val="17"/>
              </w:rPr>
              <w:t>Career Track Selection</w:t>
            </w:r>
          </w:p>
        </w:tc>
        <w:tc>
          <w:tcPr>
            <w:tcW w:w="5184" w:type="dxa"/>
            <w:shd w:val="clear" w:color="auto" w:fill="FFFFFF"/>
            <w:tcMar>
              <w:top w:w="65" w:type="dxa"/>
              <w:left w:w="100" w:type="dxa"/>
              <w:bottom w:w="65" w:type="dxa"/>
              <w:right w:w="100" w:type="dxa"/>
            </w:tcMar>
          </w:tcPr>
          <w:p w:rsidR="002E4429" w:rsidRDefault="009A3CDB" w14:paraId="51935D3B" w14:textId="77777777">
            <w:pPr>
              <w:spacing w:before="20" w:after="20" w:line="269" w:lineRule="auto"/>
            </w:pPr>
            <w:r>
              <w:rPr>
                <w:rFonts w:ascii="Calibri" w:hAnsi="Calibri"/>
                <w:color w:val="1F2937"/>
                <w:sz w:val="17"/>
              </w:rPr>
              <w:t>The system shall allow users to select from standardized career tracks (Mobile, Backend, AI, Full-Stack).</w:t>
            </w:r>
          </w:p>
        </w:tc>
      </w:tr>
      <w:tr w:rsidR="002E4429" w14:paraId="11E0120D" w14:textId="77777777">
        <w:trPr>
          <w:cantSplit/>
          <w:jc w:val="center"/>
        </w:trPr>
        <w:tc>
          <w:tcPr>
            <w:tcW w:w="1584" w:type="dxa"/>
            <w:shd w:val="clear" w:color="auto" w:fill="F8FAFC"/>
            <w:tcMar>
              <w:top w:w="65" w:type="dxa"/>
              <w:left w:w="100" w:type="dxa"/>
              <w:bottom w:w="65" w:type="dxa"/>
              <w:right w:w="100" w:type="dxa"/>
            </w:tcMar>
          </w:tcPr>
          <w:p w:rsidR="002E4429" w:rsidRDefault="009A3CDB" w14:paraId="47023A42" w14:textId="77777777">
            <w:pPr>
              <w:spacing w:before="20" w:after="20" w:line="269" w:lineRule="auto"/>
            </w:pPr>
            <w:r>
              <w:rPr>
                <w:rFonts w:ascii="Calibri" w:hAnsi="Calibri"/>
                <w:color w:val="1F2937"/>
                <w:sz w:val="17"/>
              </w:rPr>
              <w:t>FR-CV-01</w:t>
            </w:r>
          </w:p>
        </w:tc>
        <w:tc>
          <w:tcPr>
            <w:tcW w:w="2592" w:type="dxa"/>
            <w:shd w:val="clear" w:color="auto" w:fill="F8FAFC"/>
            <w:tcMar>
              <w:top w:w="65" w:type="dxa"/>
              <w:left w:w="100" w:type="dxa"/>
              <w:bottom w:w="65" w:type="dxa"/>
              <w:right w:w="100" w:type="dxa"/>
            </w:tcMar>
          </w:tcPr>
          <w:p w:rsidR="002E4429" w:rsidRDefault="009A3CDB" w14:paraId="611AABC1" w14:textId="77777777">
            <w:pPr>
              <w:spacing w:before="20" w:after="20" w:line="269" w:lineRule="auto"/>
            </w:pPr>
            <w:r>
              <w:rPr>
                <w:rFonts w:ascii="Calibri" w:hAnsi="Calibri"/>
                <w:color w:val="1F2937"/>
                <w:sz w:val="17"/>
              </w:rPr>
              <w:t>CV Upload &amp; Ingestion</w:t>
            </w:r>
          </w:p>
        </w:tc>
        <w:tc>
          <w:tcPr>
            <w:tcW w:w="5184" w:type="dxa"/>
            <w:shd w:val="clear" w:color="auto" w:fill="F8FAFC"/>
            <w:tcMar>
              <w:top w:w="65" w:type="dxa"/>
              <w:left w:w="100" w:type="dxa"/>
              <w:bottom w:w="65" w:type="dxa"/>
              <w:right w:w="100" w:type="dxa"/>
            </w:tcMar>
          </w:tcPr>
          <w:p w:rsidR="002E4429" w:rsidRDefault="009A3CDB" w14:paraId="7BC8DD27" w14:textId="77777777">
            <w:pPr>
              <w:spacing w:before="20" w:after="20" w:line="269" w:lineRule="auto"/>
            </w:pPr>
            <w:r>
              <w:rPr>
                <w:rFonts w:ascii="Calibri" w:hAnsi="Calibri"/>
                <w:color w:val="1F2937"/>
                <w:sz w:val="17"/>
              </w:rPr>
              <w:t>The system shall accept PDF CV uploads (up to 10MB) and extract structured text sections.</w:t>
            </w:r>
          </w:p>
        </w:tc>
      </w:tr>
      <w:tr w:rsidR="002E4429" w14:paraId="7DC97FAD" w14:textId="77777777">
        <w:trPr>
          <w:cantSplit/>
          <w:jc w:val="center"/>
        </w:trPr>
        <w:tc>
          <w:tcPr>
            <w:tcW w:w="1584" w:type="dxa"/>
            <w:shd w:val="clear" w:color="auto" w:fill="FFFFFF"/>
            <w:tcMar>
              <w:top w:w="65" w:type="dxa"/>
              <w:left w:w="100" w:type="dxa"/>
              <w:bottom w:w="65" w:type="dxa"/>
              <w:right w:w="100" w:type="dxa"/>
            </w:tcMar>
          </w:tcPr>
          <w:p w:rsidR="002E4429" w:rsidRDefault="009A3CDB" w14:paraId="295F0B17" w14:textId="77777777">
            <w:pPr>
              <w:spacing w:before="20" w:after="20" w:line="269" w:lineRule="auto"/>
            </w:pPr>
            <w:r>
              <w:rPr>
                <w:rFonts w:ascii="Calibri" w:hAnsi="Calibri"/>
                <w:color w:val="1F2937"/>
                <w:sz w:val="17"/>
              </w:rPr>
              <w:t>FR-CV-02</w:t>
            </w:r>
          </w:p>
        </w:tc>
        <w:tc>
          <w:tcPr>
            <w:tcW w:w="2592" w:type="dxa"/>
            <w:shd w:val="clear" w:color="auto" w:fill="FFFFFF"/>
            <w:tcMar>
              <w:top w:w="65" w:type="dxa"/>
              <w:left w:w="100" w:type="dxa"/>
              <w:bottom w:w="65" w:type="dxa"/>
              <w:right w:w="100" w:type="dxa"/>
            </w:tcMar>
          </w:tcPr>
          <w:p w:rsidR="002E4429" w:rsidRDefault="009A3CDB" w14:paraId="0E808FB5" w14:textId="77777777">
            <w:pPr>
              <w:spacing w:before="20" w:after="20" w:line="269" w:lineRule="auto"/>
            </w:pPr>
            <w:r>
              <w:rPr>
                <w:rFonts w:ascii="Calibri" w:hAnsi="Calibri"/>
                <w:color w:val="1F2937"/>
                <w:sz w:val="17"/>
              </w:rPr>
              <w:t>Vector Ingestion &amp; Indexing</w:t>
            </w:r>
          </w:p>
        </w:tc>
        <w:tc>
          <w:tcPr>
            <w:tcW w:w="5184" w:type="dxa"/>
            <w:shd w:val="clear" w:color="auto" w:fill="FFFFFF"/>
            <w:tcMar>
              <w:top w:w="65" w:type="dxa"/>
              <w:left w:w="100" w:type="dxa"/>
              <w:bottom w:w="65" w:type="dxa"/>
              <w:right w:w="100" w:type="dxa"/>
            </w:tcMar>
          </w:tcPr>
          <w:p w:rsidR="002E4429" w:rsidRDefault="009A3CDB" w14:paraId="3A811474" w14:textId="77777777">
            <w:pPr>
              <w:spacing w:before="20" w:after="20" w:line="269" w:lineRule="auto"/>
            </w:pPr>
            <w:r>
              <w:rPr>
                <w:rFonts w:ascii="Calibri" w:hAnsi="Calibri"/>
                <w:color w:val="1F2937"/>
                <w:sz w:val="17"/>
              </w:rPr>
              <w:t>The system shall chunk CV text and generate 1536-dimensional vector embeddings stored in PostgreSQL/pgvector.</w:t>
            </w:r>
          </w:p>
        </w:tc>
      </w:tr>
      <w:tr w:rsidR="002E4429" w14:paraId="194B06B1" w14:textId="77777777">
        <w:trPr>
          <w:cantSplit/>
          <w:jc w:val="center"/>
        </w:trPr>
        <w:tc>
          <w:tcPr>
            <w:tcW w:w="1584" w:type="dxa"/>
            <w:shd w:val="clear" w:color="auto" w:fill="F8FAFC"/>
            <w:tcMar>
              <w:top w:w="65" w:type="dxa"/>
              <w:left w:w="100" w:type="dxa"/>
              <w:bottom w:w="65" w:type="dxa"/>
              <w:right w:w="100" w:type="dxa"/>
            </w:tcMar>
          </w:tcPr>
          <w:p w:rsidR="002E4429" w:rsidRDefault="009A3CDB" w14:paraId="15F56E9E" w14:textId="77777777">
            <w:pPr>
              <w:spacing w:before="20" w:after="20" w:line="269" w:lineRule="auto"/>
            </w:pPr>
            <w:r>
              <w:rPr>
                <w:rFonts w:ascii="Calibri" w:hAnsi="Calibri"/>
                <w:color w:val="1F2937"/>
                <w:sz w:val="17"/>
              </w:rPr>
              <w:t>FR-INT-01</w:t>
            </w:r>
          </w:p>
        </w:tc>
        <w:tc>
          <w:tcPr>
            <w:tcW w:w="2592" w:type="dxa"/>
            <w:shd w:val="clear" w:color="auto" w:fill="F8FAFC"/>
            <w:tcMar>
              <w:top w:w="65" w:type="dxa"/>
              <w:left w:w="100" w:type="dxa"/>
              <w:bottom w:w="65" w:type="dxa"/>
              <w:right w:w="100" w:type="dxa"/>
            </w:tcMar>
          </w:tcPr>
          <w:p w:rsidR="002E4429" w:rsidRDefault="009A3CDB" w14:paraId="52889BA2" w14:textId="77777777">
            <w:pPr>
              <w:spacing w:before="20" w:after="20" w:line="269" w:lineRule="auto"/>
            </w:pPr>
            <w:r>
              <w:rPr>
                <w:rFonts w:ascii="Calibri" w:hAnsi="Calibri"/>
                <w:color w:val="1F2937"/>
                <w:sz w:val="17"/>
              </w:rPr>
              <w:t>Interview Session Init</w:t>
            </w:r>
          </w:p>
        </w:tc>
        <w:tc>
          <w:tcPr>
            <w:tcW w:w="5184" w:type="dxa"/>
            <w:shd w:val="clear" w:color="auto" w:fill="F8FAFC"/>
            <w:tcMar>
              <w:top w:w="65" w:type="dxa"/>
              <w:left w:w="100" w:type="dxa"/>
              <w:bottom w:w="65" w:type="dxa"/>
              <w:right w:w="100" w:type="dxa"/>
            </w:tcMar>
          </w:tcPr>
          <w:p w:rsidR="002E4429" w:rsidRDefault="009A3CDB" w14:paraId="21334B10" w14:textId="77777777">
            <w:pPr>
              <w:spacing w:before="20" w:after="20" w:line="269" w:lineRule="auto"/>
            </w:pPr>
            <w:r>
              <w:rPr>
                <w:rFonts w:ascii="Calibri" w:hAnsi="Calibri"/>
                <w:color w:val="1F2937"/>
                <w:sz w:val="17"/>
              </w:rPr>
              <w:t>The system shall instantiate mock interview sessions tailored to career track, seniority, and uploaded CV.</w:t>
            </w:r>
          </w:p>
        </w:tc>
      </w:tr>
      <w:tr w:rsidR="002E4429" w14:paraId="4F3A6F9C" w14:textId="77777777">
        <w:trPr>
          <w:cantSplit/>
          <w:jc w:val="center"/>
        </w:trPr>
        <w:tc>
          <w:tcPr>
            <w:tcW w:w="1584" w:type="dxa"/>
            <w:shd w:val="clear" w:color="auto" w:fill="FFFFFF"/>
            <w:tcMar>
              <w:top w:w="65" w:type="dxa"/>
              <w:left w:w="100" w:type="dxa"/>
              <w:bottom w:w="65" w:type="dxa"/>
              <w:right w:w="100" w:type="dxa"/>
            </w:tcMar>
          </w:tcPr>
          <w:p w:rsidR="002E4429" w:rsidRDefault="009A3CDB" w14:paraId="20BC8D37" w14:textId="77777777">
            <w:pPr>
              <w:spacing w:before="20" w:after="20" w:line="269" w:lineRule="auto"/>
            </w:pPr>
            <w:r>
              <w:rPr>
                <w:rFonts w:ascii="Calibri" w:hAnsi="Calibri"/>
                <w:color w:val="1F2937"/>
                <w:sz w:val="17"/>
              </w:rPr>
              <w:t>FR-INT-02</w:t>
            </w:r>
          </w:p>
        </w:tc>
        <w:tc>
          <w:tcPr>
            <w:tcW w:w="2592" w:type="dxa"/>
            <w:shd w:val="clear" w:color="auto" w:fill="FFFFFF"/>
            <w:tcMar>
              <w:top w:w="65" w:type="dxa"/>
              <w:left w:w="100" w:type="dxa"/>
              <w:bottom w:w="65" w:type="dxa"/>
              <w:right w:w="100" w:type="dxa"/>
            </w:tcMar>
          </w:tcPr>
          <w:p w:rsidR="002E4429" w:rsidRDefault="009A3CDB" w14:paraId="0A1AFC2C" w14:textId="77777777">
            <w:pPr>
              <w:spacing w:before="20" w:after="20" w:line="269" w:lineRule="auto"/>
            </w:pPr>
            <w:r>
              <w:rPr>
                <w:rFonts w:ascii="Calibri" w:hAnsi="Calibri"/>
                <w:color w:val="1F2937"/>
                <w:sz w:val="17"/>
              </w:rPr>
              <w:t>Multimodal Sensor Capture</w:t>
            </w:r>
          </w:p>
        </w:tc>
        <w:tc>
          <w:tcPr>
            <w:tcW w:w="5184" w:type="dxa"/>
            <w:shd w:val="clear" w:color="auto" w:fill="FFFFFF"/>
            <w:tcMar>
              <w:top w:w="65" w:type="dxa"/>
              <w:left w:w="100" w:type="dxa"/>
              <w:bottom w:w="65" w:type="dxa"/>
              <w:right w:w="100" w:type="dxa"/>
            </w:tcMar>
          </w:tcPr>
          <w:p w:rsidR="002E4429" w:rsidRDefault="009A3CDB" w14:paraId="2458F06D" w14:textId="77777777">
            <w:pPr>
              <w:spacing w:before="20" w:after="20" w:line="269" w:lineRule="auto"/>
            </w:pPr>
            <w:r>
              <w:rPr>
                <w:rFonts w:ascii="Calibri" w:hAnsi="Calibri"/>
                <w:color w:val="1F2937"/>
                <w:sz w:val="17"/>
              </w:rPr>
              <w:t>The mobile client shall capture camera video and microphone audio during interview responses.</w:t>
            </w:r>
          </w:p>
        </w:tc>
      </w:tr>
      <w:tr w:rsidR="002E4429" w14:paraId="3B1665DE" w14:textId="77777777">
        <w:trPr>
          <w:cantSplit/>
          <w:jc w:val="center"/>
        </w:trPr>
        <w:tc>
          <w:tcPr>
            <w:tcW w:w="1584" w:type="dxa"/>
            <w:shd w:val="clear" w:color="auto" w:fill="F8FAFC"/>
            <w:tcMar>
              <w:top w:w="65" w:type="dxa"/>
              <w:left w:w="100" w:type="dxa"/>
              <w:bottom w:w="65" w:type="dxa"/>
              <w:right w:w="100" w:type="dxa"/>
            </w:tcMar>
          </w:tcPr>
          <w:p w:rsidR="002E4429" w:rsidRDefault="009A3CDB" w14:paraId="46784415" w14:textId="77777777">
            <w:pPr>
              <w:spacing w:before="20" w:after="20" w:line="269" w:lineRule="auto"/>
            </w:pPr>
            <w:r>
              <w:rPr>
                <w:rFonts w:ascii="Calibri" w:hAnsi="Calibri"/>
                <w:color w:val="1F2937"/>
                <w:sz w:val="17"/>
              </w:rPr>
              <w:t>FR-INT-03</w:t>
            </w:r>
          </w:p>
        </w:tc>
        <w:tc>
          <w:tcPr>
            <w:tcW w:w="2592" w:type="dxa"/>
            <w:shd w:val="clear" w:color="auto" w:fill="F8FAFC"/>
            <w:tcMar>
              <w:top w:w="65" w:type="dxa"/>
              <w:left w:w="100" w:type="dxa"/>
              <w:bottom w:w="65" w:type="dxa"/>
              <w:right w:w="100" w:type="dxa"/>
            </w:tcMar>
          </w:tcPr>
          <w:p w:rsidR="002E4429" w:rsidRDefault="009A3CDB" w14:paraId="0FEDE592" w14:textId="77777777">
            <w:pPr>
              <w:spacing w:before="20" w:after="20" w:line="269" w:lineRule="auto"/>
            </w:pPr>
            <w:r>
              <w:rPr>
                <w:rFonts w:ascii="Calibri" w:hAnsi="Calibri"/>
                <w:color w:val="1F2937"/>
                <w:sz w:val="17"/>
              </w:rPr>
              <w:t>On-Device Vision Analysis</w:t>
            </w:r>
          </w:p>
        </w:tc>
        <w:tc>
          <w:tcPr>
            <w:tcW w:w="5184" w:type="dxa"/>
            <w:shd w:val="clear" w:color="auto" w:fill="F8FAFC"/>
            <w:tcMar>
              <w:top w:w="65" w:type="dxa"/>
              <w:left w:w="100" w:type="dxa"/>
              <w:bottom w:w="65" w:type="dxa"/>
              <w:right w:w="100" w:type="dxa"/>
            </w:tcMar>
          </w:tcPr>
          <w:p w:rsidR="002E4429" w:rsidRDefault="009A3CDB" w14:paraId="27470F43" w14:textId="77777777">
            <w:pPr>
              <w:spacing w:before="20" w:after="20" w:line="269" w:lineRule="auto"/>
            </w:pPr>
            <w:r>
              <w:rPr>
                <w:rFonts w:ascii="Calibri" w:hAnsi="Calibri"/>
                <w:color w:val="1F2937"/>
                <w:sz w:val="17"/>
              </w:rPr>
              <w:t>The client shall compute eye contact and posture stability metrics in real-time using local ML.</w:t>
            </w:r>
          </w:p>
        </w:tc>
      </w:tr>
      <w:tr w:rsidR="002E4429" w14:paraId="1A499138" w14:textId="77777777">
        <w:trPr>
          <w:cantSplit/>
          <w:jc w:val="center"/>
        </w:trPr>
        <w:tc>
          <w:tcPr>
            <w:tcW w:w="1584" w:type="dxa"/>
            <w:shd w:val="clear" w:color="auto" w:fill="FFFFFF"/>
            <w:tcMar>
              <w:top w:w="65" w:type="dxa"/>
              <w:left w:w="100" w:type="dxa"/>
              <w:bottom w:w="65" w:type="dxa"/>
              <w:right w:w="100" w:type="dxa"/>
            </w:tcMar>
          </w:tcPr>
          <w:p w:rsidR="002E4429" w:rsidRDefault="009A3CDB" w14:paraId="2EE3CC09" w14:textId="77777777">
            <w:pPr>
              <w:spacing w:before="20" w:after="20" w:line="269" w:lineRule="auto"/>
            </w:pPr>
            <w:r>
              <w:rPr>
                <w:rFonts w:ascii="Calibri" w:hAnsi="Calibri"/>
                <w:color w:val="1F2937"/>
                <w:sz w:val="17"/>
              </w:rPr>
              <w:t>FR-INT-04</w:t>
            </w:r>
          </w:p>
        </w:tc>
        <w:tc>
          <w:tcPr>
            <w:tcW w:w="2592" w:type="dxa"/>
            <w:shd w:val="clear" w:color="auto" w:fill="FFFFFF"/>
            <w:tcMar>
              <w:top w:w="65" w:type="dxa"/>
              <w:left w:w="100" w:type="dxa"/>
              <w:bottom w:w="65" w:type="dxa"/>
              <w:right w:w="100" w:type="dxa"/>
            </w:tcMar>
          </w:tcPr>
          <w:p w:rsidR="002E4429" w:rsidRDefault="009A3CDB" w14:paraId="61F8B257" w14:textId="77777777">
            <w:pPr>
              <w:spacing w:before="20" w:after="20" w:line="269" w:lineRule="auto"/>
            </w:pPr>
            <w:r>
              <w:rPr>
                <w:rFonts w:ascii="Calibri" w:hAnsi="Calibri"/>
                <w:color w:val="1F2937"/>
                <w:sz w:val="17"/>
              </w:rPr>
              <w:t>Speech Recognition</w:t>
            </w:r>
          </w:p>
        </w:tc>
        <w:tc>
          <w:tcPr>
            <w:tcW w:w="5184" w:type="dxa"/>
            <w:shd w:val="clear" w:color="auto" w:fill="FFFFFF"/>
            <w:tcMar>
              <w:top w:w="65" w:type="dxa"/>
              <w:left w:w="100" w:type="dxa"/>
              <w:bottom w:w="65" w:type="dxa"/>
              <w:right w:w="100" w:type="dxa"/>
            </w:tcMar>
          </w:tcPr>
          <w:p w:rsidR="002E4429" w:rsidRDefault="009A3CDB" w14:paraId="47352362" w14:textId="77777777">
            <w:pPr>
              <w:spacing w:before="20" w:after="20" w:line="269" w:lineRule="auto"/>
            </w:pPr>
            <w:r>
              <w:rPr>
                <w:rFonts w:ascii="Calibri" w:hAnsi="Calibri"/>
                <w:color w:val="1F2937"/>
                <w:sz w:val="17"/>
              </w:rPr>
              <w:t>The client shall transcribe candidate audio answers using on-device Whisper or Apple Speech.</w:t>
            </w:r>
          </w:p>
        </w:tc>
      </w:tr>
      <w:tr w:rsidR="002E4429" w14:paraId="4486233F" w14:textId="77777777">
        <w:trPr>
          <w:cantSplit/>
          <w:jc w:val="center"/>
        </w:trPr>
        <w:tc>
          <w:tcPr>
            <w:tcW w:w="1584" w:type="dxa"/>
            <w:shd w:val="clear" w:color="auto" w:fill="F8FAFC"/>
            <w:tcMar>
              <w:top w:w="65" w:type="dxa"/>
              <w:left w:w="100" w:type="dxa"/>
              <w:bottom w:w="65" w:type="dxa"/>
              <w:right w:w="100" w:type="dxa"/>
            </w:tcMar>
          </w:tcPr>
          <w:p w:rsidR="002E4429" w:rsidRDefault="009A3CDB" w14:paraId="49EA4C47" w14:textId="77777777">
            <w:pPr>
              <w:spacing w:before="20" w:after="20" w:line="269" w:lineRule="auto"/>
            </w:pPr>
            <w:r>
              <w:rPr>
                <w:rFonts w:ascii="Calibri" w:hAnsi="Calibri"/>
                <w:color w:val="1F2937"/>
                <w:sz w:val="17"/>
              </w:rPr>
              <w:t>FR-INT-05</w:t>
            </w:r>
          </w:p>
        </w:tc>
        <w:tc>
          <w:tcPr>
            <w:tcW w:w="2592" w:type="dxa"/>
            <w:shd w:val="clear" w:color="auto" w:fill="F8FAFC"/>
            <w:tcMar>
              <w:top w:w="65" w:type="dxa"/>
              <w:left w:w="100" w:type="dxa"/>
              <w:bottom w:w="65" w:type="dxa"/>
              <w:right w:w="100" w:type="dxa"/>
            </w:tcMar>
          </w:tcPr>
          <w:p w:rsidR="002E4429" w:rsidRDefault="009A3CDB" w14:paraId="050350F7" w14:textId="77777777">
            <w:pPr>
              <w:spacing w:before="20" w:after="20" w:line="269" w:lineRule="auto"/>
            </w:pPr>
            <w:r>
              <w:rPr>
                <w:rFonts w:ascii="Calibri" w:hAnsi="Calibri"/>
                <w:color w:val="1F2937"/>
                <w:sz w:val="17"/>
              </w:rPr>
              <w:t>Verbal Answer Evaluation</w:t>
            </w:r>
          </w:p>
        </w:tc>
        <w:tc>
          <w:tcPr>
            <w:tcW w:w="5184" w:type="dxa"/>
            <w:shd w:val="clear" w:color="auto" w:fill="F8FAFC"/>
            <w:tcMar>
              <w:top w:w="65" w:type="dxa"/>
              <w:left w:w="100" w:type="dxa"/>
              <w:bottom w:w="65" w:type="dxa"/>
              <w:right w:w="100" w:type="dxa"/>
            </w:tcMar>
          </w:tcPr>
          <w:p w:rsidR="002E4429" w:rsidRDefault="009A3CDB" w14:paraId="183F0F65" w14:textId="77777777">
            <w:pPr>
              <w:spacing w:before="20" w:after="20" w:line="269" w:lineRule="auto"/>
            </w:pPr>
            <w:r>
              <w:rPr>
                <w:rFonts w:ascii="Calibri" w:hAnsi="Calibri"/>
                <w:color w:val="1F2937"/>
                <w:sz w:val="17"/>
              </w:rPr>
              <w:t>The backend AI engine shall evaluate verbal responses for technical accuracy, clarity, and completeness.</w:t>
            </w:r>
          </w:p>
        </w:tc>
      </w:tr>
      <w:tr w:rsidR="002E4429" w14:paraId="32B53B13" w14:textId="77777777">
        <w:trPr>
          <w:cantSplit/>
          <w:jc w:val="center"/>
        </w:trPr>
        <w:tc>
          <w:tcPr>
            <w:tcW w:w="1584" w:type="dxa"/>
            <w:shd w:val="clear" w:color="auto" w:fill="FFFFFF"/>
            <w:tcMar>
              <w:top w:w="65" w:type="dxa"/>
              <w:left w:w="100" w:type="dxa"/>
              <w:bottom w:w="65" w:type="dxa"/>
              <w:right w:w="100" w:type="dxa"/>
            </w:tcMar>
          </w:tcPr>
          <w:p w:rsidR="002E4429" w:rsidRDefault="009A3CDB" w14:paraId="6B9356CE" w14:textId="77777777">
            <w:pPr>
              <w:spacing w:before="20" w:after="20" w:line="269" w:lineRule="auto"/>
            </w:pPr>
            <w:r>
              <w:rPr>
                <w:rFonts w:ascii="Calibri" w:hAnsi="Calibri"/>
                <w:color w:val="1F2937"/>
                <w:sz w:val="17"/>
              </w:rPr>
              <w:t>FR-ATS-01</w:t>
            </w:r>
          </w:p>
        </w:tc>
        <w:tc>
          <w:tcPr>
            <w:tcW w:w="2592" w:type="dxa"/>
            <w:shd w:val="clear" w:color="auto" w:fill="FFFFFF"/>
            <w:tcMar>
              <w:top w:w="65" w:type="dxa"/>
              <w:left w:w="100" w:type="dxa"/>
              <w:bottom w:w="65" w:type="dxa"/>
              <w:right w:w="100" w:type="dxa"/>
            </w:tcMar>
          </w:tcPr>
          <w:p w:rsidR="002E4429" w:rsidRDefault="009A3CDB" w14:paraId="293DD9CB" w14:textId="77777777">
            <w:pPr>
              <w:spacing w:before="20" w:after="20" w:line="269" w:lineRule="auto"/>
            </w:pPr>
            <w:r>
              <w:rPr>
                <w:rFonts w:ascii="Calibri" w:hAnsi="Calibri"/>
                <w:color w:val="1F2937"/>
                <w:sz w:val="17"/>
              </w:rPr>
              <w:t>Job Description Import</w:t>
            </w:r>
          </w:p>
        </w:tc>
        <w:tc>
          <w:tcPr>
            <w:tcW w:w="5184" w:type="dxa"/>
            <w:shd w:val="clear" w:color="auto" w:fill="FFFFFF"/>
            <w:tcMar>
              <w:top w:w="65" w:type="dxa"/>
              <w:left w:w="100" w:type="dxa"/>
              <w:bottom w:w="65" w:type="dxa"/>
              <w:right w:w="100" w:type="dxa"/>
            </w:tcMar>
          </w:tcPr>
          <w:p w:rsidR="002E4429" w:rsidRDefault="009A3CDB" w14:paraId="1C716777" w14:textId="77777777">
            <w:pPr>
              <w:spacing w:before="20" w:after="20" w:line="269" w:lineRule="auto"/>
            </w:pPr>
            <w:r>
              <w:rPr>
                <w:rFonts w:ascii="Calibri" w:hAnsi="Calibri"/>
                <w:color w:val="1F2937"/>
                <w:sz w:val="17"/>
              </w:rPr>
              <w:t>The system shall parse job postings from submitted URLs or pasted text.</w:t>
            </w:r>
          </w:p>
        </w:tc>
      </w:tr>
      <w:tr w:rsidR="002E4429" w14:paraId="5BF044D2" w14:textId="77777777">
        <w:trPr>
          <w:cantSplit/>
          <w:jc w:val="center"/>
        </w:trPr>
        <w:tc>
          <w:tcPr>
            <w:tcW w:w="1584" w:type="dxa"/>
            <w:shd w:val="clear" w:color="auto" w:fill="F8FAFC"/>
            <w:tcMar>
              <w:top w:w="65" w:type="dxa"/>
              <w:left w:w="100" w:type="dxa"/>
              <w:bottom w:w="65" w:type="dxa"/>
              <w:right w:w="100" w:type="dxa"/>
            </w:tcMar>
          </w:tcPr>
          <w:p w:rsidR="002E4429" w:rsidRDefault="009A3CDB" w14:paraId="360B7E43" w14:textId="77777777">
            <w:pPr>
              <w:spacing w:before="20" w:after="20" w:line="269" w:lineRule="auto"/>
            </w:pPr>
            <w:r>
              <w:rPr>
                <w:rFonts w:ascii="Calibri" w:hAnsi="Calibri"/>
                <w:color w:val="1F2937"/>
                <w:sz w:val="17"/>
              </w:rPr>
              <w:t>FR-ATS-02</w:t>
            </w:r>
          </w:p>
        </w:tc>
        <w:tc>
          <w:tcPr>
            <w:tcW w:w="2592" w:type="dxa"/>
            <w:shd w:val="clear" w:color="auto" w:fill="F8FAFC"/>
            <w:tcMar>
              <w:top w:w="65" w:type="dxa"/>
              <w:left w:w="100" w:type="dxa"/>
              <w:bottom w:w="65" w:type="dxa"/>
              <w:right w:w="100" w:type="dxa"/>
            </w:tcMar>
          </w:tcPr>
          <w:p w:rsidR="002E4429" w:rsidRDefault="009A3CDB" w14:paraId="2C82FF79" w14:textId="77777777">
            <w:pPr>
              <w:spacing w:before="20" w:after="20" w:line="269" w:lineRule="auto"/>
            </w:pPr>
            <w:r>
              <w:rPr>
                <w:rFonts w:ascii="Calibri" w:hAnsi="Calibri"/>
                <w:color w:val="1F2937"/>
                <w:sz w:val="17"/>
              </w:rPr>
              <w:t>ATS Compatibility Scoring</w:t>
            </w:r>
          </w:p>
        </w:tc>
        <w:tc>
          <w:tcPr>
            <w:tcW w:w="5184" w:type="dxa"/>
            <w:shd w:val="clear" w:color="auto" w:fill="F8FAFC"/>
            <w:tcMar>
              <w:top w:w="65" w:type="dxa"/>
              <w:left w:w="100" w:type="dxa"/>
              <w:bottom w:w="65" w:type="dxa"/>
              <w:right w:w="100" w:type="dxa"/>
            </w:tcMar>
          </w:tcPr>
          <w:p w:rsidR="002E4429" w:rsidRDefault="009A3CDB" w14:paraId="4DD7BF91" w14:textId="77777777">
            <w:pPr>
              <w:spacing w:before="20" w:after="20" w:line="269" w:lineRule="auto"/>
            </w:pPr>
            <w:r>
              <w:rPr>
                <w:rFonts w:ascii="Calibri" w:hAnsi="Calibri"/>
                <w:color w:val="1F2937"/>
                <w:sz w:val="17"/>
              </w:rPr>
              <w:t>The system shall compute cosine similarity between job embeddings and candidate CV embeddings.</w:t>
            </w:r>
          </w:p>
        </w:tc>
      </w:tr>
      <w:tr w:rsidR="002E4429" w14:paraId="7524212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49E50806" w14:textId="77777777">
            <w:pPr>
              <w:spacing w:before="20" w:after="20" w:line="269" w:lineRule="auto"/>
            </w:pPr>
            <w:r>
              <w:rPr>
                <w:rFonts w:ascii="Calibri" w:hAnsi="Calibri"/>
                <w:color w:val="1F2937"/>
                <w:sz w:val="17"/>
              </w:rPr>
              <w:t>FR-ATS-03</w:t>
            </w:r>
          </w:p>
        </w:tc>
        <w:tc>
          <w:tcPr>
            <w:tcW w:w="2592" w:type="dxa"/>
            <w:shd w:val="clear" w:color="auto" w:fill="FFFFFF"/>
            <w:tcMar>
              <w:top w:w="65" w:type="dxa"/>
              <w:left w:w="100" w:type="dxa"/>
              <w:bottom w:w="65" w:type="dxa"/>
              <w:right w:w="100" w:type="dxa"/>
            </w:tcMar>
          </w:tcPr>
          <w:p w:rsidR="002E4429" w:rsidRDefault="009A3CDB" w14:paraId="42D80290" w14:textId="77777777">
            <w:pPr>
              <w:spacing w:before="20" w:after="20" w:line="269" w:lineRule="auto"/>
            </w:pPr>
            <w:r>
              <w:rPr>
                <w:rFonts w:ascii="Calibri" w:hAnsi="Calibri"/>
                <w:color w:val="1F2937"/>
                <w:sz w:val="17"/>
              </w:rPr>
              <w:t>Keyword Gap Analysis</w:t>
            </w:r>
          </w:p>
        </w:tc>
        <w:tc>
          <w:tcPr>
            <w:tcW w:w="5184" w:type="dxa"/>
            <w:shd w:val="clear" w:color="auto" w:fill="FFFFFF"/>
            <w:tcMar>
              <w:top w:w="65" w:type="dxa"/>
              <w:left w:w="100" w:type="dxa"/>
              <w:bottom w:w="65" w:type="dxa"/>
              <w:right w:w="100" w:type="dxa"/>
            </w:tcMar>
          </w:tcPr>
          <w:p w:rsidR="002E4429" w:rsidRDefault="009A3CDB" w14:paraId="6222F092" w14:textId="77777777">
            <w:pPr>
              <w:spacing w:before="20" w:after="20" w:line="269" w:lineRule="auto"/>
            </w:pPr>
            <w:r>
              <w:rPr>
                <w:rFonts w:ascii="Calibri" w:hAnsi="Calibri"/>
                <w:color w:val="1F2937"/>
                <w:sz w:val="17"/>
              </w:rPr>
              <w:t>The system shall identify missing hard/soft skills and keywords present in the vacancy.</w:t>
            </w:r>
          </w:p>
        </w:tc>
      </w:tr>
      <w:tr w:rsidR="002E4429" w14:paraId="729B5259" w14:textId="77777777">
        <w:trPr>
          <w:cantSplit/>
          <w:jc w:val="center"/>
        </w:trPr>
        <w:tc>
          <w:tcPr>
            <w:tcW w:w="1584" w:type="dxa"/>
            <w:shd w:val="clear" w:color="auto" w:fill="F8FAFC"/>
            <w:tcMar>
              <w:top w:w="65" w:type="dxa"/>
              <w:left w:w="100" w:type="dxa"/>
              <w:bottom w:w="65" w:type="dxa"/>
              <w:right w:w="100" w:type="dxa"/>
            </w:tcMar>
          </w:tcPr>
          <w:p w:rsidR="002E4429" w:rsidRDefault="009A3CDB" w14:paraId="790AA71E" w14:textId="77777777">
            <w:pPr>
              <w:spacing w:before="20" w:after="20" w:line="269" w:lineRule="auto"/>
            </w:pPr>
            <w:r>
              <w:rPr>
                <w:rFonts w:ascii="Calibri" w:hAnsi="Calibri"/>
                <w:color w:val="1F2937"/>
                <w:sz w:val="17"/>
              </w:rPr>
              <w:t>FR-ATS-04</w:t>
            </w:r>
          </w:p>
        </w:tc>
        <w:tc>
          <w:tcPr>
            <w:tcW w:w="2592" w:type="dxa"/>
            <w:shd w:val="clear" w:color="auto" w:fill="F8FAFC"/>
            <w:tcMar>
              <w:top w:w="65" w:type="dxa"/>
              <w:left w:w="100" w:type="dxa"/>
              <w:bottom w:w="65" w:type="dxa"/>
              <w:right w:w="100" w:type="dxa"/>
            </w:tcMar>
          </w:tcPr>
          <w:p w:rsidR="002E4429" w:rsidRDefault="009A3CDB" w14:paraId="13E1EC2A" w14:textId="77777777">
            <w:pPr>
              <w:spacing w:before="20" w:after="20" w:line="269" w:lineRule="auto"/>
            </w:pPr>
            <w:r>
              <w:rPr>
                <w:rFonts w:ascii="Calibri" w:hAnsi="Calibri"/>
                <w:color w:val="1F2937"/>
                <w:sz w:val="17"/>
              </w:rPr>
              <w:t>Async CV Optimization</w:t>
            </w:r>
          </w:p>
        </w:tc>
        <w:tc>
          <w:tcPr>
            <w:tcW w:w="5184" w:type="dxa"/>
            <w:shd w:val="clear" w:color="auto" w:fill="F8FAFC"/>
            <w:tcMar>
              <w:top w:w="65" w:type="dxa"/>
              <w:left w:w="100" w:type="dxa"/>
              <w:bottom w:w="65" w:type="dxa"/>
              <w:right w:w="100" w:type="dxa"/>
            </w:tcMar>
          </w:tcPr>
          <w:p w:rsidR="002E4429" w:rsidRDefault="009A3CDB" w14:paraId="52DE8C3D" w14:textId="77777777">
            <w:pPr>
              <w:spacing w:before="20" w:after="20" w:line="269" w:lineRule="auto"/>
            </w:pPr>
            <w:r>
              <w:rPr>
                <w:rFonts w:ascii="Calibri" w:hAnsi="Calibri"/>
                <w:color w:val="1F2937"/>
                <w:sz w:val="17"/>
              </w:rPr>
              <w:t>The system shall asynchronously generate optimized resume bullet points aligned with the vacancy.</w:t>
            </w:r>
          </w:p>
        </w:tc>
      </w:tr>
      <w:tr w:rsidR="002E4429" w14:paraId="618C4F3A" w14:textId="77777777">
        <w:trPr>
          <w:cantSplit/>
          <w:jc w:val="center"/>
        </w:trPr>
        <w:tc>
          <w:tcPr>
            <w:tcW w:w="1584" w:type="dxa"/>
            <w:shd w:val="clear" w:color="auto" w:fill="FFFFFF"/>
            <w:tcMar>
              <w:top w:w="65" w:type="dxa"/>
              <w:left w:w="100" w:type="dxa"/>
              <w:bottom w:w="65" w:type="dxa"/>
              <w:right w:w="100" w:type="dxa"/>
            </w:tcMar>
          </w:tcPr>
          <w:p w:rsidR="002E4429" w:rsidRDefault="009A3CDB" w14:paraId="23D3CB1E" w14:textId="77777777">
            <w:pPr>
              <w:spacing w:before="20" w:after="20" w:line="269" w:lineRule="auto"/>
            </w:pPr>
            <w:r>
              <w:rPr>
                <w:rFonts w:ascii="Calibri" w:hAnsi="Calibri"/>
                <w:color w:val="1F2937"/>
                <w:sz w:val="17"/>
              </w:rPr>
              <w:t>FR-ATS-05</w:t>
            </w:r>
          </w:p>
        </w:tc>
        <w:tc>
          <w:tcPr>
            <w:tcW w:w="2592" w:type="dxa"/>
            <w:shd w:val="clear" w:color="auto" w:fill="FFFFFF"/>
            <w:tcMar>
              <w:top w:w="65" w:type="dxa"/>
              <w:left w:w="100" w:type="dxa"/>
              <w:bottom w:w="65" w:type="dxa"/>
              <w:right w:w="100" w:type="dxa"/>
            </w:tcMar>
          </w:tcPr>
          <w:p w:rsidR="002E4429" w:rsidRDefault="009A3CDB" w14:paraId="51FAEDC3" w14:textId="77777777">
            <w:pPr>
              <w:spacing w:before="20" w:after="20" w:line="269" w:lineRule="auto"/>
            </w:pPr>
            <w:r>
              <w:rPr>
                <w:rFonts w:ascii="Calibri" w:hAnsi="Calibri"/>
                <w:color w:val="1F2937"/>
                <w:sz w:val="17"/>
              </w:rPr>
              <w:t>Cover Letter Generation</w:t>
            </w:r>
          </w:p>
        </w:tc>
        <w:tc>
          <w:tcPr>
            <w:tcW w:w="5184" w:type="dxa"/>
            <w:shd w:val="clear" w:color="auto" w:fill="FFFFFF"/>
            <w:tcMar>
              <w:top w:w="65" w:type="dxa"/>
              <w:left w:w="100" w:type="dxa"/>
              <w:bottom w:w="65" w:type="dxa"/>
              <w:right w:w="100" w:type="dxa"/>
            </w:tcMar>
          </w:tcPr>
          <w:p w:rsidR="002E4429" w:rsidRDefault="009A3CDB" w14:paraId="6C712657" w14:textId="77777777">
            <w:pPr>
              <w:spacing w:before="20" w:after="20" w:line="269" w:lineRule="auto"/>
            </w:pPr>
            <w:r>
              <w:rPr>
                <w:rFonts w:ascii="Calibri" w:hAnsi="Calibri"/>
                <w:color w:val="1F2937"/>
                <w:sz w:val="17"/>
              </w:rPr>
              <w:t>The system shall generate professional, customized cover letters grounded in candidate experience.</w:t>
            </w:r>
          </w:p>
        </w:tc>
      </w:tr>
      <w:tr w:rsidR="002E4429" w14:paraId="509F28E2" w14:textId="77777777">
        <w:trPr>
          <w:cantSplit/>
          <w:jc w:val="center"/>
        </w:trPr>
        <w:tc>
          <w:tcPr>
            <w:tcW w:w="1584" w:type="dxa"/>
            <w:shd w:val="clear" w:color="auto" w:fill="F8FAFC"/>
            <w:tcMar>
              <w:top w:w="65" w:type="dxa"/>
              <w:left w:w="100" w:type="dxa"/>
              <w:bottom w:w="65" w:type="dxa"/>
              <w:right w:w="100" w:type="dxa"/>
            </w:tcMar>
          </w:tcPr>
          <w:p w:rsidR="002E4429" w:rsidRDefault="009A3CDB" w14:paraId="72EB3CD8" w14:textId="77777777">
            <w:pPr>
              <w:spacing w:before="20" w:after="20" w:line="269" w:lineRule="auto"/>
            </w:pPr>
            <w:r>
              <w:rPr>
                <w:rFonts w:ascii="Calibri" w:hAnsi="Calibri"/>
                <w:color w:val="1F2937"/>
                <w:sz w:val="17"/>
              </w:rPr>
              <w:t>FR-REP-01</w:t>
            </w:r>
          </w:p>
        </w:tc>
        <w:tc>
          <w:tcPr>
            <w:tcW w:w="2592" w:type="dxa"/>
            <w:shd w:val="clear" w:color="auto" w:fill="F8FAFC"/>
            <w:tcMar>
              <w:top w:w="65" w:type="dxa"/>
              <w:left w:w="100" w:type="dxa"/>
              <w:bottom w:w="65" w:type="dxa"/>
              <w:right w:w="100" w:type="dxa"/>
            </w:tcMar>
          </w:tcPr>
          <w:p w:rsidR="002E4429" w:rsidRDefault="009A3CDB" w14:paraId="3304F753" w14:textId="77777777">
            <w:pPr>
              <w:spacing w:before="20" w:after="20" w:line="269" w:lineRule="auto"/>
            </w:pPr>
            <w:r>
              <w:rPr>
                <w:rFonts w:ascii="Calibri" w:hAnsi="Calibri"/>
                <w:color w:val="1F2937"/>
                <w:sz w:val="17"/>
              </w:rPr>
              <w:t>Session Performance Scorecard</w:t>
            </w:r>
          </w:p>
        </w:tc>
        <w:tc>
          <w:tcPr>
            <w:tcW w:w="5184" w:type="dxa"/>
            <w:shd w:val="clear" w:color="auto" w:fill="F8FAFC"/>
            <w:tcMar>
              <w:top w:w="65" w:type="dxa"/>
              <w:left w:w="100" w:type="dxa"/>
              <w:bottom w:w="65" w:type="dxa"/>
              <w:right w:w="100" w:type="dxa"/>
            </w:tcMar>
          </w:tcPr>
          <w:p w:rsidR="002E4429" w:rsidRDefault="009A3CDB" w14:paraId="4A67CD53" w14:textId="77777777">
            <w:pPr>
              <w:spacing w:before="20" w:after="20" w:line="269" w:lineRule="auto"/>
            </w:pPr>
            <w:r>
              <w:rPr>
                <w:rFonts w:ascii="Calibri" w:hAnsi="Calibri"/>
                <w:color w:val="1F2937"/>
                <w:sz w:val="17"/>
              </w:rPr>
              <w:t>The system shall display multi-dimensional scores (Technical, Structuring, Fluency, Visual presence).</w:t>
            </w:r>
          </w:p>
        </w:tc>
      </w:tr>
      <w:tr w:rsidR="002E4429" w14:paraId="381BA9C7" w14:textId="77777777">
        <w:trPr>
          <w:cantSplit/>
          <w:jc w:val="center"/>
        </w:trPr>
        <w:tc>
          <w:tcPr>
            <w:tcW w:w="1584" w:type="dxa"/>
            <w:shd w:val="clear" w:color="auto" w:fill="FFFFFF"/>
            <w:tcMar>
              <w:top w:w="65" w:type="dxa"/>
              <w:left w:w="100" w:type="dxa"/>
              <w:bottom w:w="65" w:type="dxa"/>
              <w:right w:w="100" w:type="dxa"/>
            </w:tcMar>
          </w:tcPr>
          <w:p w:rsidR="002E4429" w:rsidRDefault="009A3CDB" w14:paraId="21D2220B" w14:textId="77777777">
            <w:pPr>
              <w:spacing w:before="20" w:after="20" w:line="269" w:lineRule="auto"/>
            </w:pPr>
            <w:r>
              <w:rPr>
                <w:rFonts w:ascii="Calibri" w:hAnsi="Calibri"/>
                <w:color w:val="1F2937"/>
                <w:sz w:val="17"/>
              </w:rPr>
              <w:t>FR-PAY-01</w:t>
            </w:r>
          </w:p>
        </w:tc>
        <w:tc>
          <w:tcPr>
            <w:tcW w:w="2592" w:type="dxa"/>
            <w:shd w:val="clear" w:color="auto" w:fill="FFFFFF"/>
            <w:tcMar>
              <w:top w:w="65" w:type="dxa"/>
              <w:left w:w="100" w:type="dxa"/>
              <w:bottom w:w="65" w:type="dxa"/>
              <w:right w:w="100" w:type="dxa"/>
            </w:tcMar>
          </w:tcPr>
          <w:p w:rsidR="002E4429" w:rsidRDefault="009A3CDB" w14:paraId="2572CBB6" w14:textId="77777777">
            <w:pPr>
              <w:spacing w:before="20" w:after="20" w:line="269" w:lineRule="auto"/>
            </w:pPr>
            <w:r>
              <w:rPr>
                <w:rFonts w:ascii="Calibri" w:hAnsi="Calibri"/>
                <w:color w:val="1F2937"/>
                <w:sz w:val="17"/>
              </w:rPr>
              <w:t>Secure Checkout Session</w:t>
            </w:r>
          </w:p>
        </w:tc>
        <w:tc>
          <w:tcPr>
            <w:tcW w:w="5184" w:type="dxa"/>
            <w:shd w:val="clear" w:color="auto" w:fill="FFFFFF"/>
            <w:tcMar>
              <w:top w:w="65" w:type="dxa"/>
              <w:left w:w="100" w:type="dxa"/>
              <w:bottom w:w="65" w:type="dxa"/>
              <w:right w:w="100" w:type="dxa"/>
            </w:tcMar>
          </w:tcPr>
          <w:p w:rsidR="002E4429" w:rsidRDefault="009A3CDB" w14:paraId="6CD440D3" w14:textId="77777777">
            <w:pPr>
              <w:spacing w:before="20" w:after="20" w:line="269" w:lineRule="auto"/>
            </w:pPr>
            <w:r>
              <w:rPr>
                <w:rFonts w:ascii="Calibri" w:hAnsi="Calibri"/>
                <w:color w:val="1F2937"/>
                <w:sz w:val="17"/>
              </w:rPr>
              <w:t>The system shall initiate a secure payment checkout for subscriptions or coin packs and return the client information required to complete payment.</w:t>
            </w:r>
          </w:p>
        </w:tc>
      </w:tr>
      <w:tr w:rsidR="002E4429" w14:paraId="620DBB5C" w14:textId="77777777">
        <w:trPr>
          <w:cantSplit/>
          <w:jc w:val="center"/>
        </w:trPr>
        <w:tc>
          <w:tcPr>
            <w:tcW w:w="1584" w:type="dxa"/>
            <w:shd w:val="clear" w:color="auto" w:fill="F8FAFC"/>
            <w:tcMar>
              <w:top w:w="65" w:type="dxa"/>
              <w:left w:w="100" w:type="dxa"/>
              <w:bottom w:w="65" w:type="dxa"/>
              <w:right w:w="100" w:type="dxa"/>
            </w:tcMar>
          </w:tcPr>
          <w:p w:rsidR="002E4429" w:rsidRDefault="009A3CDB" w14:paraId="1A0D8115" w14:textId="77777777">
            <w:pPr>
              <w:spacing w:before="20" w:after="20" w:line="269" w:lineRule="auto"/>
            </w:pPr>
            <w:r>
              <w:rPr>
                <w:rFonts w:ascii="Calibri" w:hAnsi="Calibri"/>
                <w:color w:val="1F2937"/>
                <w:sz w:val="17"/>
              </w:rPr>
              <w:t>FR-PAY-02</w:t>
            </w:r>
          </w:p>
        </w:tc>
        <w:tc>
          <w:tcPr>
            <w:tcW w:w="2592" w:type="dxa"/>
            <w:shd w:val="clear" w:color="auto" w:fill="F8FAFC"/>
            <w:tcMar>
              <w:top w:w="65" w:type="dxa"/>
              <w:left w:w="100" w:type="dxa"/>
              <w:bottom w:w="65" w:type="dxa"/>
              <w:right w:w="100" w:type="dxa"/>
            </w:tcMar>
          </w:tcPr>
          <w:p w:rsidR="002E4429" w:rsidRDefault="009A3CDB" w14:paraId="5C59F6E3" w14:textId="77777777">
            <w:pPr>
              <w:spacing w:before="20" w:after="20" w:line="269" w:lineRule="auto"/>
            </w:pPr>
            <w:r>
              <w:rPr>
                <w:rFonts w:ascii="Calibri" w:hAnsi="Calibri"/>
                <w:color w:val="1F2937"/>
                <w:sz w:val="17"/>
              </w:rPr>
              <w:t>Payment Settlement</w:t>
            </w:r>
          </w:p>
        </w:tc>
        <w:tc>
          <w:tcPr>
            <w:tcW w:w="5184" w:type="dxa"/>
            <w:shd w:val="clear" w:color="auto" w:fill="F8FAFC"/>
            <w:tcMar>
              <w:top w:w="65" w:type="dxa"/>
              <w:left w:w="100" w:type="dxa"/>
              <w:bottom w:w="65" w:type="dxa"/>
              <w:right w:w="100" w:type="dxa"/>
            </w:tcMar>
          </w:tcPr>
          <w:p w:rsidR="002E4429" w:rsidRDefault="009A3CDB" w14:paraId="11AA89D7" w14:textId="77777777">
            <w:pPr>
              <w:spacing w:before="20" w:after="20" w:line="269" w:lineRule="auto"/>
            </w:pPr>
            <w:r>
              <w:rPr>
                <w:rFonts w:ascii="Calibri" w:hAnsi="Calibri"/>
                <w:color w:val="1F2937"/>
                <w:sz w:val="17"/>
              </w:rPr>
              <w:t>The backend shall verify payment settlement callbacks and update subscription or wallet state idempotently.</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FR-ACC-01</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Feature Gating &amp; Entitlement</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system shall verify active subscription tier or coin balance before granting access to premium AI features.</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FR-ACC-02</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Plan-Based Feature Eligibility</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system shall determine the minimum eligible plan for every gated feature and block access when the user plan is below the requirement.</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FR-ACC-03</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Quota / Coin Fallback</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When an eligible feature has no remaining quota, the system shall allow execution only when the user has enough coins for the configured feature cost.</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FR-ACC-04</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Access Cache Freshness</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mobile client shall block gated execution when cached entitlement data is stale beyond the configured freshness window and require access refresh.</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FR-CHAL-01</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Challenge Discovery</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Android application shall display available public challenges and allow authenticated users to open challenge details.</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FR-CHAL-02</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Private Challenge Entry</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application shall allow users to enter a private challenge using its invitation identifier or code.</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FR-CHAL-03</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Challenge Participation</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Challenge participation shall be available from the Free tier at 0 coins under the current access policy.</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FR-CHAL-04</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Challenge Creation</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Creating and hosting a public or private challenge shall require the Max tier under the current access policy.</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FR-CHAL-05</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Challenge Configuration</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A challenge creator shall configure track, visibility, seniority, interview type, optional video analysis settings, and a validated question set.</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FR-CHAL-06</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Challenge Session Evaluation</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The Challenge runtime shall persist participant sessions and produce structured per-question and aggregate AI scores for completed attempts.</w:t>
            </w:r>
          </w:p>
        </w:tc>
      </w:tr>
      <w:tr w:rsidR="002E4429" w14:paraId="4CFA595E" w14:textId="77777777">
        <w:trPr>
          <w:cantSplit/>
          <w:jc w:val="center"/>
        </w:trPr>
        <w:tc>
          <w:tcPr>
            <w:tcW w:w="1584" w:type="dxa"/>
            <w:shd w:val="clear" w:color="auto" w:fill="FFFFFF"/>
            <w:tcMar>
              <w:top w:w="65" w:type="dxa"/>
              <w:left w:w="100" w:type="dxa"/>
              <w:bottom w:w="65" w:type="dxa"/>
              <w:right w:w="100" w:type="dxa"/>
            </w:tcMar>
          </w:tcPr>
          <w:p w:rsidR="002E4429" w:rsidRDefault="009A3CDB" w14:paraId="3A68E6DF" w14:textId="77777777">
            <w:pPr>
              <w:spacing w:before="20" w:after="20" w:line="269" w:lineRule="auto"/>
            </w:pPr>
            <w:r>
              <w:rPr>
                <w:rFonts w:ascii="Calibri" w:hAnsi="Calibri"/>
                <w:color w:val="1F2937"/>
                <w:sz w:val="17"/>
              </w:rPr>
              <w:t>FR-CHAL-07</w:t>
            </w:r>
          </w:p>
        </w:tc>
        <w:tc>
          <w:tcPr>
            <w:tcW w:w="2592" w:type="dxa"/>
            <w:shd w:val="clear" w:color="auto" w:fill="FFFFFF"/>
            <w:tcMar>
              <w:top w:w="65" w:type="dxa"/>
              <w:left w:w="100" w:type="dxa"/>
              <w:bottom w:w="65" w:type="dxa"/>
              <w:right w:w="100" w:type="dxa"/>
            </w:tcMar>
          </w:tcPr>
          <w:p w:rsidR="002E4429" w:rsidRDefault="009A3CDB" w14:paraId="036BF523" w14:textId="77777777">
            <w:pPr>
              <w:spacing w:before="20" w:after="20" w:line="269" w:lineRule="auto"/>
            </w:pPr>
            <w:r>
              <w:rPr>
                <w:rFonts w:ascii="Calibri" w:hAnsi="Calibri"/>
                <w:color w:val="1F2937"/>
                <w:sz w:val="17"/>
              </w:rPr>
              <w:t>Creator Dashboard</w:t>
            </w:r>
          </w:p>
        </w:tc>
        <w:tc>
          <w:tcPr>
            <w:tcW w:w="5184" w:type="dxa"/>
            <w:shd w:val="clear" w:color="auto" w:fill="FFFFFF"/>
            <w:tcMar>
              <w:top w:w="65" w:type="dxa"/>
              <w:left w:w="100" w:type="dxa"/>
              <w:bottom w:w="65" w:type="dxa"/>
              <w:right w:w="100" w:type="dxa"/>
            </w:tcMar>
          </w:tcPr>
          <w:p w:rsidR="002E4429" w:rsidRDefault="009A3CDB" w14:paraId="203FB9AF" w14:textId="77777777">
            <w:pPr>
              <w:spacing w:before="20" w:after="20" w:line="269" w:lineRule="auto"/>
            </w:pPr>
            <w:r>
              <w:rPr>
                <w:rFonts w:ascii="Calibri" w:hAnsi="Calibri"/>
                <w:color w:val="1F2937"/>
                <w:sz w:val="17"/>
              </w:rPr>
              <w:t>Challenge creators shall be able to view created challenges, participation sessions, results and management actions available in the Android dashboard.</w:t>
            </w:r>
          </w:p>
        </w:tc>
      </w:tr>
    </w:tbl>
    <w:p w:rsidR="002E4429" w:rsidRDefault="002E4429" w14:paraId="049F31CB" w14:textId="77777777">
      <w:pPr>
        <w:spacing w:after="80"/>
      </w:pPr>
    </w:p>
    <w:p w:rsidR="002E4429" w:rsidRDefault="009A3CDB" w14:paraId="72352BAE" w14:textId="77777777">
      <w:pPr>
        <w:pStyle w:val="Heading3"/>
        <w:keepNext/>
      </w:pPr>
      <w:bookmarkStart w:name="toc_027" w:id="26"/>
      <w:r>
        <w:rPr>
          <w:rFonts w:ascii="Calibri" w:hAnsi="Calibri"/>
        </w:rPr>
        <w:t>3.1.3 Comprehensive Non-Functional Requirements (NFR)</w:t>
      </w:r>
      <w:bookmarkEnd w:id="26"/>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1728"/>
        <w:gridCol w:w="2592"/>
        <w:gridCol w:w="5040"/>
      </w:tblGrid>
      <w:tr w:rsidR="002E4429" w14:paraId="5AF9FF3A" w14:textId="77777777">
        <w:trPr>
          <w:cantSplit/>
          <w:tblHeader/>
          <w:jc w:val="center"/>
        </w:trPr>
        <w:tc>
          <w:tcPr>
            <w:tcW w:w="1728" w:type="dxa"/>
            <w:shd w:val="clear" w:color="auto" w:fill="1A365D"/>
            <w:tcMar>
              <w:top w:w="80" w:type="dxa"/>
              <w:left w:w="100" w:type="dxa"/>
              <w:bottom w:w="80" w:type="dxa"/>
              <w:right w:w="100" w:type="dxa"/>
            </w:tcMar>
          </w:tcPr>
          <w:p w:rsidR="002E4429" w:rsidRDefault="009A3CDB" w14:paraId="7AFE4691" w14:textId="77777777">
            <w:pPr>
              <w:keepNext/>
              <w:spacing w:before="20" w:after="20" w:line="264" w:lineRule="auto"/>
            </w:pPr>
            <w:r>
              <w:rPr>
                <w:rFonts w:ascii="Calibri" w:hAnsi="Calibri"/>
                <w:b/>
                <w:color w:val="FFFFFF"/>
                <w:sz w:val="18"/>
              </w:rPr>
              <w:t>NFR ID</w:t>
            </w:r>
          </w:p>
        </w:tc>
        <w:tc>
          <w:tcPr>
            <w:tcW w:w="2592" w:type="dxa"/>
            <w:shd w:val="clear" w:color="auto" w:fill="1A365D"/>
            <w:tcMar>
              <w:top w:w="80" w:type="dxa"/>
              <w:left w:w="100" w:type="dxa"/>
              <w:bottom w:w="80" w:type="dxa"/>
              <w:right w:w="100" w:type="dxa"/>
            </w:tcMar>
          </w:tcPr>
          <w:p w:rsidR="002E4429" w:rsidRDefault="009A3CDB" w14:paraId="6B6CE421" w14:textId="77777777">
            <w:pPr>
              <w:keepNext/>
              <w:spacing w:before="20" w:after="20" w:line="264" w:lineRule="auto"/>
            </w:pPr>
            <w:r>
              <w:rPr>
                <w:rFonts w:ascii="Calibri" w:hAnsi="Calibri"/>
                <w:b/>
                <w:color w:val="FFFFFF"/>
                <w:sz w:val="18"/>
              </w:rPr>
              <w:t>Quality Dimension</w:t>
            </w:r>
          </w:p>
        </w:tc>
        <w:tc>
          <w:tcPr>
            <w:tcW w:w="5040" w:type="dxa"/>
            <w:shd w:val="clear" w:color="auto" w:fill="1A365D"/>
            <w:tcMar>
              <w:top w:w="80" w:type="dxa"/>
              <w:left w:w="100" w:type="dxa"/>
              <w:bottom w:w="80" w:type="dxa"/>
              <w:right w:w="100" w:type="dxa"/>
            </w:tcMar>
          </w:tcPr>
          <w:p w:rsidR="002E4429" w:rsidRDefault="009A3CDB" w14:paraId="53F3FB56" w14:textId="77777777">
            <w:pPr>
              <w:keepNext/>
              <w:spacing w:before="20" w:after="20" w:line="264" w:lineRule="auto"/>
            </w:pPr>
            <w:r>
              <w:rPr>
                <w:rFonts w:ascii="Calibri" w:hAnsi="Calibri"/>
                <w:b/>
                <w:color w:val="FFFFFF"/>
                <w:sz w:val="18"/>
              </w:rPr>
              <w:t>Requirement Specification</w:t>
            </w:r>
          </w:p>
        </w:tc>
      </w:tr>
      <w:tr w:rsidR="002E4429" w14:paraId="2C4C85E0" w14:textId="77777777">
        <w:trPr>
          <w:cantSplit/>
          <w:jc w:val="center"/>
        </w:trPr>
        <w:tc>
          <w:tcPr>
            <w:tcW w:w="1728" w:type="dxa"/>
            <w:shd w:val="clear" w:color="auto" w:fill="FFFFFF"/>
            <w:tcMar>
              <w:top w:w="65" w:type="dxa"/>
              <w:left w:w="100" w:type="dxa"/>
              <w:bottom w:w="65" w:type="dxa"/>
              <w:right w:w="100" w:type="dxa"/>
            </w:tcMar>
          </w:tcPr>
          <w:p w:rsidR="002E4429" w:rsidRDefault="009A3CDB" w14:paraId="243498A6" w14:textId="77777777">
            <w:pPr>
              <w:spacing w:before="20" w:after="20" w:line="269" w:lineRule="auto"/>
            </w:pPr>
            <w:r>
              <w:rPr>
                <w:rFonts w:ascii="Calibri" w:hAnsi="Calibri"/>
                <w:color w:val="1F2937"/>
                <w:sz w:val="17"/>
              </w:rPr>
              <w:t>NFR-PERF-01</w:t>
            </w:r>
          </w:p>
        </w:tc>
        <w:tc>
          <w:tcPr>
            <w:tcW w:w="2592" w:type="dxa"/>
            <w:shd w:val="clear" w:color="auto" w:fill="FFFFFF"/>
            <w:tcMar>
              <w:top w:w="65" w:type="dxa"/>
              <w:left w:w="100" w:type="dxa"/>
              <w:bottom w:w="65" w:type="dxa"/>
              <w:right w:w="100" w:type="dxa"/>
            </w:tcMar>
          </w:tcPr>
          <w:p w:rsidR="002E4429" w:rsidRDefault="009A3CDB" w14:paraId="759CFBE1" w14:textId="77777777">
            <w:pPr>
              <w:spacing w:before="20" w:after="20" w:line="269" w:lineRule="auto"/>
            </w:pPr>
            <w:r>
              <w:rPr>
                <w:rFonts w:ascii="Calibri" w:hAnsi="Calibri"/>
                <w:color w:val="1F2937"/>
                <w:sz w:val="17"/>
              </w:rPr>
              <w:t>Vision Processing Frame Rate</w:t>
            </w:r>
          </w:p>
        </w:tc>
        <w:tc>
          <w:tcPr>
            <w:tcW w:w="5040" w:type="dxa"/>
            <w:shd w:val="clear" w:color="auto" w:fill="FFFFFF"/>
            <w:tcMar>
              <w:top w:w="65" w:type="dxa"/>
              <w:left w:w="100" w:type="dxa"/>
              <w:bottom w:w="65" w:type="dxa"/>
              <w:right w:w="100" w:type="dxa"/>
            </w:tcMar>
          </w:tcPr>
          <w:p w:rsidR="002E4429" w:rsidRDefault="009A3CDB" w14:paraId="135A3664" w14:textId="77777777">
            <w:pPr>
              <w:spacing w:before="20" w:after="20" w:line="269" w:lineRule="auto"/>
            </w:pPr>
            <w:r>
              <w:rPr>
                <w:rFonts w:ascii="Calibri" w:hAnsi="Calibri"/>
                <w:color w:val="1F2937"/>
                <w:sz w:val="17"/>
              </w:rPr>
              <w:t>On-device face and posture tracking shall execute at &gt;= 25 FPS without UI lag.</w:t>
            </w:r>
          </w:p>
        </w:tc>
      </w:tr>
      <w:tr w:rsidR="002E4429" w14:paraId="5667B807" w14:textId="77777777">
        <w:trPr>
          <w:cantSplit/>
          <w:jc w:val="center"/>
        </w:trPr>
        <w:tc>
          <w:tcPr>
            <w:tcW w:w="1728" w:type="dxa"/>
            <w:shd w:val="clear" w:color="auto" w:fill="F8FAFC"/>
            <w:tcMar>
              <w:top w:w="65" w:type="dxa"/>
              <w:left w:w="100" w:type="dxa"/>
              <w:bottom w:w="65" w:type="dxa"/>
              <w:right w:w="100" w:type="dxa"/>
            </w:tcMar>
          </w:tcPr>
          <w:p w:rsidR="002E4429" w:rsidRDefault="009A3CDB" w14:paraId="0CD2A088" w14:textId="77777777">
            <w:pPr>
              <w:spacing w:before="20" w:after="20" w:line="269" w:lineRule="auto"/>
            </w:pPr>
            <w:r>
              <w:rPr>
                <w:rFonts w:ascii="Calibri" w:hAnsi="Calibri"/>
                <w:color w:val="1F2937"/>
                <w:sz w:val="17"/>
              </w:rPr>
              <w:t>NFR-PERF-02</w:t>
            </w:r>
          </w:p>
        </w:tc>
        <w:tc>
          <w:tcPr>
            <w:tcW w:w="2592" w:type="dxa"/>
            <w:shd w:val="clear" w:color="auto" w:fill="F8FAFC"/>
            <w:tcMar>
              <w:top w:w="65" w:type="dxa"/>
              <w:left w:w="100" w:type="dxa"/>
              <w:bottom w:w="65" w:type="dxa"/>
              <w:right w:w="100" w:type="dxa"/>
            </w:tcMar>
          </w:tcPr>
          <w:p w:rsidR="002E4429" w:rsidRDefault="009A3CDB" w14:paraId="6333CBAE" w14:textId="77777777">
            <w:pPr>
              <w:spacing w:before="20" w:after="20" w:line="269" w:lineRule="auto"/>
            </w:pPr>
            <w:r>
              <w:rPr>
                <w:rFonts w:ascii="Calibri" w:hAnsi="Calibri"/>
                <w:color w:val="1F2937"/>
                <w:sz w:val="17"/>
              </w:rPr>
              <w:t>API Response Latency</w:t>
            </w:r>
          </w:p>
        </w:tc>
        <w:tc>
          <w:tcPr>
            <w:tcW w:w="5040" w:type="dxa"/>
            <w:shd w:val="clear" w:color="auto" w:fill="F8FAFC"/>
            <w:tcMar>
              <w:top w:w="65" w:type="dxa"/>
              <w:left w:w="100" w:type="dxa"/>
              <w:bottom w:w="65" w:type="dxa"/>
              <w:right w:w="100" w:type="dxa"/>
            </w:tcMar>
          </w:tcPr>
          <w:p w:rsidR="002E4429" w:rsidRDefault="009A3CDB" w14:paraId="39E0AED4" w14:textId="77777777">
            <w:pPr>
              <w:spacing w:before="20" w:after="20" w:line="269" w:lineRule="auto"/>
            </w:pPr>
            <w:r>
              <w:rPr>
                <w:rFonts w:ascii="Calibri" w:hAnsi="Calibri"/>
                <w:color w:val="1F2937"/>
                <w:sz w:val="17"/>
              </w:rPr>
              <w:t>Standard backend REST endpoints shall respond within &lt; 200 ms under normal load.</w:t>
            </w:r>
          </w:p>
        </w:tc>
      </w:tr>
      <w:tr w:rsidR="002E4429" w14:paraId="17049E38" w14:textId="77777777">
        <w:trPr>
          <w:cantSplit/>
          <w:jc w:val="center"/>
        </w:trPr>
        <w:tc>
          <w:tcPr>
            <w:tcW w:w="1728" w:type="dxa"/>
            <w:shd w:val="clear" w:color="auto" w:fill="FFFFFF"/>
            <w:tcMar>
              <w:top w:w="65" w:type="dxa"/>
              <w:left w:w="100" w:type="dxa"/>
              <w:bottom w:w="65" w:type="dxa"/>
              <w:right w:w="100" w:type="dxa"/>
            </w:tcMar>
          </w:tcPr>
          <w:p w:rsidR="002E4429" w:rsidRDefault="009A3CDB" w14:paraId="401400AE" w14:textId="77777777">
            <w:pPr>
              <w:spacing w:before="20" w:after="20" w:line="269" w:lineRule="auto"/>
            </w:pPr>
            <w:r>
              <w:rPr>
                <w:rFonts w:ascii="Calibri" w:hAnsi="Calibri"/>
                <w:color w:val="1F2937"/>
                <w:sz w:val="17"/>
              </w:rPr>
              <w:t>NFR-SEC-01</w:t>
            </w:r>
          </w:p>
        </w:tc>
        <w:tc>
          <w:tcPr>
            <w:tcW w:w="2592" w:type="dxa"/>
            <w:shd w:val="clear" w:color="auto" w:fill="FFFFFF"/>
            <w:tcMar>
              <w:top w:w="65" w:type="dxa"/>
              <w:left w:w="100" w:type="dxa"/>
              <w:bottom w:w="65" w:type="dxa"/>
              <w:right w:w="100" w:type="dxa"/>
            </w:tcMar>
          </w:tcPr>
          <w:p w:rsidR="002E4429" w:rsidRDefault="009A3CDB" w14:paraId="2D9D36BB" w14:textId="77777777">
            <w:pPr>
              <w:spacing w:before="20" w:after="20" w:line="269" w:lineRule="auto"/>
            </w:pPr>
            <w:r>
              <w:rPr>
                <w:rFonts w:ascii="Calibri" w:hAnsi="Calibri"/>
                <w:color w:val="1F2937"/>
                <w:sz w:val="17"/>
              </w:rPr>
              <w:t>Data Encryption in Transit</w:t>
            </w:r>
          </w:p>
        </w:tc>
        <w:tc>
          <w:tcPr>
            <w:tcW w:w="5040" w:type="dxa"/>
            <w:shd w:val="clear" w:color="auto" w:fill="FFFFFF"/>
            <w:tcMar>
              <w:top w:w="65" w:type="dxa"/>
              <w:left w:w="100" w:type="dxa"/>
              <w:bottom w:w="65" w:type="dxa"/>
              <w:right w:w="100" w:type="dxa"/>
            </w:tcMar>
          </w:tcPr>
          <w:p w:rsidR="002E4429" w:rsidRDefault="009A3CDB" w14:paraId="3962DD40" w14:textId="77777777">
            <w:pPr>
              <w:spacing w:before="20" w:after="20" w:line="269" w:lineRule="auto"/>
            </w:pPr>
            <w:r>
              <w:rPr>
                <w:rFonts w:ascii="Calibri" w:hAnsi="Calibri"/>
                <w:color w:val="1F2937"/>
                <w:sz w:val="17"/>
              </w:rPr>
              <w:t>All client-server communications shall be strictly encrypted using TLS 1.3.</w:t>
            </w:r>
          </w:p>
        </w:tc>
      </w:tr>
      <w:tr w:rsidR="002E4429" w14:paraId="5A81A1A0" w14:textId="77777777">
        <w:trPr>
          <w:cantSplit/>
          <w:jc w:val="center"/>
        </w:trPr>
        <w:tc>
          <w:tcPr>
            <w:tcW w:w="1728" w:type="dxa"/>
            <w:shd w:val="clear" w:color="auto" w:fill="F8FAFC"/>
            <w:tcMar>
              <w:top w:w="65" w:type="dxa"/>
              <w:left w:w="100" w:type="dxa"/>
              <w:bottom w:w="65" w:type="dxa"/>
              <w:right w:w="100" w:type="dxa"/>
            </w:tcMar>
          </w:tcPr>
          <w:p w:rsidR="002E4429" w:rsidRDefault="009A3CDB" w14:paraId="1CD4E06F" w14:textId="77777777">
            <w:pPr>
              <w:spacing w:before="20" w:after="20" w:line="269" w:lineRule="auto"/>
            </w:pPr>
            <w:r>
              <w:rPr>
                <w:rFonts w:ascii="Calibri" w:hAnsi="Calibri"/>
                <w:color w:val="1F2937"/>
                <w:sz w:val="17"/>
              </w:rPr>
              <w:t>NFR-SEC-02</w:t>
            </w:r>
          </w:p>
        </w:tc>
        <w:tc>
          <w:tcPr>
            <w:tcW w:w="2592" w:type="dxa"/>
            <w:shd w:val="clear" w:color="auto" w:fill="F8FAFC"/>
            <w:tcMar>
              <w:top w:w="65" w:type="dxa"/>
              <w:left w:w="100" w:type="dxa"/>
              <w:bottom w:w="65" w:type="dxa"/>
              <w:right w:w="100" w:type="dxa"/>
            </w:tcMar>
          </w:tcPr>
          <w:p w:rsidR="002E4429" w:rsidRDefault="009A3CDB" w14:paraId="4A44C9AD" w14:textId="77777777">
            <w:pPr>
              <w:spacing w:before="20" w:after="20" w:line="269" w:lineRule="auto"/>
            </w:pPr>
            <w:r>
              <w:rPr>
                <w:rFonts w:ascii="Calibri" w:hAnsi="Calibri"/>
                <w:color w:val="1F2937"/>
                <w:sz w:val="17"/>
              </w:rPr>
              <w:t>Secure Local Storage</w:t>
            </w:r>
          </w:p>
        </w:tc>
        <w:tc>
          <w:tcPr>
            <w:tcW w:w="5040" w:type="dxa"/>
            <w:shd w:val="clear" w:color="auto" w:fill="F8FAFC"/>
            <w:tcMar>
              <w:top w:w="65" w:type="dxa"/>
              <w:left w:w="100" w:type="dxa"/>
              <w:bottom w:w="65" w:type="dxa"/>
              <w:right w:w="100" w:type="dxa"/>
            </w:tcMar>
          </w:tcPr>
          <w:p w:rsidR="002E4429" w:rsidRDefault="009A3CDB" w14:paraId="180A9AAA" w14:textId="77777777">
            <w:pPr>
              <w:spacing w:before="20" w:after="20" w:line="269" w:lineRule="auto"/>
            </w:pPr>
            <w:r>
              <w:rPr>
                <w:rFonts w:ascii="Calibri" w:hAnsi="Calibri"/>
                <w:color w:val="1F2937"/>
                <w:sz w:val="17"/>
              </w:rPr>
              <w:t>Sensitive authentication tokens and keys shall be stored in Android EncryptedSharedPreferences/Keystore and iOS Keychain.</w:t>
            </w:r>
          </w:p>
        </w:tc>
      </w:tr>
      <w:tr w:rsidR="002E4429" w14:paraId="3827DE11" w14:textId="77777777">
        <w:trPr>
          <w:cantSplit/>
          <w:jc w:val="center"/>
        </w:trPr>
        <w:tc>
          <w:tcPr>
            <w:tcW w:w="1728" w:type="dxa"/>
            <w:shd w:val="clear" w:color="auto" w:fill="FFFFFF"/>
            <w:tcMar>
              <w:top w:w="65" w:type="dxa"/>
              <w:left w:w="100" w:type="dxa"/>
              <w:bottom w:w="65" w:type="dxa"/>
              <w:right w:w="100" w:type="dxa"/>
            </w:tcMar>
          </w:tcPr>
          <w:p w:rsidR="002E4429" w:rsidRDefault="009A3CDB" w14:paraId="5DB50909" w14:textId="77777777">
            <w:pPr>
              <w:spacing w:before="20" w:after="20" w:line="269" w:lineRule="auto"/>
            </w:pPr>
            <w:r>
              <w:rPr>
                <w:rFonts w:ascii="Calibri" w:hAnsi="Calibri"/>
                <w:color w:val="1F2937"/>
                <w:sz w:val="17"/>
              </w:rPr>
              <w:t>NFR-PRIV-01</w:t>
            </w:r>
          </w:p>
        </w:tc>
        <w:tc>
          <w:tcPr>
            <w:tcW w:w="2592" w:type="dxa"/>
            <w:shd w:val="clear" w:color="auto" w:fill="FFFFFF"/>
            <w:tcMar>
              <w:top w:w="65" w:type="dxa"/>
              <w:left w:w="100" w:type="dxa"/>
              <w:bottom w:w="65" w:type="dxa"/>
              <w:right w:w="100" w:type="dxa"/>
            </w:tcMar>
          </w:tcPr>
          <w:p w:rsidR="002E4429" w:rsidRDefault="009A3CDB" w14:paraId="5182714C" w14:textId="77777777">
            <w:pPr>
              <w:spacing w:before="20" w:after="20" w:line="269" w:lineRule="auto"/>
            </w:pPr>
            <w:r>
              <w:rPr>
                <w:rFonts w:ascii="Calibri" w:hAnsi="Calibri"/>
                <w:color w:val="1F2937"/>
                <w:sz w:val="17"/>
              </w:rPr>
              <w:t>Media Privacy Boundary</w:t>
            </w:r>
          </w:p>
        </w:tc>
        <w:tc>
          <w:tcPr>
            <w:tcW w:w="5040" w:type="dxa"/>
            <w:shd w:val="clear" w:color="auto" w:fill="FFFFFF"/>
            <w:tcMar>
              <w:top w:w="65" w:type="dxa"/>
              <w:left w:w="100" w:type="dxa"/>
              <w:bottom w:w="65" w:type="dxa"/>
              <w:right w:w="100" w:type="dxa"/>
            </w:tcMar>
          </w:tcPr>
          <w:p w:rsidR="002E4429" w:rsidRDefault="009A3CDB" w14:paraId="2A4968A3" w14:textId="77777777">
            <w:pPr>
              <w:spacing w:before="20" w:after="20" w:line="269" w:lineRule="auto"/>
            </w:pPr>
            <w:r>
              <w:rPr>
                <w:rFonts w:ascii="Calibri" w:hAnsi="Calibri"/>
                <w:color w:val="1F2937"/>
                <w:sz w:val="17"/>
              </w:rPr>
              <w:t>Candidate camera and microphone feeds shall be processed locally on-device; raw video shall never be transmitted to the cloud.</w:t>
            </w:r>
          </w:p>
        </w:tc>
      </w:tr>
      <w:tr w:rsidR="002E4429" w14:paraId="331A3527" w14:textId="77777777">
        <w:trPr>
          <w:cantSplit/>
          <w:jc w:val="center"/>
        </w:trPr>
        <w:tc>
          <w:tcPr>
            <w:tcW w:w="1728" w:type="dxa"/>
            <w:shd w:val="clear" w:color="auto" w:fill="F8FAFC"/>
            <w:tcMar>
              <w:top w:w="65" w:type="dxa"/>
              <w:left w:w="100" w:type="dxa"/>
              <w:bottom w:w="65" w:type="dxa"/>
              <w:right w:w="100" w:type="dxa"/>
            </w:tcMar>
          </w:tcPr>
          <w:p w:rsidR="002E4429" w:rsidRDefault="009A3CDB" w14:paraId="1E0AA874" w14:textId="77777777">
            <w:pPr>
              <w:spacing w:before="20" w:after="20" w:line="269" w:lineRule="auto"/>
            </w:pPr>
            <w:r>
              <w:rPr>
                <w:rFonts w:ascii="Calibri" w:hAnsi="Calibri"/>
                <w:color w:val="1F2937"/>
                <w:sz w:val="17"/>
              </w:rPr>
              <w:t>NFR-RELI-01</w:t>
            </w:r>
          </w:p>
        </w:tc>
        <w:tc>
          <w:tcPr>
            <w:tcW w:w="2592" w:type="dxa"/>
            <w:shd w:val="clear" w:color="auto" w:fill="F8FAFC"/>
            <w:tcMar>
              <w:top w:w="65" w:type="dxa"/>
              <w:left w:w="100" w:type="dxa"/>
              <w:bottom w:w="65" w:type="dxa"/>
              <w:right w:w="100" w:type="dxa"/>
            </w:tcMar>
          </w:tcPr>
          <w:p w:rsidR="002E4429" w:rsidRDefault="009A3CDB" w14:paraId="3339400D" w14:textId="77777777">
            <w:pPr>
              <w:spacing w:before="20" w:after="20" w:line="269" w:lineRule="auto"/>
            </w:pPr>
            <w:r>
              <w:rPr>
                <w:rFonts w:ascii="Calibri" w:hAnsi="Calibri"/>
                <w:color w:val="1F2937"/>
                <w:sz w:val="17"/>
              </w:rPr>
              <w:t>Asynchronous Job Resilience</w:t>
            </w:r>
          </w:p>
        </w:tc>
        <w:tc>
          <w:tcPr>
            <w:tcW w:w="5040" w:type="dxa"/>
            <w:shd w:val="clear" w:color="auto" w:fill="F8FAFC"/>
            <w:tcMar>
              <w:top w:w="65" w:type="dxa"/>
              <w:left w:w="100" w:type="dxa"/>
              <w:bottom w:w="65" w:type="dxa"/>
              <w:right w:w="100" w:type="dxa"/>
            </w:tcMar>
          </w:tcPr>
          <w:p w:rsidR="002E4429" w:rsidRDefault="009A3CDB" w14:paraId="10A82D79" w14:textId="77777777">
            <w:pPr>
              <w:spacing w:before="20" w:after="20" w:line="269" w:lineRule="auto"/>
            </w:pPr>
            <w:r>
              <w:rPr>
                <w:rFonts w:ascii="Calibri" w:hAnsi="Calibri"/>
                <w:color w:val="1F2937"/>
                <w:sz w:val="17"/>
              </w:rPr>
              <w:t>AI optimization jobs shall use resilient state machines with automatic timeout and retry handling.</w:t>
            </w:r>
          </w:p>
        </w:tc>
      </w:tr>
      <w:tr w:rsidR="002E4429" w14:paraId="12798371" w14:textId="77777777">
        <w:trPr>
          <w:cantSplit/>
          <w:jc w:val="center"/>
        </w:trPr>
        <w:tc>
          <w:tcPr>
            <w:tcW w:w="1728" w:type="dxa"/>
            <w:shd w:val="clear" w:color="auto" w:fill="FFFFFF"/>
            <w:tcMar>
              <w:top w:w="65" w:type="dxa"/>
              <w:left w:w="100" w:type="dxa"/>
              <w:bottom w:w="65" w:type="dxa"/>
              <w:right w:w="100" w:type="dxa"/>
            </w:tcMar>
          </w:tcPr>
          <w:p w:rsidR="002E4429" w:rsidRDefault="009A3CDB" w14:paraId="2B31A6ED" w14:textId="77777777">
            <w:pPr>
              <w:spacing w:before="20" w:after="20" w:line="269" w:lineRule="auto"/>
            </w:pPr>
            <w:r>
              <w:rPr>
                <w:rFonts w:ascii="Calibri" w:hAnsi="Calibri"/>
                <w:color w:val="1F2937"/>
                <w:sz w:val="17"/>
              </w:rPr>
              <w:t>NFR-USAB-01</w:t>
            </w:r>
          </w:p>
        </w:tc>
        <w:tc>
          <w:tcPr>
            <w:tcW w:w="2592" w:type="dxa"/>
            <w:shd w:val="clear" w:color="auto" w:fill="FFFFFF"/>
            <w:tcMar>
              <w:top w:w="65" w:type="dxa"/>
              <w:left w:w="100" w:type="dxa"/>
              <w:bottom w:w="65" w:type="dxa"/>
              <w:right w:w="100" w:type="dxa"/>
            </w:tcMar>
          </w:tcPr>
          <w:p w:rsidR="002E4429" w:rsidRDefault="009A3CDB" w14:paraId="1C8DCC7C" w14:textId="77777777">
            <w:pPr>
              <w:spacing w:before="20" w:after="20" w:line="269" w:lineRule="auto"/>
            </w:pPr>
            <w:r>
              <w:rPr>
                <w:rFonts w:ascii="Calibri" w:hAnsi="Calibri"/>
                <w:color w:val="1F2937"/>
                <w:sz w:val="17"/>
              </w:rPr>
              <w:t>Mobile Responsiveness</w:t>
            </w:r>
          </w:p>
        </w:tc>
        <w:tc>
          <w:tcPr>
            <w:tcW w:w="5040" w:type="dxa"/>
            <w:shd w:val="clear" w:color="auto" w:fill="FFFFFF"/>
            <w:tcMar>
              <w:top w:w="65" w:type="dxa"/>
              <w:left w:w="100" w:type="dxa"/>
              <w:bottom w:w="65" w:type="dxa"/>
              <w:right w:w="100" w:type="dxa"/>
            </w:tcMar>
          </w:tcPr>
          <w:p w:rsidR="002E4429" w:rsidRDefault="009A3CDB" w14:paraId="6179D755" w14:textId="77777777">
            <w:pPr>
              <w:spacing w:before="20" w:after="20" w:line="269" w:lineRule="auto"/>
            </w:pPr>
            <w:r>
              <w:rPr>
                <w:rFonts w:ascii="Calibri" w:hAnsi="Calibri"/>
                <w:color w:val="1F2937"/>
                <w:sz w:val="17"/>
              </w:rPr>
              <w:t>The UI shall adhere to modern Material 3 (Android) and Human Interface Guidelines (iOS) with dark/light themes.</w:t>
            </w:r>
          </w:p>
        </w:tc>
      </w:tr>
    </w:tbl>
    <w:p w:rsidR="002E4429" w:rsidRDefault="002E4429" w14:paraId="53128261" w14:textId="77777777">
      <w:pPr>
        <w:spacing w:after="80"/>
      </w:pPr>
    </w:p>
    <w:p w:rsidR="002E4429" w:rsidRDefault="009A3CDB" w14:paraId="4919B9C2" w14:textId="77777777">
      <w:pPr>
        <w:pStyle w:val="Heading3"/>
        <w:keepNext/>
        <w:pageBreakBefore/>
      </w:pPr>
      <w:bookmarkStart w:name="toc_028" w:id="27"/>
      <w:r>
        <w:rPr>
          <w:rFonts w:ascii="Calibri" w:hAnsi="Calibri"/>
        </w:rPr>
        <w:t>3.1.4 Component Responsibilities &amp; System Boundaries</w:t>
      </w:r>
      <w:bookmarkEnd w:id="27"/>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44055829"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0D9CA965" w14:textId="77777777">
            <w:pPr>
              <w:keepNext/>
              <w:spacing w:before="0" w:after="0" w:line="240" w:lineRule="auto"/>
            </w:pPr>
            <w:r>
              <w:rPr>
                <w:rFonts w:ascii="Calibri" w:hAnsi="Calibri"/>
                <w:b/>
                <w:color w:val="FFFFFF"/>
                <w:sz w:val="18"/>
              </w:rPr>
              <w:t>System Component</w:t>
            </w:r>
          </w:p>
        </w:tc>
        <w:tc>
          <w:tcPr>
            <w:tcW w:w="6768" w:type="dxa"/>
            <w:shd w:val="clear" w:color="auto" w:fill="1A365D"/>
            <w:tcMar>
              <w:top w:w="80" w:type="dxa"/>
              <w:left w:w="100" w:type="dxa"/>
              <w:bottom w:w="80" w:type="dxa"/>
              <w:right w:w="100" w:type="dxa"/>
            </w:tcMar>
          </w:tcPr>
          <w:p w:rsidR="002E4429" w:rsidRDefault="009A3CDB" w14:paraId="54A8D7CA" w14:textId="77777777">
            <w:pPr>
              <w:keepNext/>
              <w:spacing w:before="0" w:after="0" w:line="240" w:lineRule="auto"/>
            </w:pPr>
            <w:r>
              <w:rPr>
                <w:rFonts w:ascii="Calibri" w:hAnsi="Calibri"/>
                <w:b/>
                <w:color w:val="FFFFFF"/>
                <w:sz w:val="18"/>
              </w:rPr>
              <w:t>Architectural Responsibilities &amp; Boundaries</w:t>
            </w:r>
          </w:p>
        </w:tc>
      </w:tr>
      <w:tr w:rsidR="002E4429" w14:paraId="7BF7858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9AAB270" w14:textId="77777777">
            <w:pPr>
              <w:spacing w:before="0" w:after="0" w:line="240" w:lineRule="auto"/>
            </w:pPr>
            <w:r>
              <w:rPr>
                <w:rFonts w:ascii="Calibri" w:hAnsi="Calibri"/>
                <w:color w:val="1F2937"/>
                <w:sz w:val="15"/>
              </w:rPr>
              <w:t>Android Client</w:t>
            </w:r>
          </w:p>
        </w:tc>
        <w:tc>
          <w:tcPr>
            <w:tcW w:w="6768" w:type="dxa"/>
            <w:shd w:val="clear" w:color="auto" w:fill="FFFFFF"/>
            <w:tcMar>
              <w:top w:w="65" w:type="dxa"/>
              <w:left w:w="100" w:type="dxa"/>
              <w:bottom w:w="65" w:type="dxa"/>
              <w:right w:w="100" w:type="dxa"/>
            </w:tcMar>
          </w:tcPr>
          <w:p w:rsidR="002E4429" w:rsidRDefault="009A3CDB" w14:paraId="4A5BAA24" w14:textId="77777777">
            <w:pPr>
              <w:spacing w:before="0" w:after="0" w:line="240" w:lineRule="auto"/>
            </w:pPr>
            <w:r>
              <w:rPr>
                <w:rFonts w:ascii="Calibri" w:hAnsi="Calibri"/>
                <w:color w:val="1F2937"/>
                <w:sz w:val="15"/>
              </w:rPr>
              <w:t>Jetpack Compose presentation, MVI/Clean Architecture, Ktor networking, CameraX/MediaPipe media intelligence, Whisper integration, DataStore, Challenges and centralized feature gating.</w:t>
            </w:r>
          </w:p>
        </w:tc>
      </w:tr>
      <w:tr w:rsidR="002E4429" w14:paraId="1F249C0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03203D0" w14:textId="77777777">
            <w:pPr>
              <w:spacing w:before="0" w:after="0" w:line="240" w:lineRule="auto"/>
            </w:pPr>
            <w:r>
              <w:rPr>
                <w:rFonts w:ascii="Calibri" w:hAnsi="Calibri"/>
                <w:color w:val="1F2937"/>
                <w:sz w:val="15"/>
              </w:rPr>
              <w:t>iOS Client</w:t>
            </w:r>
          </w:p>
        </w:tc>
        <w:tc>
          <w:tcPr>
            <w:tcW w:w="6768" w:type="dxa"/>
            <w:shd w:val="clear" w:color="auto" w:fill="F8FAFC"/>
            <w:tcMar>
              <w:top w:w="65" w:type="dxa"/>
              <w:left w:w="100" w:type="dxa"/>
              <w:bottom w:w="65" w:type="dxa"/>
              <w:right w:w="100" w:type="dxa"/>
            </w:tcMar>
          </w:tcPr>
          <w:p w:rsidR="002E4429" w:rsidRDefault="009A3CDB" w14:paraId="0BF0013C" w14:textId="77777777">
            <w:pPr>
              <w:spacing w:before="0" w:after="0" w:line="240" w:lineRule="auto"/>
            </w:pPr>
            <w:r>
              <w:rPr>
                <w:rFonts w:ascii="Calibri" w:hAnsi="Calibri"/>
                <w:color w:val="1F2937"/>
                <w:sz w:val="15"/>
              </w:rPr>
              <w:t>SwiftUI presentation, MVVM, URLSession networking, Keychain security, Core Data, Apple Vision and Apple Speech.</w:t>
            </w:r>
          </w:p>
        </w:tc>
      </w:tr>
      <w:tr w:rsidR="002E4429" w14:paraId="7BF7858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9AAB270" w14:textId="77777777">
            <w:pPr>
              <w:spacing w:before="0" w:after="0" w:line="240" w:lineRule="auto"/>
            </w:pPr>
            <w:r>
              <w:rPr>
                <w:rFonts w:ascii="Calibri" w:hAnsi="Calibri"/>
                <w:color w:val="1F2937"/>
                <w:sz w:val="15"/>
              </w:rPr>
              <w:t>Spring Boot Backend</w:t>
            </w:r>
          </w:p>
        </w:tc>
        <w:tc>
          <w:tcPr>
            <w:tcW w:w="6768" w:type="dxa"/>
            <w:shd w:val="clear" w:color="auto" w:fill="FFFFFF"/>
            <w:tcMar>
              <w:top w:w="65" w:type="dxa"/>
              <w:left w:w="100" w:type="dxa"/>
              <w:bottom w:w="65" w:type="dxa"/>
              <w:right w:w="100" w:type="dxa"/>
            </w:tcMar>
          </w:tcPr>
          <w:p w:rsidR="002E4429" w:rsidRDefault="009A3CDB" w14:paraId="4A5BAA24" w14:textId="77777777">
            <w:pPr>
              <w:spacing w:before="0" w:after="0" w:line="240" w:lineRule="auto"/>
            </w:pPr>
            <w:r>
              <w:rPr>
                <w:rFonts w:ascii="Calibri" w:hAnsi="Calibri"/>
                <w:color w:val="1F2937"/>
                <w:sz w:val="15"/>
              </w:rPr>
              <w:t>Authoritative user, interview, ATS, subscription, wallet and payment business services with JWT security and PostgreSQL persistence.</w:t>
            </w:r>
          </w:p>
        </w:tc>
      </w:tr>
      <w:tr w:rsidR="002E4429" w14:paraId="1F249C0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03203D0" w14:textId="77777777">
            <w:pPr>
              <w:spacing w:before="0" w:after="0" w:line="240" w:lineRule="auto"/>
            </w:pPr>
            <w:r>
              <w:rPr>
                <w:rFonts w:ascii="Calibri" w:hAnsi="Calibri"/>
                <w:color w:val="1F2937"/>
                <w:sz w:val="15"/>
              </w:rPr>
              <w:t>AI / RAG Orchestrator</w:t>
            </w:r>
          </w:p>
        </w:tc>
        <w:tc>
          <w:tcPr>
            <w:tcW w:w="6768" w:type="dxa"/>
            <w:shd w:val="clear" w:color="auto" w:fill="F8FAFC"/>
            <w:tcMar>
              <w:top w:w="65" w:type="dxa"/>
              <w:left w:w="100" w:type="dxa"/>
              <w:bottom w:w="65" w:type="dxa"/>
              <w:right w:w="100" w:type="dxa"/>
            </w:tcMar>
          </w:tcPr>
          <w:p w:rsidR="002E4429" w:rsidRDefault="009A3CDB" w14:paraId="0BF0013C" w14:textId="77777777">
            <w:pPr>
              <w:spacing w:before="0" w:after="0" w:line="240" w:lineRule="auto"/>
            </w:pPr>
            <w:r>
              <w:rPr>
                <w:rFonts w:ascii="Calibri" w:hAnsi="Calibri"/>
                <w:color w:val="1F2937"/>
                <w:sz w:val="15"/>
              </w:rPr>
              <w:t>Spring AI services for retrieval, prompt assembly, structured LLM responses, interview agents, ATS/CV intelligence and cover-letter workflows.</w:t>
            </w:r>
          </w:p>
        </w:tc>
      </w:tr>
      <w:tr w:rsidR="002E4429" w14:paraId="7BF7858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9AAB270" w14:textId="77777777">
            <w:pPr>
              <w:spacing w:before="0" w:after="0" w:line="240" w:lineRule="auto"/>
            </w:pPr>
            <w:r>
              <w:rPr>
                <w:rFonts w:ascii="Calibri" w:hAnsi="Calibri"/>
                <w:color w:val="1F2937"/>
                <w:sz w:val="15"/>
              </w:rPr>
              <w:t>Feature Access Layer</w:t>
            </w:r>
          </w:p>
        </w:tc>
        <w:tc>
          <w:tcPr>
            <w:tcW w:w="6768" w:type="dxa"/>
            <w:shd w:val="clear" w:color="auto" w:fill="FFFFFF"/>
            <w:tcMar>
              <w:top w:w="65" w:type="dxa"/>
              <w:left w:w="100" w:type="dxa"/>
              <w:bottom w:w="65" w:type="dxa"/>
              <w:right w:w="100" w:type="dxa"/>
            </w:tcMar>
          </w:tcPr>
          <w:p w:rsidR="002E4429" w:rsidRDefault="009A3CDB" w14:paraId="4A5BAA24" w14:textId="77777777">
            <w:pPr>
              <w:spacing w:before="0" w:after="0" w:line="240" w:lineRule="auto"/>
            </w:pPr>
            <w:r>
              <w:rPr>
                <w:rFonts w:ascii="Calibri" w:hAnsi="Calibri"/>
                <w:color w:val="1F2937"/>
                <w:sz w:val="15"/>
              </w:rPr>
              <w:t>Android core:access combines backend subscription/wallet state with PlanAccessMap, FeaturePricingMap, quota logic, 24-hour freshness checks and shared gating UI.</w:t>
            </w:r>
          </w:p>
        </w:tc>
      </w:tr>
      <w:tr w:rsidR="002E4429" w14:paraId="1F249C0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03203D0" w14:textId="77777777">
            <w:pPr>
              <w:spacing w:before="0" w:after="0" w:line="240" w:lineRule="auto"/>
            </w:pPr>
            <w:r>
              <w:rPr>
                <w:rFonts w:ascii="Calibri" w:hAnsi="Calibri"/>
                <w:color w:val="1F2937"/>
                <w:sz w:val="15"/>
              </w:rPr>
              <w:t>Challenge Runtime</w:t>
            </w:r>
          </w:p>
        </w:tc>
        <w:tc>
          <w:tcPr>
            <w:tcW w:w="6768" w:type="dxa"/>
            <w:shd w:val="clear" w:color="auto" w:fill="F8FAFC"/>
            <w:tcMar>
              <w:top w:w="65" w:type="dxa"/>
              <w:left w:w="100" w:type="dxa"/>
              <w:bottom w:w="65" w:type="dxa"/>
              <w:right w:w="100" w:type="dxa"/>
            </w:tcMar>
          </w:tcPr>
          <w:p w:rsidR="002E4429" w:rsidRDefault="009A3CDB" w14:paraId="0BF0013C" w14:textId="77777777">
            <w:pPr>
              <w:spacing w:before="0" w:after="0" w:line="240" w:lineRule="auto"/>
            </w:pPr>
            <w:r>
              <w:rPr>
                <w:rFonts w:ascii="Calibri" w:hAnsi="Calibri"/>
                <w:color w:val="1F2937"/>
                <w:sz w:val="15"/>
              </w:rPr>
              <w:t>Android Challenge modules use Firebase Firestore for public/private challenge data and challenge sessions, plus Firebase AI for question validation and answer scoring.</w:t>
            </w:r>
          </w:p>
        </w:tc>
      </w:tr>
      <w:tr w:rsidR="002E4429" w14:paraId="7BF7858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9AAB270" w14:textId="77777777">
            <w:pPr>
              <w:spacing w:before="0" w:after="0" w:line="240" w:lineRule="auto"/>
            </w:pPr>
            <w:r>
              <w:rPr>
                <w:rFonts w:ascii="Calibri" w:hAnsi="Calibri"/>
                <w:color w:val="1F2937"/>
                <w:sz w:val="15"/>
              </w:rPr>
              <w:t>PostgreSQL Database</w:t>
            </w:r>
          </w:p>
        </w:tc>
        <w:tc>
          <w:tcPr>
            <w:tcW w:w="6768" w:type="dxa"/>
            <w:shd w:val="clear" w:color="auto" w:fill="FFFFFF"/>
            <w:tcMar>
              <w:top w:w="65" w:type="dxa"/>
              <w:left w:w="100" w:type="dxa"/>
              <w:bottom w:w="65" w:type="dxa"/>
              <w:right w:w="100" w:type="dxa"/>
            </w:tcMar>
          </w:tcPr>
          <w:p w:rsidR="002E4429" w:rsidRDefault="009A3CDB" w14:paraId="4A5BAA24" w14:textId="77777777">
            <w:pPr>
              <w:spacing w:before="0" w:after="0" w:line="240" w:lineRule="auto"/>
            </w:pPr>
            <w:r>
              <w:rPr>
                <w:rFonts w:ascii="Calibri" w:hAnsi="Calibri"/>
                <w:color w:val="1F2937"/>
                <w:sz w:val="15"/>
              </w:rPr>
              <w:t>Authoritative relational storage for the core backend, including users, interviews, ATS workspaces, subscriptions, wallet data and pgvector indexes.</w:t>
            </w:r>
          </w:p>
        </w:tc>
      </w:tr>
      <w:tr w:rsidR="002E4429" w14:paraId="1F249C0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03203D0" w14:textId="77777777">
            <w:pPr>
              <w:spacing w:before="0" w:after="0" w:line="240" w:lineRule="auto"/>
            </w:pPr>
            <w:r>
              <w:rPr>
                <w:rFonts w:ascii="Calibri" w:hAnsi="Calibri"/>
                <w:color w:val="1F2937"/>
                <w:sz w:val="15"/>
              </w:rPr>
              <w:t>Payment Gateway</w:t>
            </w:r>
          </w:p>
        </w:tc>
        <w:tc>
          <w:tcPr>
            <w:tcW w:w="6768" w:type="dxa"/>
            <w:shd w:val="clear" w:color="auto" w:fill="F8FAFC"/>
            <w:tcMar>
              <w:top w:w="65" w:type="dxa"/>
              <w:left w:w="100" w:type="dxa"/>
              <w:bottom w:w="65" w:type="dxa"/>
              <w:right w:w="100" w:type="dxa"/>
            </w:tcMar>
          </w:tcPr>
          <w:p w:rsidR="002E4429" w:rsidRDefault="009A3CDB" w14:paraId="0BF0013C" w14:textId="77777777">
            <w:pPr>
              <w:spacing w:before="0" w:after="0" w:line="240" w:lineRule="auto"/>
            </w:pPr>
            <w:r>
              <w:rPr>
                <w:rFonts w:ascii="Calibri" w:hAnsi="Calibri"/>
                <w:color w:val="1F2937"/>
                <w:sz w:val="15"/>
              </w:rPr>
              <w:t>External secure payment service used for subscription and coin purchases; settlement updates backend wallet/subscription state.</w:t>
            </w:r>
          </w:p>
        </w:tc>
      </w:tr>
    </w:tbl>
    <w:p w:rsidR="002E4429" w:rsidRDefault="002E4429" w14:paraId="62486C05" w14:textId="77777777">
      <w:pPr>
        <w:spacing w:after="80"/>
      </w:pPr>
    </w:p>
    <w:p w:rsidR="002E4429" w:rsidRDefault="009A3CDB" w14:paraId="08902C45" w14:textId="77777777">
      <w:pPr>
        <w:pStyle w:val="Heading2"/>
        <w:keepNext/>
        <w:pageBreakBefore/>
      </w:pPr>
      <w:bookmarkStart w:name="toc_029" w:id="28"/>
      <w:r>
        <w:rPr>
          <w:rFonts w:ascii="Calibri" w:hAnsi="Calibri"/>
        </w:rPr>
        <w:t>3.2 Design</w:t>
      </w:r>
      <w:bookmarkEnd w:id="28"/>
    </w:p>
    <w:p w:rsidR="002E4429" w:rsidRDefault="009A3CDB" w14:paraId="69FE4B1F" w14:textId="77777777">
      <w:pPr>
        <w:pStyle w:val="Heading3"/>
        <w:keepNext/>
      </w:pPr>
      <w:bookmarkStart w:name="toc_030" w:id="29"/>
      <w:r>
        <w:rPr>
          <w:rFonts w:ascii="Calibri" w:hAnsi="Calibri"/>
        </w:rPr>
        <w:t>3.2.1 High-Level System Architecture</w:t>
      </w:r>
      <w:bookmarkEnd w:id="29"/>
    </w:p>
    <w:p w:rsidR="002E4429" w:rsidRDefault="009A3CDB" w14:paraId="1A3F6557" w14:textId="77777777">
      <w:pPr>
        <w:spacing w:after="60"/>
      </w:pPr>
      <w:r>
        <w:rPr>
          <w:rFonts w:ascii="Calibri" w:hAnsi="Calibri"/>
          <w:color w:val="1F2937"/>
          <w:sz w:val="19"/>
        </w:rPr>
        <w:t>Career Pilot is structured as a multi-tier, client-server architecture with clear domain boundaries. The system decouples presentation, business orchestration, semantic retrieval, and data persistence:</w:t>
      </w:r>
    </w:p>
    <w:p w:rsidR="002E4429" w:rsidRDefault="009A3CDB" w14:paraId="2BE7B90D" w14:textId="77777777">
      <w:pPr>
        <w:spacing w:after="60"/>
      </w:pPr>
      <w:r>
        <w:rPr>
          <w:rFonts w:ascii="Calibri" w:hAnsi="Calibri"/>
          <w:color w:val="1F2937"/>
          <w:sz w:val="19"/>
        </w:rPr>
        <w:t>1. Client Tier: Native Android and iOS mobile applications delivering rich user experiences, local sensor capture, and on-device ML inference.</w:t>
      </w:r>
    </w:p>
    <w:p w:rsidR="002E4429" w:rsidRDefault="009A3CDB" w14:paraId="0EB9490D" w14:textId="77777777">
      <w:pPr>
        <w:spacing w:after="60"/>
      </w:pPr>
      <w:r>
        <w:rPr>
          <w:rFonts w:ascii="Calibri" w:hAnsi="Calibri"/>
          <w:color w:val="1F2937"/>
          <w:sz w:val="19"/>
        </w:rPr>
        <w:t>2. API Gateway &amp; Security Layer: Spring Security filter chain enforcing stateless JWT validation, CORS policies, and rate limiting.</w:t>
      </w:r>
    </w:p>
    <w:p w:rsidR="002E4429" w:rsidRDefault="009A3CDB" w14:paraId="7095644D" w14:textId="77777777">
      <w:pPr>
        <w:spacing w:after="60"/>
      </w:pPr>
      <w:r>
        <w:rPr>
          <w:rFonts w:ascii="Calibri" w:hAnsi="Calibri"/>
          <w:color w:val="1F2937"/>
          <w:sz w:val="19"/>
        </w:rPr>
        <w:t>3. Application &amp; Domain Services: Modular Spring Boot 3 services managing user identity, interview lifecycles, ATS matching algorithms, and payment state machines.</w:t>
      </w:r>
    </w:p>
    <w:p w:rsidR="002E4429" w:rsidRDefault="009A3CDB" w14:paraId="0E329EFE" w14:textId="77777777">
      <w:pPr>
        <w:spacing w:after="60"/>
      </w:pPr>
      <w:r>
        <w:rPr>
          <w:rFonts w:ascii="Calibri" w:hAnsi="Calibri"/>
          <w:color w:val="1F2937"/>
          <w:sz w:val="19"/>
        </w:rPr>
        <w:t>4. AI &amp; Retrieval Orchestration: LangChain / RAG services interfacing with external LLMs and internal vector search.</w:t>
      </w:r>
    </w:p>
    <w:p w:rsidR="002E4429" w:rsidRDefault="009A3CDB" w14:paraId="7BF0DA9E" w14:textId="77777777">
      <w:pPr>
        <w:spacing w:after="60"/>
      </w:pPr>
      <w:r>
        <w:rPr>
          <w:rFonts w:ascii="Calibri" w:hAnsi="Calibri"/>
          <w:color w:val="1F2937"/>
          <w:sz w:val="19"/>
        </w:rPr>
        <w:t>5. Persistence Tier: PostgreSQL 16 relational database with pgvector extension for high-performance vector indexing.</w:t>
      </w:r>
    </w:p>
    <w:p w:rsidR="002E4429" w:rsidRDefault="009A3CDB" w14:paraId="52388E87" w14:textId="77777777">
      <w:pPr>
        <w:pStyle w:val="Heading3"/>
        <w:keepNext/>
      </w:pPr>
      <w:bookmarkStart w:name="toc_031" w:id="30"/>
      <w:r>
        <w:rPr>
          <w:rFonts w:ascii="Calibri" w:hAnsi="Calibri"/>
        </w:rPr>
        <w:t>3.2.2 Android Application Architecture</w:t>
      </w:r>
      <w:bookmarkEnd w:id="30"/>
    </w:p>
    <w:p w:rsidR="002E4429" w:rsidRDefault="009A3CDB" w14:paraId="61C1DD60" w14:textId="77777777">
      <w:pPr>
        <w:spacing w:after="60"/>
      </w:pPr>
      <w:r>
        <w:rPr>
          <w:rFonts w:ascii="Calibri" w:hAnsi="Calibri"/>
          <w:color w:val="1F2937"/>
          <w:sz w:val="19"/>
        </w:rPr>
        <w:t>The Android client is built with Kotlin and Jetpack Compose following Clean Architecture and Model-View-Intent (MVI) principles:</w:t>
      </w:r>
    </w:p>
    <w:p w:rsidR="002E4429" w:rsidRDefault="009A3CDB" w14:paraId="473F5995" w14:textId="77777777">
      <w:pPr>
        <w:spacing w:after="60"/>
      </w:pPr>
      <w:r>
        <w:rPr>
          <w:rFonts w:ascii="Calibri" w:hAnsi="Calibri"/>
          <w:color w:val="1F2937"/>
          <w:sz w:val="19"/>
        </w:rPr>
        <w:t>• Presentation Layer: Stateless Composable functions observing immutable StateFlow instances emitted by Hilt-injected ViewModels. User interactions are dispatched as explicit Intent sealed classes.</w:t>
      </w:r>
    </w:p>
    <w:p w:rsidR="002E4429" w:rsidRDefault="009A3CDB" w14:paraId="13CDFA68" w14:textId="77777777">
      <w:pPr>
        <w:spacing w:after="60"/>
      </w:pPr>
      <w:r>
        <w:rPr>
          <w:rFonts w:ascii="Calibri" w:hAnsi="Calibri"/>
          <w:color w:val="1F2937"/>
          <w:sz w:val="19"/>
        </w:rPr>
        <w:t>• Domain Layer: Pure Kotlin business logic encapsulating reusable Use Cases (e.g., StartInterviewUseCase, EvaluateAnswerUseCase, OptimizeCvUseCase).</w:t>
      </w:r>
    </w:p>
    <w:p w:rsidR="002E4429" w:rsidRDefault="009A3CDB" w14:paraId="29C91F47" w14:textId="77777777">
      <w:pPr>
        <w:spacing w:after="60"/>
      </w:pPr>
      <w:r>
        <w:rPr>
          <w:rFonts w:ascii="Calibri" w:hAnsi="Calibri"/>
          <w:color w:val="1F2937"/>
          <w:sz w:val="19"/>
        </w:rPr>
        <w:t>• Data Layer: Implements repository interfaces, managing remote Ktor HTTP clients, local SQLite cache, and Android Keystore backed EncryptedSharedPreferences.</w:t>
      </w:r>
    </w:p>
    <w:p w:rsidR="002E4429" w:rsidRDefault="009A3CDB" w14:paraId="61970F56" w14:textId="77777777">
      <w:pPr>
        <w:spacing w:after="60"/>
      </w:pPr>
      <w:r>
        <w:rPr>
          <w:rFonts w:ascii="Calibri" w:hAnsi="Calibri"/>
          <w:color w:val="1F2937"/>
          <w:sz w:val="19"/>
        </w:rPr>
        <w:t>• On-Device ML Pipeline: CameraX streams preview frames into MediaPipe Face and Pose Landmarkers; audio buffers are fed to sherpa-onnx Whisper running on device CPU/NNAPI.</w:t>
      </w:r>
    </w:p>
    <w:p w:rsidR="002E4429" w:rsidRDefault="009A3CDB" w14:paraId="61970F56" w14:textId="77777777">
      <w:pPr>
        <w:spacing w:after="60"/>
      </w:pPr>
      <w:r>
        <w:rPr>
          <w:rFonts w:ascii="Calibri" w:hAnsi="Calibri"/>
          <w:color w:val="1F2937"/>
          <w:sz w:val="19"/>
        </w:rPr>
        <w:t>• Feature Access Layer: :core:access centralizes subscription, quota, coin and cache-freshness decisions and exposes shared gate states/components to feature modules.</w:t>
      </w:r>
    </w:p>
    <w:p w:rsidR="002E4429" w:rsidRDefault="009A3CDB" w14:paraId="61970F56" w14:textId="77777777">
      <w:pPr>
        <w:spacing w:after="60"/>
      </w:pPr>
      <w:r>
        <w:rPr>
          <w:rFonts w:ascii="Calibri" w:hAnsi="Calibri"/>
          <w:color w:val="1F2937"/>
          <w:sz w:val="19"/>
        </w:rPr>
        <w:t>• Challenge Feature Family: four dedicated Challenge feature modules share Firestore challenge data/session logic through :core:challengefirestore and reuse the existing practice-session navigation for participation.</w:t>
      </w:r>
    </w:p>
    <w:p w:rsidR="002E4429" w:rsidRDefault="009A3CDB" w14:paraId="79A2072E" w14:textId="77777777">
      <w:pPr>
        <w:pStyle w:val="Heading3"/>
        <w:keepNext/>
      </w:pPr>
      <w:bookmarkStart w:name="toc_032" w:id="31"/>
      <w:r>
        <w:rPr>
          <w:rFonts w:ascii="Calibri" w:hAnsi="Calibri"/>
        </w:rPr>
        <w:t>3.2.3 iOS Application Architecture</w:t>
      </w:r>
      <w:bookmarkEnd w:id="31"/>
    </w:p>
    <w:p w:rsidR="002E4429" w:rsidRDefault="009A3CDB" w14:paraId="4B7D8741" w14:textId="77777777">
      <w:pPr>
        <w:spacing w:after="60"/>
      </w:pPr>
      <w:r>
        <w:rPr>
          <w:rFonts w:ascii="Calibri" w:hAnsi="Calibri"/>
          <w:color w:val="1F2937"/>
          <w:sz w:val="19"/>
        </w:rPr>
        <w:t>The iOS client is engineered in Swift using SwiftUI and Model-View-ViewModel (MVVM) architecture:</w:t>
      </w:r>
    </w:p>
    <w:p w:rsidR="002E4429" w:rsidRDefault="009A3CDB" w14:paraId="4204A949" w14:textId="77777777">
      <w:pPr>
        <w:spacing w:after="60"/>
      </w:pPr>
      <w:r>
        <w:rPr>
          <w:rFonts w:ascii="Calibri" w:hAnsi="Calibri"/>
          <w:color w:val="1F2937"/>
          <w:sz w:val="19"/>
        </w:rPr>
        <w:t>• Presentation Layer: Declarative SwiftUI views bound reactively to ObservableObject ViewModels via @Published properties and Combine pipelines.</w:t>
      </w:r>
    </w:p>
    <w:p w:rsidR="002E4429" w:rsidRDefault="009A3CDB" w14:paraId="6B33EA32" w14:textId="77777777">
      <w:pPr>
        <w:spacing w:after="60"/>
      </w:pPr>
      <w:r>
        <w:rPr>
          <w:rFonts w:ascii="Calibri" w:hAnsi="Calibri"/>
          <w:color w:val="1F2937"/>
          <w:sz w:val="19"/>
        </w:rPr>
        <w:t>• Dependency Injection: Swinject provides container-based inversion of control across services and repositories.</w:t>
      </w:r>
    </w:p>
    <w:p w:rsidR="002E4429" w:rsidRDefault="009A3CDB" w14:paraId="6ACB20B6" w14:textId="77777777">
      <w:pPr>
        <w:spacing w:after="60"/>
      </w:pPr>
      <w:r>
        <w:rPr>
          <w:rFonts w:ascii="Calibri" w:hAnsi="Calibri"/>
          <w:color w:val="1F2937"/>
          <w:sz w:val="19"/>
        </w:rPr>
        <w:t>• Persistence &amp; Cache: Active Core Data stack provides offline caching for interview history and reports, while Apple Keychain securely stores JWT tokens.</w:t>
      </w:r>
    </w:p>
    <w:p w:rsidR="002E4429" w:rsidRDefault="009A3CDB" w14:paraId="088E4CA9" w14:textId="77777777">
      <w:pPr>
        <w:spacing w:after="60"/>
      </w:pPr>
      <w:r>
        <w:rPr>
          <w:rFonts w:ascii="Calibri" w:hAnsi="Calibri"/>
          <w:color w:val="1F2937"/>
          <w:sz w:val="19"/>
        </w:rPr>
        <w:t>• Native Media Intelligence: AVFoundation captures camera/audio feeds; Apple Vision framework (VNDetectFaceLandmarksRequest) and Apple Speech framework (SFSpeechRecognizer) execute fully on-device.</w:t>
      </w:r>
    </w:p>
    <w:p w:rsidR="002E4429" w:rsidRDefault="009A3CDB" w14:paraId="2ADC1C28" w14:textId="77777777">
      <w:pPr>
        <w:pStyle w:val="Heading3"/>
        <w:keepNext/>
      </w:pPr>
      <w:bookmarkStart w:name="toc_033" w:id="32"/>
      <w:r>
        <w:rPr>
          <w:rFonts w:ascii="Calibri" w:hAnsi="Calibri"/>
        </w:rPr>
        <w:t>3.2.4 Android vs iOS Architectural Comparison</w:t>
      </w:r>
      <w:bookmarkEnd w:id="32"/>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3384"/>
        <w:gridCol w:w="3384"/>
      </w:tblGrid>
      <w:tr w:rsidR="002E4429" w14:paraId="23BCCF7D"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422774A9" w14:textId="77777777">
            <w:pPr>
              <w:keepNext/>
              <w:spacing w:before="20" w:after="20" w:line="264" w:lineRule="auto"/>
            </w:pPr>
            <w:r>
              <w:rPr>
                <w:rFonts w:ascii="Calibri" w:hAnsi="Calibri"/>
                <w:b/>
                <w:color w:val="FFFFFF"/>
                <w:sz w:val="18"/>
              </w:rPr>
              <w:t>Architectural Concern</w:t>
            </w:r>
          </w:p>
        </w:tc>
        <w:tc>
          <w:tcPr>
            <w:tcW w:w="3384" w:type="dxa"/>
            <w:shd w:val="clear" w:color="auto" w:fill="1A365D"/>
            <w:tcMar>
              <w:top w:w="80" w:type="dxa"/>
              <w:left w:w="100" w:type="dxa"/>
              <w:bottom w:w="80" w:type="dxa"/>
              <w:right w:w="100" w:type="dxa"/>
            </w:tcMar>
          </w:tcPr>
          <w:p w:rsidR="002E4429" w:rsidRDefault="009A3CDB" w14:paraId="49E80766" w14:textId="77777777">
            <w:pPr>
              <w:keepNext/>
              <w:spacing w:before="20" w:after="20" w:line="264" w:lineRule="auto"/>
            </w:pPr>
            <w:r>
              <w:rPr>
                <w:rFonts w:ascii="Calibri" w:hAnsi="Calibri"/>
                <w:b/>
                <w:color w:val="FFFFFF"/>
                <w:sz w:val="18"/>
              </w:rPr>
              <w:t>Android Implementation</w:t>
            </w:r>
          </w:p>
        </w:tc>
        <w:tc>
          <w:tcPr>
            <w:tcW w:w="3384" w:type="dxa"/>
            <w:shd w:val="clear" w:color="auto" w:fill="1A365D"/>
            <w:tcMar>
              <w:top w:w="80" w:type="dxa"/>
              <w:left w:w="100" w:type="dxa"/>
              <w:bottom w:w="80" w:type="dxa"/>
              <w:right w:w="100" w:type="dxa"/>
            </w:tcMar>
          </w:tcPr>
          <w:p w:rsidR="002E4429" w:rsidRDefault="009A3CDB" w14:paraId="43A289FD" w14:textId="77777777">
            <w:pPr>
              <w:keepNext/>
              <w:spacing w:before="20" w:after="20" w:line="264" w:lineRule="auto"/>
            </w:pPr>
            <w:r>
              <w:rPr>
                <w:rFonts w:ascii="Calibri" w:hAnsi="Calibri"/>
                <w:b/>
                <w:color w:val="FFFFFF"/>
                <w:sz w:val="18"/>
              </w:rPr>
              <w:t>iOS Implementation</w:t>
            </w:r>
          </w:p>
        </w:tc>
      </w:tr>
      <w:tr w:rsidR="002E4429" w14:paraId="40BD49E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560059D" w14:textId="77777777">
            <w:pPr>
              <w:spacing w:before="20" w:after="20" w:line="269" w:lineRule="auto"/>
            </w:pPr>
            <w:r>
              <w:rPr>
                <w:rFonts w:ascii="Calibri" w:hAnsi="Calibri"/>
                <w:color w:val="1F2937"/>
                <w:sz w:val="17"/>
              </w:rPr>
              <w:t>UI Framework</w:t>
            </w:r>
          </w:p>
        </w:tc>
        <w:tc>
          <w:tcPr>
            <w:tcW w:w="3384" w:type="dxa"/>
            <w:shd w:val="clear" w:color="auto" w:fill="FFFFFF"/>
            <w:tcMar>
              <w:top w:w="65" w:type="dxa"/>
              <w:left w:w="100" w:type="dxa"/>
              <w:bottom w:w="65" w:type="dxa"/>
              <w:right w:w="100" w:type="dxa"/>
            </w:tcMar>
          </w:tcPr>
          <w:p w:rsidR="002E4429" w:rsidRDefault="009A3CDB" w14:paraId="63EC91AD" w14:textId="77777777">
            <w:pPr>
              <w:spacing w:before="20" w:after="20" w:line="269" w:lineRule="auto"/>
            </w:pPr>
            <w:r>
              <w:rPr>
                <w:rFonts w:ascii="Calibri" w:hAnsi="Calibri"/>
                <w:color w:val="1F2937"/>
                <w:sz w:val="17"/>
              </w:rPr>
              <w:t>Jetpack Compose (Material 3)</w:t>
            </w:r>
          </w:p>
        </w:tc>
        <w:tc>
          <w:tcPr>
            <w:tcW w:w="3384" w:type="dxa"/>
            <w:shd w:val="clear" w:color="auto" w:fill="FFFFFF"/>
            <w:tcMar>
              <w:top w:w="65" w:type="dxa"/>
              <w:left w:w="100" w:type="dxa"/>
              <w:bottom w:w="65" w:type="dxa"/>
              <w:right w:w="100" w:type="dxa"/>
            </w:tcMar>
          </w:tcPr>
          <w:p w:rsidR="002E4429" w:rsidRDefault="009A3CDB" w14:paraId="3F915272" w14:textId="77777777">
            <w:pPr>
              <w:spacing w:before="20" w:after="20" w:line="269" w:lineRule="auto"/>
            </w:pPr>
            <w:r>
              <w:rPr>
                <w:rFonts w:ascii="Calibri" w:hAnsi="Calibri"/>
                <w:color w:val="1F2937"/>
                <w:sz w:val="17"/>
              </w:rPr>
              <w:t>SwiftUI (Human Interface Guidelines)</w:t>
            </w:r>
          </w:p>
        </w:tc>
      </w:tr>
      <w:tr w:rsidR="002E4429" w14:paraId="0D38882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C68609A" w14:textId="77777777">
            <w:pPr>
              <w:spacing w:before="20" w:after="20" w:line="269" w:lineRule="auto"/>
            </w:pPr>
            <w:r>
              <w:rPr>
                <w:rFonts w:ascii="Calibri" w:hAnsi="Calibri"/>
                <w:color w:val="1F2937"/>
                <w:sz w:val="17"/>
              </w:rPr>
              <w:t>Architectural Pattern</w:t>
            </w:r>
          </w:p>
        </w:tc>
        <w:tc>
          <w:tcPr>
            <w:tcW w:w="3384" w:type="dxa"/>
            <w:shd w:val="clear" w:color="auto" w:fill="F8FAFC"/>
            <w:tcMar>
              <w:top w:w="65" w:type="dxa"/>
              <w:left w:w="100" w:type="dxa"/>
              <w:bottom w:w="65" w:type="dxa"/>
              <w:right w:w="100" w:type="dxa"/>
            </w:tcMar>
          </w:tcPr>
          <w:p w:rsidR="002E4429" w:rsidRDefault="009A3CDB" w14:paraId="16A06E91" w14:textId="77777777">
            <w:pPr>
              <w:spacing w:before="20" w:after="20" w:line="269" w:lineRule="auto"/>
            </w:pPr>
            <w:r>
              <w:rPr>
                <w:rFonts w:ascii="Calibri" w:hAnsi="Calibri"/>
                <w:color w:val="1F2937"/>
                <w:sz w:val="17"/>
              </w:rPr>
              <w:t>Clean Architecture + MVI</w:t>
            </w:r>
          </w:p>
        </w:tc>
        <w:tc>
          <w:tcPr>
            <w:tcW w:w="3384" w:type="dxa"/>
            <w:shd w:val="clear" w:color="auto" w:fill="F8FAFC"/>
            <w:tcMar>
              <w:top w:w="65" w:type="dxa"/>
              <w:left w:w="100" w:type="dxa"/>
              <w:bottom w:w="65" w:type="dxa"/>
              <w:right w:w="100" w:type="dxa"/>
            </w:tcMar>
          </w:tcPr>
          <w:p w:rsidR="002E4429" w:rsidRDefault="009A3CDB" w14:paraId="54A8088F" w14:textId="77777777">
            <w:pPr>
              <w:spacing w:before="20" w:after="20" w:line="269" w:lineRule="auto"/>
            </w:pPr>
            <w:r>
              <w:rPr>
                <w:rFonts w:ascii="Calibri" w:hAnsi="Calibri"/>
                <w:color w:val="1F2937"/>
                <w:sz w:val="17"/>
              </w:rPr>
              <w:t>Clean Architecture + MVVM</w:t>
            </w:r>
          </w:p>
        </w:tc>
      </w:tr>
      <w:tr w:rsidR="002E4429" w14:paraId="4DE1401E"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FCE3E1B" w14:textId="77777777">
            <w:pPr>
              <w:spacing w:before="20" w:after="20" w:line="269" w:lineRule="auto"/>
            </w:pPr>
            <w:r>
              <w:rPr>
                <w:rFonts w:ascii="Calibri" w:hAnsi="Calibri"/>
                <w:color w:val="1F2937"/>
                <w:sz w:val="17"/>
              </w:rPr>
              <w:t>Dependency Injection</w:t>
            </w:r>
          </w:p>
        </w:tc>
        <w:tc>
          <w:tcPr>
            <w:tcW w:w="3384" w:type="dxa"/>
            <w:shd w:val="clear" w:color="auto" w:fill="FFFFFF"/>
            <w:tcMar>
              <w:top w:w="65" w:type="dxa"/>
              <w:left w:w="100" w:type="dxa"/>
              <w:bottom w:w="65" w:type="dxa"/>
              <w:right w:w="100" w:type="dxa"/>
            </w:tcMar>
          </w:tcPr>
          <w:p w:rsidR="002E4429" w:rsidRDefault="009A3CDB" w14:paraId="68C1F430" w14:textId="77777777">
            <w:pPr>
              <w:spacing w:before="20" w:after="20" w:line="269" w:lineRule="auto"/>
            </w:pPr>
            <w:r>
              <w:rPr>
                <w:rFonts w:ascii="Calibri" w:hAnsi="Calibri"/>
                <w:color w:val="1F2937"/>
                <w:sz w:val="17"/>
              </w:rPr>
              <w:t>Hilt / Dagger</w:t>
            </w:r>
          </w:p>
        </w:tc>
        <w:tc>
          <w:tcPr>
            <w:tcW w:w="3384" w:type="dxa"/>
            <w:shd w:val="clear" w:color="auto" w:fill="FFFFFF"/>
            <w:tcMar>
              <w:top w:w="65" w:type="dxa"/>
              <w:left w:w="100" w:type="dxa"/>
              <w:bottom w:w="65" w:type="dxa"/>
              <w:right w:w="100" w:type="dxa"/>
            </w:tcMar>
          </w:tcPr>
          <w:p w:rsidR="002E4429" w:rsidRDefault="009A3CDB" w14:paraId="73691F4C" w14:textId="77777777">
            <w:pPr>
              <w:spacing w:before="20" w:after="20" w:line="269" w:lineRule="auto"/>
            </w:pPr>
            <w:r>
              <w:rPr>
                <w:rFonts w:ascii="Calibri" w:hAnsi="Calibri"/>
                <w:color w:val="1F2937"/>
                <w:sz w:val="17"/>
              </w:rPr>
              <w:t>Swinject Container</w:t>
            </w:r>
          </w:p>
        </w:tc>
      </w:tr>
      <w:tr w:rsidR="002E4429" w14:paraId="6F43CB13"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E8DAE86" w14:textId="77777777">
            <w:pPr>
              <w:spacing w:before="20" w:after="20" w:line="269" w:lineRule="auto"/>
            </w:pPr>
            <w:r>
              <w:rPr>
                <w:rFonts w:ascii="Calibri" w:hAnsi="Calibri"/>
                <w:color w:val="1F2937"/>
                <w:sz w:val="17"/>
              </w:rPr>
              <w:t>Reactive Streams</w:t>
            </w:r>
          </w:p>
        </w:tc>
        <w:tc>
          <w:tcPr>
            <w:tcW w:w="3384" w:type="dxa"/>
            <w:shd w:val="clear" w:color="auto" w:fill="F8FAFC"/>
            <w:tcMar>
              <w:top w:w="65" w:type="dxa"/>
              <w:left w:w="100" w:type="dxa"/>
              <w:bottom w:w="65" w:type="dxa"/>
              <w:right w:w="100" w:type="dxa"/>
            </w:tcMar>
          </w:tcPr>
          <w:p w:rsidR="002E4429" w:rsidRDefault="009A3CDB" w14:paraId="03EE2BE4" w14:textId="77777777">
            <w:pPr>
              <w:spacing w:before="20" w:after="20" w:line="269" w:lineRule="auto"/>
            </w:pPr>
            <w:r>
              <w:rPr>
                <w:rFonts w:ascii="Calibri" w:hAnsi="Calibri"/>
                <w:color w:val="1F2937"/>
                <w:sz w:val="17"/>
              </w:rPr>
              <w:t>Kotlin Coroutines &amp; StateFlow</w:t>
            </w:r>
          </w:p>
        </w:tc>
        <w:tc>
          <w:tcPr>
            <w:tcW w:w="3384" w:type="dxa"/>
            <w:shd w:val="clear" w:color="auto" w:fill="F8FAFC"/>
            <w:tcMar>
              <w:top w:w="65" w:type="dxa"/>
              <w:left w:w="100" w:type="dxa"/>
              <w:bottom w:w="65" w:type="dxa"/>
              <w:right w:w="100" w:type="dxa"/>
            </w:tcMar>
          </w:tcPr>
          <w:p w:rsidR="002E4429" w:rsidRDefault="009A3CDB" w14:paraId="68576F8C" w14:textId="77777777">
            <w:pPr>
              <w:spacing w:before="20" w:after="20" w:line="269" w:lineRule="auto"/>
            </w:pPr>
            <w:r>
              <w:rPr>
                <w:rFonts w:ascii="Calibri" w:hAnsi="Calibri"/>
                <w:color w:val="1F2937"/>
                <w:sz w:val="17"/>
              </w:rPr>
              <w:t>Combine &amp; Swift async/await</w:t>
            </w:r>
          </w:p>
        </w:tc>
      </w:tr>
      <w:tr w:rsidR="002E4429" w14:paraId="2803847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ED96E1B" w14:textId="77777777">
            <w:pPr>
              <w:spacing w:before="20" w:after="20" w:line="269" w:lineRule="auto"/>
            </w:pPr>
            <w:r>
              <w:rPr>
                <w:rFonts w:ascii="Calibri" w:hAnsi="Calibri"/>
                <w:color w:val="1F2937"/>
                <w:sz w:val="17"/>
              </w:rPr>
              <w:t>Networking Client</w:t>
            </w:r>
          </w:p>
        </w:tc>
        <w:tc>
          <w:tcPr>
            <w:tcW w:w="3384" w:type="dxa"/>
            <w:shd w:val="clear" w:color="auto" w:fill="FFFFFF"/>
            <w:tcMar>
              <w:top w:w="65" w:type="dxa"/>
              <w:left w:w="100" w:type="dxa"/>
              <w:bottom w:w="65" w:type="dxa"/>
              <w:right w:w="100" w:type="dxa"/>
            </w:tcMar>
          </w:tcPr>
          <w:p w:rsidR="002E4429" w:rsidRDefault="009A3CDB" w14:paraId="73FC974B" w14:textId="77777777">
            <w:pPr>
              <w:spacing w:before="20" w:after="20" w:line="269" w:lineRule="auto"/>
            </w:pPr>
            <w:r>
              <w:rPr>
                <w:rFonts w:ascii="Calibri" w:hAnsi="Calibri"/>
                <w:color w:val="1F2937"/>
                <w:sz w:val="17"/>
              </w:rPr>
              <w:t>Ktor HTTP Client with ContentNegotiation</w:t>
            </w:r>
          </w:p>
        </w:tc>
        <w:tc>
          <w:tcPr>
            <w:tcW w:w="3384" w:type="dxa"/>
            <w:shd w:val="clear" w:color="auto" w:fill="FFFFFF"/>
            <w:tcMar>
              <w:top w:w="65" w:type="dxa"/>
              <w:left w:w="100" w:type="dxa"/>
              <w:bottom w:w="65" w:type="dxa"/>
              <w:right w:w="100" w:type="dxa"/>
            </w:tcMar>
          </w:tcPr>
          <w:p w:rsidR="002E4429" w:rsidRDefault="009A3CDB" w14:paraId="714B52D2" w14:textId="77777777">
            <w:pPr>
              <w:spacing w:before="20" w:after="20" w:line="269" w:lineRule="auto"/>
            </w:pPr>
            <w:r>
              <w:rPr>
                <w:rFonts w:ascii="Calibri" w:hAnsi="Calibri"/>
                <w:color w:val="1F2937"/>
                <w:sz w:val="17"/>
              </w:rPr>
              <w:t>URLSession with Decodable / Codable</w:t>
            </w:r>
          </w:p>
        </w:tc>
      </w:tr>
      <w:tr w:rsidR="002E4429" w14:paraId="6A166368"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16E076E" w14:textId="77777777">
            <w:pPr>
              <w:spacing w:before="20" w:after="20" w:line="269" w:lineRule="auto"/>
            </w:pPr>
            <w:r>
              <w:rPr>
                <w:rFonts w:ascii="Calibri" w:hAnsi="Calibri"/>
                <w:color w:val="1F2937"/>
                <w:sz w:val="17"/>
              </w:rPr>
              <w:t>Token &amp; Key Security</w:t>
            </w:r>
          </w:p>
        </w:tc>
        <w:tc>
          <w:tcPr>
            <w:tcW w:w="3384" w:type="dxa"/>
            <w:shd w:val="clear" w:color="auto" w:fill="F8FAFC"/>
            <w:tcMar>
              <w:top w:w="65" w:type="dxa"/>
              <w:left w:w="100" w:type="dxa"/>
              <w:bottom w:w="65" w:type="dxa"/>
              <w:right w:w="100" w:type="dxa"/>
            </w:tcMar>
          </w:tcPr>
          <w:p w:rsidR="002E4429" w:rsidRDefault="009A3CDB" w14:paraId="004DF56F" w14:textId="77777777">
            <w:pPr>
              <w:spacing w:before="20" w:after="20" w:line="269" w:lineRule="auto"/>
            </w:pPr>
            <w:r>
              <w:rPr>
                <w:rFonts w:ascii="Calibri" w:hAnsi="Calibri"/>
                <w:color w:val="1F2937"/>
                <w:sz w:val="17"/>
              </w:rPr>
              <w:t>EncryptedSharedPreferences + Android Keystore</w:t>
            </w:r>
          </w:p>
        </w:tc>
        <w:tc>
          <w:tcPr>
            <w:tcW w:w="3384" w:type="dxa"/>
            <w:shd w:val="clear" w:color="auto" w:fill="F8FAFC"/>
            <w:tcMar>
              <w:top w:w="65" w:type="dxa"/>
              <w:left w:w="100" w:type="dxa"/>
              <w:bottom w:w="65" w:type="dxa"/>
              <w:right w:w="100" w:type="dxa"/>
            </w:tcMar>
          </w:tcPr>
          <w:p w:rsidR="002E4429" w:rsidRDefault="009A3CDB" w14:paraId="09B6F030" w14:textId="77777777">
            <w:pPr>
              <w:spacing w:before="20" w:after="20" w:line="269" w:lineRule="auto"/>
            </w:pPr>
            <w:r>
              <w:rPr>
                <w:rFonts w:ascii="Calibri" w:hAnsi="Calibri"/>
                <w:color w:val="1F2937"/>
                <w:sz w:val="17"/>
              </w:rPr>
              <w:t>Apple Keychain Services (Hardware Enclave)</w:t>
            </w:r>
          </w:p>
        </w:tc>
      </w:tr>
      <w:tr w:rsidR="002E4429" w14:paraId="1FB717D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3B79F97B" w14:textId="77777777">
            <w:pPr>
              <w:spacing w:before="20" w:after="20" w:line="269" w:lineRule="auto"/>
            </w:pPr>
            <w:r>
              <w:rPr>
                <w:rFonts w:ascii="Calibri" w:hAnsi="Calibri"/>
                <w:color w:val="1F2937"/>
                <w:sz w:val="17"/>
              </w:rPr>
              <w:t>Local Database Cache</w:t>
            </w:r>
          </w:p>
        </w:tc>
        <w:tc>
          <w:tcPr>
            <w:tcW w:w="3384" w:type="dxa"/>
            <w:shd w:val="clear" w:color="auto" w:fill="FFFFFF"/>
            <w:tcMar>
              <w:top w:w="65" w:type="dxa"/>
              <w:left w:w="100" w:type="dxa"/>
              <w:bottom w:w="65" w:type="dxa"/>
              <w:right w:w="100" w:type="dxa"/>
            </w:tcMar>
          </w:tcPr>
          <w:p w:rsidR="002E4429" w:rsidRDefault="009A3CDB" w14:paraId="5E59FEE9" w14:textId="77777777">
            <w:pPr>
              <w:spacing w:before="20" w:after="20" w:line="269" w:lineRule="auto"/>
            </w:pPr>
            <w:r>
              <w:rPr>
                <w:rFonts w:ascii="Calibri" w:hAnsi="Calibri"/>
                <w:color w:val="1F2937"/>
                <w:sz w:val="17"/>
              </w:rPr>
              <w:t>Room / SQLite &amp; Jetpack DataStore</w:t>
            </w:r>
          </w:p>
        </w:tc>
        <w:tc>
          <w:tcPr>
            <w:tcW w:w="3384" w:type="dxa"/>
            <w:shd w:val="clear" w:color="auto" w:fill="FFFFFF"/>
            <w:tcMar>
              <w:top w:w="65" w:type="dxa"/>
              <w:left w:w="100" w:type="dxa"/>
              <w:bottom w:w="65" w:type="dxa"/>
              <w:right w:w="100" w:type="dxa"/>
            </w:tcMar>
          </w:tcPr>
          <w:p w:rsidR="002E4429" w:rsidRDefault="009A3CDB" w14:paraId="4C30ECEB" w14:textId="77777777">
            <w:pPr>
              <w:spacing w:before="20" w:after="20" w:line="269" w:lineRule="auto"/>
            </w:pPr>
            <w:r>
              <w:rPr>
                <w:rFonts w:ascii="Calibri" w:hAnsi="Calibri"/>
                <w:color w:val="1F2937"/>
                <w:sz w:val="17"/>
              </w:rPr>
              <w:t>Core Data Object Graph</w:t>
            </w:r>
          </w:p>
        </w:tc>
      </w:tr>
      <w:tr w:rsidR="002E4429" w14:paraId="6F4FE3B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4F6E4D8" w14:textId="77777777">
            <w:pPr>
              <w:spacing w:before="20" w:after="20" w:line="269" w:lineRule="auto"/>
            </w:pPr>
            <w:r>
              <w:rPr>
                <w:rFonts w:ascii="Calibri" w:hAnsi="Calibri"/>
                <w:color w:val="1F2937"/>
                <w:sz w:val="17"/>
              </w:rPr>
              <w:t>On-Device Vision</w:t>
            </w:r>
          </w:p>
        </w:tc>
        <w:tc>
          <w:tcPr>
            <w:tcW w:w="3384" w:type="dxa"/>
            <w:shd w:val="clear" w:color="auto" w:fill="F8FAFC"/>
            <w:tcMar>
              <w:top w:w="65" w:type="dxa"/>
              <w:left w:w="100" w:type="dxa"/>
              <w:bottom w:w="65" w:type="dxa"/>
              <w:right w:w="100" w:type="dxa"/>
            </w:tcMar>
          </w:tcPr>
          <w:p w:rsidR="002E4429" w:rsidRDefault="009A3CDB" w14:paraId="2FF49429" w14:textId="77777777">
            <w:pPr>
              <w:spacing w:before="20" w:after="20" w:line="269" w:lineRule="auto"/>
            </w:pPr>
            <w:r>
              <w:rPr>
                <w:rFonts w:ascii="Calibri" w:hAnsi="Calibri"/>
                <w:color w:val="1F2937"/>
                <w:sz w:val="17"/>
              </w:rPr>
              <w:t>MediaPipe Face &amp; Pose Landmarker</w:t>
            </w:r>
          </w:p>
        </w:tc>
        <w:tc>
          <w:tcPr>
            <w:tcW w:w="3384" w:type="dxa"/>
            <w:shd w:val="clear" w:color="auto" w:fill="F8FAFC"/>
            <w:tcMar>
              <w:top w:w="65" w:type="dxa"/>
              <w:left w:w="100" w:type="dxa"/>
              <w:bottom w:w="65" w:type="dxa"/>
              <w:right w:w="100" w:type="dxa"/>
            </w:tcMar>
          </w:tcPr>
          <w:p w:rsidR="002E4429" w:rsidRDefault="009A3CDB" w14:paraId="54C9CEEB" w14:textId="77777777">
            <w:pPr>
              <w:spacing w:before="20" w:after="20" w:line="269" w:lineRule="auto"/>
            </w:pPr>
            <w:r>
              <w:rPr>
                <w:rFonts w:ascii="Calibri" w:hAnsi="Calibri"/>
                <w:color w:val="1F2937"/>
                <w:sz w:val="17"/>
              </w:rPr>
              <w:t>Apple Vision Framework (VNRequests)</w:t>
            </w:r>
          </w:p>
        </w:tc>
      </w:tr>
      <w:tr w:rsidR="002E4429" w14:paraId="43314035"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E11A321" w14:textId="77777777">
            <w:pPr>
              <w:spacing w:before="20" w:after="20" w:line="269" w:lineRule="auto"/>
            </w:pPr>
            <w:r>
              <w:rPr>
                <w:rFonts w:ascii="Calibri" w:hAnsi="Calibri"/>
                <w:color w:val="1F2937"/>
                <w:sz w:val="17"/>
              </w:rPr>
              <w:t>On-Device Speech</w:t>
            </w:r>
          </w:p>
        </w:tc>
        <w:tc>
          <w:tcPr>
            <w:tcW w:w="3384" w:type="dxa"/>
            <w:shd w:val="clear" w:color="auto" w:fill="FFFFFF"/>
            <w:tcMar>
              <w:top w:w="65" w:type="dxa"/>
              <w:left w:w="100" w:type="dxa"/>
              <w:bottom w:w="65" w:type="dxa"/>
              <w:right w:w="100" w:type="dxa"/>
            </w:tcMar>
          </w:tcPr>
          <w:p w:rsidR="002E4429" w:rsidRDefault="009A3CDB" w14:paraId="699F448B" w14:textId="77777777">
            <w:pPr>
              <w:spacing w:before="20" w:after="20" w:line="269" w:lineRule="auto"/>
            </w:pPr>
            <w:r>
              <w:rPr>
                <w:rFonts w:ascii="Calibri" w:hAnsi="Calibri"/>
                <w:color w:val="1F2937"/>
                <w:sz w:val="17"/>
              </w:rPr>
              <w:t>sherpa-onnx Whisper ONNX Runtime</w:t>
            </w:r>
          </w:p>
        </w:tc>
        <w:tc>
          <w:tcPr>
            <w:tcW w:w="3384" w:type="dxa"/>
            <w:shd w:val="clear" w:color="auto" w:fill="FFFFFF"/>
            <w:tcMar>
              <w:top w:w="65" w:type="dxa"/>
              <w:left w:w="100" w:type="dxa"/>
              <w:bottom w:w="65" w:type="dxa"/>
              <w:right w:w="100" w:type="dxa"/>
            </w:tcMar>
          </w:tcPr>
          <w:p w:rsidR="002E4429" w:rsidRDefault="009A3CDB" w14:paraId="275ACF5D" w14:textId="77777777">
            <w:pPr>
              <w:spacing w:before="20" w:after="20" w:line="269" w:lineRule="auto"/>
            </w:pPr>
            <w:r>
              <w:rPr>
                <w:rFonts w:ascii="Calibri" w:hAnsi="Calibri"/>
                <w:color w:val="1F2937"/>
                <w:sz w:val="17"/>
              </w:rPr>
              <w:t>Apple Speech Framework (SFSpeechRecognizer)</w:t>
            </w:r>
          </w:p>
        </w:tc>
      </w:tr>
      <w:tr w:rsidR="002E4429" w14:paraId="59695E04"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5681914" w14:textId="77777777">
            <w:pPr>
              <w:spacing w:before="20" w:after="20" w:line="269" w:lineRule="auto"/>
            </w:pPr>
            <w:r>
              <w:rPr>
                <w:rFonts w:ascii="Calibri" w:hAnsi="Calibri"/>
                <w:color w:val="1F2937"/>
                <w:sz w:val="17"/>
              </w:rPr>
              <w:t>Payment Presentation</w:t>
            </w:r>
          </w:p>
        </w:tc>
        <w:tc>
          <w:tcPr>
            <w:tcW w:w="3384" w:type="dxa"/>
            <w:shd w:val="clear" w:color="auto" w:fill="F8FAFC"/>
            <w:tcMar>
              <w:top w:w="65" w:type="dxa"/>
              <w:left w:w="100" w:type="dxa"/>
              <w:bottom w:w="65" w:type="dxa"/>
              <w:right w:w="100" w:type="dxa"/>
            </w:tcMar>
          </w:tcPr>
          <w:p w:rsidR="002E4429" w:rsidRDefault="009A3CDB" w14:paraId="6EFB0F0C" w14:textId="77777777">
            <w:pPr>
              <w:spacing w:before="20" w:after="20" w:line="269" w:lineRule="auto"/>
            </w:pPr>
            <w:r>
              <w:rPr>
                <w:rFonts w:ascii="Calibri" w:hAnsi="Calibri"/>
                <w:color w:val="1F2937"/>
                <w:sz w:val="17"/>
              </w:rPr>
              <w:t>Custom Tabs / In-App Browser</w:t>
            </w:r>
          </w:p>
        </w:tc>
        <w:tc>
          <w:tcPr>
            <w:tcW w:w="3384" w:type="dxa"/>
            <w:shd w:val="clear" w:color="auto" w:fill="F8FAFC"/>
            <w:tcMar>
              <w:top w:w="65" w:type="dxa"/>
              <w:left w:w="100" w:type="dxa"/>
              <w:bottom w:w="65" w:type="dxa"/>
              <w:right w:w="100" w:type="dxa"/>
            </w:tcMar>
          </w:tcPr>
          <w:p w:rsidR="002E4429" w:rsidRDefault="009A3CDB" w14:paraId="055705CE" w14:textId="77777777">
            <w:pPr>
              <w:spacing w:before="20" w:after="20" w:line="269" w:lineRule="auto"/>
            </w:pPr>
            <w:r>
              <w:rPr>
                <w:rFonts w:ascii="Calibri" w:hAnsi="Calibri"/>
                <w:color w:val="1F2937"/>
                <w:sz w:val="17"/>
              </w:rPr>
              <w:t>WKWebView with JavaScript Bridges</w:t>
            </w:r>
          </w:p>
        </w:tc>
      </w:tr>
    </w:tbl>
    <w:p w:rsidR="002E4429" w:rsidRDefault="002E4429" w14:paraId="4101652C" w14:textId="77777777">
      <w:pPr>
        <w:spacing w:after="80"/>
      </w:pPr>
    </w:p>
    <w:p w:rsidR="002E4429" w:rsidRDefault="009A3CDB" w14:paraId="07A4C265" w14:textId="77777777">
      <w:pPr>
        <w:pStyle w:val="Heading3"/>
        <w:keepNext/>
      </w:pPr>
      <w:bookmarkStart w:name="toc_034" w:id="33"/>
      <w:r>
        <w:rPr>
          <w:rFonts w:ascii="Calibri" w:hAnsi="Calibri"/>
        </w:rPr>
        <w:t>3.2.5 Backend Service Architecture</w:t>
      </w:r>
      <w:bookmarkEnd w:id="33"/>
    </w:p>
    <w:p w:rsidR="002E4429" w:rsidRDefault="009A3CDB" w14:paraId="38052C40" w14:textId="77777777">
      <w:pPr>
        <w:spacing w:after="60"/>
      </w:pPr>
      <w:r>
        <w:rPr>
          <w:rFonts w:ascii="Calibri" w:hAnsi="Calibri"/>
          <w:color w:val="1F2937"/>
          <w:sz w:val="19"/>
        </w:rPr>
        <w:t>The Spring Boot 3 application follows a layered modular structure:</w:t>
      </w:r>
    </w:p>
    <w:p w:rsidR="002E4429" w:rsidRDefault="009A3CDB" w14:paraId="0E9F743B" w14:textId="77777777">
      <w:pPr>
        <w:spacing w:after="60"/>
      </w:pPr>
      <w:r>
        <w:rPr>
          <w:rFonts w:ascii="Calibri" w:hAnsi="Calibri"/>
          <w:color w:val="1F2937"/>
          <w:sz w:val="19"/>
        </w:rPr>
        <w:t>• Web Layer: REST Controllers exposing versioned /api/v1/* endpoints with OpenAPI documentation.</w:t>
      </w:r>
    </w:p>
    <w:p w:rsidR="002E4429" w:rsidRDefault="009A3CDB" w14:paraId="162FE516" w14:textId="77777777">
      <w:pPr>
        <w:spacing w:after="60"/>
      </w:pPr>
      <w:r>
        <w:rPr>
          <w:rFonts w:ascii="Calibri" w:hAnsi="Calibri"/>
          <w:color w:val="1F2937"/>
          <w:sz w:val="19"/>
        </w:rPr>
        <w:t>• Security Layer: JWT authentication filters, password hashing via BCrypt, and HMAC verification for Paymob callbacks.</w:t>
      </w:r>
    </w:p>
    <w:p w:rsidR="002E4429" w:rsidRDefault="009A3CDB" w14:paraId="26FC4E80" w14:textId="77777777">
      <w:pPr>
        <w:spacing w:after="60"/>
      </w:pPr>
      <w:r>
        <w:rPr>
          <w:rFonts w:ascii="Calibri" w:hAnsi="Calibri"/>
          <w:color w:val="1F2937"/>
          <w:sz w:val="19"/>
        </w:rPr>
        <w:t>• Service Layer: Transactional business services managing interview workflows, ATS similarity math, and async AI job queues.</w:t>
      </w:r>
    </w:p>
    <w:p w:rsidR="002E4429" w:rsidRDefault="009A3CDB" w14:paraId="3A66332A" w14:textId="77777777">
      <w:pPr>
        <w:spacing w:after="60"/>
      </w:pPr>
      <w:r>
        <w:rPr>
          <w:rFonts w:ascii="Calibri" w:hAnsi="Calibri"/>
          <w:color w:val="1F2937"/>
          <w:sz w:val="19"/>
        </w:rPr>
        <w:t>• Repository Layer: Spring Data JPA repositories communicating with PostgreSQL over HikariCP connection pooling.</w:t>
      </w:r>
    </w:p>
    <w:p w:rsidR="002E4429" w:rsidRDefault="009A3CDB" w14:paraId="30B6FA98" w14:textId="77777777">
      <w:pPr>
        <w:pStyle w:val="Heading3"/>
        <w:keepNext/>
      </w:pPr>
      <w:bookmarkStart w:name="toc_035" w:id="34"/>
      <w:r>
        <w:rPr>
          <w:rFonts w:ascii="Calibri" w:hAnsi="Calibri"/>
        </w:rPr>
        <w:t>3.2.6 AI &amp; RAG Pipeline Architecture</w:t>
      </w:r>
      <w:bookmarkEnd w:id="34"/>
    </w:p>
    <w:p w:rsidR="002E4429" w:rsidRDefault="009A3CDB" w14:paraId="072E973F" w14:textId="77777777">
      <w:pPr>
        <w:spacing w:after="60"/>
      </w:pPr>
      <w:r>
        <w:rPr>
          <w:rFonts w:ascii="Calibri" w:hAnsi="Calibri"/>
          <w:color w:val="1F2937"/>
          <w:sz w:val="19"/>
        </w:rPr>
        <w:t>To eliminate AI hallucination and ensure interview questions are grounded in reality, Career Pilot employs a specialized RAG architecture:</w:t>
      </w:r>
    </w:p>
    <w:p w:rsidR="002E4429" w:rsidRDefault="009A3CDB" w14:paraId="25DEF75F" w14:textId="77777777">
      <w:pPr>
        <w:spacing w:after="60"/>
      </w:pPr>
      <w:r>
        <w:rPr>
          <w:rFonts w:ascii="Calibri" w:hAnsi="Calibri"/>
          <w:color w:val="1F2937"/>
          <w:sz w:val="19"/>
        </w:rPr>
        <w:t>1. Ingestion: Candidate CVs and job postings are sanitized, parsed, and split into semantically coherent text chunks.</w:t>
      </w:r>
    </w:p>
    <w:p w:rsidR="002E4429" w:rsidRDefault="009A3CDB" w14:paraId="4541A270" w14:textId="77777777">
      <w:pPr>
        <w:spacing w:after="60"/>
      </w:pPr>
      <w:r>
        <w:rPr>
          <w:rFonts w:ascii="Calibri" w:hAnsi="Calibri"/>
          <w:color w:val="1F2937"/>
          <w:sz w:val="19"/>
        </w:rPr>
        <w:t>2. Vector Embedding: Chunks are transformed into 1536-dimensional dense vectors using embedding models.</w:t>
      </w:r>
    </w:p>
    <w:p w:rsidR="002E4429" w:rsidRDefault="009A3CDB" w14:paraId="7A7E8AFA" w14:textId="77777777">
      <w:pPr>
        <w:spacing w:after="60"/>
      </w:pPr>
      <w:r>
        <w:rPr>
          <w:rFonts w:ascii="Calibri" w:hAnsi="Calibri"/>
          <w:color w:val="1F2937"/>
          <w:sz w:val="19"/>
        </w:rPr>
        <w:t>3. Semantic Querying: When initiating an interview or ATS scan, cosine distance queries in pgvector retrieve the top-k most relevant candidate experiences matching the required job competencies.</w:t>
      </w:r>
    </w:p>
    <w:p w:rsidR="002E4429" w:rsidRDefault="009A3CDB" w14:paraId="0D9FAB0F" w14:textId="77777777">
      <w:pPr>
        <w:spacing w:after="60"/>
      </w:pPr>
      <w:r>
        <w:rPr>
          <w:rFonts w:ascii="Calibri" w:hAnsi="Calibri"/>
          <w:color w:val="1F2937"/>
          <w:sz w:val="19"/>
        </w:rPr>
        <w:t>4. Prompt Assembly &amp; Guardrails: Retrieved context is assembled into strict prompt templates with JSON schema enforcement, ensuring structured, deterministic output.</w:t>
      </w:r>
    </w:p>
    <w:p w:rsidR="002E4429" w:rsidRDefault="009A3CDB" w14:paraId="724D0EA5" w14:textId="77777777">
      <w:pPr>
        <w:pStyle w:val="Heading4"/>
        <w:keepNext/>
        <w:spacing w:line="252" w:lineRule="auto" w:before="100" w:after="60"/>
      </w:pPr>
      <w:bookmarkStart w:name="toc_036" w:id="35"/>
      <w:r>
        <w:rPr>
          <w:rFonts w:ascii="Calibri" w:hAnsi="Calibri"/>
        </w:rPr>
        <w:t>3.2.6.1 AI Modeling &amp; Execution Boundaries</w:t>
      </w:r>
      <w:bookmarkEnd w:id="35"/>
    </w:p>
    <w:p w:rsidR="002E4429" w:rsidRDefault="009A3CDB" w14:paraId="3E2B0933" w14:textId="77777777">
      <w:pPr>
        <w:spacing w:after="80" w:line="252" w:lineRule="auto"/>
      </w:pPr>
      <w:r>
        <w:rPr>
          <w:rFonts w:ascii="Calibri" w:hAnsi="Calibri"/>
          <w:color w:val="1F2937"/>
          <w:sz w:val="19"/>
        </w:rPr>
        <w:t>Career Pilot uses a hybrid AI model instead of forcing every intelligent task through one cloud model. Backend AI handles contextual reasoning, retrieval, interview orchestration, ATS optimization, and cover-letter generation; Android and iOS perform latency-sensitive media intelligence locally. Android additionally supports a direct mobile-to-generative-AI path for body-language interpretation. This separation reduces raw media transfer, preserves privacy, and allows deterministic fallbacks when generative</w:t>
      </w:r>
      <w:r>
        <w:rPr>
          <w:rFonts w:ascii="Calibri" w:hAnsi="Calibri"/>
          <w:color w:val="1F2937"/>
          <w:sz w:val="19"/>
        </w:rPr>
        <w:t xml:space="preserve"> services are unavailable.</w:t>
      </w:r>
    </w:p>
    <w:p w:rsidR="002E4429" w:rsidRDefault="009A3CDB" w14:paraId="409F6660" w14:textId="77777777">
      <w:pPr>
        <w:pStyle w:val="Heading4"/>
        <w:keepNext/>
        <w:spacing w:line="252" w:lineRule="auto" w:before="100" w:after="60"/>
      </w:pPr>
      <w:bookmarkStart w:name="toc_037" w:id="36"/>
      <w:r>
        <w:rPr>
          <w:rFonts w:ascii="Calibri" w:hAnsi="Calibri"/>
        </w:rPr>
        <w:t>3.2.6.2 Backend Retrieval-Augmented Generation (RAG) Model</w:t>
      </w:r>
      <w:bookmarkEnd w:id="36"/>
    </w:p>
    <w:p w:rsidR="002E4429" w:rsidRDefault="009A3CDB" w14:paraId="2D284876" w14:textId="77777777">
      <w:pPr>
        <w:spacing w:after="80" w:line="252" w:lineRule="auto"/>
      </w:pPr>
      <w:r>
        <w:rPr>
          <w:rFonts w:ascii="Calibri" w:hAnsi="Calibri"/>
          <w:color w:val="1F2937"/>
          <w:sz w:val="19"/>
        </w:rPr>
        <w:t>The backend RAG model is centered on Spring AI, PostgreSQL, pgvector, and the EmbeddingIndexService. Active career tracks are indexed from track name and description, while question-bank entries are indexed from question text, expected keywords, and category metadata. Each indexed item carries object-type and domain metadata so retrieval can be restricted to TRACK or QUESTION knowledge rather than mixing unrelated records.</w:t>
      </w:r>
    </w:p>
    <w:p w:rsidR="002E4429" w:rsidRDefault="009A3CDB" w14:paraId="09B2215B" w14:textId="77777777">
      <w:pPr>
        <w:spacing w:after="80" w:line="252" w:lineRule="auto"/>
      </w:pPr>
      <w:r>
        <w:rPr>
          <w:rFonts w:ascii="Calibri" w:hAnsi="Calibri"/>
          <w:color w:val="1F2937"/>
          <w:sz w:val="19"/>
        </w:rPr>
        <w:t>At query time, the backend creates an embedding for the user/session query and performs cosine-similarity retrieval through the pgvector HNSW index. The analyzed implementation uses a configurable similarity threshold of approximately 0.45; interview question context typically retrieves up to eight ranked question-bank candidates. If semantic retrieval is unavailable or produces insufficient results, PostgreSQL lexical matching using pg_trgm is used as a fallback. The latest user CV can also be loaded direc</w:t>
      </w:r>
      <w:r>
        <w:rPr>
          <w:rFonts w:ascii="Calibri" w:hAnsi="Calibri"/>
          <w:color w:val="1F2937"/>
          <w:sz w:val="19"/>
        </w:rPr>
        <w:t>tly as profile context in some flows, so the documentation should not imply that every CV access is a vector top-k retrieval operation.</w:t>
      </w:r>
    </w:p>
    <w:p w:rsidR="002E4429" w:rsidRDefault="009A3CDB" w14:paraId="1C09FDA8" w14:textId="77777777">
      <w:pPr>
        <w:pStyle w:val="Heading4"/>
        <w:keepNext/>
        <w:spacing w:line="252" w:lineRule="auto" w:before="100" w:after="60"/>
      </w:pPr>
      <w:bookmarkStart w:name="toc_038" w:id="37"/>
      <w:r>
        <w:rPr>
          <w:rFonts w:ascii="Calibri" w:hAnsi="Calibri"/>
        </w:rPr>
        <w:t>3.2.6.3 Backend Agentic AI Model</w:t>
      </w:r>
      <w:bookmarkEnd w:id="37"/>
    </w:p>
    <w:p w:rsidR="002E4429" w:rsidRDefault="009A3CDB" w14:paraId="50653DF5" w14:textId="77777777">
      <w:pPr>
        <w:spacing w:after="80" w:line="252" w:lineRule="auto"/>
      </w:pPr>
      <w:r>
        <w:rPr>
          <w:rFonts w:ascii="Calibri" w:hAnsi="Calibri"/>
          <w:color w:val="1F2937"/>
          <w:sz w:val="19"/>
        </w:rPr>
        <w:t>Interview orchestration is implemented as an agentic workflow rather than a sequence of isolated LLM calls. InterviewAgentService builds state from the candidate CV, selected track, previous session performance, current transcript, asked-question history, job context, and retrieved question-bank knowledge. InterviewTools exposes bounded operations such as answer evaluation, question-bank search, web/job lookup where allowed, and completion checks. The agent returns structured JSON containing evaluation scor</w:t>
      </w:r>
      <w:r>
        <w:rPr>
          <w:rFonts w:ascii="Calibri" w:hAnsi="Calibri"/>
          <w:color w:val="1F2937"/>
          <w:sz w:val="19"/>
        </w:rPr>
        <w:t>es, the next question, coaching guidance, source-question information, and session status.</w:t>
      </w:r>
    </w:p>
    <w:p w:rsidR="002E4429" w:rsidRDefault="009A3CDB" w14:paraId="4A42DC57" w14:textId="77777777">
      <w:pPr>
        <w:spacing w:after="80" w:line="252" w:lineRule="auto"/>
      </w:pPr>
      <w:r>
        <w:rPr>
          <w:rFonts w:ascii="Calibri" w:hAnsi="Calibri"/>
          <w:color w:val="1F2937"/>
          <w:sz w:val="19"/>
        </w:rPr>
        <w:t>Server-side validation remains authoritative around the agent: duplicate-question checks, deterministic completion conditions, score aggregation, and regeneration safeguards prevent the language model from controlling business state directly. ATS optimization follows the same principle: long-running CV optimization executes as an asynchronous AI job with explicit PENDING, PROCESSING, COMPLETED, and FAILED states, while the cover-letter flow can use a tool-enabled company-research agent for entitled tiers.</w:t>
      </w:r>
    </w:p>
    <w:p w:rsidR="002E4429" w:rsidRDefault="009A3CDB" w14:paraId="73934F28" w14:textId="77777777">
      <w:pPr>
        <w:pStyle w:val="Heading4"/>
        <w:keepNext/>
        <w:spacing w:line="252" w:lineRule="auto" w:before="100" w:after="60"/>
      </w:pPr>
      <w:bookmarkStart w:name="toc_039" w:id="38"/>
      <w:r>
        <w:rPr>
          <w:rFonts w:ascii="Calibri" w:hAnsi="Calibri"/>
        </w:rPr>
        <w:t>3.2.6.4 Android Mobile AI Models</w:t>
      </w:r>
      <w:bookmarkEnd w:id="38"/>
    </w:p>
    <w:p w:rsidR="002E4429" w:rsidRDefault="009A3CDB" w14:paraId="5F7D2AF9" w14:textId="77777777">
      <w:pPr>
        <w:spacing w:after="80" w:line="252" w:lineRule="auto"/>
      </w:pPr>
      <w:r>
        <w:rPr>
          <w:rFonts w:ascii="Calibri" w:hAnsi="Calibri"/>
          <w:color w:val="1F2937"/>
          <w:sz w:val="19"/>
        </w:rPr>
        <w:t>Android combines local perception models with optional direct generative interpretation. CameraX supplies frames to MediaPipe Tasks Vision engines for face, pose, and hand landmarks. The local body-language pipeline derives gaze, posture, hand-visibility, and facial-delivery signals and aggregates them into interview metrics. A Firebase AI integration can send derived body-language context directly from Android to a Gemini model and expects structured JSON; network, timeout, disabled-AI, or parsing failures</w:t>
      </w:r>
      <w:r>
        <w:rPr>
          <w:rFonts w:ascii="Calibri" w:hAnsi="Calibri"/>
          <w:color w:val="1F2937"/>
          <w:sz w:val="19"/>
        </w:rPr>
        <w:t xml:space="preserve"> fall back to deterministic local scoring so the interview flow can continue.</w:t>
      </w:r>
    </w:p>
    <w:p w:rsidR="002E4429" w:rsidRDefault="009A3CDB" w14:paraId="68CC56E7" w14:textId="77777777">
      <w:pPr>
        <w:spacing w:after="80" w:line="252" w:lineRule="auto"/>
      </w:pPr>
      <w:r>
        <w:rPr>
          <w:rFonts w:ascii="Calibri" w:hAnsi="Calibri"/>
          <w:color w:val="1F2937"/>
          <w:sz w:val="19"/>
        </w:rPr>
        <w:t>For speech, the Android code integrates sherpa-onnx OfflineRecognizer and a Whisper tiny.en INT8 pipeline that decodes device audio, converts it to mono, resamples to 16 kHz, and performs local transcription. The analyzed source references the required Whisper encoder, decoder, and token assets, but those model files were not present in the supplied repository snapshot; therefore the documentation treats this as implemented code integration with an external model-asset dependency rather than claiming that t</w:t>
      </w:r>
      <w:r>
        <w:rPr>
          <w:rFonts w:ascii="Calibri" w:hAnsi="Calibri"/>
          <w:color w:val="1F2937"/>
          <w:sz w:val="19"/>
        </w:rPr>
        <w:t>he analyzed archive alone is fully deployable.</w:t>
      </w:r>
    </w:p>
    <w:p w:rsidR="002E4429" w:rsidRDefault="009A3CDB" w14:paraId="5D2B9304" w14:textId="77777777">
      <w:pPr>
        <w:pStyle w:val="Heading4"/>
        <w:keepNext/>
        <w:spacing w:line="252" w:lineRule="auto" w:before="100" w:after="60"/>
      </w:pPr>
      <w:bookmarkStart w:name="toc_040" w:id="39"/>
      <w:r>
        <w:rPr>
          <w:rFonts w:ascii="Calibri" w:hAnsi="Calibri"/>
        </w:rPr>
        <w:t>3.2.6.5 iOS Mobile AI Models</w:t>
      </w:r>
      <w:bookmarkEnd w:id="39"/>
    </w:p>
    <w:p w:rsidR="002E4429" w:rsidRDefault="009A3CDB" w14:paraId="1F5A28D2" w14:textId="77777777">
      <w:pPr>
        <w:spacing w:after="80" w:line="252" w:lineRule="auto"/>
      </w:pPr>
      <w:r>
        <w:rPr>
          <w:rFonts w:ascii="Calibri" w:hAnsi="Calibri"/>
          <w:color w:val="1F2937"/>
          <w:sz w:val="19"/>
        </w:rPr>
        <w:t>The iOS client uses Apple-native media intelligence. AVFoundation manages camera and audio capture; Apple Vision performs face/landmark and pose-oriented analysis used by the interview feedback pipeline; Apple Speech provides speech recognition and transcript generation. In the analyzed iOS snapshot, visual metrics are evaluated locally with deterministic application logic and no direct Firebase/Gemini mobile-to-AI path was found. This is an intentional platform difference from Android and should be reflect</w:t>
      </w:r>
      <w:r>
        <w:rPr>
          <w:rFonts w:ascii="Calibri" w:hAnsi="Calibri"/>
          <w:color w:val="1F2937"/>
          <w:sz w:val="19"/>
        </w:rPr>
        <w:t>ed in the iOS class and architecture diagrams.</w:t>
      </w:r>
    </w:p>
    <w:p>
      <w:pPr>
        <w:pStyle w:val="Heading4"/>
      </w:pPr>
      <w:bookmarkStart w:id="85" w:name="toc_new_01"/>
      <w:r>
        <w:t>3.2.6.6 Challenge AI Evaluation Model</w:t>
      </w:r>
      <w:bookmarkEnd w:id="85"/>
    </w:p>
    <w:p>
      <w:pPr/>
      <w:r>
        <w:t>The latest Android Challenge implementation uses Firebase AI with the Google AI backend for two bounded tasks: validating creator-authored interview questions and scoring submitted challenge answers. Each answer can include transcript text and recorded audio. The model returns structured JSON scores for content relevance, clarity, confidence, pacing, filler-word control, overall performance, and a coaching tip. Challenge session aggregation remains deterministic in application code, while Firestore persists the challenge, participant session, per-question results, and final aggregate scores.</w:t>
      </w:r>
    </w:p>
    <w:p w:rsidR="002E4429" w:rsidRDefault="009A3CDB" w14:paraId="65ED6ED1" w14:textId="77777777">
      <w:pPr>
        <w:pStyle w:val="Heading4"/>
        <w:keepNext/>
        <w:spacing w:line="252" w:lineRule="auto" w:before="100" w:after="60"/>
      </w:pPr>
      <w:bookmarkStart w:name="toc_041" w:id="40"/>
      <w:r>
        <w:rPr>
          <w:rFonts w:ascii="Calibri" w:hAnsi="Calibri"/>
        </w:rPr>
        <w:t>3.2.6.7 AI Model Responsibility Matrix</w:t>
      </w:r>
      <w:bookmarkEnd w:id="40"/>
    </w:p>
    <w:tbl>
      <w:tblPr>
        <w:tblW w:w="0" w:type="auto"/>
        <w:tblLayout w:type="fixed"/>
        <w:tblLook w:val="04A0" w:firstRow="1" w:lastRow="0" w:firstColumn="1" w:lastColumn="0" w:noHBand="0" w:noVBand="1"/>
      </w:tblPr>
      <w:tblGrid>
        <w:gridCol w:w="1512"/>
        <w:gridCol w:w="1944"/>
        <w:gridCol w:w="1944"/>
        <w:gridCol w:w="1800"/>
        <w:gridCol w:w="1944"/>
      </w:tblGrid>
      <w:tr w:rsidR="002E4429" w14:paraId="6BA8A880" w14:textId="77777777">
        <w:trPr>
          <w:tblHeader/>
        </w:trPr>
        <w:tc>
          <w:tcPr>
            <w:tcW w:w="1512" w:type="dxa"/>
            <w:shd w:val="clear" w:color="auto" w:fill="1A365D"/>
            <w:tcMar>
              <w:top w:w="70" w:type="dxa"/>
              <w:left w:w="80" w:type="dxa"/>
              <w:bottom w:w="70" w:type="dxa"/>
              <w:right w:w="80" w:type="dxa"/>
            </w:tcMar>
            <w:vAlign w:val="center"/>
          </w:tcPr>
          <w:p w:rsidR="002E4429" w:rsidRDefault="009A3CDB" w14:paraId="3963F214" w14:textId="77777777">
            <w:pPr>
              <w:jc w:val="center"/>
            </w:pPr>
            <w:r>
              <w:rPr>
                <w:rFonts w:ascii="Calibri" w:hAnsi="Calibri"/>
                <w:b/>
                <w:color w:val="FFFFFF"/>
                <w:sz w:val="17"/>
              </w:rPr>
              <w:t>Execution Area</w:t>
            </w:r>
          </w:p>
        </w:tc>
        <w:tc>
          <w:tcPr>
            <w:tcW w:w="1944" w:type="dxa"/>
            <w:shd w:val="clear" w:color="auto" w:fill="1A365D"/>
            <w:tcMar>
              <w:top w:w="70" w:type="dxa"/>
              <w:left w:w="80" w:type="dxa"/>
              <w:bottom w:w="70" w:type="dxa"/>
              <w:right w:w="80" w:type="dxa"/>
            </w:tcMar>
            <w:vAlign w:val="center"/>
          </w:tcPr>
          <w:p w:rsidR="002E4429" w:rsidRDefault="009A3CDB" w14:paraId="0783FB3D" w14:textId="77777777">
            <w:pPr>
              <w:jc w:val="center"/>
            </w:pPr>
            <w:r>
              <w:rPr>
                <w:rFonts w:ascii="Calibri" w:hAnsi="Calibri"/>
                <w:b/>
                <w:color w:val="FFFFFF"/>
                <w:sz w:val="17"/>
              </w:rPr>
              <w:t>Primary Model / Framework</w:t>
            </w:r>
          </w:p>
        </w:tc>
        <w:tc>
          <w:tcPr>
            <w:tcW w:w="1944" w:type="dxa"/>
            <w:shd w:val="clear" w:color="auto" w:fill="1A365D"/>
            <w:tcMar>
              <w:top w:w="70" w:type="dxa"/>
              <w:left w:w="80" w:type="dxa"/>
              <w:bottom w:w="70" w:type="dxa"/>
              <w:right w:w="80" w:type="dxa"/>
            </w:tcMar>
            <w:vAlign w:val="center"/>
          </w:tcPr>
          <w:p w:rsidR="002E4429" w:rsidRDefault="009A3CDB" w14:paraId="09BF04D9" w14:textId="77777777">
            <w:pPr>
              <w:jc w:val="center"/>
            </w:pPr>
            <w:r>
              <w:rPr>
                <w:rFonts w:ascii="Calibri" w:hAnsi="Calibri"/>
                <w:b/>
                <w:color w:val="FFFFFF"/>
                <w:sz w:val="17"/>
              </w:rPr>
              <w:t>Input</w:t>
            </w:r>
          </w:p>
        </w:tc>
        <w:tc>
          <w:tcPr>
            <w:tcW w:w="1800" w:type="dxa"/>
            <w:shd w:val="clear" w:color="auto" w:fill="1A365D"/>
            <w:tcMar>
              <w:top w:w="70" w:type="dxa"/>
              <w:left w:w="80" w:type="dxa"/>
              <w:bottom w:w="70" w:type="dxa"/>
              <w:right w:w="80" w:type="dxa"/>
            </w:tcMar>
            <w:vAlign w:val="center"/>
          </w:tcPr>
          <w:p w:rsidR="002E4429" w:rsidRDefault="009A3CDB" w14:paraId="572E2AB2" w14:textId="77777777">
            <w:pPr>
              <w:jc w:val="center"/>
            </w:pPr>
            <w:r>
              <w:rPr>
                <w:rFonts w:ascii="Calibri" w:hAnsi="Calibri"/>
                <w:b/>
                <w:color w:val="FFFFFF"/>
                <w:sz w:val="17"/>
              </w:rPr>
              <w:t>Output</w:t>
            </w:r>
          </w:p>
        </w:tc>
        <w:tc>
          <w:tcPr>
            <w:tcW w:w="1944" w:type="dxa"/>
            <w:shd w:val="clear" w:color="auto" w:fill="1A365D"/>
            <w:tcMar>
              <w:top w:w="70" w:type="dxa"/>
              <w:left w:w="80" w:type="dxa"/>
              <w:bottom w:w="70" w:type="dxa"/>
              <w:right w:w="80" w:type="dxa"/>
            </w:tcMar>
            <w:vAlign w:val="center"/>
          </w:tcPr>
          <w:p w:rsidR="002E4429" w:rsidRDefault="009A3CDB" w14:paraId="1757A88D" w14:textId="77777777">
            <w:pPr>
              <w:jc w:val="center"/>
            </w:pPr>
            <w:r>
              <w:rPr>
                <w:rFonts w:ascii="Calibri" w:hAnsi="Calibri"/>
                <w:b/>
                <w:color w:val="FFFFFF"/>
                <w:sz w:val="17"/>
              </w:rPr>
              <w:t>Fallback / Boundary</w:t>
            </w:r>
          </w:p>
        </w:tc>
      </w:tr>
      <w:tr w:rsidR="002E4429" w14:paraId="524DE28E" w14:textId="77777777">
        <w:tc>
          <w:tcPr>
            <w:tcW w:w="1512" w:type="dxa"/>
            <w:tcMar>
              <w:top w:w="65" w:type="dxa"/>
              <w:left w:w="80" w:type="dxa"/>
              <w:bottom w:w="65" w:type="dxa"/>
              <w:right w:w="80" w:type="dxa"/>
            </w:tcMar>
          </w:tcPr>
          <w:p w:rsidR="002E4429" w:rsidRDefault="009A3CDB" w14:paraId="67DB98BF" w14:textId="77777777">
            <w:pPr>
              <w:spacing w:after="20"/>
            </w:pPr>
            <w:r>
              <w:rPr>
                <w:rFonts w:ascii="Calibri" w:hAnsi="Calibri"/>
                <w:color w:val="1F2937"/>
                <w:sz w:val="16"/>
              </w:rPr>
              <w:t>Backend RAG</w:t>
            </w:r>
          </w:p>
        </w:tc>
        <w:tc>
          <w:tcPr>
            <w:tcW w:w="1944" w:type="dxa"/>
            <w:tcMar>
              <w:top w:w="65" w:type="dxa"/>
              <w:left w:w="80" w:type="dxa"/>
              <w:bottom w:w="65" w:type="dxa"/>
              <w:right w:w="80" w:type="dxa"/>
            </w:tcMar>
          </w:tcPr>
          <w:p w:rsidR="002E4429" w:rsidRDefault="009A3CDB" w14:paraId="4926772E" w14:textId="77777777">
            <w:pPr>
              <w:spacing w:after="20"/>
            </w:pPr>
            <w:r>
              <w:rPr>
                <w:rFonts w:ascii="Calibri" w:hAnsi="Calibri"/>
                <w:color w:val="1F2937"/>
                <w:sz w:val="16"/>
              </w:rPr>
              <w:t>Spring AI + embeddings + pgvector</w:t>
            </w:r>
          </w:p>
        </w:tc>
        <w:tc>
          <w:tcPr>
            <w:tcW w:w="1944" w:type="dxa"/>
            <w:tcMar>
              <w:top w:w="65" w:type="dxa"/>
              <w:left w:w="80" w:type="dxa"/>
              <w:bottom w:w="65" w:type="dxa"/>
              <w:right w:w="80" w:type="dxa"/>
            </w:tcMar>
          </w:tcPr>
          <w:p w:rsidR="002E4429" w:rsidRDefault="009A3CDB" w14:paraId="71BA054A" w14:textId="77777777">
            <w:pPr>
              <w:spacing w:after="20"/>
            </w:pPr>
            <w:r>
              <w:rPr>
                <w:rFonts w:ascii="Calibri" w:hAnsi="Calibri"/>
                <w:color w:val="1F2937"/>
                <w:sz w:val="16"/>
              </w:rPr>
              <w:t>Track/question query, metadata</w:t>
            </w:r>
          </w:p>
        </w:tc>
        <w:tc>
          <w:tcPr>
            <w:tcW w:w="1800" w:type="dxa"/>
            <w:tcMar>
              <w:top w:w="65" w:type="dxa"/>
              <w:left w:w="80" w:type="dxa"/>
              <w:bottom w:w="65" w:type="dxa"/>
              <w:right w:w="80" w:type="dxa"/>
            </w:tcMar>
          </w:tcPr>
          <w:p w:rsidR="002E4429" w:rsidRDefault="009A3CDB" w14:paraId="3ADCEA9E" w14:textId="77777777">
            <w:pPr>
              <w:spacing w:after="20"/>
            </w:pPr>
            <w:r>
              <w:rPr>
                <w:rFonts w:ascii="Calibri" w:hAnsi="Calibri"/>
                <w:color w:val="1F2937"/>
                <w:sz w:val="16"/>
              </w:rPr>
              <w:t>Ranked grounded context</w:t>
            </w:r>
          </w:p>
        </w:tc>
        <w:tc>
          <w:tcPr>
            <w:tcW w:w="1944" w:type="dxa"/>
            <w:tcMar>
              <w:top w:w="65" w:type="dxa"/>
              <w:left w:w="80" w:type="dxa"/>
              <w:bottom w:w="65" w:type="dxa"/>
              <w:right w:w="80" w:type="dxa"/>
            </w:tcMar>
          </w:tcPr>
          <w:p w:rsidR="002E4429" w:rsidRDefault="009A3CDB" w14:paraId="0CD8F411" w14:textId="77777777">
            <w:pPr>
              <w:spacing w:after="20"/>
            </w:pPr>
            <w:r>
              <w:rPr>
                <w:rFonts w:ascii="Calibri" w:hAnsi="Calibri"/>
                <w:color w:val="1F2937"/>
                <w:sz w:val="16"/>
              </w:rPr>
              <w:t>pg_trgm lexical fallback</w:t>
            </w:r>
          </w:p>
        </w:tc>
      </w:tr>
      <w:tr w:rsidR="002E4429" w14:paraId="673E56E3" w14:textId="77777777">
        <w:tc>
          <w:tcPr>
            <w:tcW w:w="1512" w:type="dxa"/>
            <w:tcMar>
              <w:top w:w="65" w:type="dxa"/>
              <w:left w:w="80" w:type="dxa"/>
              <w:bottom w:w="65" w:type="dxa"/>
              <w:right w:w="80" w:type="dxa"/>
            </w:tcMar>
          </w:tcPr>
          <w:p w:rsidR="002E4429" w:rsidRDefault="009A3CDB" w14:paraId="30710DD6" w14:textId="77777777">
            <w:pPr>
              <w:spacing w:after="20"/>
            </w:pPr>
            <w:r>
              <w:rPr>
                <w:rFonts w:ascii="Calibri" w:hAnsi="Calibri"/>
                <w:color w:val="1F2937"/>
                <w:sz w:val="16"/>
              </w:rPr>
              <w:t>Backend Agentic Interview</w:t>
            </w:r>
          </w:p>
        </w:tc>
        <w:tc>
          <w:tcPr>
            <w:tcW w:w="1944" w:type="dxa"/>
            <w:tcMar>
              <w:top w:w="65" w:type="dxa"/>
              <w:left w:w="80" w:type="dxa"/>
              <w:bottom w:w="65" w:type="dxa"/>
              <w:right w:w="80" w:type="dxa"/>
            </w:tcMar>
          </w:tcPr>
          <w:p w:rsidR="002E4429" w:rsidRDefault="009A3CDB" w14:paraId="1ABDF7D1" w14:textId="77777777">
            <w:pPr>
              <w:spacing w:after="20"/>
            </w:pPr>
            <w:r>
              <w:rPr>
                <w:rFonts w:ascii="Calibri" w:hAnsi="Calibri"/>
                <w:color w:val="1F2937"/>
                <w:sz w:val="16"/>
              </w:rPr>
              <w:t>LLM + InterviewTools</w:t>
            </w:r>
          </w:p>
        </w:tc>
        <w:tc>
          <w:tcPr>
            <w:tcW w:w="1944" w:type="dxa"/>
            <w:tcMar>
              <w:top w:w="65" w:type="dxa"/>
              <w:left w:w="80" w:type="dxa"/>
              <w:bottom w:w="65" w:type="dxa"/>
              <w:right w:w="80" w:type="dxa"/>
            </w:tcMar>
          </w:tcPr>
          <w:p w:rsidR="002E4429" w:rsidRDefault="009A3CDB" w14:paraId="76718D39" w14:textId="77777777">
            <w:pPr>
              <w:spacing w:after="20"/>
            </w:pPr>
            <w:r>
              <w:rPr>
                <w:rFonts w:ascii="Calibri" w:hAnsi="Calibri"/>
                <w:color w:val="1F2937"/>
                <w:sz w:val="16"/>
              </w:rPr>
              <w:t>CV, track, transcript, history, retrieved context</w:t>
            </w:r>
          </w:p>
        </w:tc>
        <w:tc>
          <w:tcPr>
            <w:tcW w:w="1800" w:type="dxa"/>
            <w:tcMar>
              <w:top w:w="65" w:type="dxa"/>
              <w:left w:w="80" w:type="dxa"/>
              <w:bottom w:w="65" w:type="dxa"/>
              <w:right w:w="80" w:type="dxa"/>
            </w:tcMar>
          </w:tcPr>
          <w:p w:rsidR="002E4429" w:rsidRDefault="009A3CDB" w14:paraId="04056FF4" w14:textId="77777777">
            <w:pPr>
              <w:spacing w:after="20"/>
            </w:pPr>
            <w:r>
              <w:rPr>
                <w:rFonts w:ascii="Calibri" w:hAnsi="Calibri"/>
                <w:color w:val="1F2937"/>
                <w:sz w:val="16"/>
              </w:rPr>
              <w:t>Scores, next question, coaching, session state</w:t>
            </w:r>
          </w:p>
        </w:tc>
        <w:tc>
          <w:tcPr>
            <w:tcW w:w="1944" w:type="dxa"/>
            <w:tcMar>
              <w:top w:w="65" w:type="dxa"/>
              <w:left w:w="80" w:type="dxa"/>
              <w:bottom w:w="65" w:type="dxa"/>
              <w:right w:w="80" w:type="dxa"/>
            </w:tcMar>
          </w:tcPr>
          <w:p w:rsidR="002E4429" w:rsidRDefault="009A3CDB" w14:paraId="584EA6D6" w14:textId="77777777">
            <w:pPr>
              <w:spacing w:after="20"/>
            </w:pPr>
            <w:r>
              <w:rPr>
                <w:rFonts w:ascii="Calibri" w:hAnsi="Calibri"/>
                <w:color w:val="1F2937"/>
                <w:sz w:val="16"/>
              </w:rPr>
              <w:t>Server-side validation and deterministic completion</w:t>
            </w:r>
          </w:p>
        </w:tc>
      </w:tr>
      <w:tr w:rsidR="002E4429" w14:paraId="4956A173" w14:textId="77777777">
        <w:tc>
          <w:tcPr>
            <w:tcW w:w="1512" w:type="dxa"/>
            <w:tcMar>
              <w:top w:w="65" w:type="dxa"/>
              <w:left w:w="80" w:type="dxa"/>
              <w:bottom w:w="65" w:type="dxa"/>
              <w:right w:w="80" w:type="dxa"/>
            </w:tcMar>
          </w:tcPr>
          <w:p w:rsidR="002E4429" w:rsidRDefault="009A3CDB" w14:paraId="320170C2" w14:textId="77777777">
            <w:pPr>
              <w:spacing w:after="20"/>
            </w:pPr>
            <w:r>
              <w:rPr>
                <w:rFonts w:ascii="Calibri" w:hAnsi="Calibri"/>
                <w:color w:val="1F2937"/>
                <w:sz w:val="16"/>
              </w:rPr>
              <w:t>Backend ATS / CV AI</w:t>
            </w:r>
          </w:p>
        </w:tc>
        <w:tc>
          <w:tcPr>
            <w:tcW w:w="1944" w:type="dxa"/>
            <w:tcMar>
              <w:top w:w="65" w:type="dxa"/>
              <w:left w:w="80" w:type="dxa"/>
              <w:bottom w:w="65" w:type="dxa"/>
              <w:right w:w="80" w:type="dxa"/>
            </w:tcMar>
          </w:tcPr>
          <w:p w:rsidR="002E4429" w:rsidRDefault="009A3CDB" w14:paraId="68F68609" w14:textId="77777777">
            <w:pPr>
              <w:spacing w:after="20"/>
            </w:pPr>
            <w:r>
              <w:rPr>
                <w:rFonts w:ascii="Calibri" w:hAnsi="Calibri"/>
                <w:color w:val="1F2937"/>
                <w:sz w:val="16"/>
              </w:rPr>
              <w:t>LLM + async AI jobs</w:t>
            </w:r>
          </w:p>
        </w:tc>
        <w:tc>
          <w:tcPr>
            <w:tcW w:w="1944" w:type="dxa"/>
            <w:tcMar>
              <w:top w:w="65" w:type="dxa"/>
              <w:left w:w="80" w:type="dxa"/>
              <w:bottom w:w="65" w:type="dxa"/>
              <w:right w:w="80" w:type="dxa"/>
            </w:tcMar>
          </w:tcPr>
          <w:p w:rsidR="002E4429" w:rsidRDefault="009A3CDB" w14:paraId="1EA6BEE9" w14:textId="77777777">
            <w:pPr>
              <w:spacing w:after="20"/>
            </w:pPr>
            <w:r>
              <w:rPr>
                <w:rFonts w:ascii="Calibri" w:hAnsi="Calibri"/>
                <w:color w:val="1F2937"/>
                <w:sz w:val="16"/>
              </w:rPr>
              <w:t>CV and normalized job context</w:t>
            </w:r>
          </w:p>
        </w:tc>
        <w:tc>
          <w:tcPr>
            <w:tcW w:w="1800" w:type="dxa"/>
            <w:tcMar>
              <w:top w:w="65" w:type="dxa"/>
              <w:left w:w="80" w:type="dxa"/>
              <w:bottom w:w="65" w:type="dxa"/>
              <w:right w:w="80" w:type="dxa"/>
            </w:tcMar>
          </w:tcPr>
          <w:p w:rsidR="002E4429" w:rsidRDefault="009A3CDB" w14:paraId="78FF7C7C" w14:textId="77777777">
            <w:pPr>
              <w:spacing w:after="20"/>
            </w:pPr>
            <w:r>
              <w:rPr>
                <w:rFonts w:ascii="Calibri" w:hAnsi="Calibri"/>
                <w:color w:val="1F2937"/>
                <w:sz w:val="16"/>
              </w:rPr>
              <w:t>ATS score, optimized sections, cover letter</w:t>
            </w:r>
          </w:p>
        </w:tc>
        <w:tc>
          <w:tcPr>
            <w:tcW w:w="1944" w:type="dxa"/>
            <w:tcMar>
              <w:top w:w="65" w:type="dxa"/>
              <w:left w:w="80" w:type="dxa"/>
              <w:bottom w:w="65" w:type="dxa"/>
              <w:right w:w="80" w:type="dxa"/>
            </w:tcMar>
          </w:tcPr>
          <w:p w:rsidR="002E4429" w:rsidRDefault="009A3CDB" w14:paraId="4B39AAA2" w14:textId="77777777">
            <w:pPr>
              <w:spacing w:after="20"/>
            </w:pPr>
            <w:r>
              <w:rPr>
                <w:rFonts w:ascii="Calibri" w:hAnsi="Calibri"/>
                <w:color w:val="1F2937"/>
                <w:sz w:val="16"/>
              </w:rPr>
              <w:t>FAILED state, refund/fallback handling where implemented</w:t>
            </w:r>
          </w:p>
        </w:tc>
      </w:tr>
      <w:tr w:rsidR="002E4429" w14:paraId="46314DF8" w14:textId="77777777">
        <w:tc>
          <w:tcPr>
            <w:tcW w:w="1512" w:type="dxa"/>
            <w:tcMar>
              <w:top w:w="65" w:type="dxa"/>
              <w:left w:w="80" w:type="dxa"/>
              <w:bottom w:w="65" w:type="dxa"/>
              <w:right w:w="80" w:type="dxa"/>
            </w:tcMar>
          </w:tcPr>
          <w:p w:rsidR="002E4429" w:rsidRDefault="009A3CDB" w14:paraId="0E63E571" w14:textId="77777777">
            <w:pPr>
              <w:spacing w:after="20"/>
            </w:pPr>
            <w:r>
              <w:rPr>
                <w:rFonts w:ascii="Calibri" w:hAnsi="Calibri"/>
                <w:color w:val="1F2937"/>
                <w:sz w:val="16"/>
              </w:rPr>
              <w:t>Android Vision</w:t>
            </w:r>
          </w:p>
        </w:tc>
        <w:tc>
          <w:tcPr>
            <w:tcW w:w="1944" w:type="dxa"/>
            <w:tcMar>
              <w:top w:w="65" w:type="dxa"/>
              <w:left w:w="80" w:type="dxa"/>
              <w:bottom w:w="65" w:type="dxa"/>
              <w:right w:w="80" w:type="dxa"/>
            </w:tcMar>
          </w:tcPr>
          <w:p w:rsidR="002E4429" w:rsidRDefault="009A3CDB" w14:paraId="4D47AE93" w14:textId="77777777">
            <w:pPr>
              <w:spacing w:after="20"/>
            </w:pPr>
            <w:r>
              <w:rPr>
                <w:rFonts w:ascii="Calibri" w:hAnsi="Calibri"/>
                <w:color w:val="1F2937"/>
                <w:sz w:val="16"/>
              </w:rPr>
              <w:t>MediaPipe Face/Pose/Hand</w:t>
            </w:r>
          </w:p>
        </w:tc>
        <w:tc>
          <w:tcPr>
            <w:tcW w:w="1944" w:type="dxa"/>
            <w:tcMar>
              <w:top w:w="65" w:type="dxa"/>
              <w:left w:w="80" w:type="dxa"/>
              <w:bottom w:w="65" w:type="dxa"/>
              <w:right w:w="80" w:type="dxa"/>
            </w:tcMar>
          </w:tcPr>
          <w:p w:rsidR="002E4429" w:rsidRDefault="009A3CDB" w14:paraId="34E61A85" w14:textId="77777777">
            <w:pPr>
              <w:spacing w:after="20"/>
            </w:pPr>
            <w:r>
              <w:rPr>
                <w:rFonts w:ascii="Calibri" w:hAnsi="Calibri"/>
                <w:color w:val="1F2937"/>
                <w:sz w:val="16"/>
              </w:rPr>
              <w:t>Camera frames</w:t>
            </w:r>
          </w:p>
        </w:tc>
        <w:tc>
          <w:tcPr>
            <w:tcW w:w="1800" w:type="dxa"/>
            <w:tcMar>
              <w:top w:w="65" w:type="dxa"/>
              <w:left w:w="80" w:type="dxa"/>
              <w:bottom w:w="65" w:type="dxa"/>
              <w:right w:w="80" w:type="dxa"/>
            </w:tcMar>
          </w:tcPr>
          <w:p w:rsidR="002E4429" w:rsidRDefault="009A3CDB" w14:paraId="6B20BBAE" w14:textId="77777777">
            <w:pPr>
              <w:spacing w:after="20"/>
            </w:pPr>
            <w:r>
              <w:rPr>
                <w:rFonts w:ascii="Calibri" w:hAnsi="Calibri"/>
                <w:color w:val="1F2937"/>
                <w:sz w:val="16"/>
              </w:rPr>
              <w:t>Gaze/posture/hand/facial metrics</w:t>
            </w:r>
          </w:p>
        </w:tc>
        <w:tc>
          <w:tcPr>
            <w:tcW w:w="1944" w:type="dxa"/>
            <w:tcMar>
              <w:top w:w="65" w:type="dxa"/>
              <w:left w:w="80" w:type="dxa"/>
              <w:bottom w:w="65" w:type="dxa"/>
              <w:right w:w="80" w:type="dxa"/>
            </w:tcMar>
          </w:tcPr>
          <w:p w:rsidR="002E4429" w:rsidRDefault="009A3CDB" w14:paraId="6071C881" w14:textId="77777777">
            <w:pPr>
              <w:spacing w:after="20"/>
            </w:pPr>
            <w:r>
              <w:rPr>
                <w:rFonts w:ascii="Calibri" w:hAnsi="Calibri"/>
                <w:color w:val="1F2937"/>
                <w:sz w:val="16"/>
              </w:rPr>
              <w:t>Deterministic local scoring</w:t>
            </w:r>
          </w:p>
        </w:tc>
      </w:tr>
      <w:tr w:rsidR="002E4429" w14:paraId="00FCD516" w14:textId="77777777">
        <w:tc>
          <w:tcPr>
            <w:tcW w:w="1512" w:type="dxa"/>
            <w:tcMar>
              <w:top w:w="65" w:type="dxa"/>
              <w:left w:w="80" w:type="dxa"/>
              <w:bottom w:w="65" w:type="dxa"/>
              <w:right w:w="80" w:type="dxa"/>
            </w:tcMar>
          </w:tcPr>
          <w:p w:rsidR="002E4429" w:rsidRDefault="009A3CDB" w14:paraId="6B40B988" w14:textId="77777777">
            <w:pPr>
              <w:spacing w:after="20"/>
            </w:pPr>
            <w:r>
              <w:rPr>
                <w:rFonts w:ascii="Calibri" w:hAnsi="Calibri"/>
                <w:color w:val="1F2937"/>
                <w:sz w:val="16"/>
              </w:rPr>
              <w:t>Android Speech</w:t>
            </w:r>
          </w:p>
        </w:tc>
        <w:tc>
          <w:tcPr>
            <w:tcW w:w="1944" w:type="dxa"/>
            <w:tcMar>
              <w:top w:w="65" w:type="dxa"/>
              <w:left w:w="80" w:type="dxa"/>
              <w:bottom w:w="65" w:type="dxa"/>
              <w:right w:w="80" w:type="dxa"/>
            </w:tcMar>
          </w:tcPr>
          <w:p w:rsidR="002E4429" w:rsidRDefault="009A3CDB" w14:paraId="59A93151" w14:textId="77777777">
            <w:pPr>
              <w:spacing w:after="20"/>
            </w:pPr>
            <w:r>
              <w:rPr>
                <w:rFonts w:ascii="Calibri" w:hAnsi="Calibri"/>
                <w:color w:val="1F2937"/>
                <w:sz w:val="16"/>
              </w:rPr>
              <w:t>sherpa-onnx Whisper integration</w:t>
            </w:r>
          </w:p>
        </w:tc>
        <w:tc>
          <w:tcPr>
            <w:tcW w:w="1944" w:type="dxa"/>
            <w:tcMar>
              <w:top w:w="65" w:type="dxa"/>
              <w:left w:w="80" w:type="dxa"/>
              <w:bottom w:w="65" w:type="dxa"/>
              <w:right w:w="80" w:type="dxa"/>
            </w:tcMar>
          </w:tcPr>
          <w:p w:rsidR="002E4429" w:rsidRDefault="009A3CDB" w14:paraId="523F0C79" w14:textId="77777777">
            <w:pPr>
              <w:spacing w:after="20"/>
            </w:pPr>
            <w:r>
              <w:rPr>
                <w:rFonts w:ascii="Calibri" w:hAnsi="Calibri"/>
                <w:color w:val="1F2937"/>
                <w:sz w:val="16"/>
              </w:rPr>
              <w:t>Recorded audio</w:t>
            </w:r>
          </w:p>
        </w:tc>
        <w:tc>
          <w:tcPr>
            <w:tcW w:w="1800" w:type="dxa"/>
            <w:tcMar>
              <w:top w:w="65" w:type="dxa"/>
              <w:left w:w="80" w:type="dxa"/>
              <w:bottom w:w="65" w:type="dxa"/>
              <w:right w:w="80" w:type="dxa"/>
            </w:tcMar>
          </w:tcPr>
          <w:p w:rsidR="002E4429" w:rsidRDefault="009A3CDB" w14:paraId="6D3EF16F" w14:textId="77777777">
            <w:pPr>
              <w:spacing w:after="20"/>
            </w:pPr>
            <w:r>
              <w:rPr>
                <w:rFonts w:ascii="Calibri" w:hAnsi="Calibri"/>
                <w:color w:val="1F2937"/>
                <w:sz w:val="16"/>
              </w:rPr>
              <w:t>Local transcript</w:t>
            </w:r>
          </w:p>
        </w:tc>
        <w:tc>
          <w:tcPr>
            <w:tcW w:w="1944" w:type="dxa"/>
            <w:tcMar>
              <w:top w:w="65" w:type="dxa"/>
              <w:left w:w="80" w:type="dxa"/>
              <w:bottom w:w="65" w:type="dxa"/>
              <w:right w:w="80" w:type="dxa"/>
            </w:tcMar>
          </w:tcPr>
          <w:p w:rsidR="002E4429" w:rsidRDefault="009A3CDB" w14:paraId="7BD21658" w14:textId="77777777">
            <w:pPr>
              <w:spacing w:after="20"/>
            </w:pPr>
            <w:r>
              <w:rPr>
                <w:rFonts w:ascii="Calibri" w:hAnsi="Calibri"/>
                <w:color w:val="1F2937"/>
                <w:sz w:val="16"/>
              </w:rPr>
              <w:t>Model assets required by deployment</w:t>
            </w:r>
          </w:p>
        </w:tc>
      </w:tr>
      <w:tr w:rsidR="002E4429" w14:paraId="04A56B0E" w14:textId="77777777">
        <w:tc>
          <w:tcPr>
            <w:tcW w:w="1512" w:type="dxa"/>
            <w:tcMar>
              <w:top w:w="65" w:type="dxa"/>
              <w:left w:w="80" w:type="dxa"/>
              <w:bottom w:w="65" w:type="dxa"/>
              <w:right w:w="80" w:type="dxa"/>
            </w:tcMar>
          </w:tcPr>
          <w:p w:rsidR="002E4429" w:rsidRDefault="009A3CDB" w14:paraId="53BAA6EB" w14:textId="77777777">
            <w:pPr>
              <w:spacing w:after="20"/>
            </w:pPr>
            <w:r>
              <w:rPr>
                <w:rFonts w:ascii="Calibri" w:hAnsi="Calibri"/>
                <w:color w:val="1F2937"/>
                <w:sz w:val="16"/>
              </w:rPr>
              <w:t>Android Direct AI</w:t>
            </w:r>
          </w:p>
        </w:tc>
        <w:tc>
          <w:tcPr>
            <w:tcW w:w="1944" w:type="dxa"/>
            <w:tcMar>
              <w:top w:w="65" w:type="dxa"/>
              <w:left w:w="80" w:type="dxa"/>
              <w:bottom w:w="65" w:type="dxa"/>
              <w:right w:w="80" w:type="dxa"/>
            </w:tcMar>
          </w:tcPr>
          <w:p w:rsidR="002E4429" w:rsidRDefault="009A3CDB" w14:paraId="71642548" w14:textId="77777777">
            <w:pPr>
              <w:spacing w:after="20"/>
            </w:pPr>
            <w:r>
              <w:rPr>
                <w:rFonts w:ascii="Calibri" w:hAnsi="Calibri"/>
                <w:color w:val="1F2937"/>
                <w:sz w:val="16"/>
              </w:rPr>
              <w:t>Firebase AI / Gemini</w:t>
            </w:r>
          </w:p>
        </w:tc>
        <w:tc>
          <w:tcPr>
            <w:tcW w:w="1944" w:type="dxa"/>
            <w:tcMar>
              <w:top w:w="65" w:type="dxa"/>
              <w:left w:w="80" w:type="dxa"/>
              <w:bottom w:w="65" w:type="dxa"/>
              <w:right w:w="80" w:type="dxa"/>
            </w:tcMar>
          </w:tcPr>
          <w:p w:rsidR="002E4429" w:rsidRDefault="009A3CDB" w14:paraId="335A9D40" w14:textId="77777777">
            <w:pPr>
              <w:spacing w:after="20"/>
            </w:pPr>
            <w:r>
              <w:rPr>
                <w:rFonts w:ascii="Calibri" w:hAnsi="Calibri"/>
                <w:color w:val="1F2937"/>
                <w:sz w:val="16"/>
              </w:rPr>
              <w:t>Derived body-language context</w:t>
            </w:r>
          </w:p>
        </w:tc>
        <w:tc>
          <w:tcPr>
            <w:tcW w:w="1800" w:type="dxa"/>
            <w:tcMar>
              <w:top w:w="65" w:type="dxa"/>
              <w:left w:w="80" w:type="dxa"/>
              <w:bottom w:w="65" w:type="dxa"/>
              <w:right w:w="80" w:type="dxa"/>
            </w:tcMar>
          </w:tcPr>
          <w:p w:rsidR="002E4429" w:rsidRDefault="009A3CDB" w14:paraId="6CDF0B3C" w14:textId="77777777">
            <w:pPr>
              <w:spacing w:after="20"/>
            </w:pPr>
            <w:r>
              <w:rPr>
                <w:rFonts w:ascii="Calibri" w:hAnsi="Calibri"/>
                <w:color w:val="1F2937"/>
                <w:sz w:val="16"/>
              </w:rPr>
              <w:t>Structured coaching/evaluation JSON</w:t>
            </w:r>
          </w:p>
        </w:tc>
        <w:tc>
          <w:tcPr>
            <w:tcW w:w="1944" w:type="dxa"/>
            <w:tcMar>
              <w:top w:w="65" w:type="dxa"/>
              <w:left w:w="80" w:type="dxa"/>
              <w:bottom w:w="65" w:type="dxa"/>
              <w:right w:w="80" w:type="dxa"/>
            </w:tcMar>
          </w:tcPr>
          <w:p w:rsidR="002E4429" w:rsidRDefault="009A3CDB" w14:paraId="746585ED" w14:textId="77777777">
            <w:pPr>
              <w:spacing w:after="20"/>
            </w:pPr>
            <w:r>
              <w:rPr>
                <w:rFonts w:ascii="Calibri" w:hAnsi="Calibri"/>
                <w:color w:val="1F2937"/>
                <w:sz w:val="16"/>
              </w:rPr>
              <w:t>Local evaluator on timeout/offline/parse failure</w:t>
            </w:r>
          </w:p>
        </w:tc>
      </w:tr>
      <w:tr w:rsidR="002E4429" w14:paraId="431258A7" w14:textId="77777777">
        <w:tc>
          <w:tcPr>
            <w:tcW w:w="1512" w:type="dxa"/>
            <w:tcMar>
              <w:top w:w="65" w:type="dxa"/>
              <w:left w:w="80" w:type="dxa"/>
              <w:bottom w:w="65" w:type="dxa"/>
              <w:right w:w="80" w:type="dxa"/>
            </w:tcMar>
          </w:tcPr>
          <w:p w:rsidR="002E4429" w:rsidRDefault="009A3CDB" w14:paraId="4090A65B" w14:textId="77777777">
            <w:pPr>
              <w:spacing w:after="20"/>
            </w:pPr>
            <w:r>
              <w:rPr>
                <w:rFonts w:ascii="Calibri" w:hAnsi="Calibri"/>
                <w:color w:val="1F2937"/>
                <w:sz w:val="16"/>
              </w:rPr>
              <w:t>iOS Vision &amp; Speech</w:t>
            </w:r>
          </w:p>
        </w:tc>
        <w:tc>
          <w:tcPr>
            <w:tcW w:w="1944" w:type="dxa"/>
            <w:tcMar>
              <w:top w:w="65" w:type="dxa"/>
              <w:left w:w="80" w:type="dxa"/>
              <w:bottom w:w="65" w:type="dxa"/>
              <w:right w:w="80" w:type="dxa"/>
            </w:tcMar>
          </w:tcPr>
          <w:p w:rsidR="002E4429" w:rsidRDefault="009A3CDB" w14:paraId="46BA1FDB" w14:textId="77777777">
            <w:pPr>
              <w:spacing w:after="20"/>
            </w:pPr>
            <w:r>
              <w:rPr>
                <w:rFonts w:ascii="Calibri" w:hAnsi="Calibri"/>
                <w:color w:val="1F2937"/>
                <w:sz w:val="16"/>
              </w:rPr>
              <w:t>Apple Vision + Apple Speech</w:t>
            </w:r>
          </w:p>
        </w:tc>
        <w:tc>
          <w:tcPr>
            <w:tcW w:w="1944" w:type="dxa"/>
            <w:tcMar>
              <w:top w:w="65" w:type="dxa"/>
              <w:left w:w="80" w:type="dxa"/>
              <w:bottom w:w="65" w:type="dxa"/>
              <w:right w:w="80" w:type="dxa"/>
            </w:tcMar>
          </w:tcPr>
          <w:p w:rsidR="002E4429" w:rsidRDefault="009A3CDB" w14:paraId="55973017" w14:textId="77777777">
            <w:pPr>
              <w:spacing w:after="20"/>
            </w:pPr>
            <w:r>
              <w:rPr>
                <w:rFonts w:ascii="Calibri" w:hAnsi="Calibri"/>
                <w:color w:val="1F2937"/>
                <w:sz w:val="16"/>
              </w:rPr>
              <w:t>Camera frames and microphone audio</w:t>
            </w:r>
          </w:p>
        </w:tc>
        <w:tc>
          <w:tcPr>
            <w:tcW w:w="1800" w:type="dxa"/>
            <w:tcMar>
              <w:top w:w="65" w:type="dxa"/>
              <w:left w:w="80" w:type="dxa"/>
              <w:bottom w:w="65" w:type="dxa"/>
              <w:right w:w="80" w:type="dxa"/>
            </w:tcMar>
          </w:tcPr>
          <w:p w:rsidR="002E4429" w:rsidRDefault="009A3CDB" w14:paraId="1985A578" w14:textId="77777777">
            <w:pPr>
              <w:spacing w:after="20"/>
            </w:pPr>
            <w:r>
              <w:rPr>
                <w:rFonts w:ascii="Calibri" w:hAnsi="Calibri"/>
                <w:color w:val="1F2937"/>
                <w:sz w:val="16"/>
              </w:rPr>
              <w:t>Local visual metrics and transcript</w:t>
            </w:r>
          </w:p>
        </w:tc>
        <w:tc>
          <w:tcPr>
            <w:tcW w:w="1944" w:type="dxa"/>
            <w:tcMar>
              <w:top w:w="65" w:type="dxa"/>
              <w:left w:w="80" w:type="dxa"/>
              <w:bottom w:w="65" w:type="dxa"/>
              <w:right w:w="80" w:type="dxa"/>
            </w:tcMar>
          </w:tcPr>
          <w:p w:rsidR="002E4429" w:rsidRDefault="009A3CDB" w14:paraId="4572CA35" w14:textId="77777777">
            <w:pPr>
              <w:spacing w:after="20"/>
            </w:pPr>
            <w:r>
              <w:rPr>
                <w:rFonts w:ascii="Calibri" w:hAnsi="Calibri"/>
                <w:color w:val="1F2937"/>
                <w:sz w:val="16"/>
              </w:rPr>
              <w:t>Deterministic local application logic</w:t>
            </w:r>
          </w:p>
        </w:tc>
      </w:tr>
      <w:tr w:rsidR="002E4429" w14:paraId="431258A7" w14:textId="77777777">
        <w:tc>
          <w:tcPr>
            <w:tcW w:w="1512" w:type="dxa"/>
            <w:tcMar>
              <w:top w:w="65" w:type="dxa"/>
              <w:left w:w="80" w:type="dxa"/>
              <w:bottom w:w="65" w:type="dxa"/>
              <w:right w:w="80" w:type="dxa"/>
            </w:tcMar>
          </w:tcPr>
          <w:p w:rsidR="002E4429" w:rsidRDefault="009A3CDB" w14:paraId="4090A65B" w14:textId="77777777">
            <w:pPr>
              <w:spacing w:after="20"/>
            </w:pPr>
            <w:r>
              <w:rPr>
                <w:rFonts w:ascii="Calibri" w:hAnsi="Calibri"/>
                <w:color w:val="1F2937"/>
                <w:sz w:val="16"/>
              </w:rPr>
              <w:t>Challenge AI</w:t>
            </w:r>
          </w:p>
        </w:tc>
        <w:tc>
          <w:tcPr>
            <w:tcW w:w="1944" w:type="dxa"/>
            <w:tcMar>
              <w:top w:w="65" w:type="dxa"/>
              <w:left w:w="80" w:type="dxa"/>
              <w:bottom w:w="65" w:type="dxa"/>
              <w:right w:w="80" w:type="dxa"/>
            </w:tcMar>
          </w:tcPr>
          <w:p w:rsidR="002E4429" w:rsidRDefault="009A3CDB" w14:paraId="46BA1FDB" w14:textId="77777777">
            <w:pPr>
              <w:spacing w:after="20"/>
            </w:pPr>
            <w:r>
              <w:rPr>
                <w:rFonts w:ascii="Calibri" w:hAnsi="Calibri"/>
                <w:color w:val="1F2937"/>
                <w:sz w:val="16"/>
              </w:rPr>
              <w:t>Firebase AI / Gemini</w:t>
            </w:r>
          </w:p>
        </w:tc>
        <w:tc>
          <w:tcPr>
            <w:tcW w:w="1944" w:type="dxa"/>
            <w:tcMar>
              <w:top w:w="65" w:type="dxa"/>
              <w:left w:w="80" w:type="dxa"/>
              <w:bottom w:w="65" w:type="dxa"/>
              <w:right w:w="80" w:type="dxa"/>
            </w:tcMar>
          </w:tcPr>
          <w:p w:rsidR="002E4429" w:rsidRDefault="009A3CDB" w14:paraId="55973017" w14:textId="77777777">
            <w:pPr>
              <w:spacing w:after="20"/>
            </w:pPr>
            <w:r>
              <w:rPr>
                <w:rFonts w:ascii="Calibri" w:hAnsi="Calibri"/>
                <w:color w:val="1F2937"/>
                <w:sz w:val="16"/>
              </w:rPr>
              <w:t>Question set or transcript + optional audio</w:t>
            </w:r>
          </w:p>
        </w:tc>
        <w:tc>
          <w:tcPr>
            <w:tcW w:w="1800" w:type="dxa"/>
            <w:tcMar>
              <w:top w:w="65" w:type="dxa"/>
              <w:left w:w="80" w:type="dxa"/>
              <w:bottom w:w="65" w:type="dxa"/>
              <w:right w:w="80" w:type="dxa"/>
            </w:tcMar>
          </w:tcPr>
          <w:p w:rsidR="002E4429" w:rsidRDefault="009A3CDB" w14:paraId="1985A578" w14:textId="77777777">
            <w:pPr>
              <w:spacing w:after="20"/>
            </w:pPr>
            <w:r>
              <w:rPr>
                <w:rFonts w:ascii="Calibri" w:hAnsi="Calibri"/>
                <w:color w:val="1F2937"/>
                <w:sz w:val="16"/>
              </w:rPr>
              <w:t>Validation result or structured challenge score</w:t>
            </w:r>
          </w:p>
        </w:tc>
        <w:tc>
          <w:tcPr>
            <w:tcW w:w="1944" w:type="dxa"/>
            <w:tcMar>
              <w:top w:w="65" w:type="dxa"/>
              <w:left w:w="80" w:type="dxa"/>
              <w:bottom w:w="65" w:type="dxa"/>
              <w:right w:w="80" w:type="dxa"/>
            </w:tcMar>
          </w:tcPr>
          <w:p w:rsidR="002E4429" w:rsidRDefault="009A3CDB" w14:paraId="4572CA35" w14:textId="77777777">
            <w:pPr>
              <w:spacing w:after="20"/>
            </w:pPr>
            <w:r>
              <w:rPr>
                <w:rFonts w:ascii="Calibri" w:hAnsi="Calibri"/>
                <w:color w:val="1F2937"/>
                <w:sz w:val="16"/>
              </w:rPr>
              <w:t>Firestore persists state; application code aggregates final scores</w:t>
            </w:r>
          </w:p>
        </w:tc>
      </w:tr>
    </w:tbl>
    <w:p>
      <w:pPr>
        <w:pStyle w:val="Heading3"/>
      </w:pPr>
      <w:bookmarkStart w:id="86" w:name="toc_new_02"/>
      <w:r>
        <w:t>3.2.7 Feature Access &amp; Entitlement Architecture</w:t>
      </w:r>
      <w:bookmarkEnd w:id="86"/>
    </w:p>
    <w:p>
      <w:pPr/>
      <w:r>
        <w:t>The Android :core:access module is the single decision point for feature eligibility. AccessRepository refreshes subscription status and wallet balance from backend endpoints, maps the result into AccessState, and caches the state in a dedicated DataStore. CheckFeatureAccessUseCase evaluates cache freshness, plan eligibility, feature quota, configured coin cost, and wallet balance before a feature action is allowed.</w:t>
      </w:r>
    </w:p>
    <w:p>
      <w:pPr/>
      <w:r>
        <w:t>The domain exposes explicit outcomes: Granted, Locked(requiredPlan), CoinTopUpRequired, StaleCacheBlocked, and Unknown. Shared UI components such as FeatureGateBottomSheet and pricing badges consume these states so ATS, interviews, quizzes, reports, and other gated features present consistent upgrade/top-up behavior. Current product policy grants challenge participation from Free and reserves challenge creation for Max.</w:t>
      </w:r>
    </w:p>
    <w:p>
      <w:pPr>
        <w:pStyle w:val="Heading3"/>
      </w:pPr>
      <w:bookmarkStart w:id="87" w:name="toc_new_03"/>
      <w:r>
        <w:t>3.2.8 Challenge Platform Architecture</w:t>
      </w:r>
      <w:bookmarkEnd w:id="87"/>
    </w:p>
    <w:p>
      <w:pPr/>
      <w:r>
        <w:rPr>
          <w:sz w:val="19"/>
        </w:rPr>
        <w:t>The latest Android implementation introduces four dedicated feature modules - Challenges, Challenge Details, Create Challenge, and Challenge Dashboard - plus a shared core:challengefirestore module. The Challenges module discovers public challenges and accepts private codes; Challenge Details validates media permissions and launches the challenge practice flow; Create Challenge configures track, visibility, seniority, audio/video mode and question set; Challenge Dashboard exposes created/taken challenge history and participant sessions. Free-tier users may enter public or private challenges, while creating and hosting a challenge is reserved for the Max tier under the product access policy.</w:t>
      </w:r>
    </w:p>
    <w:p>
      <w:pPr/>
      <w:r>
        <w:t>Challenge data is currently stored directly in Firebase Firestore using public_challenges, private_challenges, and challenge_sessions collections. The challenge session model stores current question state, transcript/audio metadata, per-question scores, aggregate scores and coaching tips. This Android-first implementation is separate from the supplied Spring Boot backend snapshot; the previously supplied iOS snapshot does not contain equivalent Challenge modules.</w:t>
      </w:r>
    </w:p>
    <w:p w:rsidR="002E4429" w:rsidRDefault="009A3CDB" w14:paraId="47C87C00" w14:textId="77777777">
      <w:pPr>
        <w:pStyle w:val="Heading3"/>
        <w:keepNext/>
        <w:pageBreakBefore/>
      </w:pPr>
      <w:bookmarkStart w:name="toc_042" w:id="41"/>
      <w:r>
        <w:rPr>
          <w:rFonts w:ascii="Calibri" w:hAnsi="Calibri"/>
        </w:rPr>
        <w:t>3.2.9 Database Schema &amp; Persistence Design</w:t>
      </w:r>
      <w:bookmarkEnd w:id="41"/>
    </w:p>
    <w:p w:rsidR="002E4429" w:rsidRDefault="009A3CDB" w14:paraId="553902E4" w14:textId="77777777">
      <w:pPr>
        <w:spacing w:after="60"/>
      </w:pPr>
      <w:r>
        <w:rPr>
          <w:rFonts w:ascii="Calibri" w:hAnsi="Calibri"/>
          <w:color w:val="1F2937"/>
          <w:sz w:val="19"/>
        </w:rPr>
        <w:t>The database layer is implemented using PostgreSQL 16 with the pgvector extension. The authoritative schema consists of 22 normalized tables partitioned across 5 distinct business domains: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304"/>
        <w:gridCol w:w="3024"/>
        <w:gridCol w:w="4032"/>
      </w:tblGrid>
      <w:tr w:rsidR="002E4429" w14:paraId="670F31B7" w14:textId="77777777">
        <w:trPr>
          <w:cantSplit/>
          <w:tblHeader/>
          <w:jc w:val="center"/>
        </w:trPr>
        <w:tc>
          <w:tcPr>
            <w:tcW w:w="2304" w:type="dxa"/>
            <w:shd w:val="clear" w:color="auto" w:fill="1A365D"/>
            <w:tcMar>
              <w:top w:w="80" w:type="dxa"/>
              <w:left w:w="100" w:type="dxa"/>
              <w:bottom w:w="80" w:type="dxa"/>
              <w:right w:w="100" w:type="dxa"/>
            </w:tcMar>
          </w:tcPr>
          <w:p w:rsidR="002E4429" w:rsidRDefault="009A3CDB" w14:paraId="2B0540B9" w14:textId="77777777">
            <w:pPr>
              <w:keepNext/>
              <w:spacing w:before="20" w:after="20" w:line="264" w:lineRule="auto"/>
            </w:pPr>
            <w:r>
              <w:rPr>
                <w:rFonts w:ascii="Calibri" w:hAnsi="Calibri"/>
                <w:b/>
                <w:color w:val="FFFFFF"/>
                <w:sz w:val="18"/>
              </w:rPr>
              <w:t>Database Domain</w:t>
            </w:r>
          </w:p>
        </w:tc>
        <w:tc>
          <w:tcPr>
            <w:tcW w:w="3024" w:type="dxa"/>
            <w:shd w:val="clear" w:color="auto" w:fill="1A365D"/>
            <w:tcMar>
              <w:top w:w="80" w:type="dxa"/>
              <w:left w:w="100" w:type="dxa"/>
              <w:bottom w:w="80" w:type="dxa"/>
              <w:right w:w="100" w:type="dxa"/>
            </w:tcMar>
          </w:tcPr>
          <w:p w:rsidR="002E4429" w:rsidRDefault="009A3CDB" w14:paraId="53529A56" w14:textId="77777777">
            <w:pPr>
              <w:keepNext/>
              <w:spacing w:before="20" w:after="20" w:line="264" w:lineRule="auto"/>
            </w:pPr>
            <w:r>
              <w:rPr>
                <w:rFonts w:ascii="Calibri" w:hAnsi="Calibri"/>
                <w:b/>
                <w:color w:val="FFFFFF"/>
                <w:sz w:val="18"/>
              </w:rPr>
              <w:t>Included Database Tables</w:t>
            </w:r>
          </w:p>
        </w:tc>
        <w:tc>
          <w:tcPr>
            <w:tcW w:w="4032" w:type="dxa"/>
            <w:shd w:val="clear" w:color="auto" w:fill="1A365D"/>
            <w:tcMar>
              <w:top w:w="80" w:type="dxa"/>
              <w:left w:w="100" w:type="dxa"/>
              <w:bottom w:w="80" w:type="dxa"/>
              <w:right w:w="100" w:type="dxa"/>
            </w:tcMar>
          </w:tcPr>
          <w:p w:rsidR="002E4429" w:rsidRDefault="009A3CDB" w14:paraId="09886511" w14:textId="77777777">
            <w:pPr>
              <w:keepNext/>
              <w:spacing w:before="20" w:after="20" w:line="264" w:lineRule="auto"/>
            </w:pPr>
            <w:r>
              <w:rPr>
                <w:rFonts w:ascii="Calibri" w:hAnsi="Calibri"/>
                <w:b/>
                <w:color w:val="FFFFFF"/>
                <w:sz w:val="18"/>
              </w:rPr>
              <w:t>Domain Responsibility &amp; Data Description</w:t>
            </w:r>
          </w:p>
        </w:tc>
      </w:tr>
      <w:tr w:rsidR="002E4429" w14:paraId="6BA13CCA" w14:textId="77777777">
        <w:trPr>
          <w:cantSplit/>
          <w:jc w:val="center"/>
        </w:trPr>
        <w:tc>
          <w:tcPr>
            <w:tcW w:w="2304" w:type="dxa"/>
            <w:shd w:val="clear" w:color="auto" w:fill="FFFFFF"/>
            <w:tcMar>
              <w:top w:w="65" w:type="dxa"/>
              <w:left w:w="100" w:type="dxa"/>
              <w:bottom w:w="65" w:type="dxa"/>
              <w:right w:w="100" w:type="dxa"/>
            </w:tcMar>
          </w:tcPr>
          <w:p w:rsidR="002E4429" w:rsidRDefault="009A3CDB" w14:paraId="27121F04" w14:textId="77777777">
            <w:pPr>
              <w:spacing w:before="20" w:after="20" w:line="269" w:lineRule="auto"/>
            </w:pPr>
            <w:r>
              <w:rPr>
                <w:rFonts w:ascii="Calibri" w:hAnsi="Calibri"/>
                <w:color w:val="1F2937"/>
                <w:sz w:val="17"/>
              </w:rPr>
              <w:t>Identity &amp; Profile</w:t>
            </w:r>
          </w:p>
        </w:tc>
        <w:tc>
          <w:tcPr>
            <w:tcW w:w="3024" w:type="dxa"/>
            <w:shd w:val="clear" w:color="auto" w:fill="FFFFFF"/>
            <w:tcMar>
              <w:top w:w="65" w:type="dxa"/>
              <w:left w:w="100" w:type="dxa"/>
              <w:bottom w:w="65" w:type="dxa"/>
              <w:right w:w="100" w:type="dxa"/>
            </w:tcMar>
          </w:tcPr>
          <w:p w:rsidR="002E4429" w:rsidRDefault="009A3CDB" w14:paraId="5047D481" w14:textId="77777777">
            <w:pPr>
              <w:spacing w:before="20" w:after="20" w:line="269" w:lineRule="auto"/>
            </w:pPr>
            <w:r>
              <w:rPr>
                <w:rFonts w:ascii="Calibri" w:hAnsi="Calibri"/>
                <w:color w:val="1F2937"/>
                <w:sz w:val="17"/>
              </w:rPr>
              <w:t>users, user_profiles, career_tracks, user_tokens, audit_logs</w:t>
            </w:r>
          </w:p>
        </w:tc>
        <w:tc>
          <w:tcPr>
            <w:tcW w:w="4032" w:type="dxa"/>
            <w:shd w:val="clear" w:color="auto" w:fill="FFFFFF"/>
            <w:tcMar>
              <w:top w:w="65" w:type="dxa"/>
              <w:left w:w="100" w:type="dxa"/>
              <w:bottom w:w="65" w:type="dxa"/>
              <w:right w:w="100" w:type="dxa"/>
            </w:tcMar>
          </w:tcPr>
          <w:p w:rsidR="002E4429" w:rsidRDefault="009A3CDB" w14:paraId="04511FA5" w14:textId="77777777">
            <w:pPr>
              <w:spacing w:before="20" w:after="20" w:line="269" w:lineRule="auto"/>
            </w:pPr>
            <w:r>
              <w:rPr>
                <w:rFonts w:ascii="Calibri" w:hAnsi="Calibri"/>
                <w:color w:val="1F2937"/>
                <w:sz w:val="17"/>
              </w:rPr>
              <w:t>Manages credentials, profile attributes, track specialization, and session tracking.</w:t>
            </w:r>
          </w:p>
        </w:tc>
      </w:tr>
      <w:tr w:rsidR="002E4429" w14:paraId="5E20E92A" w14:textId="77777777">
        <w:trPr>
          <w:cantSplit/>
          <w:jc w:val="center"/>
        </w:trPr>
        <w:tc>
          <w:tcPr>
            <w:tcW w:w="2304" w:type="dxa"/>
            <w:shd w:val="clear" w:color="auto" w:fill="F8FAFC"/>
            <w:tcMar>
              <w:top w:w="65" w:type="dxa"/>
              <w:left w:w="100" w:type="dxa"/>
              <w:bottom w:w="65" w:type="dxa"/>
              <w:right w:w="100" w:type="dxa"/>
            </w:tcMar>
          </w:tcPr>
          <w:p w:rsidR="002E4429" w:rsidRDefault="009A3CDB" w14:paraId="773EC0DD" w14:textId="77777777">
            <w:pPr>
              <w:spacing w:before="20" w:after="20" w:line="269" w:lineRule="auto"/>
            </w:pPr>
            <w:r>
              <w:rPr>
                <w:rFonts w:ascii="Calibri" w:hAnsi="Calibri"/>
                <w:color w:val="1F2937"/>
                <w:sz w:val="17"/>
              </w:rPr>
              <w:t>CV &amp; Vector Embeddings</w:t>
            </w:r>
          </w:p>
        </w:tc>
        <w:tc>
          <w:tcPr>
            <w:tcW w:w="3024" w:type="dxa"/>
            <w:shd w:val="clear" w:color="auto" w:fill="F8FAFC"/>
            <w:tcMar>
              <w:top w:w="65" w:type="dxa"/>
              <w:left w:w="100" w:type="dxa"/>
              <w:bottom w:w="65" w:type="dxa"/>
              <w:right w:w="100" w:type="dxa"/>
            </w:tcMar>
          </w:tcPr>
          <w:p w:rsidR="002E4429" w:rsidRDefault="009A3CDB" w14:paraId="3D96C662" w14:textId="77777777">
            <w:pPr>
              <w:spacing w:before="20" w:after="20" w:line="269" w:lineRule="auto"/>
            </w:pPr>
            <w:r>
              <w:rPr>
                <w:rFonts w:ascii="Calibri" w:hAnsi="Calibri"/>
                <w:color w:val="1F2937"/>
                <w:sz w:val="17"/>
              </w:rPr>
              <w:t>cv_documents, cv_chunks, cv_skills, skill_taxonomies</w:t>
            </w:r>
          </w:p>
        </w:tc>
        <w:tc>
          <w:tcPr>
            <w:tcW w:w="4032" w:type="dxa"/>
            <w:shd w:val="clear" w:color="auto" w:fill="F8FAFC"/>
            <w:tcMar>
              <w:top w:w="65" w:type="dxa"/>
              <w:left w:w="100" w:type="dxa"/>
              <w:bottom w:w="65" w:type="dxa"/>
              <w:right w:w="100" w:type="dxa"/>
            </w:tcMar>
          </w:tcPr>
          <w:p w:rsidR="002E4429" w:rsidRDefault="009A3CDB" w14:paraId="458D38E5" w14:textId="77777777">
            <w:pPr>
              <w:spacing w:before="20" w:after="20" w:line="269" w:lineRule="auto"/>
            </w:pPr>
            <w:r>
              <w:rPr>
                <w:rFonts w:ascii="Calibri" w:hAnsi="Calibri"/>
                <w:color w:val="1F2937"/>
                <w:sz w:val="17"/>
              </w:rPr>
              <w:t>Stores raw CV metadata, parsed text chunks, 1536-dim vector embeddings, and categorized skills.</w:t>
            </w:r>
          </w:p>
        </w:tc>
      </w:tr>
      <w:tr w:rsidR="002E4429" w14:paraId="01749189" w14:textId="77777777">
        <w:trPr>
          <w:cantSplit/>
          <w:jc w:val="center"/>
        </w:trPr>
        <w:tc>
          <w:tcPr>
            <w:tcW w:w="2304" w:type="dxa"/>
            <w:shd w:val="clear" w:color="auto" w:fill="FFFFFF"/>
            <w:tcMar>
              <w:top w:w="65" w:type="dxa"/>
              <w:left w:w="100" w:type="dxa"/>
              <w:bottom w:w="65" w:type="dxa"/>
              <w:right w:w="100" w:type="dxa"/>
            </w:tcMar>
          </w:tcPr>
          <w:p w:rsidR="002E4429" w:rsidRDefault="009A3CDB" w14:paraId="19BF5952" w14:textId="77777777">
            <w:pPr>
              <w:spacing w:before="20" w:after="20" w:line="269" w:lineRule="auto"/>
            </w:pPr>
            <w:r>
              <w:rPr>
                <w:rFonts w:ascii="Calibri" w:hAnsi="Calibri"/>
                <w:color w:val="1F2937"/>
                <w:sz w:val="17"/>
              </w:rPr>
              <w:t>Interview Practice</w:t>
            </w:r>
          </w:p>
        </w:tc>
        <w:tc>
          <w:tcPr>
            <w:tcW w:w="3024" w:type="dxa"/>
            <w:shd w:val="clear" w:color="auto" w:fill="FFFFFF"/>
            <w:tcMar>
              <w:top w:w="65" w:type="dxa"/>
              <w:left w:w="100" w:type="dxa"/>
              <w:bottom w:w="65" w:type="dxa"/>
              <w:right w:w="100" w:type="dxa"/>
            </w:tcMar>
          </w:tcPr>
          <w:p w:rsidR="002E4429" w:rsidRDefault="009A3CDB" w14:paraId="56B77104" w14:textId="77777777">
            <w:pPr>
              <w:spacing w:before="20" w:after="20" w:line="269" w:lineRule="auto"/>
            </w:pPr>
            <w:r>
              <w:rPr>
                <w:rFonts w:ascii="Calibri" w:hAnsi="Calibri"/>
                <w:color w:val="1F2937"/>
                <w:sz w:val="17"/>
              </w:rPr>
              <w:t>interview_sessions, interview_questions, interview_evaluations, vision_metrics, speech_metrics</w:t>
            </w:r>
          </w:p>
        </w:tc>
        <w:tc>
          <w:tcPr>
            <w:tcW w:w="4032" w:type="dxa"/>
            <w:shd w:val="clear" w:color="auto" w:fill="FFFFFF"/>
            <w:tcMar>
              <w:top w:w="65" w:type="dxa"/>
              <w:left w:w="100" w:type="dxa"/>
              <w:bottom w:w="65" w:type="dxa"/>
              <w:right w:w="100" w:type="dxa"/>
            </w:tcMar>
          </w:tcPr>
          <w:p w:rsidR="002E4429" w:rsidRDefault="009A3CDB" w14:paraId="11FBBC97" w14:textId="77777777">
            <w:pPr>
              <w:spacing w:before="20" w:after="20" w:line="269" w:lineRule="auto"/>
            </w:pPr>
            <w:r>
              <w:rPr>
                <w:rFonts w:ascii="Calibri" w:hAnsi="Calibri"/>
                <w:color w:val="1F2937"/>
                <w:sz w:val="17"/>
              </w:rPr>
              <w:t>Coordinates session states, dynamic questions, audio transcripts, posture metrics, and AI scorecards.</w:t>
            </w:r>
          </w:p>
        </w:tc>
      </w:tr>
      <w:tr w:rsidR="002E4429" w14:paraId="6F86B2CC" w14:textId="77777777">
        <w:trPr>
          <w:cantSplit/>
          <w:jc w:val="center"/>
        </w:trPr>
        <w:tc>
          <w:tcPr>
            <w:tcW w:w="2304" w:type="dxa"/>
            <w:shd w:val="clear" w:color="auto" w:fill="F8FAFC"/>
            <w:tcMar>
              <w:top w:w="65" w:type="dxa"/>
              <w:left w:w="100" w:type="dxa"/>
              <w:bottom w:w="65" w:type="dxa"/>
              <w:right w:w="100" w:type="dxa"/>
            </w:tcMar>
          </w:tcPr>
          <w:p w:rsidR="002E4429" w:rsidRDefault="009A3CDB" w14:paraId="3B3F3D9B" w14:textId="77777777">
            <w:pPr>
              <w:spacing w:before="20" w:after="20" w:line="269" w:lineRule="auto"/>
            </w:pPr>
            <w:r>
              <w:rPr>
                <w:rFonts w:ascii="Calibri" w:hAnsi="Calibri"/>
                <w:color w:val="1F2937"/>
                <w:sz w:val="17"/>
              </w:rPr>
              <w:t>ATS &amp; Asynchronous Jobs</w:t>
            </w:r>
          </w:p>
        </w:tc>
        <w:tc>
          <w:tcPr>
            <w:tcW w:w="3024" w:type="dxa"/>
            <w:shd w:val="clear" w:color="auto" w:fill="F8FAFC"/>
            <w:tcMar>
              <w:top w:w="65" w:type="dxa"/>
              <w:left w:w="100" w:type="dxa"/>
              <w:bottom w:w="65" w:type="dxa"/>
              <w:right w:w="100" w:type="dxa"/>
            </w:tcMar>
          </w:tcPr>
          <w:p w:rsidR="002E4429" w:rsidRDefault="009A3CDB" w14:paraId="513A08CF" w14:textId="77777777">
            <w:pPr>
              <w:spacing w:before="20" w:after="20" w:line="269" w:lineRule="auto"/>
            </w:pPr>
            <w:r>
              <w:rPr>
                <w:rFonts w:ascii="Calibri" w:hAnsi="Calibri"/>
                <w:color w:val="1F2937"/>
                <w:sz w:val="17"/>
              </w:rPr>
              <w:t>job_postings, ats_workspaces, ai_jobs, cover_letters</w:t>
            </w:r>
          </w:p>
        </w:tc>
        <w:tc>
          <w:tcPr>
            <w:tcW w:w="4032" w:type="dxa"/>
            <w:shd w:val="clear" w:color="auto" w:fill="F8FAFC"/>
            <w:tcMar>
              <w:top w:w="65" w:type="dxa"/>
              <w:left w:w="100" w:type="dxa"/>
              <w:bottom w:w="65" w:type="dxa"/>
              <w:right w:w="100" w:type="dxa"/>
            </w:tcMar>
          </w:tcPr>
          <w:p w:rsidR="002E4429" w:rsidRDefault="009A3CDB" w14:paraId="0B693EBE" w14:textId="77777777">
            <w:pPr>
              <w:spacing w:before="20" w:after="20" w:line="269" w:lineRule="auto"/>
            </w:pPr>
            <w:r>
              <w:rPr>
                <w:rFonts w:ascii="Calibri" w:hAnsi="Calibri"/>
                <w:color w:val="1F2937"/>
                <w:sz w:val="17"/>
              </w:rPr>
              <w:t>Manages scraped job specs, ATS match scores, asynchronous CV optimization workers, and cover letters.</w:t>
            </w:r>
          </w:p>
        </w:tc>
      </w:tr>
      <w:tr w:rsidR="002E4429" w14:paraId="307BC3D8" w14:textId="77777777">
        <w:trPr>
          <w:cantSplit/>
          <w:jc w:val="center"/>
        </w:trPr>
        <w:tc>
          <w:tcPr>
            <w:tcW w:w="2304" w:type="dxa"/>
            <w:shd w:val="clear" w:color="auto" w:fill="FFFFFF"/>
            <w:tcMar>
              <w:top w:w="65" w:type="dxa"/>
              <w:left w:w="100" w:type="dxa"/>
              <w:bottom w:w="65" w:type="dxa"/>
              <w:right w:w="100" w:type="dxa"/>
            </w:tcMar>
          </w:tcPr>
          <w:p w:rsidR="002E4429" w:rsidRDefault="009A3CDB" w14:paraId="59A76A63" w14:textId="77777777">
            <w:pPr>
              <w:spacing w:before="20" w:after="20" w:line="269" w:lineRule="auto"/>
            </w:pPr>
            <w:r>
              <w:rPr>
                <w:rFonts w:ascii="Calibri" w:hAnsi="Calibri"/>
                <w:color w:val="1F2937"/>
                <w:sz w:val="17"/>
              </w:rPr>
              <w:t>Monetization &amp; Billing</w:t>
            </w:r>
          </w:p>
        </w:tc>
        <w:tc>
          <w:tcPr>
            <w:tcW w:w="3024" w:type="dxa"/>
            <w:shd w:val="clear" w:color="auto" w:fill="FFFFFF"/>
            <w:tcMar>
              <w:top w:w="65" w:type="dxa"/>
              <w:left w:w="100" w:type="dxa"/>
              <w:bottom w:w="65" w:type="dxa"/>
              <w:right w:w="100" w:type="dxa"/>
            </w:tcMar>
          </w:tcPr>
          <w:p w:rsidR="002E4429" w:rsidRDefault="009A3CDB" w14:paraId="740098FB" w14:textId="77777777">
            <w:pPr>
              <w:spacing w:before="20" w:after="20" w:line="269" w:lineRule="auto"/>
            </w:pPr>
            <w:r>
              <w:rPr>
                <w:rFonts w:ascii="Calibri" w:hAnsi="Calibri"/>
                <w:color w:val="1F2937"/>
                <w:sz w:val="17"/>
              </w:rPr>
              <w:t>subscriptions, subscription_plans, wallets, coin_transactions, payment_orders</w:t>
            </w:r>
          </w:p>
        </w:tc>
        <w:tc>
          <w:tcPr>
            <w:tcW w:w="4032" w:type="dxa"/>
            <w:shd w:val="clear" w:color="auto" w:fill="FFFFFF"/>
            <w:tcMar>
              <w:top w:w="65" w:type="dxa"/>
              <w:left w:w="100" w:type="dxa"/>
              <w:bottom w:w="65" w:type="dxa"/>
              <w:right w:w="100" w:type="dxa"/>
            </w:tcMar>
          </w:tcPr>
          <w:p w:rsidR="002E4429" w:rsidRDefault="009A3CDB" w14:paraId="62808B3E" w14:textId="77777777">
            <w:pPr>
              <w:spacing w:before="20" w:after="20" w:line="269" w:lineRule="auto"/>
            </w:pPr>
            <w:r>
              <w:rPr>
                <w:rFonts w:ascii="Calibri" w:hAnsi="Calibri"/>
                <w:color w:val="1F2937"/>
                <w:sz w:val="17"/>
              </w:rPr>
              <w:t>Enforces access tiers, tracks coin balances, audits credit/debit transactions, and records Paymob orders.</w:t>
            </w:r>
          </w:p>
        </w:tc>
      </w:tr>
    </w:tbl>
    <w:p w:rsidR="002E4429" w:rsidRDefault="002E4429" w14:paraId="4B99056E" w14:textId="77777777">
      <w:pPr>
        <w:spacing w:after="80"/>
      </w:pPr>
    </w:p>
    <w:p w:rsidR="002E4429" w:rsidRDefault="009A3CDB" w14:paraId="661C80E9" w14:textId="77777777">
      <w:pPr>
        <w:pStyle w:val="Heading3"/>
        <w:keepNext/>
      </w:pPr>
      <w:bookmarkStart w:name="toc_043" w:id="42"/>
      <w:r>
        <w:rPr>
          <w:rFonts w:ascii="Calibri" w:hAnsi="Calibri"/>
        </w:rPr>
        <w:t>3.2.10 REST API &amp; Integration Contracts</w:t>
      </w:r>
      <w:bookmarkEnd w:id="42"/>
    </w:p>
    <w:p w:rsidR="002E4429" w:rsidRDefault="009A3CDB" w14:paraId="7D5E5C61" w14:textId="77777777">
      <w:pPr>
        <w:spacing w:after="60"/>
      </w:pPr>
      <w:r>
        <w:rPr>
          <w:rFonts w:ascii="Calibri" w:hAnsi="Calibri"/>
          <w:color w:val="1F2937"/>
          <w:sz w:val="19"/>
        </w:rPr>
        <w:t>The backend exposes a comprehensive RESTful API secured by stateless Bearer JWT tokens: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1152"/>
        <w:gridCol w:w="2880"/>
        <w:gridCol w:w="3888"/>
        <w:gridCol w:w="1440"/>
      </w:tblGrid>
      <w:tr w:rsidR="002E4429" w14:paraId="527095CA" w14:textId="77777777">
        <w:trPr>
          <w:cantSplit/>
          <w:tblHeader/>
          <w:jc w:val="center"/>
        </w:trPr>
        <w:tc>
          <w:tcPr>
            <w:tcW w:w="1152" w:type="dxa"/>
            <w:shd w:val="clear" w:color="auto" w:fill="1A365D"/>
            <w:tcMar>
              <w:top w:w="80" w:type="dxa"/>
              <w:left w:w="100" w:type="dxa"/>
              <w:bottom w:w="80" w:type="dxa"/>
              <w:right w:w="100" w:type="dxa"/>
            </w:tcMar>
          </w:tcPr>
          <w:p w:rsidR="002E4429" w:rsidRDefault="009A3CDB" w14:paraId="206DFFD0" w14:textId="77777777">
            <w:pPr>
              <w:keepNext/>
              <w:spacing w:before="20" w:after="20" w:line="264" w:lineRule="auto"/>
            </w:pPr>
            <w:r>
              <w:rPr>
                <w:rFonts w:ascii="Calibri" w:hAnsi="Calibri"/>
                <w:b/>
                <w:color w:val="FFFFFF"/>
                <w:sz w:val="18"/>
              </w:rPr>
              <w:t>Method</w:t>
            </w:r>
          </w:p>
        </w:tc>
        <w:tc>
          <w:tcPr>
            <w:tcW w:w="2880" w:type="dxa"/>
            <w:shd w:val="clear" w:color="auto" w:fill="1A365D"/>
            <w:tcMar>
              <w:top w:w="80" w:type="dxa"/>
              <w:left w:w="100" w:type="dxa"/>
              <w:bottom w:w="80" w:type="dxa"/>
              <w:right w:w="100" w:type="dxa"/>
            </w:tcMar>
          </w:tcPr>
          <w:p w:rsidR="002E4429" w:rsidRDefault="009A3CDB" w14:paraId="26319C77" w14:textId="77777777">
            <w:pPr>
              <w:keepNext/>
              <w:spacing w:before="20" w:after="20" w:line="264" w:lineRule="auto"/>
            </w:pPr>
            <w:r>
              <w:rPr>
                <w:rFonts w:ascii="Calibri" w:hAnsi="Calibri"/>
                <w:b/>
                <w:color w:val="FFFFFF"/>
                <w:sz w:val="18"/>
              </w:rPr>
              <w:t>API Endpoint Path</w:t>
            </w:r>
          </w:p>
        </w:tc>
        <w:tc>
          <w:tcPr>
            <w:tcW w:w="3888" w:type="dxa"/>
            <w:shd w:val="clear" w:color="auto" w:fill="1A365D"/>
            <w:tcMar>
              <w:top w:w="80" w:type="dxa"/>
              <w:left w:w="100" w:type="dxa"/>
              <w:bottom w:w="80" w:type="dxa"/>
              <w:right w:w="100" w:type="dxa"/>
            </w:tcMar>
          </w:tcPr>
          <w:p w:rsidR="002E4429" w:rsidRDefault="009A3CDB" w14:paraId="3CC4FB90" w14:textId="77777777">
            <w:pPr>
              <w:keepNext/>
              <w:spacing w:before="20" w:after="20" w:line="264" w:lineRule="auto"/>
            </w:pPr>
            <w:r>
              <w:rPr>
                <w:rFonts w:ascii="Calibri" w:hAnsi="Calibri"/>
                <w:b/>
                <w:color w:val="FFFFFF"/>
                <w:sz w:val="18"/>
              </w:rPr>
              <w:t>Contract Description &amp; Purpose</w:t>
            </w:r>
          </w:p>
        </w:tc>
        <w:tc>
          <w:tcPr>
            <w:tcW w:w="1440" w:type="dxa"/>
            <w:shd w:val="clear" w:color="auto" w:fill="1A365D"/>
            <w:tcMar>
              <w:top w:w="80" w:type="dxa"/>
              <w:left w:w="100" w:type="dxa"/>
              <w:bottom w:w="80" w:type="dxa"/>
              <w:right w:w="100" w:type="dxa"/>
            </w:tcMar>
          </w:tcPr>
          <w:p w:rsidR="002E4429" w:rsidRDefault="009A3CDB" w14:paraId="7DB54A40" w14:textId="77777777">
            <w:pPr>
              <w:keepNext/>
              <w:spacing w:before="20" w:after="20" w:line="264" w:lineRule="auto"/>
            </w:pPr>
            <w:r>
              <w:rPr>
                <w:rFonts w:ascii="Calibri" w:hAnsi="Calibri"/>
                <w:b/>
                <w:color w:val="FFFFFF"/>
                <w:sz w:val="18"/>
              </w:rPr>
              <w:t>Auth Boundary</w:t>
            </w:r>
          </w:p>
        </w:tc>
      </w:tr>
      <w:tr w:rsidR="002E4429" w14:paraId="3743DC49" w14:textId="77777777">
        <w:trPr>
          <w:cantSplit/>
          <w:jc w:val="center"/>
        </w:trPr>
        <w:tc>
          <w:tcPr>
            <w:tcW w:w="1152" w:type="dxa"/>
            <w:shd w:val="clear" w:color="auto" w:fill="FFFFFF"/>
            <w:tcMar>
              <w:top w:w="65" w:type="dxa"/>
              <w:left w:w="100" w:type="dxa"/>
              <w:bottom w:w="65" w:type="dxa"/>
              <w:right w:w="100" w:type="dxa"/>
            </w:tcMar>
          </w:tcPr>
          <w:p w:rsidR="002E4429" w:rsidRDefault="009A3CDB" w14:paraId="50740CCA" w14:textId="77777777">
            <w:pPr>
              <w:spacing w:before="20" w:after="20" w:line="269" w:lineRule="auto"/>
            </w:pPr>
            <w:r>
              <w:rPr>
                <w:rFonts w:ascii="Calibri" w:hAnsi="Calibri"/>
                <w:color w:val="1F2937"/>
                <w:sz w:val="17"/>
              </w:rPr>
              <w:t>POST</w:t>
            </w:r>
          </w:p>
        </w:tc>
        <w:tc>
          <w:tcPr>
            <w:tcW w:w="2880" w:type="dxa"/>
            <w:shd w:val="clear" w:color="auto" w:fill="FFFFFF"/>
            <w:tcMar>
              <w:top w:w="65" w:type="dxa"/>
              <w:left w:w="100" w:type="dxa"/>
              <w:bottom w:w="65" w:type="dxa"/>
              <w:right w:w="100" w:type="dxa"/>
            </w:tcMar>
          </w:tcPr>
          <w:p w:rsidR="002E4429" w:rsidRDefault="009A3CDB" w14:paraId="70D43C7A" w14:textId="77777777">
            <w:pPr>
              <w:spacing w:before="20" w:after="20" w:line="269" w:lineRule="auto"/>
            </w:pPr>
            <w:r>
              <w:rPr>
                <w:rFonts w:ascii="Calibri" w:hAnsi="Calibri"/>
                <w:color w:val="1F2937"/>
                <w:sz w:val="17"/>
              </w:rPr>
              <w:t>/api/v1/auth/otp/send</w:t>
            </w:r>
          </w:p>
        </w:tc>
        <w:tc>
          <w:tcPr>
            <w:tcW w:w="3888" w:type="dxa"/>
            <w:shd w:val="clear" w:color="auto" w:fill="FFFFFF"/>
            <w:tcMar>
              <w:top w:w="65" w:type="dxa"/>
              <w:left w:w="100" w:type="dxa"/>
              <w:bottom w:w="65" w:type="dxa"/>
              <w:right w:w="100" w:type="dxa"/>
            </w:tcMar>
          </w:tcPr>
          <w:p w:rsidR="002E4429" w:rsidRDefault="009A3CDB" w14:paraId="3A261AE2" w14:textId="77777777">
            <w:pPr>
              <w:spacing w:before="20" w:after="20" w:line="269" w:lineRule="auto"/>
            </w:pPr>
            <w:r>
              <w:rPr>
                <w:rFonts w:ascii="Calibri" w:hAnsi="Calibri"/>
                <w:color w:val="1F2937"/>
                <w:sz w:val="17"/>
              </w:rPr>
              <w:t>Dispatches a 6-digit OTP code to the requested email address.</w:t>
            </w:r>
          </w:p>
        </w:tc>
        <w:tc>
          <w:tcPr>
            <w:tcW w:w="1440" w:type="dxa"/>
            <w:shd w:val="clear" w:color="auto" w:fill="FFFFFF"/>
            <w:tcMar>
              <w:top w:w="65" w:type="dxa"/>
              <w:left w:w="100" w:type="dxa"/>
              <w:bottom w:w="65" w:type="dxa"/>
              <w:right w:w="100" w:type="dxa"/>
            </w:tcMar>
          </w:tcPr>
          <w:p w:rsidR="002E4429" w:rsidRDefault="009A3CDB" w14:paraId="12E836B6" w14:textId="77777777">
            <w:pPr>
              <w:spacing w:before="20" w:after="20" w:line="269" w:lineRule="auto"/>
            </w:pPr>
            <w:r>
              <w:rPr>
                <w:rFonts w:ascii="Calibri" w:hAnsi="Calibri"/>
                <w:color w:val="1F2937"/>
                <w:sz w:val="17"/>
              </w:rPr>
              <w:t>Public</w:t>
            </w:r>
          </w:p>
        </w:tc>
      </w:tr>
      <w:tr w:rsidR="002E4429" w14:paraId="4FE468A2" w14:textId="77777777">
        <w:trPr>
          <w:cantSplit/>
          <w:jc w:val="center"/>
        </w:trPr>
        <w:tc>
          <w:tcPr>
            <w:tcW w:w="1152" w:type="dxa"/>
            <w:shd w:val="clear" w:color="auto" w:fill="F8FAFC"/>
            <w:tcMar>
              <w:top w:w="65" w:type="dxa"/>
              <w:left w:w="100" w:type="dxa"/>
              <w:bottom w:w="65" w:type="dxa"/>
              <w:right w:w="100" w:type="dxa"/>
            </w:tcMar>
          </w:tcPr>
          <w:p w:rsidR="002E4429" w:rsidRDefault="009A3CDB" w14:paraId="05736E9C"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7AFFA445" w14:textId="77777777">
            <w:pPr>
              <w:spacing w:before="20" w:after="20" w:line="269" w:lineRule="auto"/>
            </w:pPr>
            <w:r>
              <w:rPr>
                <w:rFonts w:ascii="Calibri" w:hAnsi="Calibri"/>
                <w:color w:val="1F2937"/>
                <w:sz w:val="17"/>
              </w:rPr>
              <w:t>/api/v1/auth/otp/verify</w:t>
            </w:r>
          </w:p>
        </w:tc>
        <w:tc>
          <w:tcPr>
            <w:tcW w:w="3888" w:type="dxa"/>
            <w:shd w:val="clear" w:color="auto" w:fill="F8FAFC"/>
            <w:tcMar>
              <w:top w:w="65" w:type="dxa"/>
              <w:left w:w="100" w:type="dxa"/>
              <w:bottom w:w="65" w:type="dxa"/>
              <w:right w:w="100" w:type="dxa"/>
            </w:tcMar>
          </w:tcPr>
          <w:p w:rsidR="002E4429" w:rsidRDefault="009A3CDB" w14:paraId="65B6EF23" w14:textId="77777777">
            <w:pPr>
              <w:spacing w:before="20" w:after="20" w:line="269" w:lineRule="auto"/>
            </w:pPr>
            <w:r>
              <w:rPr>
                <w:rFonts w:ascii="Calibri" w:hAnsi="Calibri"/>
                <w:color w:val="1F2937"/>
                <w:sz w:val="17"/>
              </w:rPr>
              <w:t>Validates OTP code and returns signed JWT access &amp; refresh tokens.</w:t>
            </w:r>
          </w:p>
        </w:tc>
        <w:tc>
          <w:tcPr>
            <w:tcW w:w="1440" w:type="dxa"/>
            <w:shd w:val="clear" w:color="auto" w:fill="F8FAFC"/>
            <w:tcMar>
              <w:top w:w="65" w:type="dxa"/>
              <w:left w:w="100" w:type="dxa"/>
              <w:bottom w:w="65" w:type="dxa"/>
              <w:right w:w="100" w:type="dxa"/>
            </w:tcMar>
          </w:tcPr>
          <w:p w:rsidR="002E4429" w:rsidRDefault="009A3CDB" w14:paraId="2F9C1C92" w14:textId="77777777">
            <w:pPr>
              <w:spacing w:before="20" w:after="20" w:line="269" w:lineRule="auto"/>
            </w:pPr>
            <w:r>
              <w:rPr>
                <w:rFonts w:ascii="Calibri" w:hAnsi="Calibri"/>
                <w:color w:val="1F2937"/>
                <w:sz w:val="17"/>
              </w:rPr>
              <w:t>Public</w:t>
            </w:r>
          </w:p>
        </w:tc>
      </w:tr>
      <w:tr w:rsidR="002E4429" w14:paraId="6B19EF5A" w14:textId="77777777">
        <w:trPr>
          <w:cantSplit/>
          <w:jc w:val="center"/>
        </w:trPr>
        <w:tc>
          <w:tcPr>
            <w:tcW w:w="1152" w:type="dxa"/>
            <w:shd w:val="clear" w:color="auto" w:fill="FFFFFF"/>
            <w:tcMar>
              <w:top w:w="65" w:type="dxa"/>
              <w:left w:w="100" w:type="dxa"/>
              <w:bottom w:w="65" w:type="dxa"/>
              <w:right w:w="100" w:type="dxa"/>
            </w:tcMar>
          </w:tcPr>
          <w:p w:rsidR="002E4429" w:rsidRDefault="009A3CDB" w14:paraId="1A69114D" w14:textId="77777777">
            <w:pPr>
              <w:spacing w:before="20" w:after="20" w:line="269" w:lineRule="auto"/>
            </w:pPr>
            <w:r>
              <w:rPr>
                <w:rFonts w:ascii="Calibri" w:hAnsi="Calibri"/>
                <w:color w:val="1F2937"/>
                <w:sz w:val="17"/>
              </w:rPr>
              <w:t>POST</w:t>
            </w:r>
          </w:p>
        </w:tc>
        <w:tc>
          <w:tcPr>
            <w:tcW w:w="2880" w:type="dxa"/>
            <w:shd w:val="clear" w:color="auto" w:fill="FFFFFF"/>
            <w:tcMar>
              <w:top w:w="65" w:type="dxa"/>
              <w:left w:w="100" w:type="dxa"/>
              <w:bottom w:w="65" w:type="dxa"/>
              <w:right w:w="100" w:type="dxa"/>
            </w:tcMar>
          </w:tcPr>
          <w:p w:rsidR="002E4429" w:rsidRDefault="009A3CDB" w14:paraId="49615D34" w14:textId="77777777">
            <w:pPr>
              <w:spacing w:before="20" w:after="20" w:line="269" w:lineRule="auto"/>
            </w:pPr>
            <w:r>
              <w:rPr>
                <w:rFonts w:ascii="Calibri" w:hAnsi="Calibri"/>
                <w:color w:val="1F2937"/>
                <w:sz w:val="17"/>
              </w:rPr>
              <w:t>/api/v1/cv/upload</w:t>
            </w:r>
          </w:p>
        </w:tc>
        <w:tc>
          <w:tcPr>
            <w:tcW w:w="3888" w:type="dxa"/>
            <w:shd w:val="clear" w:color="auto" w:fill="FFFFFF"/>
            <w:tcMar>
              <w:top w:w="65" w:type="dxa"/>
              <w:left w:w="100" w:type="dxa"/>
              <w:bottom w:w="65" w:type="dxa"/>
              <w:right w:w="100" w:type="dxa"/>
            </w:tcMar>
          </w:tcPr>
          <w:p w:rsidR="002E4429" w:rsidRDefault="009A3CDB" w14:paraId="0DCFA180" w14:textId="77777777">
            <w:pPr>
              <w:spacing w:before="20" w:after="20" w:line="269" w:lineRule="auto"/>
            </w:pPr>
            <w:r>
              <w:rPr>
                <w:rFonts w:ascii="Calibri" w:hAnsi="Calibri"/>
                <w:color w:val="1F2937"/>
                <w:sz w:val="17"/>
              </w:rPr>
              <w:t>Uploads PDF resume, extracts structured text, and triggers vector embedding.</w:t>
            </w:r>
          </w:p>
        </w:tc>
        <w:tc>
          <w:tcPr>
            <w:tcW w:w="1440" w:type="dxa"/>
            <w:shd w:val="clear" w:color="auto" w:fill="FFFFFF"/>
            <w:tcMar>
              <w:top w:w="65" w:type="dxa"/>
              <w:left w:w="100" w:type="dxa"/>
              <w:bottom w:w="65" w:type="dxa"/>
              <w:right w:w="100" w:type="dxa"/>
            </w:tcMar>
          </w:tcPr>
          <w:p w:rsidR="002E4429" w:rsidRDefault="009A3CDB" w14:paraId="14BDDE27" w14:textId="77777777">
            <w:pPr>
              <w:spacing w:before="20" w:after="20" w:line="269" w:lineRule="auto"/>
            </w:pPr>
            <w:r>
              <w:rPr>
                <w:rFonts w:ascii="Calibri" w:hAnsi="Calibri"/>
                <w:color w:val="1F2937"/>
                <w:sz w:val="17"/>
              </w:rPr>
              <w:t>Bearer JWT</w:t>
            </w:r>
          </w:p>
        </w:tc>
      </w:tr>
      <w:tr w:rsidR="002E4429" w14:paraId="3B3E31CA" w14:textId="77777777">
        <w:trPr>
          <w:cantSplit/>
          <w:jc w:val="center"/>
        </w:trPr>
        <w:tc>
          <w:tcPr>
            <w:tcW w:w="1152" w:type="dxa"/>
            <w:shd w:val="clear" w:color="auto" w:fill="F8FAFC"/>
            <w:tcMar>
              <w:top w:w="65" w:type="dxa"/>
              <w:left w:w="100" w:type="dxa"/>
              <w:bottom w:w="65" w:type="dxa"/>
              <w:right w:w="100" w:type="dxa"/>
            </w:tcMar>
          </w:tcPr>
          <w:p w:rsidR="002E4429" w:rsidRDefault="009A3CDB" w14:paraId="2D2F8181" w14:textId="77777777">
            <w:pPr>
              <w:spacing w:before="20" w:after="20" w:line="269" w:lineRule="auto"/>
            </w:pPr>
            <w:r>
              <w:rPr>
                <w:rFonts w:ascii="Calibri" w:hAnsi="Calibri"/>
                <w:color w:val="1F2937"/>
                <w:sz w:val="17"/>
              </w:rPr>
              <w:t>GET</w:t>
            </w:r>
          </w:p>
        </w:tc>
        <w:tc>
          <w:tcPr>
            <w:tcW w:w="2880" w:type="dxa"/>
            <w:shd w:val="clear" w:color="auto" w:fill="F8FAFC"/>
            <w:tcMar>
              <w:top w:w="65" w:type="dxa"/>
              <w:left w:w="100" w:type="dxa"/>
              <w:bottom w:w="65" w:type="dxa"/>
              <w:right w:w="100" w:type="dxa"/>
            </w:tcMar>
          </w:tcPr>
          <w:p w:rsidR="002E4429" w:rsidRDefault="009A3CDB" w14:paraId="27D05A54" w14:textId="77777777">
            <w:pPr>
              <w:spacing w:before="20" w:after="20" w:line="269" w:lineRule="auto"/>
            </w:pPr>
            <w:r>
              <w:rPr>
                <w:rFonts w:ascii="Calibri" w:hAnsi="Calibri"/>
                <w:color w:val="1F2937"/>
                <w:sz w:val="17"/>
              </w:rPr>
              <w:t>/api/v1/cv/profile</w:t>
            </w:r>
          </w:p>
        </w:tc>
        <w:tc>
          <w:tcPr>
            <w:tcW w:w="3888" w:type="dxa"/>
            <w:shd w:val="clear" w:color="auto" w:fill="F8FAFC"/>
            <w:tcMar>
              <w:top w:w="65" w:type="dxa"/>
              <w:left w:w="100" w:type="dxa"/>
              <w:bottom w:w="65" w:type="dxa"/>
              <w:right w:w="100" w:type="dxa"/>
            </w:tcMar>
          </w:tcPr>
          <w:p w:rsidR="002E4429" w:rsidRDefault="009A3CDB" w14:paraId="4E87EE02" w14:textId="77777777">
            <w:pPr>
              <w:spacing w:before="20" w:after="20" w:line="269" w:lineRule="auto"/>
            </w:pPr>
            <w:r>
              <w:rPr>
                <w:rFonts w:ascii="Calibri" w:hAnsi="Calibri"/>
                <w:color w:val="1F2937"/>
                <w:sz w:val="17"/>
              </w:rPr>
              <w:t>Retrieves extracted skills, experience summary, and active career track.</w:t>
            </w:r>
          </w:p>
        </w:tc>
        <w:tc>
          <w:tcPr>
            <w:tcW w:w="1440" w:type="dxa"/>
            <w:shd w:val="clear" w:color="auto" w:fill="F8FAFC"/>
            <w:tcMar>
              <w:top w:w="65" w:type="dxa"/>
              <w:left w:w="100" w:type="dxa"/>
              <w:bottom w:w="65" w:type="dxa"/>
              <w:right w:w="100" w:type="dxa"/>
            </w:tcMar>
          </w:tcPr>
          <w:p w:rsidR="002E4429" w:rsidRDefault="009A3CDB" w14:paraId="3C172CE9" w14:textId="77777777">
            <w:pPr>
              <w:spacing w:before="20" w:after="20" w:line="269" w:lineRule="auto"/>
            </w:pPr>
            <w:r>
              <w:rPr>
                <w:rFonts w:ascii="Calibri" w:hAnsi="Calibri"/>
                <w:color w:val="1F2937"/>
                <w:sz w:val="17"/>
              </w:rPr>
              <w:t>Bearer JWT</w:t>
            </w:r>
          </w:p>
        </w:tc>
      </w:tr>
      <w:tr w:rsidR="002E4429" w14:paraId="450361A1" w14:textId="77777777">
        <w:trPr>
          <w:cantSplit/>
          <w:jc w:val="center"/>
        </w:trPr>
        <w:tc>
          <w:tcPr>
            <w:tcW w:w="1152" w:type="dxa"/>
            <w:shd w:val="clear" w:color="auto" w:fill="FFFFFF"/>
            <w:tcMar>
              <w:top w:w="65" w:type="dxa"/>
              <w:left w:w="100" w:type="dxa"/>
              <w:bottom w:w="65" w:type="dxa"/>
              <w:right w:w="100" w:type="dxa"/>
            </w:tcMar>
          </w:tcPr>
          <w:p w:rsidR="002E4429" w:rsidRDefault="009A3CDB" w14:paraId="02773F02" w14:textId="77777777">
            <w:pPr>
              <w:spacing w:before="20" w:after="20" w:line="269" w:lineRule="auto"/>
            </w:pPr>
            <w:r>
              <w:rPr>
                <w:rFonts w:ascii="Calibri" w:hAnsi="Calibri"/>
                <w:color w:val="1F2937"/>
                <w:sz w:val="17"/>
              </w:rPr>
              <w:t>POST</w:t>
            </w:r>
          </w:p>
        </w:tc>
        <w:tc>
          <w:tcPr>
            <w:tcW w:w="2880" w:type="dxa"/>
            <w:shd w:val="clear" w:color="auto" w:fill="FFFFFF"/>
            <w:tcMar>
              <w:top w:w="65" w:type="dxa"/>
              <w:left w:w="100" w:type="dxa"/>
              <w:bottom w:w="65" w:type="dxa"/>
              <w:right w:w="100" w:type="dxa"/>
            </w:tcMar>
          </w:tcPr>
          <w:p w:rsidR="002E4429" w:rsidRDefault="009A3CDB" w14:paraId="21D5A279" w14:textId="77777777">
            <w:pPr>
              <w:spacing w:before="20" w:after="20" w:line="269" w:lineRule="auto"/>
            </w:pPr>
            <w:r>
              <w:rPr>
                <w:rFonts w:ascii="Calibri" w:hAnsi="Calibri"/>
                <w:color w:val="1F2937"/>
                <w:sz w:val="17"/>
              </w:rPr>
              <w:t>/api/v1/interview/sessions</w:t>
            </w:r>
          </w:p>
        </w:tc>
        <w:tc>
          <w:tcPr>
            <w:tcW w:w="3888" w:type="dxa"/>
            <w:shd w:val="clear" w:color="auto" w:fill="FFFFFF"/>
            <w:tcMar>
              <w:top w:w="65" w:type="dxa"/>
              <w:left w:w="100" w:type="dxa"/>
              <w:bottom w:w="65" w:type="dxa"/>
              <w:right w:w="100" w:type="dxa"/>
            </w:tcMar>
          </w:tcPr>
          <w:p w:rsidR="002E4429" w:rsidRDefault="009A3CDB" w14:paraId="5E3719FF" w14:textId="77777777">
            <w:pPr>
              <w:spacing w:before="20" w:after="20" w:line="269" w:lineRule="auto"/>
            </w:pPr>
            <w:r>
              <w:rPr>
                <w:rFonts w:ascii="Calibri" w:hAnsi="Calibri"/>
                <w:color w:val="1F2937"/>
                <w:sz w:val="17"/>
              </w:rPr>
              <w:t>Initializes a new mock interview session based on candidate CV and track.</w:t>
            </w:r>
          </w:p>
        </w:tc>
        <w:tc>
          <w:tcPr>
            <w:tcW w:w="1440" w:type="dxa"/>
            <w:shd w:val="clear" w:color="auto" w:fill="FFFFFF"/>
            <w:tcMar>
              <w:top w:w="65" w:type="dxa"/>
              <w:left w:w="100" w:type="dxa"/>
              <w:bottom w:w="65" w:type="dxa"/>
              <w:right w:w="100" w:type="dxa"/>
            </w:tcMar>
          </w:tcPr>
          <w:p w:rsidR="002E4429" w:rsidRDefault="009A3CDB" w14:paraId="0425782A" w14:textId="77777777">
            <w:pPr>
              <w:spacing w:before="20" w:after="20" w:line="269" w:lineRule="auto"/>
            </w:pPr>
            <w:r>
              <w:rPr>
                <w:rFonts w:ascii="Calibri" w:hAnsi="Calibri"/>
                <w:color w:val="1F2937"/>
                <w:sz w:val="17"/>
              </w:rPr>
              <w:t>Bearer JWT</w:t>
            </w:r>
          </w:p>
        </w:tc>
      </w:tr>
      <w:tr w:rsidR="002E4429" w14:paraId="681F009B" w14:textId="77777777">
        <w:trPr>
          <w:cantSplit/>
          <w:jc w:val="center"/>
        </w:trPr>
        <w:tc>
          <w:tcPr>
            <w:tcW w:w="1152" w:type="dxa"/>
            <w:shd w:val="clear" w:color="auto" w:fill="F8FAFC"/>
            <w:tcMar>
              <w:top w:w="65" w:type="dxa"/>
              <w:left w:w="100" w:type="dxa"/>
              <w:bottom w:w="65" w:type="dxa"/>
              <w:right w:w="100" w:type="dxa"/>
            </w:tcMar>
          </w:tcPr>
          <w:p w:rsidR="002E4429" w:rsidRDefault="009A3CDB" w14:paraId="6F0D128D"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79F938EC" w14:textId="77777777">
            <w:pPr>
              <w:spacing w:before="20" w:after="20" w:line="269" w:lineRule="auto"/>
            </w:pPr>
            <w:r>
              <w:rPr>
                <w:rFonts w:ascii="Calibri" w:hAnsi="Calibri"/>
                <w:color w:val="1F2937"/>
                <w:sz w:val="17"/>
              </w:rPr>
              <w:t>/api/v1/interview/answers</w:t>
            </w:r>
          </w:p>
        </w:tc>
        <w:tc>
          <w:tcPr>
            <w:tcW w:w="3888" w:type="dxa"/>
            <w:shd w:val="clear" w:color="auto" w:fill="F8FAFC"/>
            <w:tcMar>
              <w:top w:w="65" w:type="dxa"/>
              <w:left w:w="100" w:type="dxa"/>
              <w:bottom w:w="65" w:type="dxa"/>
              <w:right w:w="100" w:type="dxa"/>
            </w:tcMar>
          </w:tcPr>
          <w:p w:rsidR="002E4429" w:rsidRDefault="009A3CDB" w14:paraId="19E9C19D" w14:textId="77777777">
            <w:pPr>
              <w:spacing w:before="20" w:after="20" w:line="269" w:lineRule="auto"/>
            </w:pPr>
            <w:r>
              <w:rPr>
                <w:rFonts w:ascii="Calibri" w:hAnsi="Calibri"/>
                <w:color w:val="1F2937"/>
                <w:sz w:val="17"/>
              </w:rPr>
              <w:t>Submits audio transcript, vision metrics, and triggers AI answer evaluation.</w:t>
            </w:r>
          </w:p>
        </w:tc>
        <w:tc>
          <w:tcPr>
            <w:tcW w:w="1440" w:type="dxa"/>
            <w:shd w:val="clear" w:color="auto" w:fill="F8FAFC"/>
            <w:tcMar>
              <w:top w:w="65" w:type="dxa"/>
              <w:left w:w="100" w:type="dxa"/>
              <w:bottom w:w="65" w:type="dxa"/>
              <w:right w:w="100" w:type="dxa"/>
            </w:tcMar>
          </w:tcPr>
          <w:p w:rsidR="002E4429" w:rsidRDefault="009A3CDB" w14:paraId="346F196F" w14:textId="77777777">
            <w:pPr>
              <w:spacing w:before="20" w:after="20" w:line="269" w:lineRule="auto"/>
            </w:pPr>
            <w:r>
              <w:rPr>
                <w:rFonts w:ascii="Calibri" w:hAnsi="Calibri"/>
                <w:color w:val="1F2937"/>
                <w:sz w:val="17"/>
              </w:rPr>
              <w:t>Bearer JWT</w:t>
            </w:r>
          </w:p>
        </w:tc>
      </w:tr>
      <w:tr w:rsidR="002E4429" w14:paraId="51B749B3" w14:textId="77777777">
        <w:trPr>
          <w:cantSplit/>
          <w:jc w:val="center"/>
        </w:trPr>
        <w:tc>
          <w:tcPr>
            <w:tcW w:w="1152" w:type="dxa"/>
            <w:shd w:val="clear" w:color="auto" w:fill="FFFFFF"/>
            <w:tcMar>
              <w:top w:w="65" w:type="dxa"/>
              <w:left w:w="100" w:type="dxa"/>
              <w:bottom w:w="65" w:type="dxa"/>
              <w:right w:w="100" w:type="dxa"/>
            </w:tcMar>
          </w:tcPr>
          <w:p w:rsidR="002E4429" w:rsidRDefault="009A3CDB" w14:paraId="45E49DE4" w14:textId="77777777">
            <w:pPr>
              <w:spacing w:before="20" w:after="20" w:line="269" w:lineRule="auto"/>
            </w:pPr>
            <w:r>
              <w:rPr>
                <w:rFonts w:ascii="Calibri" w:hAnsi="Calibri"/>
                <w:color w:val="1F2937"/>
                <w:sz w:val="17"/>
              </w:rPr>
              <w:t>GET</w:t>
            </w:r>
          </w:p>
        </w:tc>
        <w:tc>
          <w:tcPr>
            <w:tcW w:w="2880" w:type="dxa"/>
            <w:shd w:val="clear" w:color="auto" w:fill="FFFFFF"/>
            <w:tcMar>
              <w:top w:w="65" w:type="dxa"/>
              <w:left w:w="100" w:type="dxa"/>
              <w:bottom w:w="65" w:type="dxa"/>
              <w:right w:w="100" w:type="dxa"/>
            </w:tcMar>
          </w:tcPr>
          <w:p w:rsidR="002E4429" w:rsidRDefault="009A3CDB" w14:paraId="27F016BF" w14:textId="77777777">
            <w:pPr>
              <w:spacing w:before="20" w:after="20" w:line="269" w:lineRule="auto"/>
            </w:pPr>
            <w:r>
              <w:rPr>
                <w:rFonts w:ascii="Calibri" w:hAnsi="Calibri"/>
                <w:color w:val="1F2937"/>
                <w:sz w:val="17"/>
              </w:rPr>
              <w:t>/api/v1/interview/reports/{id}</w:t>
            </w:r>
          </w:p>
        </w:tc>
        <w:tc>
          <w:tcPr>
            <w:tcW w:w="3888" w:type="dxa"/>
            <w:shd w:val="clear" w:color="auto" w:fill="FFFFFF"/>
            <w:tcMar>
              <w:top w:w="65" w:type="dxa"/>
              <w:left w:w="100" w:type="dxa"/>
              <w:bottom w:w="65" w:type="dxa"/>
              <w:right w:w="100" w:type="dxa"/>
            </w:tcMar>
          </w:tcPr>
          <w:p w:rsidR="002E4429" w:rsidRDefault="009A3CDB" w14:paraId="4E2309C0" w14:textId="77777777">
            <w:pPr>
              <w:spacing w:before="20" w:after="20" w:line="269" w:lineRule="auto"/>
            </w:pPr>
            <w:r>
              <w:rPr>
                <w:rFonts w:ascii="Calibri" w:hAnsi="Calibri"/>
                <w:color w:val="1F2937"/>
                <w:sz w:val="17"/>
              </w:rPr>
              <w:t>Retrieves full multi-dimensional performance report for a finished session.</w:t>
            </w:r>
          </w:p>
        </w:tc>
        <w:tc>
          <w:tcPr>
            <w:tcW w:w="1440" w:type="dxa"/>
            <w:shd w:val="clear" w:color="auto" w:fill="FFFFFF"/>
            <w:tcMar>
              <w:top w:w="65" w:type="dxa"/>
              <w:left w:w="100" w:type="dxa"/>
              <w:bottom w:w="65" w:type="dxa"/>
              <w:right w:w="100" w:type="dxa"/>
            </w:tcMar>
          </w:tcPr>
          <w:p w:rsidR="002E4429" w:rsidRDefault="009A3CDB" w14:paraId="3CEAB9B4" w14:textId="77777777">
            <w:pPr>
              <w:spacing w:before="20" w:after="20" w:line="269" w:lineRule="auto"/>
            </w:pPr>
            <w:r>
              <w:rPr>
                <w:rFonts w:ascii="Calibri" w:hAnsi="Calibri"/>
                <w:color w:val="1F2937"/>
                <w:sz w:val="17"/>
              </w:rPr>
              <w:t>Bearer JWT</w:t>
            </w:r>
          </w:p>
        </w:tc>
      </w:tr>
      <w:tr w:rsidR="002E4429" w14:paraId="4D410B05" w14:textId="77777777">
        <w:trPr>
          <w:cantSplit/>
          <w:jc w:val="center"/>
        </w:trPr>
        <w:tc>
          <w:tcPr>
            <w:tcW w:w="1152" w:type="dxa"/>
            <w:shd w:val="clear" w:color="auto" w:fill="F8FAFC"/>
            <w:tcMar>
              <w:top w:w="65" w:type="dxa"/>
              <w:left w:w="100" w:type="dxa"/>
              <w:bottom w:w="65" w:type="dxa"/>
              <w:right w:w="100" w:type="dxa"/>
            </w:tcMar>
          </w:tcPr>
          <w:p w:rsidR="002E4429" w:rsidRDefault="009A3CDB" w14:paraId="27075EB8"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5552B6A0" w14:textId="77777777">
            <w:pPr>
              <w:spacing w:before="20" w:after="20" w:line="269" w:lineRule="auto"/>
            </w:pPr>
            <w:r>
              <w:rPr>
                <w:rFonts w:ascii="Calibri" w:hAnsi="Calibri"/>
                <w:color w:val="1F2937"/>
                <w:sz w:val="17"/>
              </w:rPr>
              <w:t>/api/v1/ats/jobs/import</w:t>
            </w:r>
          </w:p>
        </w:tc>
        <w:tc>
          <w:tcPr>
            <w:tcW w:w="3888" w:type="dxa"/>
            <w:shd w:val="clear" w:color="auto" w:fill="F8FAFC"/>
            <w:tcMar>
              <w:top w:w="65" w:type="dxa"/>
              <w:left w:w="100" w:type="dxa"/>
              <w:bottom w:w="65" w:type="dxa"/>
              <w:right w:w="100" w:type="dxa"/>
            </w:tcMar>
          </w:tcPr>
          <w:p w:rsidR="002E4429" w:rsidRDefault="009A3CDB" w14:paraId="01A5890F" w14:textId="77777777">
            <w:pPr>
              <w:spacing w:before="20" w:after="20" w:line="269" w:lineRule="auto"/>
            </w:pPr>
            <w:r>
              <w:rPr>
                <w:rFonts w:ascii="Calibri" w:hAnsi="Calibri"/>
                <w:color w:val="1F2937"/>
                <w:sz w:val="17"/>
              </w:rPr>
              <w:t>Parses job posting from submitted URL and generates vector embeddings.</w:t>
            </w:r>
          </w:p>
        </w:tc>
        <w:tc>
          <w:tcPr>
            <w:tcW w:w="1440" w:type="dxa"/>
            <w:shd w:val="clear" w:color="auto" w:fill="F8FAFC"/>
            <w:tcMar>
              <w:top w:w="65" w:type="dxa"/>
              <w:left w:w="100" w:type="dxa"/>
              <w:bottom w:w="65" w:type="dxa"/>
              <w:right w:w="100" w:type="dxa"/>
            </w:tcMar>
          </w:tcPr>
          <w:p w:rsidR="002E4429" w:rsidRDefault="009A3CDB" w14:paraId="0E2DAC44" w14:textId="77777777">
            <w:pPr>
              <w:spacing w:before="20" w:after="20" w:line="269" w:lineRule="auto"/>
            </w:pPr>
            <w:r>
              <w:rPr>
                <w:rFonts w:ascii="Calibri" w:hAnsi="Calibri"/>
                <w:color w:val="1F2937"/>
                <w:sz w:val="17"/>
              </w:rPr>
              <w:t>Bearer JWT</w:t>
            </w:r>
          </w:p>
        </w:tc>
      </w:tr>
      <w:tr w:rsidR="002E4429" w14:paraId="45428B32" w14:textId="77777777">
        <w:trPr>
          <w:cantSplit/>
          <w:jc w:val="center"/>
        </w:trPr>
        <w:tc>
          <w:tcPr>
            <w:tcW w:w="1152" w:type="dxa"/>
            <w:shd w:val="clear" w:color="auto" w:fill="FFFFFF"/>
            <w:tcMar>
              <w:top w:w="65" w:type="dxa"/>
              <w:left w:w="100" w:type="dxa"/>
              <w:bottom w:w="65" w:type="dxa"/>
              <w:right w:w="100" w:type="dxa"/>
            </w:tcMar>
          </w:tcPr>
          <w:p w:rsidR="002E4429" w:rsidRDefault="009A3CDB" w14:paraId="5C8BC2A5" w14:textId="77777777">
            <w:pPr>
              <w:spacing w:before="20" w:after="20" w:line="269" w:lineRule="auto"/>
            </w:pPr>
            <w:r>
              <w:rPr>
                <w:rFonts w:ascii="Calibri" w:hAnsi="Calibri"/>
                <w:color w:val="1F2937"/>
                <w:sz w:val="17"/>
              </w:rPr>
              <w:t>POST</w:t>
            </w:r>
          </w:p>
        </w:tc>
        <w:tc>
          <w:tcPr>
            <w:tcW w:w="2880" w:type="dxa"/>
            <w:shd w:val="clear" w:color="auto" w:fill="FFFFFF"/>
            <w:tcMar>
              <w:top w:w="65" w:type="dxa"/>
              <w:left w:w="100" w:type="dxa"/>
              <w:bottom w:w="65" w:type="dxa"/>
              <w:right w:w="100" w:type="dxa"/>
            </w:tcMar>
          </w:tcPr>
          <w:p w:rsidR="002E4429" w:rsidRDefault="009A3CDB" w14:paraId="12512380" w14:textId="77777777">
            <w:pPr>
              <w:spacing w:before="20" w:after="20" w:line="269" w:lineRule="auto"/>
            </w:pPr>
            <w:r>
              <w:rPr>
                <w:rFonts w:ascii="Calibri" w:hAnsi="Calibri"/>
                <w:color w:val="1F2937"/>
                <w:sz w:val="17"/>
              </w:rPr>
              <w:t>/api/v1/ats/match</w:t>
            </w:r>
          </w:p>
        </w:tc>
        <w:tc>
          <w:tcPr>
            <w:tcW w:w="3888" w:type="dxa"/>
            <w:shd w:val="clear" w:color="auto" w:fill="FFFFFF"/>
            <w:tcMar>
              <w:top w:w="65" w:type="dxa"/>
              <w:left w:w="100" w:type="dxa"/>
              <w:bottom w:w="65" w:type="dxa"/>
              <w:right w:w="100" w:type="dxa"/>
            </w:tcMar>
          </w:tcPr>
          <w:p w:rsidR="002E4429" w:rsidRDefault="009A3CDB" w14:paraId="5B48D3E9" w14:textId="77777777">
            <w:pPr>
              <w:spacing w:before="20" w:after="20" w:line="269" w:lineRule="auto"/>
            </w:pPr>
            <w:r>
              <w:rPr>
                <w:rFonts w:ascii="Calibri" w:hAnsi="Calibri"/>
                <w:color w:val="1F2937"/>
                <w:sz w:val="17"/>
              </w:rPr>
              <w:t>Computes cosine match score and identifies missing vacancy keywords.</w:t>
            </w:r>
          </w:p>
        </w:tc>
        <w:tc>
          <w:tcPr>
            <w:tcW w:w="1440" w:type="dxa"/>
            <w:shd w:val="clear" w:color="auto" w:fill="FFFFFF"/>
            <w:tcMar>
              <w:top w:w="65" w:type="dxa"/>
              <w:left w:w="100" w:type="dxa"/>
              <w:bottom w:w="65" w:type="dxa"/>
              <w:right w:w="100" w:type="dxa"/>
            </w:tcMar>
          </w:tcPr>
          <w:p w:rsidR="002E4429" w:rsidRDefault="009A3CDB" w14:paraId="12CE1137" w14:textId="77777777">
            <w:pPr>
              <w:spacing w:before="20" w:after="20" w:line="269" w:lineRule="auto"/>
            </w:pPr>
            <w:r>
              <w:rPr>
                <w:rFonts w:ascii="Calibri" w:hAnsi="Calibri"/>
                <w:color w:val="1F2937"/>
                <w:sz w:val="17"/>
              </w:rPr>
              <w:t>Bearer JWT</w:t>
            </w:r>
          </w:p>
        </w:tc>
      </w:tr>
      <w:tr w:rsidR="002E4429" w14:paraId="7AD93EE6" w14:textId="77777777">
        <w:trPr>
          <w:cantSplit/>
          <w:jc w:val="center"/>
        </w:trPr>
        <w:tc>
          <w:tcPr>
            <w:tcW w:w="1152" w:type="dxa"/>
            <w:shd w:val="clear" w:color="auto" w:fill="F8FAFC"/>
            <w:tcMar>
              <w:top w:w="65" w:type="dxa"/>
              <w:left w:w="100" w:type="dxa"/>
              <w:bottom w:w="65" w:type="dxa"/>
              <w:right w:w="100" w:type="dxa"/>
            </w:tcMar>
          </w:tcPr>
          <w:p w:rsidR="002E4429" w:rsidRDefault="009A3CDB" w14:paraId="08ECBDF9"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790C8194" w14:textId="77777777">
            <w:pPr>
              <w:spacing w:before="20" w:after="20" w:line="269" w:lineRule="auto"/>
            </w:pPr>
            <w:r>
              <w:rPr>
                <w:rFonts w:ascii="Calibri" w:hAnsi="Calibri"/>
                <w:color w:val="1F2937"/>
                <w:sz w:val="17"/>
              </w:rPr>
              <w:t>/api/v1/ats/cv/optimize</w:t>
            </w:r>
          </w:p>
        </w:tc>
        <w:tc>
          <w:tcPr>
            <w:tcW w:w="3888" w:type="dxa"/>
            <w:shd w:val="clear" w:color="auto" w:fill="F8FAFC"/>
            <w:tcMar>
              <w:top w:w="65" w:type="dxa"/>
              <w:left w:w="100" w:type="dxa"/>
              <w:bottom w:w="65" w:type="dxa"/>
              <w:right w:w="100" w:type="dxa"/>
            </w:tcMar>
          </w:tcPr>
          <w:p w:rsidR="002E4429" w:rsidRDefault="009A3CDB" w14:paraId="692B6979" w14:textId="77777777">
            <w:pPr>
              <w:spacing w:before="20" w:after="20" w:line="269" w:lineRule="auto"/>
            </w:pPr>
            <w:r>
              <w:rPr>
                <w:rFonts w:ascii="Calibri" w:hAnsi="Calibri"/>
                <w:color w:val="1F2937"/>
                <w:sz w:val="17"/>
              </w:rPr>
              <w:t>Queues an asynchronous AI job to rewrite resume bullet points.</w:t>
            </w:r>
          </w:p>
        </w:tc>
        <w:tc>
          <w:tcPr>
            <w:tcW w:w="1440" w:type="dxa"/>
            <w:shd w:val="clear" w:color="auto" w:fill="F8FAFC"/>
            <w:tcMar>
              <w:top w:w="65" w:type="dxa"/>
              <w:left w:w="100" w:type="dxa"/>
              <w:bottom w:w="65" w:type="dxa"/>
              <w:right w:w="100" w:type="dxa"/>
            </w:tcMar>
          </w:tcPr>
          <w:p w:rsidR="002E4429" w:rsidRDefault="009A3CDB" w14:paraId="39C93161" w14:textId="77777777">
            <w:pPr>
              <w:spacing w:before="20" w:after="20" w:line="269" w:lineRule="auto"/>
            </w:pPr>
            <w:r>
              <w:rPr>
                <w:rFonts w:ascii="Calibri" w:hAnsi="Calibri"/>
                <w:color w:val="1F2937"/>
                <w:sz w:val="17"/>
              </w:rPr>
              <w:t>Bearer JWT</w:t>
            </w:r>
          </w:p>
        </w:tc>
      </w:tr>
      <w:tr w:rsidR="002E4429" w14:paraId="639C79B8" w14:textId="77777777">
        <w:trPr>
          <w:cantSplit/>
          <w:jc w:val="center"/>
        </w:trPr>
        <w:tc>
          <w:tcPr>
            <w:tcW w:w="1152" w:type="dxa"/>
            <w:shd w:val="clear" w:color="auto" w:fill="FFFFFF"/>
            <w:tcMar>
              <w:top w:w="65" w:type="dxa"/>
              <w:left w:w="100" w:type="dxa"/>
              <w:bottom w:w="65" w:type="dxa"/>
              <w:right w:w="100" w:type="dxa"/>
            </w:tcMar>
          </w:tcPr>
          <w:p w:rsidR="002E4429" w:rsidRDefault="009A3CDB" w14:paraId="17C1765A" w14:textId="77777777">
            <w:pPr>
              <w:spacing w:before="20" w:after="20" w:line="269" w:lineRule="auto"/>
            </w:pPr>
            <w:r>
              <w:rPr>
                <w:rFonts w:ascii="Calibri" w:hAnsi="Calibri"/>
                <w:color w:val="1F2937"/>
                <w:sz w:val="17"/>
              </w:rPr>
              <w:t>GET</w:t>
            </w:r>
          </w:p>
        </w:tc>
        <w:tc>
          <w:tcPr>
            <w:tcW w:w="2880" w:type="dxa"/>
            <w:shd w:val="clear" w:color="auto" w:fill="FFFFFF"/>
            <w:tcMar>
              <w:top w:w="65" w:type="dxa"/>
              <w:left w:w="100" w:type="dxa"/>
              <w:bottom w:w="65" w:type="dxa"/>
              <w:right w:w="100" w:type="dxa"/>
            </w:tcMar>
          </w:tcPr>
          <w:p w:rsidR="002E4429" w:rsidRDefault="009A3CDB" w14:paraId="05ABADA8" w14:textId="77777777">
            <w:pPr>
              <w:spacing w:before="20" w:after="20" w:line="269" w:lineRule="auto"/>
            </w:pPr>
            <w:r>
              <w:rPr>
                <w:rFonts w:ascii="Calibri" w:hAnsi="Calibri"/>
                <w:color w:val="1F2937"/>
                <w:sz w:val="17"/>
              </w:rPr>
              <w:t>/api/v1/ats/jobs/{id}/status</w:t>
            </w:r>
          </w:p>
        </w:tc>
        <w:tc>
          <w:tcPr>
            <w:tcW w:w="3888" w:type="dxa"/>
            <w:shd w:val="clear" w:color="auto" w:fill="FFFFFF"/>
            <w:tcMar>
              <w:top w:w="65" w:type="dxa"/>
              <w:left w:w="100" w:type="dxa"/>
              <w:bottom w:w="65" w:type="dxa"/>
              <w:right w:w="100" w:type="dxa"/>
            </w:tcMar>
          </w:tcPr>
          <w:p w:rsidR="002E4429" w:rsidRDefault="009A3CDB" w14:paraId="3D326E84" w14:textId="77777777">
            <w:pPr>
              <w:spacing w:before="20" w:after="20" w:line="269" w:lineRule="auto"/>
            </w:pPr>
            <w:r>
              <w:rPr>
                <w:rFonts w:ascii="Calibri" w:hAnsi="Calibri"/>
                <w:color w:val="1F2937"/>
                <w:sz w:val="17"/>
              </w:rPr>
              <w:t>Polls the execution status (PENDING/PROCESSING/COMPLETED) of an AI job.</w:t>
            </w:r>
          </w:p>
        </w:tc>
        <w:tc>
          <w:tcPr>
            <w:tcW w:w="1440" w:type="dxa"/>
            <w:shd w:val="clear" w:color="auto" w:fill="FFFFFF"/>
            <w:tcMar>
              <w:top w:w="65" w:type="dxa"/>
              <w:left w:w="100" w:type="dxa"/>
              <w:bottom w:w="65" w:type="dxa"/>
              <w:right w:w="100" w:type="dxa"/>
            </w:tcMar>
          </w:tcPr>
          <w:p w:rsidR="002E4429" w:rsidRDefault="009A3CDB" w14:paraId="161A5FBB" w14:textId="77777777">
            <w:pPr>
              <w:spacing w:before="20" w:after="20" w:line="269" w:lineRule="auto"/>
            </w:pPr>
            <w:r>
              <w:rPr>
                <w:rFonts w:ascii="Calibri" w:hAnsi="Calibri"/>
                <w:color w:val="1F2937"/>
                <w:sz w:val="17"/>
              </w:rPr>
              <w:t>Bearer JWT</w:t>
            </w:r>
          </w:p>
        </w:tc>
      </w:tr>
      <w:tr w:rsidR="002E4429" w14:paraId="6E467CC7" w14:textId="77777777">
        <w:trPr>
          <w:cantSplit/>
          <w:jc w:val="center"/>
        </w:trPr>
        <w:tc>
          <w:tcPr>
            <w:tcW w:w="1152" w:type="dxa"/>
            <w:shd w:val="clear" w:color="auto" w:fill="F8FAFC"/>
            <w:tcMar>
              <w:top w:w="65" w:type="dxa"/>
              <w:left w:w="100" w:type="dxa"/>
              <w:bottom w:w="65" w:type="dxa"/>
              <w:right w:w="100" w:type="dxa"/>
            </w:tcMar>
          </w:tcPr>
          <w:p w:rsidR="002E4429" w:rsidRDefault="009A3CDB" w14:paraId="4B7E956C"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5026E78A" w14:textId="77777777">
            <w:pPr>
              <w:spacing w:before="20" w:after="20" w:line="269" w:lineRule="auto"/>
            </w:pPr>
            <w:r>
              <w:rPr>
                <w:rFonts w:ascii="Calibri" w:hAnsi="Calibri"/>
                <w:color w:val="1F2937"/>
                <w:sz w:val="17"/>
              </w:rPr>
              <w:t>/api/v1/cover-letter/generate</w:t>
            </w:r>
          </w:p>
        </w:tc>
        <w:tc>
          <w:tcPr>
            <w:tcW w:w="3888" w:type="dxa"/>
            <w:shd w:val="clear" w:color="auto" w:fill="F8FAFC"/>
            <w:tcMar>
              <w:top w:w="65" w:type="dxa"/>
              <w:left w:w="100" w:type="dxa"/>
              <w:bottom w:w="65" w:type="dxa"/>
              <w:right w:w="100" w:type="dxa"/>
            </w:tcMar>
          </w:tcPr>
          <w:p w:rsidR="002E4429" w:rsidRDefault="009A3CDB" w14:paraId="5F13EBB3" w14:textId="77777777">
            <w:pPr>
              <w:spacing w:before="20" w:after="20" w:line="269" w:lineRule="auto"/>
            </w:pPr>
            <w:r>
              <w:rPr>
                <w:rFonts w:ascii="Calibri" w:hAnsi="Calibri"/>
                <w:color w:val="1F2937"/>
                <w:sz w:val="17"/>
              </w:rPr>
              <w:t>Generates a customized, professional cover letter for the target job.</w:t>
            </w:r>
          </w:p>
        </w:tc>
        <w:tc>
          <w:tcPr>
            <w:tcW w:w="1440" w:type="dxa"/>
            <w:shd w:val="clear" w:color="auto" w:fill="F8FAFC"/>
            <w:tcMar>
              <w:top w:w="65" w:type="dxa"/>
              <w:left w:w="100" w:type="dxa"/>
              <w:bottom w:w="65" w:type="dxa"/>
              <w:right w:w="100" w:type="dxa"/>
            </w:tcMar>
          </w:tcPr>
          <w:p w:rsidR="002E4429" w:rsidRDefault="009A3CDB" w14:paraId="331AF113" w14:textId="77777777">
            <w:pPr>
              <w:spacing w:before="20" w:after="20" w:line="269" w:lineRule="auto"/>
            </w:pPr>
            <w:r>
              <w:rPr>
                <w:rFonts w:ascii="Calibri" w:hAnsi="Calibri"/>
                <w:color w:val="1F2937"/>
                <w:sz w:val="17"/>
              </w:rPr>
              <w:t>Bearer JWT</w:t>
            </w:r>
          </w:p>
        </w:tc>
      </w:tr>
      <w:tr w:rsidR="002E4429" w14:paraId="21F5B104" w14:textId="77777777">
        <w:trPr>
          <w:cantSplit/>
          <w:jc w:val="center"/>
        </w:trPr>
        <w:tc>
          <w:tcPr>
            <w:tcW w:w="1152" w:type="dxa"/>
            <w:shd w:val="clear" w:color="auto" w:fill="FFFFFF"/>
            <w:tcMar>
              <w:top w:w="65" w:type="dxa"/>
              <w:left w:w="100" w:type="dxa"/>
              <w:bottom w:w="65" w:type="dxa"/>
              <w:right w:w="100" w:type="dxa"/>
            </w:tcMar>
          </w:tcPr>
          <w:p w:rsidR="002E4429" w:rsidRDefault="009A3CDB" w14:paraId="31969402" w14:textId="77777777">
            <w:pPr>
              <w:spacing w:before="20" w:after="20" w:line="269" w:lineRule="auto"/>
            </w:pPr>
            <w:r>
              <w:rPr>
                <w:rFonts w:ascii="Calibri" w:hAnsi="Calibri"/>
                <w:color w:val="1F2937"/>
                <w:sz w:val="17"/>
              </w:rPr>
              <w:t>GET</w:t>
            </w:r>
          </w:p>
        </w:tc>
        <w:tc>
          <w:tcPr>
            <w:tcW w:w="2880" w:type="dxa"/>
            <w:shd w:val="clear" w:color="auto" w:fill="FFFFFF"/>
            <w:tcMar>
              <w:top w:w="65" w:type="dxa"/>
              <w:left w:w="100" w:type="dxa"/>
              <w:bottom w:w="65" w:type="dxa"/>
              <w:right w:w="100" w:type="dxa"/>
            </w:tcMar>
          </w:tcPr>
          <w:p w:rsidR="002E4429" w:rsidRDefault="009A3CDB" w14:paraId="64559673" w14:textId="77777777">
            <w:pPr>
              <w:spacing w:before="20" w:after="20" w:line="269" w:lineRule="auto"/>
            </w:pPr>
            <w:r>
              <w:rPr>
                <w:rFonts w:ascii="Calibri" w:hAnsi="Calibri"/>
                <w:color w:val="1F2937"/>
                <w:sz w:val="17"/>
              </w:rPr>
              <w:t>/api/v1/wallet/balance</w:t>
            </w:r>
          </w:p>
        </w:tc>
        <w:tc>
          <w:tcPr>
            <w:tcW w:w="3888" w:type="dxa"/>
            <w:shd w:val="clear" w:color="auto" w:fill="FFFFFF"/>
            <w:tcMar>
              <w:top w:w="65" w:type="dxa"/>
              <w:left w:w="100" w:type="dxa"/>
              <w:bottom w:w="65" w:type="dxa"/>
              <w:right w:w="100" w:type="dxa"/>
            </w:tcMar>
          </w:tcPr>
          <w:p w:rsidR="002E4429" w:rsidRDefault="009A3CDB" w14:paraId="7A36A675" w14:textId="77777777">
            <w:pPr>
              <w:spacing w:before="20" w:after="20" w:line="269" w:lineRule="auto"/>
            </w:pPr>
            <w:r>
              <w:rPr>
                <w:rFonts w:ascii="Calibri" w:hAnsi="Calibri"/>
                <w:color w:val="1F2937"/>
                <w:sz w:val="17"/>
              </w:rPr>
              <w:t>Retrieves current coin balance and active subscription tier status.</w:t>
            </w:r>
          </w:p>
        </w:tc>
        <w:tc>
          <w:tcPr>
            <w:tcW w:w="1440" w:type="dxa"/>
            <w:shd w:val="clear" w:color="auto" w:fill="FFFFFF"/>
            <w:tcMar>
              <w:top w:w="65" w:type="dxa"/>
              <w:left w:w="100" w:type="dxa"/>
              <w:bottom w:w="65" w:type="dxa"/>
              <w:right w:w="100" w:type="dxa"/>
            </w:tcMar>
          </w:tcPr>
          <w:p w:rsidR="002E4429" w:rsidRDefault="009A3CDB" w14:paraId="52CC8D7E" w14:textId="77777777">
            <w:pPr>
              <w:spacing w:before="20" w:after="20" w:line="269" w:lineRule="auto"/>
            </w:pPr>
            <w:r>
              <w:rPr>
                <w:rFonts w:ascii="Calibri" w:hAnsi="Calibri"/>
                <w:color w:val="1F2937"/>
                <w:sz w:val="17"/>
              </w:rPr>
              <w:t>Bearer JWT</w:t>
            </w:r>
          </w:p>
        </w:tc>
      </w:tr>
      <w:tr w:rsidR="002E4429" w14:paraId="68BF0E5B" w14:textId="77777777">
        <w:trPr>
          <w:cantSplit/>
          <w:jc w:val="center"/>
        </w:trPr>
        <w:tc>
          <w:tcPr>
            <w:tcW w:w="1152" w:type="dxa"/>
            <w:shd w:val="clear" w:color="auto" w:fill="F8FAFC"/>
            <w:tcMar>
              <w:top w:w="65" w:type="dxa"/>
              <w:left w:w="100" w:type="dxa"/>
              <w:bottom w:w="65" w:type="dxa"/>
              <w:right w:w="100" w:type="dxa"/>
            </w:tcMar>
          </w:tcPr>
          <w:p w:rsidR="002E4429" w:rsidRDefault="009A3CDB" w14:paraId="3E26EBA7" w14:textId="77777777">
            <w:pPr>
              <w:spacing w:before="20" w:after="20" w:line="269" w:lineRule="auto"/>
            </w:pPr>
            <w:r>
              <w:rPr>
                <w:rFonts w:ascii="Calibri" w:hAnsi="Calibri"/>
                <w:color w:val="1F2937"/>
                <w:sz w:val="17"/>
              </w:rPr>
              <w:t>POST</w:t>
            </w:r>
          </w:p>
        </w:tc>
        <w:tc>
          <w:tcPr>
            <w:tcW w:w="2880" w:type="dxa"/>
            <w:shd w:val="clear" w:color="auto" w:fill="F8FAFC"/>
            <w:tcMar>
              <w:top w:w="65" w:type="dxa"/>
              <w:left w:w="100" w:type="dxa"/>
              <w:bottom w:w="65" w:type="dxa"/>
              <w:right w:w="100" w:type="dxa"/>
            </w:tcMar>
          </w:tcPr>
          <w:p w:rsidR="002E4429" w:rsidRDefault="009A3CDB" w14:paraId="3E7661FC" w14:textId="77777777">
            <w:pPr>
              <w:spacing w:before="20" w:after="20" w:line="269" w:lineRule="auto"/>
            </w:pPr>
            <w:r>
              <w:rPr>
                <w:rFonts w:ascii="Calibri" w:hAnsi="Calibri"/>
                <w:color w:val="1F2937"/>
                <w:sz w:val="17"/>
              </w:rPr>
              <w:t>/api/v1/payment/checkout</w:t>
            </w:r>
          </w:p>
        </w:tc>
        <w:tc>
          <w:tcPr>
            <w:tcW w:w="3888" w:type="dxa"/>
            <w:shd w:val="clear" w:color="auto" w:fill="F8FAFC"/>
            <w:tcMar>
              <w:top w:w="65" w:type="dxa"/>
              <w:left w:w="100" w:type="dxa"/>
              <w:bottom w:w="65" w:type="dxa"/>
              <w:right w:w="100" w:type="dxa"/>
            </w:tcMar>
          </w:tcPr>
          <w:p w:rsidR="002E4429" w:rsidRDefault="009A3CDB" w14:paraId="3207C2CC" w14:textId="77777777">
            <w:pPr>
              <w:spacing w:before="20" w:after="20" w:line="269" w:lineRule="auto"/>
            </w:pPr>
            <w:r>
              <w:rPr>
                <w:rFonts w:ascii="Calibri" w:hAnsi="Calibri"/>
                <w:color w:val="1F2937"/>
                <w:sz w:val="17"/>
              </w:rPr>
              <w:t>Creates a Paymob intention and returns secure payment iframe URL.</w:t>
            </w:r>
          </w:p>
        </w:tc>
        <w:tc>
          <w:tcPr>
            <w:tcW w:w="1440" w:type="dxa"/>
            <w:shd w:val="clear" w:color="auto" w:fill="F8FAFC"/>
            <w:tcMar>
              <w:top w:w="65" w:type="dxa"/>
              <w:left w:w="100" w:type="dxa"/>
              <w:bottom w:w="65" w:type="dxa"/>
              <w:right w:w="100" w:type="dxa"/>
            </w:tcMar>
          </w:tcPr>
          <w:p w:rsidR="002E4429" w:rsidRDefault="009A3CDB" w14:paraId="723BF664" w14:textId="77777777">
            <w:pPr>
              <w:spacing w:before="20" w:after="20" w:line="269" w:lineRule="auto"/>
            </w:pPr>
            <w:r>
              <w:rPr>
                <w:rFonts w:ascii="Calibri" w:hAnsi="Calibri"/>
                <w:color w:val="1F2937"/>
                <w:sz w:val="17"/>
              </w:rPr>
              <w:t>Bearer JWT</w:t>
            </w:r>
          </w:p>
        </w:tc>
      </w:tr>
      <w:tr w:rsidR="002E4429" w14:paraId="6650F9D1" w14:textId="77777777">
        <w:trPr>
          <w:cantSplit/>
          <w:jc w:val="center"/>
        </w:trPr>
        <w:tc>
          <w:tcPr>
            <w:tcW w:w="1152" w:type="dxa"/>
            <w:shd w:val="clear" w:color="auto" w:fill="FFFFFF"/>
            <w:tcMar>
              <w:top w:w="65" w:type="dxa"/>
              <w:left w:w="100" w:type="dxa"/>
              <w:bottom w:w="65" w:type="dxa"/>
              <w:right w:w="100" w:type="dxa"/>
            </w:tcMar>
          </w:tcPr>
          <w:p w:rsidR="002E4429" w:rsidRDefault="009A3CDB" w14:paraId="25F7832B" w14:textId="77777777">
            <w:pPr>
              <w:spacing w:before="20" w:after="20" w:line="269" w:lineRule="auto"/>
            </w:pPr>
            <w:r>
              <w:rPr>
                <w:rFonts w:ascii="Calibri" w:hAnsi="Calibri"/>
                <w:color w:val="1F2937"/>
                <w:sz w:val="17"/>
              </w:rPr>
              <w:t>POST</w:t>
            </w:r>
          </w:p>
        </w:tc>
        <w:tc>
          <w:tcPr>
            <w:tcW w:w="2880" w:type="dxa"/>
            <w:shd w:val="clear" w:color="auto" w:fill="FFFFFF"/>
            <w:tcMar>
              <w:top w:w="65" w:type="dxa"/>
              <w:left w:w="100" w:type="dxa"/>
              <w:bottom w:w="65" w:type="dxa"/>
              <w:right w:w="100" w:type="dxa"/>
            </w:tcMar>
          </w:tcPr>
          <w:p w:rsidR="002E4429" w:rsidRDefault="009A3CDB" w14:paraId="546A2BC0" w14:textId="77777777">
            <w:pPr>
              <w:spacing w:before="20" w:after="20" w:line="269" w:lineRule="auto"/>
            </w:pPr>
            <w:r>
              <w:rPr>
                <w:rFonts w:ascii="Calibri" w:hAnsi="Calibri"/>
                <w:color w:val="1F2937"/>
                <w:sz w:val="17"/>
              </w:rPr>
              <w:t>/api/v1/payment/webhook</w:t>
            </w:r>
          </w:p>
        </w:tc>
        <w:tc>
          <w:tcPr>
            <w:tcW w:w="3888" w:type="dxa"/>
            <w:shd w:val="clear" w:color="auto" w:fill="FFFFFF"/>
            <w:tcMar>
              <w:top w:w="65" w:type="dxa"/>
              <w:left w:w="100" w:type="dxa"/>
              <w:bottom w:w="65" w:type="dxa"/>
              <w:right w:w="100" w:type="dxa"/>
            </w:tcMar>
          </w:tcPr>
          <w:p w:rsidR="002E4429" w:rsidRDefault="009A3CDB" w14:paraId="443659E4" w14:textId="77777777">
            <w:pPr>
              <w:spacing w:before="20" w:after="20" w:line="269" w:lineRule="auto"/>
            </w:pPr>
            <w:r>
              <w:rPr>
                <w:rFonts w:ascii="Calibri" w:hAnsi="Calibri"/>
                <w:color w:val="1F2937"/>
                <w:sz w:val="17"/>
              </w:rPr>
              <w:t>Processes Paymob HMAC webhook callback and credits wallet / activates plan.</w:t>
            </w:r>
          </w:p>
        </w:tc>
        <w:tc>
          <w:tcPr>
            <w:tcW w:w="1440" w:type="dxa"/>
            <w:shd w:val="clear" w:color="auto" w:fill="FFFFFF"/>
            <w:tcMar>
              <w:top w:w="65" w:type="dxa"/>
              <w:left w:w="100" w:type="dxa"/>
              <w:bottom w:w="65" w:type="dxa"/>
              <w:right w:w="100" w:type="dxa"/>
            </w:tcMar>
          </w:tcPr>
          <w:p w:rsidR="002E4429" w:rsidRDefault="009A3CDB" w14:paraId="611B9BF7" w14:textId="77777777">
            <w:pPr>
              <w:spacing w:before="20" w:after="20" w:line="269" w:lineRule="auto"/>
            </w:pPr>
            <w:r>
              <w:rPr>
                <w:rFonts w:ascii="Calibri" w:hAnsi="Calibri"/>
                <w:color w:val="1F2937"/>
                <w:sz w:val="17"/>
              </w:rPr>
              <w:t>HMAC-SHA512</w:t>
            </w:r>
          </w:p>
        </w:tc>
      </w:tr>
    </w:tbl>
    <w:p w:rsidR="002E4429" w:rsidRDefault="002E4429" w14:paraId="1299C43A" w14:textId="77777777">
      <w:pPr>
        <w:spacing w:after="80"/>
      </w:pPr>
    </w:p>
    <w:p w:rsidR="002E4429" w:rsidRDefault="009A3CDB" w14:paraId="3FC387B2" w14:textId="77777777">
      <w:pPr>
        <w:pStyle w:val="Heading2"/>
        <w:keepNext/>
        <w:pageBreakBefore/>
      </w:pPr>
      <w:bookmarkStart w:name="toc_044" w:id="43"/>
      <w:r>
        <w:rPr>
          <w:rFonts w:ascii="Calibri" w:hAnsi="Calibri"/>
        </w:rPr>
        <w:t>3.3 Implementation</w:t>
      </w:r>
      <w:bookmarkEnd w:id="43"/>
    </w:p>
    <w:p w:rsidR="002E4429" w:rsidRDefault="009A3CDB" w14:paraId="6491F462" w14:textId="77777777">
      <w:pPr>
        <w:pStyle w:val="Heading3"/>
        <w:keepNext/>
      </w:pPr>
      <w:bookmarkStart w:name="toc_045" w:id="44"/>
      <w:r>
        <w:rPr>
          <w:rFonts w:ascii="Calibri" w:hAnsi="Calibri"/>
        </w:rPr>
        <w:t>3.3.1 Multi-Modal Interview Simulation Engine</w:t>
      </w:r>
      <w:bookmarkEnd w:id="44"/>
    </w:p>
    <w:p w:rsidR="002E4429" w:rsidRDefault="009A3CDB" w14:paraId="31C9516F" w14:textId="77777777">
      <w:pPr>
        <w:spacing w:after="60"/>
      </w:pPr>
      <w:r>
        <w:rPr>
          <w:rFonts w:ascii="Calibri" w:hAnsi="Calibri"/>
          <w:color w:val="1F2937"/>
          <w:sz w:val="19"/>
        </w:rPr>
        <w:t>The interview simulation engine dynamically choreographs questions based on candidate progression. Once a question is presented, the mobile client activates camera and microphone streams:</w:t>
      </w:r>
    </w:p>
    <w:p w:rsidR="002E4429" w:rsidRDefault="009A3CDB" w14:paraId="5E7821A6" w14:textId="77777777">
      <w:pPr>
        <w:spacing w:after="60"/>
      </w:pPr>
      <w:r>
        <w:rPr>
          <w:rFonts w:ascii="Calibri" w:hAnsi="Calibri"/>
          <w:color w:val="1F2937"/>
          <w:sz w:val="19"/>
        </w:rPr>
        <w:t>• Speech Capture &amp; Transcription: On Android, audio buffers are streamed into sherpa-onnx running an embedded Whisper model; on iOS, Apple Speech Framework performs live transcription.</w:t>
      </w:r>
    </w:p>
    <w:p w:rsidR="002E4429" w:rsidRDefault="009A3CDB" w14:paraId="6E4B77F0" w14:textId="77777777">
      <w:pPr>
        <w:spacing w:after="60"/>
      </w:pPr>
      <w:r>
        <w:rPr>
          <w:rFonts w:ascii="Calibri" w:hAnsi="Calibri"/>
          <w:color w:val="1F2937"/>
          <w:sz w:val="19"/>
        </w:rPr>
        <w:t>• Computer Vision Processing: MediaPipe (Android) and Apple Vision (iOS) track 468 facial landmarks to evaluate gaze deviation angles and shoulder pose landmarks to detect slouching or fidgeting.</w:t>
      </w:r>
    </w:p>
    <w:p w:rsidR="002E4429" w:rsidRDefault="009A3CDB" w14:paraId="0FBCCF64" w14:textId="77777777">
      <w:pPr>
        <w:spacing w:after="60"/>
      </w:pPr>
      <w:r>
        <w:rPr>
          <w:rFonts w:ascii="Calibri" w:hAnsi="Calibri"/>
          <w:color w:val="1F2937"/>
          <w:sz w:val="19"/>
        </w:rPr>
        <w:t>• LLM Evaluation: Transcripts are sent to the backend where AI evaluates answer completeness, technical precision, and STAR structuring.</w:t>
      </w:r>
    </w:p>
    <w:p w:rsidR="002E4429" w:rsidRDefault="009A3CDB" w14:paraId="707DEE25" w14:textId="77777777">
      <w:pPr>
        <w:pStyle w:val="Heading3"/>
        <w:keepNext/>
      </w:pPr>
      <w:bookmarkStart w:name="toc_046" w:id="45"/>
      <w:r>
        <w:rPr>
          <w:rFonts w:ascii="Calibri" w:hAnsi="Calibri"/>
        </w:rPr>
        <w:t>3.3.2 ATS Resume Parsing, Vector Matching &amp; Async Optimization</w:t>
      </w:r>
      <w:bookmarkEnd w:id="45"/>
    </w:p>
    <w:p w:rsidR="002E4429" w:rsidRDefault="009A3CDB" w14:paraId="50529F89" w14:textId="77777777">
      <w:pPr>
        <w:spacing w:after="60"/>
      </w:pPr>
      <w:r>
        <w:rPr>
          <w:rFonts w:ascii="Calibri" w:hAnsi="Calibri"/>
          <w:color w:val="1F2937"/>
          <w:sz w:val="19"/>
        </w:rPr>
        <w:t>The ATS workspace operates through a multi-stage pipeline:</w:t>
      </w:r>
    </w:p>
    <w:p w:rsidR="002E4429" w:rsidRDefault="009A3CDB" w14:paraId="6311CA9E" w14:textId="77777777">
      <w:pPr>
        <w:spacing w:after="60"/>
      </w:pPr>
      <w:r>
        <w:rPr>
          <w:rFonts w:ascii="Calibri" w:hAnsi="Calibri"/>
          <w:color w:val="1F2937"/>
          <w:sz w:val="19"/>
        </w:rPr>
        <w:t>1. Job Extraction: Jsoup extracts readable text and requirements from provided job URLs.</w:t>
      </w:r>
    </w:p>
    <w:p w:rsidR="002E4429" w:rsidRDefault="009A3CDB" w14:paraId="7E465967" w14:textId="77777777">
      <w:pPr>
        <w:spacing w:after="60"/>
      </w:pPr>
      <w:r>
        <w:rPr>
          <w:rFonts w:ascii="Calibri" w:hAnsi="Calibri"/>
          <w:color w:val="1F2937"/>
          <w:sz w:val="19"/>
        </w:rPr>
        <w:t>2. Similarity Scoring: Cosine similarity between candidate CV embeddings and job requirement vectors produces the quantitative match score.</w:t>
      </w:r>
    </w:p>
    <w:p w:rsidR="002E4429" w:rsidRDefault="009A3CDB" w14:paraId="33599146" w14:textId="77777777">
      <w:pPr>
        <w:spacing w:after="60"/>
      </w:pPr>
      <w:r>
        <w:rPr>
          <w:rFonts w:ascii="Calibri" w:hAnsi="Calibri"/>
          <w:color w:val="1F2937"/>
          <w:sz w:val="19"/>
        </w:rPr>
        <w:t>3. Keyword Extraction: Natural language processing extracts domain skills and compares frequencies.</w:t>
      </w:r>
    </w:p>
    <w:p w:rsidR="002E4429" w:rsidRDefault="009A3CDB" w14:paraId="549A22B1" w14:textId="77777777">
      <w:pPr>
        <w:spacing w:after="60"/>
      </w:pPr>
      <w:r>
        <w:rPr>
          <w:rFonts w:ascii="Calibri" w:hAnsi="Calibri"/>
          <w:color w:val="1F2937"/>
          <w:sz w:val="19"/>
        </w:rPr>
        <w:t>4. Asynchronous Optimization: Heavy CV optimization tasks are queued as AI_JOB records in PostgreSQL. The mobile clients poll job status (PENDING -&gt; PROCESSING -&gt; COMPLETED) and display side-by-side diff previews.</w:t>
      </w:r>
    </w:p>
    <w:p w:rsidR="002E4429" w:rsidRDefault="009A3CDB" w14:paraId="21CC3426" w14:textId="77777777">
      <w:pPr>
        <w:pStyle w:val="Heading3"/>
        <w:keepNext/>
      </w:pPr>
      <w:bookmarkStart w:name="toc_047" w:id="46"/>
      <w:r>
        <w:rPr>
          <w:rFonts w:ascii="Calibri" w:hAnsi="Calibri"/>
        </w:rPr>
        <w:t>3.3.3 Payment, Wallet &amp; Subscription Processing</w:t>
      </w:r>
      <w:bookmarkEnd w:id="46"/>
    </w:p>
    <w:p w:rsidR="002E4429" w:rsidRDefault="009A3CDB" w14:paraId="0D59694C" w14:textId="77777777">
      <w:pPr>
        <w:spacing w:after="60"/>
      </w:pPr>
      <w:r>
        <w:rPr>
          <w:rFonts w:ascii="Calibri" w:hAnsi="Calibri"/>
          <w:color w:val="1F2937"/>
          <w:sz w:val="19"/>
        </w:rPr>
        <w:t>Monetization is managed through Paymob integration:</w:t>
      </w:r>
    </w:p>
    <w:p w:rsidR="002E4429" w:rsidRDefault="009A3CDB" w14:paraId="02F268F9" w14:textId="77777777">
      <w:pPr>
        <w:spacing w:after="60"/>
      </w:pPr>
      <w:r>
        <w:rPr>
          <w:rFonts w:ascii="Calibri" w:hAnsi="Calibri"/>
          <w:color w:val="1F2937"/>
          <w:sz w:val="19"/>
        </w:rPr>
        <w:t>1. Intention Creation: The client requests a checkout session; backend calls Paymob API to obtain an iframe payment token.</w:t>
      </w:r>
    </w:p>
    <w:p w:rsidR="002E4429" w:rsidRDefault="009A3CDB" w14:paraId="6D2B6E58" w14:textId="77777777">
      <w:pPr>
        <w:spacing w:after="60"/>
      </w:pPr>
      <w:r>
        <w:rPr>
          <w:rFonts w:ascii="Calibri" w:hAnsi="Calibri"/>
          <w:color w:val="1F2937"/>
          <w:sz w:val="19"/>
        </w:rPr>
        <w:t>2. Payment Execution: The client loads the Paymob checkout URL inside a secure in-app browser.</w:t>
      </w:r>
    </w:p>
    <w:p w:rsidR="002E4429" w:rsidRDefault="009A3CDB" w14:paraId="25D86736" w14:textId="77777777">
      <w:pPr>
        <w:spacing w:after="60"/>
      </w:pPr>
      <w:r>
        <w:rPr>
          <w:rFonts w:ascii="Calibri" w:hAnsi="Calibri"/>
          <w:color w:val="1F2937"/>
          <w:sz w:val="19"/>
        </w:rPr>
        <w:t>3. Webhook Settlement: Paymob posts transaction data to backend webhook endpoint. The backend validates the HMAC-SHA512 signature, credits coins to the user's wallet, or updates subscription tier in PostgreSQL.</w:t>
      </w:r>
    </w:p>
    <w:p>
      <w:pPr>
        <w:pStyle w:val="Heading3"/>
      </w:pPr>
      <w:bookmarkStart w:id="88" w:name="toc_new_04"/>
      <w:r>
        <w:t>3.3.4 Challenge Platform Implementation</w:t>
      </w:r>
      <w:bookmarkEnd w:id="88"/>
    </w:p>
    <w:p>
      <w:pPr/>
      <w:r>
        <w:t>Challenge discovery and management are implemented as independent Android feature modules backed by the shared Firestore data source. Public and private challenges are persisted separately, while participant attempts are stored as ChallengeSession documents. Creators can configure audio-only or video-and-audio challenges, optional posture/hand analysis, and validated question sets. Participants launch the existing practice experience using Firestore session/challenge identifiers rather than a second interview engine.</w:t>
      </w:r>
    </w:p>
    <w:p>
      <w:pPr/>
      <w:r>
        <w:t>Challenge answer evaluation is performed through Firebase AI using transcript text and optional audio. Structured scores are stored per question, and aggregate clarity, confidence, pacing, filler-word, content-relevance and overall scores are calculated when the final question is completed.</w:t>
      </w:r>
    </w:p>
    <w:p>
      <w:pPr>
        <w:pStyle w:val="Heading3"/>
      </w:pPr>
      <w:bookmarkStart w:id="89" w:name="toc_new_05"/>
      <w:r>
        <w:t>3.3.5 Feature Access &amp; Gating Implementation</w:t>
      </w:r>
      <w:bookmarkEnd w:id="89"/>
    </w:p>
    <w:p>
      <w:pPr/>
      <w:r>
        <w:t>AccessRepositoryImpl synchronizes subscription tier and wallet balance, caches an AccessState locally, and updates the user profile snapshot. The use case blocks execution when cached entitlements are older than 24 hours, resolves the minimum plan through PlanAccessMap, and evaluates quota before falling back to FeaturePricingMap coin costs.</w:t>
      </w:r>
    </w:p>
    <w:p>
      <w:pPr/>
      <w:r>
        <w:t>FeatureAccess outcomes are rendered through common design-system gates so a user receives one of three actionable experiences: continue immediately, upgrade the plan, or top up coins. This removes duplicated entitlement logic from individual screens and keeps monetization rules consistent.</w:t>
      </w:r>
    </w:p>
    <w:p w:rsidR="002E4429" w:rsidRDefault="009A3CDB" w14:paraId="2D5A2553" w14:textId="77777777">
      <w:pPr>
        <w:pStyle w:val="Heading3"/>
        <w:keepNext/>
      </w:pPr>
      <w:bookmarkStart w:name="toc_048" w:id="47"/>
      <w:r>
        <w:rPr>
          <w:rFonts w:ascii="Calibri" w:hAnsi="Calibri"/>
        </w:rPr>
        <w:t>3.3.6 Key Engineering Decisions &amp; Trade-Offs</w:t>
      </w:r>
      <w:bookmarkEnd w:id="47"/>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2592"/>
        <w:gridCol w:w="4176"/>
      </w:tblGrid>
      <w:tr w:rsidR="002E4429" w14:paraId="1D529176"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69D4A59A" w14:textId="77777777">
            <w:pPr>
              <w:keepNext/>
              <w:spacing w:before="20" w:after="20" w:line="264" w:lineRule="auto"/>
            </w:pPr>
            <w:r>
              <w:rPr>
                <w:rFonts w:ascii="Calibri" w:hAnsi="Calibri"/>
                <w:b/>
                <w:color w:val="FFFFFF"/>
                <w:sz w:val="18"/>
              </w:rPr>
              <w:t>Engineering Challenge</w:t>
            </w:r>
          </w:p>
        </w:tc>
        <w:tc>
          <w:tcPr>
            <w:tcW w:w="2592" w:type="dxa"/>
            <w:shd w:val="clear" w:color="auto" w:fill="1A365D"/>
            <w:tcMar>
              <w:top w:w="80" w:type="dxa"/>
              <w:left w:w="100" w:type="dxa"/>
              <w:bottom w:w="80" w:type="dxa"/>
              <w:right w:w="100" w:type="dxa"/>
            </w:tcMar>
          </w:tcPr>
          <w:p w:rsidR="002E4429" w:rsidRDefault="009A3CDB" w14:paraId="0B283D52" w14:textId="77777777">
            <w:pPr>
              <w:keepNext/>
              <w:spacing w:before="20" w:after="20" w:line="264" w:lineRule="auto"/>
            </w:pPr>
            <w:r>
              <w:rPr>
                <w:rFonts w:ascii="Calibri" w:hAnsi="Calibri"/>
                <w:b/>
                <w:color w:val="FFFFFF"/>
                <w:sz w:val="18"/>
              </w:rPr>
              <w:t>Adopted Technical Decision</w:t>
            </w:r>
          </w:p>
        </w:tc>
        <w:tc>
          <w:tcPr>
            <w:tcW w:w="4176" w:type="dxa"/>
            <w:shd w:val="clear" w:color="auto" w:fill="1A365D"/>
            <w:tcMar>
              <w:top w:w="80" w:type="dxa"/>
              <w:left w:w="100" w:type="dxa"/>
              <w:bottom w:w="80" w:type="dxa"/>
              <w:right w:w="100" w:type="dxa"/>
            </w:tcMar>
          </w:tcPr>
          <w:p w:rsidR="002E4429" w:rsidRDefault="009A3CDB" w14:paraId="0BCB5275" w14:textId="77777777">
            <w:pPr>
              <w:keepNext/>
              <w:spacing w:before="20" w:after="20" w:line="264" w:lineRule="auto"/>
            </w:pPr>
            <w:r>
              <w:rPr>
                <w:rFonts w:ascii="Calibri" w:hAnsi="Calibri"/>
                <w:b/>
                <w:color w:val="FFFFFF"/>
                <w:sz w:val="18"/>
              </w:rPr>
              <w:t>Architectural Rationale &amp; Trade-Off Benefits</w:t>
            </w:r>
          </w:p>
        </w:tc>
      </w:tr>
      <w:tr w:rsidR="002E4429" w14:paraId="6C83FD64"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42A5B78" w14:textId="77777777">
            <w:pPr>
              <w:spacing w:before="20" w:after="20" w:line="269" w:lineRule="auto"/>
            </w:pPr>
            <w:r>
              <w:rPr>
                <w:rFonts w:ascii="Calibri" w:hAnsi="Calibri"/>
                <w:color w:val="1F2937"/>
                <w:sz w:val="17"/>
              </w:rPr>
              <w:t>On-Device vs Cloud Media Processing</w:t>
            </w:r>
          </w:p>
        </w:tc>
        <w:tc>
          <w:tcPr>
            <w:tcW w:w="2592" w:type="dxa"/>
            <w:shd w:val="clear" w:color="auto" w:fill="FFFFFF"/>
            <w:tcMar>
              <w:top w:w="65" w:type="dxa"/>
              <w:left w:w="100" w:type="dxa"/>
              <w:bottom w:w="65" w:type="dxa"/>
              <w:right w:w="100" w:type="dxa"/>
            </w:tcMar>
          </w:tcPr>
          <w:p w:rsidR="002E4429" w:rsidRDefault="009A3CDB" w14:paraId="65C8152A" w14:textId="77777777">
            <w:pPr>
              <w:spacing w:before="20" w:after="20" w:line="269" w:lineRule="auto"/>
            </w:pPr>
            <w:r>
              <w:rPr>
                <w:rFonts w:ascii="Calibri" w:hAnsi="Calibri"/>
                <w:color w:val="1F2937"/>
                <w:sz w:val="17"/>
              </w:rPr>
              <w:t>Execute vision &amp; speech models on-device (MediaPipe / Whisper / Apple Vision)</w:t>
            </w:r>
          </w:p>
        </w:tc>
        <w:tc>
          <w:tcPr>
            <w:tcW w:w="4176" w:type="dxa"/>
            <w:shd w:val="clear" w:color="auto" w:fill="FFFFFF"/>
            <w:tcMar>
              <w:top w:w="65" w:type="dxa"/>
              <w:left w:w="100" w:type="dxa"/>
              <w:bottom w:w="65" w:type="dxa"/>
              <w:right w:w="100" w:type="dxa"/>
            </w:tcMar>
          </w:tcPr>
          <w:p w:rsidR="002E4429" w:rsidRDefault="009A3CDB" w14:paraId="4F761387" w14:textId="77777777">
            <w:pPr>
              <w:spacing w:before="20" w:after="20" w:line="269" w:lineRule="auto"/>
            </w:pPr>
            <w:r>
              <w:rPr>
                <w:rFonts w:ascii="Calibri" w:hAnsi="Calibri"/>
                <w:color w:val="1F2937"/>
                <w:sz w:val="17"/>
              </w:rPr>
              <w:t>Preserves candidate privacy, eliminates bandwidth costs of streaming raw video, and ensures zero latency for real-time visual feedback.</w:t>
            </w:r>
          </w:p>
        </w:tc>
      </w:tr>
      <w:tr w:rsidR="002E4429" w14:paraId="37420A2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945AFC3" w14:textId="77777777">
            <w:pPr>
              <w:spacing w:before="20" w:after="20" w:line="269" w:lineRule="auto"/>
            </w:pPr>
            <w:r>
              <w:rPr>
                <w:rFonts w:ascii="Calibri" w:hAnsi="Calibri"/>
                <w:color w:val="1F2937"/>
                <w:sz w:val="17"/>
              </w:rPr>
              <w:t>RAG vs Fine-Tuning for Interviews</w:t>
            </w:r>
          </w:p>
        </w:tc>
        <w:tc>
          <w:tcPr>
            <w:tcW w:w="2592" w:type="dxa"/>
            <w:shd w:val="clear" w:color="auto" w:fill="F8FAFC"/>
            <w:tcMar>
              <w:top w:w="65" w:type="dxa"/>
              <w:left w:w="100" w:type="dxa"/>
              <w:bottom w:w="65" w:type="dxa"/>
              <w:right w:w="100" w:type="dxa"/>
            </w:tcMar>
          </w:tcPr>
          <w:p w:rsidR="002E4429" w:rsidRDefault="009A3CDB" w14:paraId="76B6308A" w14:textId="77777777">
            <w:pPr>
              <w:spacing w:before="20" w:after="20" w:line="269" w:lineRule="auto"/>
            </w:pPr>
            <w:r>
              <w:rPr>
                <w:rFonts w:ascii="Calibri" w:hAnsi="Calibri"/>
                <w:color w:val="1F2937"/>
                <w:sz w:val="17"/>
              </w:rPr>
              <w:t>Adopt Retrieval-Augmented Generation with pgvector cosine indexing</w:t>
            </w:r>
          </w:p>
        </w:tc>
        <w:tc>
          <w:tcPr>
            <w:tcW w:w="4176" w:type="dxa"/>
            <w:shd w:val="clear" w:color="auto" w:fill="F8FAFC"/>
            <w:tcMar>
              <w:top w:w="65" w:type="dxa"/>
              <w:left w:w="100" w:type="dxa"/>
              <w:bottom w:w="65" w:type="dxa"/>
              <w:right w:w="100" w:type="dxa"/>
            </w:tcMar>
          </w:tcPr>
          <w:p w:rsidR="002E4429" w:rsidRDefault="009A3CDB" w14:paraId="0D7B4578" w14:textId="77777777">
            <w:pPr>
              <w:spacing w:before="20" w:after="20" w:line="269" w:lineRule="auto"/>
            </w:pPr>
            <w:r>
              <w:rPr>
                <w:rFonts w:ascii="Calibri" w:hAnsi="Calibri"/>
                <w:color w:val="1F2937"/>
                <w:sz w:val="17"/>
              </w:rPr>
              <w:t>Eliminates AI hallucinations, allows real-time dynamic context ingestion of new job postings without model retraining, and keeps question generation deterministic.</w:t>
            </w:r>
          </w:p>
        </w:tc>
      </w:tr>
      <w:tr w:rsidR="002E4429" w14:paraId="477ACAA5"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EBB20A8" w14:textId="77777777">
            <w:pPr>
              <w:spacing w:before="20" w:after="20" w:line="269" w:lineRule="auto"/>
            </w:pPr>
            <w:r>
              <w:rPr>
                <w:rFonts w:ascii="Calibri" w:hAnsi="Calibri"/>
                <w:color w:val="1F2937"/>
                <w:sz w:val="17"/>
              </w:rPr>
              <w:t>Asynchronous vs Synchronous AI Jobs</w:t>
            </w:r>
          </w:p>
        </w:tc>
        <w:tc>
          <w:tcPr>
            <w:tcW w:w="2592" w:type="dxa"/>
            <w:shd w:val="clear" w:color="auto" w:fill="FFFFFF"/>
            <w:tcMar>
              <w:top w:w="65" w:type="dxa"/>
              <w:left w:w="100" w:type="dxa"/>
              <w:bottom w:w="65" w:type="dxa"/>
              <w:right w:w="100" w:type="dxa"/>
            </w:tcMar>
          </w:tcPr>
          <w:p w:rsidR="002E4429" w:rsidRDefault="009A3CDB" w14:paraId="78189132" w14:textId="77777777">
            <w:pPr>
              <w:spacing w:before="20" w:after="20" w:line="269" w:lineRule="auto"/>
            </w:pPr>
            <w:r>
              <w:rPr>
                <w:rFonts w:ascii="Calibri" w:hAnsi="Calibri"/>
                <w:color w:val="1F2937"/>
                <w:sz w:val="17"/>
              </w:rPr>
              <w:t>Execute heavy CV optimizations asynchronously via PostgreSQL task queues</w:t>
            </w:r>
          </w:p>
        </w:tc>
        <w:tc>
          <w:tcPr>
            <w:tcW w:w="4176" w:type="dxa"/>
            <w:shd w:val="clear" w:color="auto" w:fill="FFFFFF"/>
            <w:tcMar>
              <w:top w:w="65" w:type="dxa"/>
              <w:left w:w="100" w:type="dxa"/>
              <w:bottom w:w="65" w:type="dxa"/>
              <w:right w:w="100" w:type="dxa"/>
            </w:tcMar>
          </w:tcPr>
          <w:p w:rsidR="002E4429" w:rsidRDefault="009A3CDB" w14:paraId="4A371CD7" w14:textId="77777777">
            <w:pPr>
              <w:spacing w:before="20" w:after="20" w:line="269" w:lineRule="auto"/>
            </w:pPr>
            <w:r>
              <w:rPr>
                <w:rFonts w:ascii="Calibri" w:hAnsi="Calibri"/>
                <w:color w:val="1F2937"/>
                <w:sz w:val="17"/>
              </w:rPr>
              <w:t>Prevents HTTP request timeouts on mobile clients, guarantees execution resilience, and enables polling state machines.</w:t>
            </w:r>
          </w:p>
        </w:tc>
      </w:tr>
      <w:tr w:rsidR="002E4429" w14:paraId="724EC3F2"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B141020" w14:textId="77777777">
            <w:pPr>
              <w:spacing w:before="20" w:after="20" w:line="269" w:lineRule="auto"/>
            </w:pPr>
            <w:r>
              <w:rPr>
                <w:rFonts w:ascii="Calibri" w:hAnsi="Calibri"/>
                <w:color w:val="1F2937"/>
                <w:sz w:val="17"/>
              </w:rPr>
              <w:t>Modular Clean Architecture</w:t>
            </w:r>
          </w:p>
        </w:tc>
        <w:tc>
          <w:tcPr>
            <w:tcW w:w="2592" w:type="dxa"/>
            <w:shd w:val="clear" w:color="auto" w:fill="F8FAFC"/>
            <w:tcMar>
              <w:top w:w="65" w:type="dxa"/>
              <w:left w:w="100" w:type="dxa"/>
              <w:bottom w:w="65" w:type="dxa"/>
              <w:right w:w="100" w:type="dxa"/>
            </w:tcMar>
          </w:tcPr>
          <w:p w:rsidR="002E4429" w:rsidRDefault="009A3CDB" w14:paraId="21E5EF8D" w14:textId="77777777">
            <w:pPr>
              <w:spacing w:before="20" w:after="20" w:line="269" w:lineRule="auto"/>
            </w:pPr>
            <w:r>
              <w:rPr>
                <w:rFonts w:ascii="Calibri" w:hAnsi="Calibri"/>
                <w:color w:val="1F2937"/>
                <w:sz w:val="17"/>
              </w:rPr>
              <w:t>Decouple presentation, domain use cases, and data repositories</w:t>
            </w:r>
          </w:p>
        </w:tc>
        <w:tc>
          <w:tcPr>
            <w:tcW w:w="4176" w:type="dxa"/>
            <w:shd w:val="clear" w:color="auto" w:fill="F8FAFC"/>
            <w:tcMar>
              <w:top w:w="65" w:type="dxa"/>
              <w:left w:w="100" w:type="dxa"/>
              <w:bottom w:w="65" w:type="dxa"/>
              <w:right w:w="100" w:type="dxa"/>
            </w:tcMar>
          </w:tcPr>
          <w:p w:rsidR="002E4429" w:rsidRDefault="009A3CDB" w14:paraId="422A8D2C" w14:textId="77777777">
            <w:pPr>
              <w:spacing w:before="20" w:after="20" w:line="269" w:lineRule="auto"/>
            </w:pPr>
            <w:r>
              <w:rPr>
                <w:rFonts w:ascii="Calibri" w:hAnsi="Calibri"/>
                <w:color w:val="1F2937"/>
                <w:sz w:val="17"/>
              </w:rPr>
              <w:t>Ensures high unit testability, independent module evolution, and clean separation between mobile clients and shared backend contracts.</w:t>
            </w:r>
          </w:p>
        </w:tc>
      </w:tr>
    </w:tbl>
    <w:p w:rsidR="002E4429" w:rsidRDefault="002E4429" w14:paraId="4DDBEF00" w14:textId="77777777">
      <w:pPr>
        <w:spacing w:after="80"/>
      </w:pPr>
    </w:p>
    <w:p w:rsidR="002E4429" w:rsidRDefault="009A3CDB" w14:paraId="76424FA0" w14:textId="77777777">
      <w:pPr>
        <w:pStyle w:val="Heading2"/>
        <w:keepNext/>
        <w:pageBreakBefore/>
      </w:pPr>
      <w:bookmarkStart w:name="toc_049" w:id="48"/>
      <w:r>
        <w:rPr>
          <w:rFonts w:ascii="Calibri" w:hAnsi="Calibri"/>
        </w:rPr>
        <w:t>3.4 Tools &amp; Technology Stack</w:t>
      </w:r>
      <w:bookmarkEnd w:id="48"/>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736"/>
        <w:gridCol w:w="6624"/>
      </w:tblGrid>
      <w:tr w:rsidR="002E4429" w14:paraId="57BE4E57" w14:textId="77777777">
        <w:trPr>
          <w:cantSplit/>
          <w:tblHeader/>
          <w:jc w:val="center"/>
        </w:trPr>
        <w:tc>
          <w:tcPr>
            <w:tcW w:w="2736" w:type="dxa"/>
            <w:shd w:val="clear" w:color="auto" w:fill="1A365D"/>
            <w:tcMar>
              <w:top w:w="80" w:type="dxa"/>
              <w:left w:w="100" w:type="dxa"/>
              <w:bottom w:w="80" w:type="dxa"/>
              <w:right w:w="100" w:type="dxa"/>
            </w:tcMar>
          </w:tcPr>
          <w:p w:rsidR="002E4429" w:rsidRDefault="009A3CDB" w14:paraId="06D8F132" w14:textId="77777777">
            <w:pPr>
              <w:keepNext/>
              <w:spacing w:before="20" w:after="20" w:line="264" w:lineRule="auto"/>
            </w:pPr>
            <w:r>
              <w:rPr>
                <w:rFonts w:ascii="Calibri" w:hAnsi="Calibri"/>
                <w:b/>
                <w:color w:val="FFFFFF"/>
                <w:sz w:val="18"/>
              </w:rPr>
              <w:t>Technology Category</w:t>
            </w:r>
          </w:p>
        </w:tc>
        <w:tc>
          <w:tcPr>
            <w:tcW w:w="6624" w:type="dxa"/>
            <w:shd w:val="clear" w:color="auto" w:fill="1A365D"/>
            <w:tcMar>
              <w:top w:w="80" w:type="dxa"/>
              <w:left w:w="100" w:type="dxa"/>
              <w:bottom w:w="80" w:type="dxa"/>
              <w:right w:w="100" w:type="dxa"/>
            </w:tcMar>
          </w:tcPr>
          <w:p w:rsidR="002E4429" w:rsidRDefault="009A3CDB" w14:paraId="5ECB76B5" w14:textId="77777777">
            <w:pPr>
              <w:keepNext/>
              <w:spacing w:before="20" w:after="20" w:line="264" w:lineRule="auto"/>
            </w:pPr>
            <w:r>
              <w:rPr>
                <w:rFonts w:ascii="Calibri" w:hAnsi="Calibri"/>
                <w:b/>
                <w:color w:val="FFFFFF"/>
                <w:sz w:val="18"/>
              </w:rPr>
              <w:t>Tools, Frameworks &amp; Libraries Used</w:t>
            </w:r>
          </w:p>
        </w:tc>
      </w:tr>
      <w:tr w:rsidR="002E4429" w14:paraId="227AC65D" w14:textId="77777777">
        <w:trPr>
          <w:cantSplit/>
          <w:jc w:val="center"/>
        </w:trPr>
        <w:tc>
          <w:tcPr>
            <w:tcW w:w="2736" w:type="dxa"/>
            <w:shd w:val="clear" w:color="auto" w:fill="FFFFFF"/>
            <w:tcMar>
              <w:top w:w="65" w:type="dxa"/>
              <w:left w:w="100" w:type="dxa"/>
              <w:bottom w:w="65" w:type="dxa"/>
              <w:right w:w="100" w:type="dxa"/>
            </w:tcMar>
          </w:tcPr>
          <w:p w:rsidR="002E4429" w:rsidRDefault="009A3CDB" w14:paraId="2F700DED" w14:textId="77777777">
            <w:pPr>
              <w:spacing w:before="20" w:after="20" w:line="269" w:lineRule="auto"/>
            </w:pPr>
            <w:r>
              <w:rPr>
                <w:rFonts w:ascii="Calibri" w:hAnsi="Calibri"/>
                <w:color w:val="1F2937"/>
                <w:sz w:val="17"/>
              </w:rPr>
              <w:t>Mobile (Android)</w:t>
            </w:r>
          </w:p>
        </w:tc>
        <w:tc>
          <w:tcPr>
            <w:tcW w:w="6624" w:type="dxa"/>
            <w:shd w:val="clear" w:color="auto" w:fill="FFFFFF"/>
            <w:tcMar>
              <w:top w:w="65" w:type="dxa"/>
              <w:left w:w="100" w:type="dxa"/>
              <w:bottom w:w="65" w:type="dxa"/>
              <w:right w:w="100" w:type="dxa"/>
            </w:tcMar>
          </w:tcPr>
          <w:p w:rsidR="002E4429" w:rsidRDefault="009A3CDB" w14:paraId="1075F951" w14:textId="77777777">
            <w:pPr>
              <w:spacing w:before="20" w:after="20" w:line="269" w:lineRule="auto"/>
            </w:pPr>
            <w:r>
              <w:rPr>
                <w:rFonts w:ascii="Calibri" w:hAnsi="Calibri"/>
                <w:color w:val="1F2937"/>
                <w:sz w:val="17"/>
              </w:rPr>
              <w:t>Kotlin, Jetpack Compose, Coroutines/Flow, Hilt, Ktor, CameraX, MediaPipe, sherpa-onnx/Whisper integration, DataStore, Firebase Firestore and Firebase AI.</w:t>
            </w:r>
          </w:p>
        </w:tc>
      </w:tr>
      <w:tr w:rsidR="002E4429" w14:paraId="0182D617" w14:textId="77777777">
        <w:trPr>
          <w:cantSplit/>
          <w:jc w:val="center"/>
        </w:trPr>
        <w:tc>
          <w:tcPr>
            <w:tcW w:w="2736" w:type="dxa"/>
            <w:shd w:val="clear" w:color="auto" w:fill="F8FAFC"/>
            <w:tcMar>
              <w:top w:w="65" w:type="dxa"/>
              <w:left w:w="100" w:type="dxa"/>
              <w:bottom w:w="65" w:type="dxa"/>
              <w:right w:w="100" w:type="dxa"/>
            </w:tcMar>
          </w:tcPr>
          <w:p w:rsidR="002E4429" w:rsidRDefault="009A3CDB" w14:paraId="64B4B01E" w14:textId="77777777">
            <w:pPr>
              <w:spacing w:before="20" w:after="20" w:line="269" w:lineRule="auto"/>
            </w:pPr>
            <w:r>
              <w:rPr>
                <w:rFonts w:ascii="Calibri" w:hAnsi="Calibri"/>
                <w:color w:val="1F2937"/>
                <w:sz w:val="17"/>
              </w:rPr>
              <w:t>Mobile (iOS)</w:t>
            </w:r>
          </w:p>
        </w:tc>
        <w:tc>
          <w:tcPr>
            <w:tcW w:w="6624" w:type="dxa"/>
            <w:shd w:val="clear" w:color="auto" w:fill="F8FAFC"/>
            <w:tcMar>
              <w:top w:w="65" w:type="dxa"/>
              <w:left w:w="100" w:type="dxa"/>
              <w:bottom w:w="65" w:type="dxa"/>
              <w:right w:w="100" w:type="dxa"/>
            </w:tcMar>
          </w:tcPr>
          <w:p w:rsidR="002E4429" w:rsidRDefault="009A3CDB" w14:paraId="383A6830" w14:textId="77777777">
            <w:pPr>
              <w:spacing w:before="20" w:after="20" w:line="269" w:lineRule="auto"/>
            </w:pPr>
            <w:r>
              <w:rPr>
                <w:rFonts w:ascii="Calibri" w:hAnsi="Calibri"/>
                <w:color w:val="1F2937"/>
                <w:sz w:val="17"/>
              </w:rPr>
              <w:t>Swift, SwiftUI, Combine, Swinject, URLSession, AVFoundation, Apple Vision, Apple Speech, Core Data and Keychain Services.</w:t>
            </w:r>
          </w:p>
        </w:tc>
      </w:tr>
      <w:tr w:rsidR="002E4429" w14:paraId="227AC65D" w14:textId="77777777">
        <w:trPr>
          <w:cantSplit/>
          <w:jc w:val="center"/>
        </w:trPr>
        <w:tc>
          <w:tcPr>
            <w:tcW w:w="2736" w:type="dxa"/>
            <w:shd w:val="clear" w:color="auto" w:fill="FFFFFF"/>
            <w:tcMar>
              <w:top w:w="65" w:type="dxa"/>
              <w:left w:w="100" w:type="dxa"/>
              <w:bottom w:w="65" w:type="dxa"/>
              <w:right w:w="100" w:type="dxa"/>
            </w:tcMar>
          </w:tcPr>
          <w:p w:rsidR="002E4429" w:rsidRDefault="009A3CDB" w14:paraId="2F700DED" w14:textId="77777777">
            <w:pPr>
              <w:spacing w:before="20" w:after="20" w:line="269" w:lineRule="auto"/>
            </w:pPr>
            <w:r>
              <w:rPr>
                <w:rFonts w:ascii="Calibri" w:hAnsi="Calibri"/>
                <w:color w:val="1F2937"/>
                <w:sz w:val="17"/>
              </w:rPr>
              <w:t>Backend Server</w:t>
            </w:r>
          </w:p>
        </w:tc>
        <w:tc>
          <w:tcPr>
            <w:tcW w:w="6624" w:type="dxa"/>
            <w:shd w:val="clear" w:color="auto" w:fill="FFFFFF"/>
            <w:tcMar>
              <w:top w:w="65" w:type="dxa"/>
              <w:left w:w="100" w:type="dxa"/>
              <w:bottom w:w="65" w:type="dxa"/>
              <w:right w:w="100" w:type="dxa"/>
            </w:tcMar>
          </w:tcPr>
          <w:p w:rsidR="002E4429" w:rsidRDefault="009A3CDB" w14:paraId="1075F951" w14:textId="77777777">
            <w:pPr>
              <w:spacing w:before="20" w:after="20" w:line="269" w:lineRule="auto"/>
            </w:pPr>
            <w:r>
              <w:rPr>
                <w:rFonts w:ascii="Calibri" w:hAnsi="Calibri"/>
                <w:color w:val="1F2937"/>
                <w:sz w:val="17"/>
              </w:rPr>
              <w:t>Java, Spring Boot, Spring Security, Spring Data JPA, Flyway and REST APIs.</w:t>
            </w:r>
          </w:p>
        </w:tc>
      </w:tr>
      <w:tr w:rsidR="002E4429" w14:paraId="0182D617" w14:textId="77777777">
        <w:trPr>
          <w:cantSplit/>
          <w:jc w:val="center"/>
        </w:trPr>
        <w:tc>
          <w:tcPr>
            <w:tcW w:w="2736" w:type="dxa"/>
            <w:shd w:val="clear" w:color="auto" w:fill="F8FAFC"/>
            <w:tcMar>
              <w:top w:w="65" w:type="dxa"/>
              <w:left w:w="100" w:type="dxa"/>
              <w:bottom w:w="65" w:type="dxa"/>
              <w:right w:w="100" w:type="dxa"/>
            </w:tcMar>
          </w:tcPr>
          <w:p w:rsidR="002E4429" w:rsidRDefault="009A3CDB" w14:paraId="64B4B01E" w14:textId="77777777">
            <w:pPr>
              <w:spacing w:before="20" w:after="20" w:line="269" w:lineRule="auto"/>
            </w:pPr>
            <w:r>
              <w:rPr>
                <w:rFonts w:ascii="Calibri" w:hAnsi="Calibri"/>
                <w:color w:val="1F2937"/>
                <w:sz w:val="17"/>
              </w:rPr>
              <w:t>Database &amp; Storage</w:t>
            </w:r>
          </w:p>
        </w:tc>
        <w:tc>
          <w:tcPr>
            <w:tcW w:w="6624" w:type="dxa"/>
            <w:shd w:val="clear" w:color="auto" w:fill="F8FAFC"/>
            <w:tcMar>
              <w:top w:w="65" w:type="dxa"/>
              <w:left w:w="100" w:type="dxa"/>
              <w:bottom w:w="65" w:type="dxa"/>
              <w:right w:w="100" w:type="dxa"/>
            </w:tcMar>
          </w:tcPr>
          <w:p w:rsidR="002E4429" w:rsidRDefault="009A3CDB" w14:paraId="383A6830" w14:textId="77777777">
            <w:pPr>
              <w:spacing w:before="20" w:after="20" w:line="269" w:lineRule="auto"/>
            </w:pPr>
            <w:r>
              <w:rPr>
                <w:rFonts w:ascii="Calibri" w:hAnsi="Calibri"/>
                <w:color w:val="1F2937"/>
                <w:sz w:val="17"/>
              </w:rPr>
              <w:t>PostgreSQL + pgvector for the core backend; Firebase Firestore for the current Android Challenge runtime; local encrypted/cached mobile storage.</w:t>
            </w:r>
          </w:p>
        </w:tc>
      </w:tr>
      <w:tr w:rsidR="002E4429" w14:paraId="227AC65D" w14:textId="77777777">
        <w:trPr>
          <w:cantSplit/>
          <w:jc w:val="center"/>
        </w:trPr>
        <w:tc>
          <w:tcPr>
            <w:tcW w:w="2736" w:type="dxa"/>
            <w:shd w:val="clear" w:color="auto" w:fill="FFFFFF"/>
            <w:tcMar>
              <w:top w:w="65" w:type="dxa"/>
              <w:left w:w="100" w:type="dxa"/>
              <w:bottom w:w="65" w:type="dxa"/>
              <w:right w:w="100" w:type="dxa"/>
            </w:tcMar>
          </w:tcPr>
          <w:p w:rsidR="002E4429" w:rsidRDefault="009A3CDB" w14:paraId="2F700DED" w14:textId="77777777">
            <w:pPr>
              <w:spacing w:before="20" w:after="20" w:line="269" w:lineRule="auto"/>
            </w:pPr>
            <w:r>
              <w:rPr>
                <w:rFonts w:ascii="Calibri" w:hAnsi="Calibri"/>
                <w:color w:val="1F2937"/>
                <w:sz w:val="17"/>
              </w:rPr>
              <w:t>AI &amp; Machine Learning</w:t>
            </w:r>
          </w:p>
        </w:tc>
        <w:tc>
          <w:tcPr>
            <w:tcW w:w="6624" w:type="dxa"/>
            <w:shd w:val="clear" w:color="auto" w:fill="FFFFFF"/>
            <w:tcMar>
              <w:top w:w="65" w:type="dxa"/>
              <w:left w:w="100" w:type="dxa"/>
              <w:bottom w:w="65" w:type="dxa"/>
              <w:right w:w="100" w:type="dxa"/>
            </w:tcMar>
          </w:tcPr>
          <w:p w:rsidR="002E4429" w:rsidRDefault="009A3CDB" w14:paraId="1075F951" w14:textId="77777777">
            <w:pPr>
              <w:spacing w:before="20" w:after="20" w:line="269" w:lineRule="auto"/>
            </w:pPr>
            <w:r>
              <w:rPr>
                <w:rFonts w:ascii="Calibri" w:hAnsi="Calibri"/>
                <w:color w:val="1F2937"/>
                <w:sz w:val="17"/>
              </w:rPr>
              <w:t>Spring AI/RAG/Agentic workflows on the backend; MediaPipe and Whisper integration on Android; Apple Vision/Speech on iOS; Firebase AI for Android challenge validation/scoring.</w:t>
            </w:r>
          </w:p>
        </w:tc>
      </w:tr>
      <w:tr w:rsidR="002E4429" w14:paraId="0182D617" w14:textId="77777777">
        <w:trPr>
          <w:cantSplit/>
          <w:jc w:val="center"/>
        </w:trPr>
        <w:tc>
          <w:tcPr>
            <w:tcW w:w="2736" w:type="dxa"/>
            <w:shd w:val="clear" w:color="auto" w:fill="F8FAFC"/>
            <w:tcMar>
              <w:top w:w="65" w:type="dxa"/>
              <w:left w:w="100" w:type="dxa"/>
              <w:bottom w:w="65" w:type="dxa"/>
              <w:right w:w="100" w:type="dxa"/>
            </w:tcMar>
          </w:tcPr>
          <w:p w:rsidR="002E4429" w:rsidRDefault="009A3CDB" w14:paraId="64B4B01E" w14:textId="77777777">
            <w:pPr>
              <w:spacing w:before="20" w:after="20" w:line="269" w:lineRule="auto"/>
            </w:pPr>
            <w:r>
              <w:rPr>
                <w:rFonts w:ascii="Calibri" w:hAnsi="Calibri"/>
                <w:color w:val="1F2937"/>
                <w:sz w:val="17"/>
              </w:rPr>
              <w:t>Access &amp; Monetization</w:t>
            </w:r>
          </w:p>
        </w:tc>
        <w:tc>
          <w:tcPr>
            <w:tcW w:w="6624" w:type="dxa"/>
            <w:shd w:val="clear" w:color="auto" w:fill="F8FAFC"/>
            <w:tcMar>
              <w:top w:w="65" w:type="dxa"/>
              <w:left w:w="100" w:type="dxa"/>
              <w:bottom w:w="65" w:type="dxa"/>
              <w:right w:w="100" w:type="dxa"/>
            </w:tcMar>
          </w:tcPr>
          <w:p w:rsidR="002E4429" w:rsidRDefault="009A3CDB" w14:paraId="383A6830" w14:textId="77777777">
            <w:pPr>
              <w:spacing w:before="20" w:after="20" w:line="269" w:lineRule="auto"/>
            </w:pPr>
            <w:r>
              <w:rPr>
                <w:rFonts w:ascii="Calibri" w:hAnsi="Calibri"/>
                <w:color w:val="1F2937"/>
                <w:sz w:val="17"/>
              </w:rPr>
              <w:t>Centralized Android :core:access entitlement checks, subscription/wallet backend contracts, Free/Plus/Max plan mapping, quotas and feature coin pricing.</w:t>
            </w:r>
          </w:p>
        </w:tc>
      </w:tr>
      <w:tr w:rsidR="002E4429" w14:paraId="227AC65D" w14:textId="77777777">
        <w:trPr>
          <w:cantSplit/>
          <w:jc w:val="center"/>
        </w:trPr>
        <w:tc>
          <w:tcPr>
            <w:tcW w:w="2736" w:type="dxa"/>
            <w:shd w:val="clear" w:color="auto" w:fill="FFFFFF"/>
            <w:tcMar>
              <w:top w:w="65" w:type="dxa"/>
              <w:left w:w="100" w:type="dxa"/>
              <w:bottom w:w="65" w:type="dxa"/>
              <w:right w:w="100" w:type="dxa"/>
            </w:tcMar>
          </w:tcPr>
          <w:p w:rsidR="002E4429" w:rsidRDefault="009A3CDB" w14:paraId="2F700DED" w14:textId="77777777">
            <w:pPr>
              <w:spacing w:before="20" w:after="20" w:line="269" w:lineRule="auto"/>
            </w:pPr>
            <w:r>
              <w:rPr>
                <w:rFonts w:ascii="Calibri" w:hAnsi="Calibri"/>
                <w:color w:val="1F2937"/>
                <w:sz w:val="17"/>
              </w:rPr>
              <w:t>Development &amp; Collaboration</w:t>
            </w:r>
          </w:p>
        </w:tc>
        <w:tc>
          <w:tcPr>
            <w:tcW w:w="6624" w:type="dxa"/>
            <w:shd w:val="clear" w:color="auto" w:fill="FFFFFF"/>
            <w:tcMar>
              <w:top w:w="65" w:type="dxa"/>
              <w:left w:w="100" w:type="dxa"/>
              <w:bottom w:w="65" w:type="dxa"/>
              <w:right w:w="100" w:type="dxa"/>
            </w:tcMar>
          </w:tcPr>
          <w:p w:rsidR="002E4429" w:rsidRDefault="009A3CDB" w14:paraId="1075F951" w14:textId="77777777">
            <w:pPr>
              <w:spacing w:before="20" w:after="20" w:line="269" w:lineRule="auto"/>
            </w:pPr>
            <w:r>
              <w:rPr>
                <w:rFonts w:ascii="Calibri" w:hAnsi="Calibri"/>
                <w:color w:val="1F2937"/>
                <w:sz w:val="17"/>
              </w:rPr>
              <w:t>Git, GitHub, Docker, Postman, Figma, Android Studio, Xcode and IntelliJ IDEA.</w:t>
            </w:r>
          </w:p>
        </w:tc>
      </w:tr>
    </w:tbl>
    <w:p w:rsidR="002E4429" w:rsidRDefault="002E4429" w14:paraId="3461D779" w14:textId="77777777">
      <w:pPr>
        <w:spacing w:after="80"/>
      </w:pPr>
    </w:p>
    <w:p w:rsidR="002E4429" w:rsidRDefault="009A3CDB" w14:paraId="618BB20D" w14:textId="77777777">
      <w:pPr>
        <w:pStyle w:val="Heading1"/>
        <w:keepNext/>
      </w:pPr>
      <w:bookmarkStart w:name="toc_050" w:id="49"/>
      <w:r>
        <w:rPr>
          <w:rFonts w:ascii="Calibri" w:hAnsi="Calibri"/>
        </w:rPr>
        <w:t>PART 4: Illustrations</w:t>
      </w:r>
      <w:bookmarkEnd w:id="49"/>
    </w:p>
    <w:p w:rsidR="002E4429" w:rsidRDefault="009A3CDB" w14:paraId="5F8757E4" w14:textId="77777777">
      <w:pPr>
        <w:pStyle w:val="Heading2"/>
        <w:keepNext/>
      </w:pPr>
      <w:bookmarkStart w:name="toc_051" w:id="50"/>
      <w:r>
        <w:rPr>
          <w:rFonts w:ascii="Calibri" w:hAnsi="Calibri"/>
        </w:rPr>
        <w:t>4.1 Diagrams</w:t>
      </w:r>
      <w:bookmarkEnd w:id="50"/>
    </w:p>
    <w:p w:rsidR="002E4429" w:rsidRDefault="009A3CDB" w14:paraId="1FF6885A" w14:textId="77777777">
      <w:pPr>
        <w:pStyle w:val="Heading3"/>
        <w:keepNext/>
      </w:pPr>
      <w:bookmarkStart w:name="toc_052" w:id="51"/>
      <w:r>
        <w:rPr>
          <w:rFonts w:ascii="Calibri" w:hAnsi="Calibri"/>
        </w:rPr>
        <w:t>4.1.1 System Context &amp; Overall Architecture</w:t>
      </w:r>
      <w:bookmarkEnd w:id="51"/>
    </w:p>
    <w:p w:rsidR="002E4429" w:rsidRDefault="009A3CDB" w14:paraId="211A17C2" w14:textId="77777777">
      <w:pPr>
        <w:keepNext/>
        <w:spacing w:after="60"/>
      </w:pPr>
      <w:r>
        <w:rPr>
          <w:rFonts w:ascii="Calibri" w:hAnsi="Calibri"/>
          <w:color w:val="1F2937"/>
          <w:sz w:val="19"/>
        </w:rPr>
        <w:t>The System Context diagram defines external system boundaries, showing native mobile clients interacting with the Spring Boot server, external AI providers, and the Paymob payment gateway:</w:t>
      </w:r>
    </w:p>
    <w:p w:rsidR="002E4429" w:rsidRDefault="009A3CDB" w14:paraId="3CF2D8B6" w14:textId="77777777">
      <w:pPr>
        <w:keepNext/>
        <w:spacing w:before="80" w:after="20"/>
        <w:jc w:val="center"/>
      </w:pPr>
      <w:r>
        <w:rPr>
          <w:noProof/>
        </w:rPr>
        <w:drawing>
          <wp:inline distT="0" distB="0" distL="0" distR="0" wp14:anchorId="4140A169" wp14:editId="07777777">
            <wp:extent cx="4389120" cy="2992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r:embed="rId16"/>
                    <a:stretch>
                      <a:fillRect/>
                    </a:stretch>
                  </pic:blipFill>
                  <pic:spPr>
                    <a:xfrm>
                      <a:off x="0" y="0"/>
                      <a:ext cx="4389120" cy="2992582"/>
                    </a:xfrm>
                    <a:prstGeom prst="rect">
                      <a:avLst/>
                    </a:prstGeom>
                  </pic:spPr>
                </pic:pic>
              </a:graphicData>
            </a:graphic>
          </wp:inline>
        </w:drawing>
      </w:r>
    </w:p>
    <w:p w:rsidR="002E4429" w:rsidRDefault="009A3CDB" w14:paraId="7921B705" w14:textId="77777777">
      <w:pPr>
        <w:pStyle w:val="Caption"/>
        <w:jc w:val="center"/>
      </w:pPr>
      <w:bookmarkStart w:name="fig_065" w:id="52"/>
      <w:r>
        <w:t>Figure 1.1: Career Pilot System Context Diagram</w:t>
      </w:r>
      <w:bookmarkEnd w:id="52"/>
    </w:p>
    <w:p w:rsidR="002E4429" w:rsidRDefault="009A3CDB" w14:paraId="3AAEE583" w14:textId="77777777">
      <w:pPr>
        <w:keepNext/>
        <w:spacing w:after="60"/>
      </w:pPr>
      <w:r>
        <w:rPr>
          <w:rFonts w:ascii="Calibri" w:hAnsi="Calibri"/>
          <w:color w:val="1F2937"/>
          <w:sz w:val="19"/>
        </w:rPr>
        <w:t>The Overall Architecture diagram details internal layer boundaries across presentation, application, domain, persistence, and external service layers:</w:t>
      </w:r>
    </w:p>
    <w:p w:rsidR="002E4429" w:rsidRDefault="009A3CDB" w14:paraId="0FB78278" w14:textId="77777777">
      <w:pPr>
        <w:keepNext/>
        <w:spacing w:before="80" w:after="20"/>
        <w:jc w:val="center"/>
      </w:pPr>
      <w:r>
        <w:rPr>
          <w:noProof/>
        </w:rPr>
        <w:drawing>
          <wp:inline distT="0" distB="0" distL="0" distR="0" wp14:anchorId="2C243A98" wp14:editId="07777777">
            <wp:extent cx="4389120" cy="2992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all_architecture.png"/>
                    <pic:cNvPicPr/>
                  </pic:nvPicPr>
                  <pic:blipFill>
                    <a:blip r:embed="rId17"/>
                    <a:stretch>
                      <a:fillRect/>
                    </a:stretch>
                  </pic:blipFill>
                  <pic:spPr>
                    <a:xfrm>
                      <a:off x="0" y="0"/>
                      <a:ext cx="4389120" cy="2992582"/>
                    </a:xfrm>
                    <a:prstGeom prst="rect">
                      <a:avLst/>
                    </a:prstGeom>
                  </pic:spPr>
                </pic:pic>
              </a:graphicData>
            </a:graphic>
          </wp:inline>
        </w:drawing>
      </w:r>
    </w:p>
    <w:p w:rsidR="002E4429" w:rsidRDefault="009A3CDB" w14:paraId="309B26B3" w14:textId="77777777">
      <w:pPr>
        <w:pStyle w:val="Caption"/>
        <w:jc w:val="center"/>
      </w:pPr>
      <w:bookmarkStart w:name="fig_066" w:id="53"/>
      <w:r>
        <w:t>Figure 1.2: Career Pilot Overall System Architecture</w:t>
      </w:r>
      <w:bookmarkEnd w:id="53"/>
    </w:p>
    <w:p w:rsidR="002E4429" w:rsidRDefault="009A3CDB" w14:paraId="68FD8FA7" w14:textId="77777777">
      <w:pPr>
        <w:pStyle w:val="Heading3"/>
        <w:keepNext/>
      </w:pPr>
      <w:bookmarkStart w:name="toc_053" w:id="54"/>
      <w:r>
        <w:rPr>
          <w:rFonts w:ascii="Calibri" w:hAnsi="Calibri"/>
        </w:rPr>
        <w:t>4.1.2 Database Entity-Relationship Diagrams (ERD)</w:t>
      </w:r>
      <w:bookmarkEnd w:id="54"/>
    </w:p>
    <w:p w:rsidR="002E4429" w:rsidRDefault="009A3CDB" w14:paraId="768584E4" w14:textId="77777777">
      <w:pPr>
        <w:spacing w:after="60"/>
      </w:pPr>
      <w:r>
        <w:rPr>
          <w:rFonts w:ascii="Calibri" w:hAnsi="Calibri"/>
          <w:color w:val="1F2937"/>
          <w:sz w:val="19"/>
        </w:rPr>
        <w:t>Career Pilot utilizes a normalized PostgreSQL database schema designed for relational integrity, vector similarity indexing, and audit logging:</w:t>
      </w:r>
    </w:p>
    <w:p w:rsidR="002E4429" w:rsidRDefault="009A3CDB" w14:paraId="55009352" w14:textId="77777777">
      <w:pPr>
        <w:keepNext/>
        <w:spacing w:after="60"/>
      </w:pPr>
      <w:r>
        <w:rPr>
          <w:rFonts w:ascii="Calibri" w:hAnsi="Calibri"/>
          <w:color w:val="1F2937"/>
          <w:sz w:val="19"/>
        </w:rPr>
        <w:t>• Identity &amp; Profile Domain: users, user_profiles, career_tracks, user_tokens, audit_logs.</w:t>
      </w:r>
    </w:p>
    <w:p w:rsidR="002E4429" w:rsidRDefault="009A3CDB" w14:paraId="1FC39945" w14:textId="77777777">
      <w:pPr>
        <w:keepNext/>
        <w:spacing w:before="80" w:after="20"/>
        <w:jc w:val="center"/>
      </w:pPr>
      <w:r>
        <w:rPr>
          <w:noProof/>
        </w:rPr>
        <w:drawing>
          <wp:inline distT="0" distB="0" distL="0" distR="0" wp14:anchorId="594D687B" wp14:editId="07777777">
            <wp:extent cx="4389120" cy="299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erd_identity.png"/>
                    <pic:cNvPicPr/>
                  </pic:nvPicPr>
                  <pic:blipFill>
                    <a:blip r:embed="rId18"/>
                    <a:stretch>
                      <a:fillRect/>
                    </a:stretch>
                  </pic:blipFill>
                  <pic:spPr>
                    <a:xfrm>
                      <a:off x="0" y="0"/>
                      <a:ext cx="4389120" cy="2992582"/>
                    </a:xfrm>
                    <a:prstGeom prst="rect">
                      <a:avLst/>
                    </a:prstGeom>
                  </pic:spPr>
                </pic:pic>
              </a:graphicData>
            </a:graphic>
          </wp:inline>
        </w:drawing>
      </w:r>
    </w:p>
    <w:p w:rsidR="002E4429" w:rsidRDefault="009A3CDB" w14:paraId="1C339743" w14:textId="77777777">
      <w:pPr>
        <w:pStyle w:val="Caption"/>
        <w:jc w:val="center"/>
      </w:pPr>
      <w:bookmarkStart w:name="fig_067" w:id="55"/>
      <w:r>
        <w:t>Figure 2.1: Database ERD — Identity, Profile, and Security Domain</w:t>
      </w:r>
      <w:bookmarkEnd w:id="55"/>
    </w:p>
    <w:p w:rsidR="002E4429" w:rsidRDefault="009A3CDB" w14:paraId="75B38DB5" w14:textId="77777777">
      <w:pPr>
        <w:keepNext/>
        <w:spacing w:after="60"/>
      </w:pPr>
      <w:r>
        <w:rPr>
          <w:rFonts w:ascii="Calibri" w:hAnsi="Calibri"/>
          <w:color w:val="1F2937"/>
          <w:sz w:val="19"/>
        </w:rPr>
        <w:t>• CV &amp; Vector Domain and Interview Practice Domain: cv_documents, cv_chunks, cv_skills, interview_sessions, interview_questions, interview_evaluations, vision_metrics, speech_metrics.</w:t>
      </w:r>
    </w:p>
    <w:p w:rsidR="002E4429" w:rsidRDefault="009A3CDB" w14:paraId="0562CB0E" w14:textId="77777777">
      <w:pPr>
        <w:keepNext/>
        <w:spacing w:before="80" w:after="20"/>
        <w:jc w:val="center"/>
      </w:pPr>
      <w:r>
        <w:rPr>
          <w:noProof/>
        </w:rPr>
        <w:drawing>
          <wp:inline distT="0" distB="0" distL="0" distR="0" wp14:anchorId="02D8E827" wp14:editId="07777777">
            <wp:extent cx="4389120" cy="2992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erd_interview_ai.png"/>
                    <pic:cNvPicPr/>
                  </pic:nvPicPr>
                  <pic:blipFill>
                    <a:blip r:embed="rId19"/>
                    <a:stretch>
                      <a:fillRect/>
                    </a:stretch>
                  </pic:blipFill>
                  <pic:spPr>
                    <a:xfrm>
                      <a:off x="0" y="0"/>
                      <a:ext cx="4389120" cy="2992582"/>
                    </a:xfrm>
                    <a:prstGeom prst="rect">
                      <a:avLst/>
                    </a:prstGeom>
                  </pic:spPr>
                </pic:pic>
              </a:graphicData>
            </a:graphic>
          </wp:inline>
        </w:drawing>
      </w:r>
    </w:p>
    <w:p w:rsidR="002E4429" w:rsidRDefault="009A3CDB" w14:paraId="2F53100C" w14:textId="77777777">
      <w:pPr>
        <w:pStyle w:val="Caption"/>
        <w:jc w:val="center"/>
      </w:pPr>
      <w:bookmarkStart w:name="fig_068" w:id="56"/>
      <w:r>
        <w:t>Figure 2.2: Database ERD — Interview Practice, AI Evaluation, and Vectors Domain</w:t>
      </w:r>
      <w:bookmarkEnd w:id="56"/>
    </w:p>
    <w:p w:rsidR="002E4429" w:rsidRDefault="009A3CDB" w14:paraId="6BE9B13F" w14:textId="77777777">
      <w:pPr>
        <w:keepNext/>
        <w:spacing w:after="60"/>
      </w:pPr>
      <w:r>
        <w:rPr>
          <w:rFonts w:ascii="Calibri" w:hAnsi="Calibri"/>
          <w:color w:val="1F2937"/>
          <w:sz w:val="19"/>
        </w:rPr>
        <w:t>• ATS &amp; Optimization Domain and Monetization Domain: job_postings, ats_workspaces, ai_jobs, cover_letters, subscriptions, subscription_plans, wallets, coin_transactions, payment_orders.</w:t>
      </w:r>
    </w:p>
    <w:p w:rsidR="002E4429" w:rsidRDefault="009A3CDB" w14:paraId="34CE0A41" w14:textId="77777777">
      <w:pPr>
        <w:keepNext/>
        <w:spacing w:before="80" w:after="20"/>
        <w:jc w:val="center"/>
      </w:pPr>
      <w:r>
        <w:rPr>
          <w:noProof/>
        </w:rPr>
        <w:drawing>
          <wp:inline distT="0" distB="0" distL="0" distR="0" wp14:anchorId="650D39F0" wp14:editId="07777777">
            <wp:extent cx="4389120" cy="2992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erd_ats_payment.png"/>
                    <pic:cNvPicPr/>
                  </pic:nvPicPr>
                  <pic:blipFill>
                    <a:blip r:embed="rId20"/>
                    <a:stretch>
                      <a:fillRect/>
                    </a:stretch>
                  </pic:blipFill>
                  <pic:spPr>
                    <a:xfrm>
                      <a:off x="0" y="0"/>
                      <a:ext cx="4389120" cy="2992582"/>
                    </a:xfrm>
                    <a:prstGeom prst="rect">
                      <a:avLst/>
                    </a:prstGeom>
                  </pic:spPr>
                </pic:pic>
              </a:graphicData>
            </a:graphic>
          </wp:inline>
        </w:drawing>
      </w:r>
    </w:p>
    <w:p w:rsidR="002E4429" w:rsidRDefault="009A3CDB" w14:paraId="31228A8F" w14:textId="77777777">
      <w:pPr>
        <w:pStyle w:val="Caption"/>
        <w:jc w:val="center"/>
      </w:pPr>
      <w:bookmarkStart w:name="fig_069" w:id="57"/>
      <w:r>
        <w:t>Figure 2.3: Database ERD — ATS Job Workspace, AI Jobs, and Payments Domain</w:t>
      </w:r>
      <w:bookmarkEnd w:id="57"/>
    </w:p>
    <w:p w:rsidR="002E4429" w:rsidRDefault="009A3CDB" w14:paraId="1807FAFE" w14:textId="77777777">
      <w:pPr>
        <w:keepNext/>
        <w:spacing w:before="140" w:after="40"/>
      </w:pPr>
      <w:r>
        <w:rPr>
          <w:rFonts w:ascii="Calibri" w:hAnsi="Calibri"/>
          <w:b/>
          <w:color w:val="0D9488"/>
          <w:sz w:val="21"/>
        </w:rPr>
        <w:t>Complete PostgreSQL Database Schema Catalog</w:t>
      </w:r>
    </w:p>
    <w:p w:rsidR="002E4429" w:rsidRDefault="009A3CDB" w14:paraId="7615AE66" w14:textId="77777777">
      <w:pPr>
        <w:spacing w:after="60"/>
      </w:pPr>
      <w:r>
        <w:rPr>
          <w:rFonts w:ascii="Calibri" w:hAnsi="Calibri"/>
          <w:color w:val="1F2937"/>
          <w:sz w:val="19"/>
        </w:rPr>
        <w:t>The following tables document the authoritative PostgreSQL database schema (22 tables) implemented in Career Pilot:</w:t>
      </w:r>
    </w:p>
    <w:p w:rsidR="002E4429" w:rsidRDefault="009A3CDB" w14:paraId="223E6B65" w14:textId="77777777">
      <w:pPr>
        <w:keepNext/>
        <w:spacing w:before="140" w:after="40"/>
      </w:pPr>
      <w:r>
        <w:rPr>
          <w:rFonts w:ascii="Calibri" w:hAnsi="Calibri"/>
          <w:b/>
          <w:color w:val="0D9488"/>
          <w:sz w:val="21"/>
        </w:rPr>
        <w:t>Table: users (Identity &amp; Security)</w:t>
      </w:r>
    </w:p>
    <w:p w:rsidR="002E4429" w:rsidRDefault="009A3CDB" w14:paraId="10A873EB" w14:textId="77777777">
      <w:pPr>
        <w:keepNext/>
        <w:spacing w:after="60"/>
      </w:pPr>
      <w:r>
        <w:rPr>
          <w:rFonts w:ascii="Calibri" w:hAnsi="Calibri"/>
          <w:color w:val="1F2937"/>
          <w:sz w:val="19"/>
        </w:rPr>
        <w:t>Description: Primary user entity storing authentication credentials, role definitions, and account status.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3998CAC0"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399F413A"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7B2A907E"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5A5B45A0"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5E60810C" w14:textId="77777777">
            <w:pPr>
              <w:keepNext/>
              <w:spacing w:before="20" w:after="20" w:line="264" w:lineRule="auto"/>
            </w:pPr>
            <w:r>
              <w:rPr>
                <w:rFonts w:ascii="Calibri" w:hAnsi="Calibri"/>
                <w:b/>
                <w:color w:val="FFFFFF"/>
                <w:sz w:val="18"/>
              </w:rPr>
              <w:t>Column Description &amp; Business Meaning</w:t>
            </w:r>
          </w:p>
        </w:tc>
      </w:tr>
      <w:tr w:rsidR="002E4429" w14:paraId="66EBD04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EAB715D"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7AD91003" w14:textId="77777777">
            <w:pPr>
              <w:spacing w:before="20" w:after="20" w:line="269" w:lineRule="auto"/>
            </w:pPr>
            <w:r>
              <w:rPr>
                <w:rFonts w:ascii="Calibri" w:hAnsi="Calibri"/>
                <w:color w:val="1F2937"/>
                <w:sz w:val="17"/>
              </w:rPr>
              <w:t>UUID / BIGSERIAL</w:t>
            </w:r>
          </w:p>
        </w:tc>
        <w:tc>
          <w:tcPr>
            <w:tcW w:w="2016" w:type="dxa"/>
            <w:shd w:val="clear" w:color="auto" w:fill="FFFFFF"/>
            <w:tcMar>
              <w:top w:w="65" w:type="dxa"/>
              <w:left w:w="100" w:type="dxa"/>
              <w:bottom w:w="65" w:type="dxa"/>
              <w:right w:w="100" w:type="dxa"/>
            </w:tcMar>
          </w:tcPr>
          <w:p w:rsidR="002E4429" w:rsidRDefault="009A3CDB" w14:paraId="70404107"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5A5AAB92" w14:textId="77777777">
            <w:pPr>
              <w:spacing w:before="20" w:after="20" w:line="269" w:lineRule="auto"/>
            </w:pPr>
            <w:r>
              <w:rPr>
                <w:rFonts w:ascii="Calibri" w:hAnsi="Calibri"/>
                <w:color w:val="1F2937"/>
                <w:sz w:val="17"/>
              </w:rPr>
              <w:t>Unique user identifier</w:t>
            </w:r>
          </w:p>
        </w:tc>
      </w:tr>
      <w:tr w:rsidR="002E4429" w14:paraId="0E0D64A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B28C245" w14:textId="77777777">
            <w:pPr>
              <w:spacing w:before="20" w:after="20" w:line="269" w:lineRule="auto"/>
            </w:pPr>
            <w:r>
              <w:rPr>
                <w:rFonts w:ascii="Calibri" w:hAnsi="Calibri"/>
                <w:color w:val="1F2937"/>
                <w:sz w:val="17"/>
              </w:rPr>
              <w:t>email</w:t>
            </w:r>
          </w:p>
        </w:tc>
        <w:tc>
          <w:tcPr>
            <w:tcW w:w="2016" w:type="dxa"/>
            <w:shd w:val="clear" w:color="auto" w:fill="F8FAFC"/>
            <w:tcMar>
              <w:top w:w="65" w:type="dxa"/>
              <w:left w:w="100" w:type="dxa"/>
              <w:bottom w:w="65" w:type="dxa"/>
              <w:right w:w="100" w:type="dxa"/>
            </w:tcMar>
          </w:tcPr>
          <w:p w:rsidR="002E4429" w:rsidRDefault="009A3CDB" w14:paraId="03D8A95F" w14:textId="77777777">
            <w:pPr>
              <w:spacing w:before="20" w:after="20" w:line="269" w:lineRule="auto"/>
            </w:pPr>
            <w:r>
              <w:rPr>
                <w:rFonts w:ascii="Calibri" w:hAnsi="Calibri"/>
                <w:color w:val="1F2937"/>
                <w:sz w:val="17"/>
              </w:rPr>
              <w:t>VARCHAR(255)</w:t>
            </w:r>
          </w:p>
        </w:tc>
        <w:tc>
          <w:tcPr>
            <w:tcW w:w="2016" w:type="dxa"/>
            <w:shd w:val="clear" w:color="auto" w:fill="F8FAFC"/>
            <w:tcMar>
              <w:top w:w="65" w:type="dxa"/>
              <w:left w:w="100" w:type="dxa"/>
              <w:bottom w:w="65" w:type="dxa"/>
              <w:right w:w="100" w:type="dxa"/>
            </w:tcMar>
          </w:tcPr>
          <w:p w:rsidR="002E4429" w:rsidRDefault="009A3CDB" w14:paraId="679C207C" w14:textId="77777777">
            <w:pPr>
              <w:spacing w:before="20" w:after="20" w:line="269" w:lineRule="auto"/>
            </w:pPr>
            <w:r>
              <w:rPr>
                <w:rFonts w:ascii="Calibri" w:hAnsi="Calibri"/>
                <w:color w:val="1F2937"/>
                <w:sz w:val="17"/>
              </w:rPr>
              <w:t>NOT NULL, UNIQUE</w:t>
            </w:r>
          </w:p>
        </w:tc>
        <w:tc>
          <w:tcPr>
            <w:tcW w:w="3168" w:type="dxa"/>
            <w:shd w:val="clear" w:color="auto" w:fill="F8FAFC"/>
            <w:tcMar>
              <w:top w:w="65" w:type="dxa"/>
              <w:left w:w="100" w:type="dxa"/>
              <w:bottom w:w="65" w:type="dxa"/>
              <w:right w:w="100" w:type="dxa"/>
            </w:tcMar>
          </w:tcPr>
          <w:p w:rsidR="002E4429" w:rsidRDefault="009A3CDB" w14:paraId="5B19DDD5" w14:textId="77777777">
            <w:pPr>
              <w:spacing w:before="20" w:after="20" w:line="269" w:lineRule="auto"/>
            </w:pPr>
            <w:r>
              <w:rPr>
                <w:rFonts w:ascii="Calibri" w:hAnsi="Calibri"/>
                <w:color w:val="1F2937"/>
                <w:sz w:val="17"/>
              </w:rPr>
              <w:t>User email address for login and OTP dispatch</w:t>
            </w:r>
          </w:p>
        </w:tc>
      </w:tr>
      <w:tr w:rsidR="002E4429" w14:paraId="66C49E5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4BA0249" w14:textId="77777777">
            <w:pPr>
              <w:spacing w:before="20" w:after="20" w:line="269" w:lineRule="auto"/>
            </w:pPr>
            <w:r>
              <w:rPr>
                <w:rFonts w:ascii="Calibri" w:hAnsi="Calibri"/>
                <w:color w:val="1F2937"/>
                <w:sz w:val="17"/>
              </w:rPr>
              <w:t>password_hash</w:t>
            </w:r>
          </w:p>
        </w:tc>
        <w:tc>
          <w:tcPr>
            <w:tcW w:w="2016" w:type="dxa"/>
            <w:shd w:val="clear" w:color="auto" w:fill="FFFFFF"/>
            <w:tcMar>
              <w:top w:w="65" w:type="dxa"/>
              <w:left w:w="100" w:type="dxa"/>
              <w:bottom w:w="65" w:type="dxa"/>
              <w:right w:w="100" w:type="dxa"/>
            </w:tcMar>
          </w:tcPr>
          <w:p w:rsidR="002E4429" w:rsidRDefault="009A3CDB" w14:paraId="034FC55B" w14:textId="77777777">
            <w:pPr>
              <w:spacing w:before="20" w:after="20" w:line="269" w:lineRule="auto"/>
            </w:pPr>
            <w:r>
              <w:rPr>
                <w:rFonts w:ascii="Calibri" w:hAnsi="Calibri"/>
                <w:color w:val="1F2937"/>
                <w:sz w:val="17"/>
              </w:rPr>
              <w:t>VARCHAR(255)</w:t>
            </w:r>
          </w:p>
        </w:tc>
        <w:tc>
          <w:tcPr>
            <w:tcW w:w="2016" w:type="dxa"/>
            <w:shd w:val="clear" w:color="auto" w:fill="FFFFFF"/>
            <w:tcMar>
              <w:top w:w="65" w:type="dxa"/>
              <w:left w:w="100" w:type="dxa"/>
              <w:bottom w:w="65" w:type="dxa"/>
              <w:right w:w="100" w:type="dxa"/>
            </w:tcMar>
          </w:tcPr>
          <w:p w:rsidR="002E4429" w:rsidRDefault="009A3CDB" w14:paraId="47FC58D9"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766ED25E" w14:textId="77777777">
            <w:pPr>
              <w:spacing w:before="20" w:after="20" w:line="269" w:lineRule="auto"/>
            </w:pPr>
            <w:r>
              <w:rPr>
                <w:rFonts w:ascii="Calibri" w:hAnsi="Calibri"/>
                <w:color w:val="1F2937"/>
                <w:sz w:val="17"/>
              </w:rPr>
              <w:t>BCrypt password hash (if password auth enabled)</w:t>
            </w:r>
          </w:p>
        </w:tc>
      </w:tr>
      <w:tr w:rsidR="002E4429" w14:paraId="75D1840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DC4DAFB" w14:textId="77777777">
            <w:pPr>
              <w:spacing w:before="20" w:after="20" w:line="269" w:lineRule="auto"/>
            </w:pPr>
            <w:r>
              <w:rPr>
                <w:rFonts w:ascii="Calibri" w:hAnsi="Calibri"/>
                <w:color w:val="1F2937"/>
                <w:sz w:val="17"/>
              </w:rPr>
              <w:t>role</w:t>
            </w:r>
          </w:p>
        </w:tc>
        <w:tc>
          <w:tcPr>
            <w:tcW w:w="2016" w:type="dxa"/>
            <w:shd w:val="clear" w:color="auto" w:fill="F8FAFC"/>
            <w:tcMar>
              <w:top w:w="65" w:type="dxa"/>
              <w:left w:w="100" w:type="dxa"/>
              <w:bottom w:w="65" w:type="dxa"/>
              <w:right w:w="100" w:type="dxa"/>
            </w:tcMar>
          </w:tcPr>
          <w:p w:rsidR="002E4429" w:rsidRDefault="009A3CDB" w14:paraId="100D8489"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352FF0BD"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3747586" w14:textId="77777777">
            <w:pPr>
              <w:spacing w:before="20" w:after="20" w:line="269" w:lineRule="auto"/>
            </w:pPr>
            <w:r>
              <w:rPr>
                <w:rFonts w:ascii="Calibri" w:hAnsi="Calibri"/>
                <w:color w:val="1F2937"/>
                <w:sz w:val="17"/>
              </w:rPr>
              <w:t>User role: CANDIDATE, RECRUITER, ADMIN</w:t>
            </w:r>
          </w:p>
        </w:tc>
      </w:tr>
      <w:tr w:rsidR="002E4429" w14:paraId="1720507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0E9B48C" w14:textId="77777777">
            <w:pPr>
              <w:spacing w:before="20" w:after="20" w:line="269" w:lineRule="auto"/>
            </w:pPr>
            <w:r>
              <w:rPr>
                <w:rFonts w:ascii="Calibri" w:hAnsi="Calibri"/>
                <w:color w:val="1F2937"/>
                <w:sz w:val="17"/>
              </w:rPr>
              <w:t>is_active</w:t>
            </w:r>
          </w:p>
        </w:tc>
        <w:tc>
          <w:tcPr>
            <w:tcW w:w="2016" w:type="dxa"/>
            <w:shd w:val="clear" w:color="auto" w:fill="FFFFFF"/>
            <w:tcMar>
              <w:top w:w="65" w:type="dxa"/>
              <w:left w:w="100" w:type="dxa"/>
              <w:bottom w:w="65" w:type="dxa"/>
              <w:right w:w="100" w:type="dxa"/>
            </w:tcMar>
          </w:tcPr>
          <w:p w:rsidR="002E4429" w:rsidRDefault="009A3CDB" w14:paraId="4A93383A" w14:textId="77777777">
            <w:pPr>
              <w:spacing w:before="20" w:after="20" w:line="269" w:lineRule="auto"/>
            </w:pPr>
            <w:r>
              <w:rPr>
                <w:rFonts w:ascii="Calibri" w:hAnsi="Calibri"/>
                <w:color w:val="1F2937"/>
                <w:sz w:val="17"/>
              </w:rPr>
              <w:t>BOOLEAN</w:t>
            </w:r>
          </w:p>
        </w:tc>
        <w:tc>
          <w:tcPr>
            <w:tcW w:w="2016" w:type="dxa"/>
            <w:shd w:val="clear" w:color="auto" w:fill="FFFFFF"/>
            <w:tcMar>
              <w:top w:w="65" w:type="dxa"/>
              <w:left w:w="100" w:type="dxa"/>
              <w:bottom w:w="65" w:type="dxa"/>
              <w:right w:w="100" w:type="dxa"/>
            </w:tcMar>
          </w:tcPr>
          <w:p w:rsidR="002E4429" w:rsidRDefault="009A3CDB" w14:paraId="5CCBA6B8" w14:textId="77777777">
            <w:pPr>
              <w:spacing w:before="20" w:after="20" w:line="269" w:lineRule="auto"/>
            </w:pPr>
            <w:r>
              <w:rPr>
                <w:rFonts w:ascii="Calibri" w:hAnsi="Calibri"/>
                <w:color w:val="1F2937"/>
                <w:sz w:val="17"/>
              </w:rPr>
              <w:t>NOT NULL, DEFAULT TRUE</w:t>
            </w:r>
          </w:p>
        </w:tc>
        <w:tc>
          <w:tcPr>
            <w:tcW w:w="3168" w:type="dxa"/>
            <w:shd w:val="clear" w:color="auto" w:fill="FFFFFF"/>
            <w:tcMar>
              <w:top w:w="65" w:type="dxa"/>
              <w:left w:w="100" w:type="dxa"/>
              <w:bottom w:w="65" w:type="dxa"/>
              <w:right w:w="100" w:type="dxa"/>
            </w:tcMar>
          </w:tcPr>
          <w:p w:rsidR="002E4429" w:rsidRDefault="009A3CDB" w14:paraId="1B0F2A52" w14:textId="77777777">
            <w:pPr>
              <w:spacing w:before="20" w:after="20" w:line="269" w:lineRule="auto"/>
            </w:pPr>
            <w:r>
              <w:rPr>
                <w:rFonts w:ascii="Calibri" w:hAnsi="Calibri"/>
                <w:color w:val="1F2937"/>
                <w:sz w:val="17"/>
              </w:rPr>
              <w:t>Account active/suspended status</w:t>
            </w:r>
          </w:p>
        </w:tc>
      </w:tr>
      <w:tr w:rsidR="002E4429" w14:paraId="493CBDA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CD04485" w14:textId="77777777">
            <w:pPr>
              <w:spacing w:before="20" w:after="20" w:line="269" w:lineRule="auto"/>
            </w:pPr>
            <w:r>
              <w:rPr>
                <w:rFonts w:ascii="Calibri" w:hAnsi="Calibri"/>
                <w:color w:val="1F2937"/>
                <w:sz w:val="17"/>
              </w:rPr>
              <w:t>email_verified</w:t>
            </w:r>
          </w:p>
        </w:tc>
        <w:tc>
          <w:tcPr>
            <w:tcW w:w="2016" w:type="dxa"/>
            <w:shd w:val="clear" w:color="auto" w:fill="F8FAFC"/>
            <w:tcMar>
              <w:top w:w="65" w:type="dxa"/>
              <w:left w:w="100" w:type="dxa"/>
              <w:bottom w:w="65" w:type="dxa"/>
              <w:right w:w="100" w:type="dxa"/>
            </w:tcMar>
          </w:tcPr>
          <w:p w:rsidR="002E4429" w:rsidRDefault="009A3CDB" w14:paraId="257C9836" w14:textId="77777777">
            <w:pPr>
              <w:spacing w:before="20" w:after="20" w:line="269" w:lineRule="auto"/>
            </w:pPr>
            <w:r>
              <w:rPr>
                <w:rFonts w:ascii="Calibri" w:hAnsi="Calibri"/>
                <w:color w:val="1F2937"/>
                <w:sz w:val="17"/>
              </w:rPr>
              <w:t>BOOLEAN</w:t>
            </w:r>
          </w:p>
        </w:tc>
        <w:tc>
          <w:tcPr>
            <w:tcW w:w="2016" w:type="dxa"/>
            <w:shd w:val="clear" w:color="auto" w:fill="F8FAFC"/>
            <w:tcMar>
              <w:top w:w="65" w:type="dxa"/>
              <w:left w:w="100" w:type="dxa"/>
              <w:bottom w:w="65" w:type="dxa"/>
              <w:right w:w="100" w:type="dxa"/>
            </w:tcMar>
          </w:tcPr>
          <w:p w:rsidR="002E4429" w:rsidRDefault="009A3CDB" w14:paraId="16FB573E" w14:textId="77777777">
            <w:pPr>
              <w:spacing w:before="20" w:after="20" w:line="269" w:lineRule="auto"/>
            </w:pPr>
            <w:r>
              <w:rPr>
                <w:rFonts w:ascii="Calibri" w:hAnsi="Calibri"/>
                <w:color w:val="1F2937"/>
                <w:sz w:val="17"/>
              </w:rPr>
              <w:t>NOT NULL, DEFAULT FALSE</w:t>
            </w:r>
          </w:p>
        </w:tc>
        <w:tc>
          <w:tcPr>
            <w:tcW w:w="3168" w:type="dxa"/>
            <w:shd w:val="clear" w:color="auto" w:fill="F8FAFC"/>
            <w:tcMar>
              <w:top w:w="65" w:type="dxa"/>
              <w:left w:w="100" w:type="dxa"/>
              <w:bottom w:w="65" w:type="dxa"/>
              <w:right w:w="100" w:type="dxa"/>
            </w:tcMar>
          </w:tcPr>
          <w:p w:rsidR="002E4429" w:rsidRDefault="009A3CDB" w14:paraId="7E6969D4" w14:textId="77777777">
            <w:pPr>
              <w:spacing w:before="20" w:after="20" w:line="269" w:lineRule="auto"/>
            </w:pPr>
            <w:r>
              <w:rPr>
                <w:rFonts w:ascii="Calibri" w:hAnsi="Calibri"/>
                <w:color w:val="1F2937"/>
                <w:sz w:val="17"/>
              </w:rPr>
              <w:t>Email verification status</w:t>
            </w:r>
          </w:p>
        </w:tc>
      </w:tr>
      <w:tr w:rsidR="002E4429" w14:paraId="7E77F2B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D7027AB"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35B40C51"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24CB34B5"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843A409" w14:textId="77777777">
            <w:pPr>
              <w:spacing w:before="20" w:after="20" w:line="269" w:lineRule="auto"/>
            </w:pPr>
            <w:r>
              <w:rPr>
                <w:rFonts w:ascii="Calibri" w:hAnsi="Calibri"/>
                <w:color w:val="1F2937"/>
                <w:sz w:val="17"/>
              </w:rPr>
              <w:t>Account creation timestamp</w:t>
            </w:r>
          </w:p>
        </w:tc>
      </w:tr>
      <w:tr w:rsidR="002E4429" w14:paraId="42EEF3F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C5BFC75" w14:textId="77777777">
            <w:pPr>
              <w:spacing w:before="20" w:after="20" w:line="269" w:lineRule="auto"/>
            </w:pPr>
            <w:r>
              <w:rPr>
                <w:rFonts w:ascii="Calibri" w:hAnsi="Calibri"/>
                <w:color w:val="1F2937"/>
                <w:sz w:val="17"/>
              </w:rPr>
              <w:t>updated_at</w:t>
            </w:r>
          </w:p>
        </w:tc>
        <w:tc>
          <w:tcPr>
            <w:tcW w:w="2016" w:type="dxa"/>
            <w:shd w:val="clear" w:color="auto" w:fill="F8FAFC"/>
            <w:tcMar>
              <w:top w:w="65" w:type="dxa"/>
              <w:left w:w="100" w:type="dxa"/>
              <w:bottom w:w="65" w:type="dxa"/>
              <w:right w:w="100" w:type="dxa"/>
            </w:tcMar>
          </w:tcPr>
          <w:p w:rsidR="002E4429" w:rsidRDefault="009A3CDB" w14:paraId="1435444C"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44885D6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DBBAE9B" w14:textId="77777777">
            <w:pPr>
              <w:spacing w:before="20" w:after="20" w:line="269" w:lineRule="auto"/>
            </w:pPr>
            <w:r>
              <w:rPr>
                <w:rFonts w:ascii="Calibri" w:hAnsi="Calibri"/>
                <w:color w:val="1F2937"/>
                <w:sz w:val="17"/>
              </w:rPr>
              <w:t>Last profile modification timestamp</w:t>
            </w:r>
          </w:p>
        </w:tc>
      </w:tr>
    </w:tbl>
    <w:p w:rsidR="002E4429" w:rsidRDefault="002E4429" w14:paraId="62EBF3C5" w14:textId="77777777">
      <w:pPr>
        <w:spacing w:after="80"/>
      </w:pPr>
    </w:p>
    <w:p w:rsidR="002E4429" w:rsidRDefault="009A3CDB" w14:paraId="43F65B2B" w14:textId="77777777">
      <w:pPr>
        <w:keepNext/>
        <w:spacing w:before="140" w:after="40"/>
      </w:pPr>
      <w:r>
        <w:rPr>
          <w:rFonts w:ascii="Calibri" w:hAnsi="Calibri"/>
          <w:b/>
          <w:color w:val="0D9488"/>
          <w:sz w:val="21"/>
        </w:rPr>
        <w:t>Table: user_profiles (Identity &amp; Security)</w:t>
      </w:r>
    </w:p>
    <w:p w:rsidR="002E4429" w:rsidRDefault="009A3CDB" w14:paraId="79D44956" w14:textId="77777777">
      <w:pPr>
        <w:keepNext/>
        <w:spacing w:after="60"/>
      </w:pPr>
      <w:r>
        <w:rPr>
          <w:rFonts w:ascii="Calibri" w:hAnsi="Calibri"/>
          <w:color w:val="1F2937"/>
          <w:sz w:val="19"/>
        </w:rPr>
        <w:t>Description: Extended profile information including career seniority, target job track, and bio.</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3F8D8A4D"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CE1C9C8"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6061145F"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5FB344E1"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036D77EE" w14:textId="77777777">
            <w:pPr>
              <w:keepNext/>
              <w:spacing w:before="20" w:after="20" w:line="264" w:lineRule="auto"/>
            </w:pPr>
            <w:r>
              <w:rPr>
                <w:rFonts w:ascii="Calibri" w:hAnsi="Calibri"/>
                <w:b/>
                <w:color w:val="FFFFFF"/>
                <w:sz w:val="18"/>
              </w:rPr>
              <w:t>Column Description &amp; Business Meaning</w:t>
            </w:r>
          </w:p>
        </w:tc>
      </w:tr>
      <w:tr w:rsidR="002E4429" w14:paraId="4656966F"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965EC8F"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5B63D65D" w14:textId="77777777">
            <w:pPr>
              <w:spacing w:before="20" w:after="20" w:line="269" w:lineRule="auto"/>
            </w:pPr>
            <w:r>
              <w:rPr>
                <w:rFonts w:ascii="Calibri" w:hAnsi="Calibri"/>
                <w:color w:val="1F2937"/>
                <w:sz w:val="17"/>
              </w:rPr>
              <w:t>UUID / BIGSERIAL</w:t>
            </w:r>
          </w:p>
        </w:tc>
        <w:tc>
          <w:tcPr>
            <w:tcW w:w="2016" w:type="dxa"/>
            <w:shd w:val="clear" w:color="auto" w:fill="FFFFFF"/>
            <w:tcMar>
              <w:top w:w="65" w:type="dxa"/>
              <w:left w:w="100" w:type="dxa"/>
              <w:bottom w:w="65" w:type="dxa"/>
              <w:right w:w="100" w:type="dxa"/>
            </w:tcMar>
          </w:tcPr>
          <w:p w:rsidR="002E4429" w:rsidRDefault="009A3CDB" w14:paraId="15C381C2"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6E40D7B0" w14:textId="77777777">
            <w:pPr>
              <w:spacing w:before="20" w:after="20" w:line="269" w:lineRule="auto"/>
            </w:pPr>
            <w:r>
              <w:rPr>
                <w:rFonts w:ascii="Calibri" w:hAnsi="Calibri"/>
                <w:color w:val="1F2937"/>
                <w:sz w:val="17"/>
              </w:rPr>
              <w:t>Unique profile record identifier</w:t>
            </w:r>
          </w:p>
        </w:tc>
      </w:tr>
      <w:tr w:rsidR="002E4429" w14:paraId="21C5E55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2E3A532"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5A7179A4"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394E130D"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027F9A6E" w14:textId="77777777">
            <w:pPr>
              <w:spacing w:before="20" w:after="20" w:line="269" w:lineRule="auto"/>
            </w:pPr>
            <w:r>
              <w:rPr>
                <w:rFonts w:ascii="Calibri" w:hAnsi="Calibri"/>
                <w:color w:val="1F2937"/>
                <w:sz w:val="17"/>
              </w:rPr>
              <w:t>Associated user reference</w:t>
            </w:r>
          </w:p>
        </w:tc>
      </w:tr>
      <w:tr w:rsidR="002E4429" w14:paraId="5277CB7E"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BA3397E" w14:textId="77777777">
            <w:pPr>
              <w:spacing w:before="20" w:after="20" w:line="269" w:lineRule="auto"/>
            </w:pPr>
            <w:r>
              <w:rPr>
                <w:rFonts w:ascii="Calibri" w:hAnsi="Calibri"/>
                <w:color w:val="1F2937"/>
                <w:sz w:val="17"/>
              </w:rPr>
              <w:t>full_name</w:t>
            </w:r>
          </w:p>
        </w:tc>
        <w:tc>
          <w:tcPr>
            <w:tcW w:w="2016" w:type="dxa"/>
            <w:shd w:val="clear" w:color="auto" w:fill="FFFFFF"/>
            <w:tcMar>
              <w:top w:w="65" w:type="dxa"/>
              <w:left w:w="100" w:type="dxa"/>
              <w:bottom w:w="65" w:type="dxa"/>
              <w:right w:w="100" w:type="dxa"/>
            </w:tcMar>
          </w:tcPr>
          <w:p w:rsidR="002E4429" w:rsidRDefault="009A3CDB" w14:paraId="2F5816A2" w14:textId="77777777">
            <w:pPr>
              <w:spacing w:before="20" w:after="20" w:line="269" w:lineRule="auto"/>
            </w:pPr>
            <w:r>
              <w:rPr>
                <w:rFonts w:ascii="Calibri" w:hAnsi="Calibri"/>
                <w:color w:val="1F2937"/>
                <w:sz w:val="17"/>
              </w:rPr>
              <w:t>VARCHAR(255)</w:t>
            </w:r>
          </w:p>
        </w:tc>
        <w:tc>
          <w:tcPr>
            <w:tcW w:w="2016" w:type="dxa"/>
            <w:shd w:val="clear" w:color="auto" w:fill="FFFFFF"/>
            <w:tcMar>
              <w:top w:w="65" w:type="dxa"/>
              <w:left w:w="100" w:type="dxa"/>
              <w:bottom w:w="65" w:type="dxa"/>
              <w:right w:w="100" w:type="dxa"/>
            </w:tcMar>
          </w:tcPr>
          <w:p w:rsidR="002E4429" w:rsidRDefault="009A3CDB" w14:paraId="1CE7D955"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2F482D01" w14:textId="77777777">
            <w:pPr>
              <w:spacing w:before="20" w:after="20" w:line="269" w:lineRule="auto"/>
            </w:pPr>
            <w:r>
              <w:rPr>
                <w:rFonts w:ascii="Calibri" w:hAnsi="Calibri"/>
                <w:color w:val="1F2937"/>
                <w:sz w:val="17"/>
              </w:rPr>
              <w:t>Candidate full legal name</w:t>
            </w:r>
          </w:p>
        </w:tc>
      </w:tr>
      <w:tr w:rsidR="002E4429" w14:paraId="3EE526E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BA11623" w14:textId="77777777">
            <w:pPr>
              <w:spacing w:before="20" w:after="20" w:line="269" w:lineRule="auto"/>
            </w:pPr>
            <w:r>
              <w:rPr>
                <w:rFonts w:ascii="Calibri" w:hAnsi="Calibri"/>
                <w:color w:val="1F2937"/>
                <w:sz w:val="17"/>
              </w:rPr>
              <w:t>headline</w:t>
            </w:r>
          </w:p>
        </w:tc>
        <w:tc>
          <w:tcPr>
            <w:tcW w:w="2016" w:type="dxa"/>
            <w:shd w:val="clear" w:color="auto" w:fill="F8FAFC"/>
            <w:tcMar>
              <w:top w:w="65" w:type="dxa"/>
              <w:left w:w="100" w:type="dxa"/>
              <w:bottom w:w="65" w:type="dxa"/>
              <w:right w:w="100" w:type="dxa"/>
            </w:tcMar>
          </w:tcPr>
          <w:p w:rsidR="002E4429" w:rsidRDefault="009A3CDB" w14:paraId="2A01FD33" w14:textId="77777777">
            <w:pPr>
              <w:spacing w:before="20" w:after="20" w:line="269" w:lineRule="auto"/>
            </w:pPr>
            <w:r>
              <w:rPr>
                <w:rFonts w:ascii="Calibri" w:hAnsi="Calibri"/>
                <w:color w:val="1F2937"/>
                <w:sz w:val="17"/>
              </w:rPr>
              <w:t>VARCHAR(500)</w:t>
            </w:r>
          </w:p>
        </w:tc>
        <w:tc>
          <w:tcPr>
            <w:tcW w:w="2016" w:type="dxa"/>
            <w:shd w:val="clear" w:color="auto" w:fill="F8FAFC"/>
            <w:tcMar>
              <w:top w:w="65" w:type="dxa"/>
              <w:left w:w="100" w:type="dxa"/>
              <w:bottom w:w="65" w:type="dxa"/>
              <w:right w:w="100" w:type="dxa"/>
            </w:tcMar>
          </w:tcPr>
          <w:p w:rsidR="002E4429" w:rsidRDefault="009A3CDB" w14:paraId="0A7EDFA5"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7D47B063" w14:textId="77777777">
            <w:pPr>
              <w:spacing w:before="20" w:after="20" w:line="269" w:lineRule="auto"/>
            </w:pPr>
            <w:r>
              <w:rPr>
                <w:rFonts w:ascii="Calibri" w:hAnsi="Calibri"/>
                <w:color w:val="1F2937"/>
                <w:sz w:val="17"/>
              </w:rPr>
              <w:t>Professional headline (e.g., Senior iOS Engineer)</w:t>
            </w:r>
          </w:p>
        </w:tc>
      </w:tr>
      <w:tr w:rsidR="002E4429" w14:paraId="75AE18B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86B52DB" w14:textId="77777777">
            <w:pPr>
              <w:spacing w:before="20" w:after="20" w:line="269" w:lineRule="auto"/>
            </w:pPr>
            <w:r>
              <w:rPr>
                <w:rFonts w:ascii="Calibri" w:hAnsi="Calibri"/>
                <w:color w:val="1F2937"/>
                <w:sz w:val="17"/>
              </w:rPr>
              <w:t>seniority_level</w:t>
            </w:r>
          </w:p>
        </w:tc>
        <w:tc>
          <w:tcPr>
            <w:tcW w:w="2016" w:type="dxa"/>
            <w:shd w:val="clear" w:color="auto" w:fill="FFFFFF"/>
            <w:tcMar>
              <w:top w:w="65" w:type="dxa"/>
              <w:left w:w="100" w:type="dxa"/>
              <w:bottom w:w="65" w:type="dxa"/>
              <w:right w:w="100" w:type="dxa"/>
            </w:tcMar>
          </w:tcPr>
          <w:p w:rsidR="002E4429" w:rsidRDefault="009A3CDB" w14:paraId="6F944EA6"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1F6159D1"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E0577B5" w14:textId="77777777">
            <w:pPr>
              <w:spacing w:before="20" w:after="20" w:line="269" w:lineRule="auto"/>
            </w:pPr>
            <w:r>
              <w:rPr>
                <w:rFonts w:ascii="Calibri" w:hAnsi="Calibri"/>
                <w:color w:val="1F2937"/>
                <w:sz w:val="17"/>
              </w:rPr>
              <w:t>JUNIOR, MID_LEVEL, SENIOR, LEAD</w:t>
            </w:r>
          </w:p>
        </w:tc>
      </w:tr>
      <w:tr w:rsidR="002E4429" w14:paraId="0778652E"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C9C082A" w14:textId="77777777">
            <w:pPr>
              <w:spacing w:before="20" w:after="20" w:line="269" w:lineRule="auto"/>
            </w:pPr>
            <w:r>
              <w:rPr>
                <w:rFonts w:ascii="Calibri" w:hAnsi="Calibri"/>
                <w:color w:val="1F2937"/>
                <w:sz w:val="17"/>
              </w:rPr>
              <w:t>target_track_id</w:t>
            </w:r>
          </w:p>
        </w:tc>
        <w:tc>
          <w:tcPr>
            <w:tcW w:w="2016" w:type="dxa"/>
            <w:shd w:val="clear" w:color="auto" w:fill="F8FAFC"/>
            <w:tcMar>
              <w:top w:w="65" w:type="dxa"/>
              <w:left w:w="100" w:type="dxa"/>
              <w:bottom w:w="65" w:type="dxa"/>
              <w:right w:w="100" w:type="dxa"/>
            </w:tcMar>
          </w:tcPr>
          <w:p w:rsidR="002E4429" w:rsidRDefault="009A3CDB" w14:paraId="1DB39A6F"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11ACB7D1" w14:textId="77777777">
            <w:pPr>
              <w:spacing w:before="20" w:after="20" w:line="269" w:lineRule="auto"/>
            </w:pPr>
            <w:r>
              <w:rPr>
                <w:rFonts w:ascii="Calibri" w:hAnsi="Calibri"/>
                <w:color w:val="1F2937"/>
                <w:sz w:val="17"/>
              </w:rPr>
              <w:t>NULLABLE, FK -&gt; career_tracks(id)</w:t>
            </w:r>
          </w:p>
        </w:tc>
        <w:tc>
          <w:tcPr>
            <w:tcW w:w="3168" w:type="dxa"/>
            <w:shd w:val="clear" w:color="auto" w:fill="F8FAFC"/>
            <w:tcMar>
              <w:top w:w="65" w:type="dxa"/>
              <w:left w:w="100" w:type="dxa"/>
              <w:bottom w:w="65" w:type="dxa"/>
              <w:right w:w="100" w:type="dxa"/>
            </w:tcMar>
          </w:tcPr>
          <w:p w:rsidR="002E4429" w:rsidRDefault="009A3CDB" w14:paraId="5973EF16" w14:textId="77777777">
            <w:pPr>
              <w:spacing w:before="20" w:after="20" w:line="269" w:lineRule="auto"/>
            </w:pPr>
            <w:r>
              <w:rPr>
                <w:rFonts w:ascii="Calibri" w:hAnsi="Calibri"/>
                <w:color w:val="1F2937"/>
                <w:sz w:val="17"/>
              </w:rPr>
              <w:t>Selected primary career track</w:t>
            </w:r>
          </w:p>
        </w:tc>
      </w:tr>
      <w:tr w:rsidR="002E4429" w14:paraId="7396C55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18D7657" w14:textId="77777777">
            <w:pPr>
              <w:spacing w:before="20" w:after="20" w:line="269" w:lineRule="auto"/>
            </w:pPr>
            <w:r>
              <w:rPr>
                <w:rFonts w:ascii="Calibri" w:hAnsi="Calibri"/>
                <w:color w:val="1F2937"/>
                <w:sz w:val="17"/>
              </w:rPr>
              <w:t>phone_number</w:t>
            </w:r>
          </w:p>
        </w:tc>
        <w:tc>
          <w:tcPr>
            <w:tcW w:w="2016" w:type="dxa"/>
            <w:shd w:val="clear" w:color="auto" w:fill="FFFFFF"/>
            <w:tcMar>
              <w:top w:w="65" w:type="dxa"/>
              <w:left w:w="100" w:type="dxa"/>
              <w:bottom w:w="65" w:type="dxa"/>
              <w:right w:w="100" w:type="dxa"/>
            </w:tcMar>
          </w:tcPr>
          <w:p w:rsidR="002E4429" w:rsidRDefault="009A3CDB" w14:paraId="2A3CC463"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5A8E3842"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3B0D5A5B" w14:textId="77777777">
            <w:pPr>
              <w:spacing w:before="20" w:after="20" w:line="269" w:lineRule="auto"/>
            </w:pPr>
            <w:r>
              <w:rPr>
                <w:rFonts w:ascii="Calibri" w:hAnsi="Calibri"/>
                <w:color w:val="1F2937"/>
                <w:sz w:val="17"/>
              </w:rPr>
              <w:t>Contact phone number</w:t>
            </w:r>
          </w:p>
        </w:tc>
      </w:tr>
      <w:tr w:rsidR="002E4429" w14:paraId="2A2258FC"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95F305C" w14:textId="77777777">
            <w:pPr>
              <w:spacing w:before="20" w:after="20" w:line="269" w:lineRule="auto"/>
            </w:pPr>
            <w:r>
              <w:rPr>
                <w:rFonts w:ascii="Calibri" w:hAnsi="Calibri"/>
                <w:color w:val="1F2937"/>
                <w:sz w:val="17"/>
              </w:rPr>
              <w:t>country</w:t>
            </w:r>
          </w:p>
        </w:tc>
        <w:tc>
          <w:tcPr>
            <w:tcW w:w="2016" w:type="dxa"/>
            <w:shd w:val="clear" w:color="auto" w:fill="F8FAFC"/>
            <w:tcMar>
              <w:top w:w="65" w:type="dxa"/>
              <w:left w:w="100" w:type="dxa"/>
              <w:bottom w:w="65" w:type="dxa"/>
              <w:right w:w="100" w:type="dxa"/>
            </w:tcMar>
          </w:tcPr>
          <w:p w:rsidR="002E4429" w:rsidRDefault="009A3CDB" w14:paraId="615EF24A" w14:textId="77777777">
            <w:pPr>
              <w:spacing w:before="20" w:after="20" w:line="269" w:lineRule="auto"/>
            </w:pPr>
            <w:r>
              <w:rPr>
                <w:rFonts w:ascii="Calibri" w:hAnsi="Calibri"/>
                <w:color w:val="1F2937"/>
                <w:sz w:val="17"/>
              </w:rPr>
              <w:t>VARCHAR(100)</w:t>
            </w:r>
          </w:p>
        </w:tc>
        <w:tc>
          <w:tcPr>
            <w:tcW w:w="2016" w:type="dxa"/>
            <w:shd w:val="clear" w:color="auto" w:fill="F8FAFC"/>
            <w:tcMar>
              <w:top w:w="65" w:type="dxa"/>
              <w:left w:w="100" w:type="dxa"/>
              <w:bottom w:w="65" w:type="dxa"/>
              <w:right w:w="100" w:type="dxa"/>
            </w:tcMar>
          </w:tcPr>
          <w:p w:rsidR="002E4429" w:rsidRDefault="009A3CDB" w14:paraId="53F76D1A" w14:textId="77777777">
            <w:pPr>
              <w:spacing w:before="20" w:after="20" w:line="269" w:lineRule="auto"/>
            </w:pPr>
            <w:r>
              <w:rPr>
                <w:rFonts w:ascii="Calibri" w:hAnsi="Calibri"/>
                <w:color w:val="1F2937"/>
                <w:sz w:val="17"/>
              </w:rPr>
              <w:t>DEFAULT 'Egypt'</w:t>
            </w:r>
          </w:p>
        </w:tc>
        <w:tc>
          <w:tcPr>
            <w:tcW w:w="3168" w:type="dxa"/>
            <w:shd w:val="clear" w:color="auto" w:fill="F8FAFC"/>
            <w:tcMar>
              <w:top w:w="65" w:type="dxa"/>
              <w:left w:w="100" w:type="dxa"/>
              <w:bottom w:w="65" w:type="dxa"/>
              <w:right w:w="100" w:type="dxa"/>
            </w:tcMar>
          </w:tcPr>
          <w:p w:rsidR="002E4429" w:rsidRDefault="009A3CDB" w14:paraId="43421557" w14:textId="77777777">
            <w:pPr>
              <w:spacing w:before="20" w:after="20" w:line="269" w:lineRule="auto"/>
            </w:pPr>
            <w:r>
              <w:rPr>
                <w:rFonts w:ascii="Calibri" w:hAnsi="Calibri"/>
                <w:color w:val="1F2937"/>
                <w:sz w:val="17"/>
              </w:rPr>
              <w:t>Candidate country of residence</w:t>
            </w:r>
          </w:p>
        </w:tc>
      </w:tr>
      <w:tr w:rsidR="002E4429" w14:paraId="4CE2A5D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42B5D6C"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09FB55C7"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26CB5708"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C8596E1" w14:textId="77777777">
            <w:pPr>
              <w:spacing w:before="20" w:after="20" w:line="269" w:lineRule="auto"/>
            </w:pPr>
            <w:r>
              <w:rPr>
                <w:rFonts w:ascii="Calibri" w:hAnsi="Calibri"/>
                <w:color w:val="1F2937"/>
                <w:sz w:val="17"/>
              </w:rPr>
              <w:t>Profile record creation timestamp</w:t>
            </w:r>
          </w:p>
        </w:tc>
      </w:tr>
    </w:tbl>
    <w:p w:rsidR="002E4429" w:rsidRDefault="002E4429" w14:paraId="6D98A12B" w14:textId="77777777">
      <w:pPr>
        <w:spacing w:after="80"/>
      </w:pPr>
    </w:p>
    <w:p w:rsidR="002E4429" w:rsidRDefault="009A3CDB" w14:paraId="0FE6F0E6" w14:textId="77777777">
      <w:pPr>
        <w:keepNext/>
        <w:spacing w:before="140" w:after="40"/>
      </w:pPr>
      <w:r>
        <w:rPr>
          <w:rFonts w:ascii="Calibri" w:hAnsi="Calibri"/>
          <w:b/>
          <w:color w:val="0D9488"/>
          <w:sz w:val="21"/>
        </w:rPr>
        <w:t>Table: career_tracks (Identity &amp; Security)</w:t>
      </w:r>
    </w:p>
    <w:p w:rsidR="002E4429" w:rsidRDefault="009A3CDB" w14:paraId="02F94C8A" w14:textId="77777777">
      <w:pPr>
        <w:keepNext/>
        <w:spacing w:after="60"/>
      </w:pPr>
      <w:r>
        <w:rPr>
          <w:rFonts w:ascii="Calibri" w:hAnsi="Calibri"/>
          <w:color w:val="1F2937"/>
          <w:sz w:val="19"/>
        </w:rPr>
        <w:t>Description: Standardized engineering career tracks and specialization benchmarks.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7B9C6E30"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42306A90"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7F8850AC"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2C4633DB"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495782E5" w14:textId="77777777">
            <w:pPr>
              <w:keepNext/>
              <w:spacing w:before="20" w:after="20" w:line="264" w:lineRule="auto"/>
            </w:pPr>
            <w:r>
              <w:rPr>
                <w:rFonts w:ascii="Calibri" w:hAnsi="Calibri"/>
                <w:b/>
                <w:color w:val="FFFFFF"/>
                <w:sz w:val="18"/>
              </w:rPr>
              <w:t>Column Description &amp; Business Meaning</w:t>
            </w:r>
          </w:p>
        </w:tc>
      </w:tr>
      <w:tr w:rsidR="002E4429" w14:paraId="1BB0705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93C6DDC"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3E04A116"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03C1F514"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7E1139AD" w14:textId="77777777">
            <w:pPr>
              <w:spacing w:before="20" w:after="20" w:line="269" w:lineRule="auto"/>
            </w:pPr>
            <w:r>
              <w:rPr>
                <w:rFonts w:ascii="Calibri" w:hAnsi="Calibri"/>
                <w:color w:val="1F2937"/>
                <w:sz w:val="17"/>
              </w:rPr>
              <w:t>Unique career track identifier</w:t>
            </w:r>
          </w:p>
        </w:tc>
      </w:tr>
      <w:tr w:rsidR="002E4429" w14:paraId="114BBBC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59CD38F" w14:textId="77777777">
            <w:pPr>
              <w:spacing w:before="20" w:after="20" w:line="269" w:lineRule="auto"/>
            </w:pPr>
            <w:r>
              <w:rPr>
                <w:rFonts w:ascii="Calibri" w:hAnsi="Calibri"/>
                <w:color w:val="1F2937"/>
                <w:sz w:val="17"/>
              </w:rPr>
              <w:t>name</w:t>
            </w:r>
          </w:p>
        </w:tc>
        <w:tc>
          <w:tcPr>
            <w:tcW w:w="2016" w:type="dxa"/>
            <w:shd w:val="clear" w:color="auto" w:fill="F8FAFC"/>
            <w:tcMar>
              <w:top w:w="65" w:type="dxa"/>
              <w:left w:w="100" w:type="dxa"/>
              <w:bottom w:w="65" w:type="dxa"/>
              <w:right w:w="100" w:type="dxa"/>
            </w:tcMar>
          </w:tcPr>
          <w:p w:rsidR="002E4429" w:rsidRDefault="009A3CDB" w14:paraId="24C3DAD8" w14:textId="77777777">
            <w:pPr>
              <w:spacing w:before="20" w:after="20" w:line="269" w:lineRule="auto"/>
            </w:pPr>
            <w:r>
              <w:rPr>
                <w:rFonts w:ascii="Calibri" w:hAnsi="Calibri"/>
                <w:color w:val="1F2937"/>
                <w:sz w:val="17"/>
              </w:rPr>
              <w:t>VARCHAR(150)</w:t>
            </w:r>
          </w:p>
        </w:tc>
        <w:tc>
          <w:tcPr>
            <w:tcW w:w="2016" w:type="dxa"/>
            <w:shd w:val="clear" w:color="auto" w:fill="F8FAFC"/>
            <w:tcMar>
              <w:top w:w="65" w:type="dxa"/>
              <w:left w:w="100" w:type="dxa"/>
              <w:bottom w:w="65" w:type="dxa"/>
              <w:right w:w="100" w:type="dxa"/>
            </w:tcMar>
          </w:tcPr>
          <w:p w:rsidR="002E4429" w:rsidRDefault="009A3CDB" w14:paraId="645C8EA5" w14:textId="77777777">
            <w:pPr>
              <w:spacing w:before="20" w:after="20" w:line="269" w:lineRule="auto"/>
            </w:pPr>
            <w:r>
              <w:rPr>
                <w:rFonts w:ascii="Calibri" w:hAnsi="Calibri"/>
                <w:color w:val="1F2937"/>
                <w:sz w:val="17"/>
              </w:rPr>
              <w:t>NOT NULL, UNIQUE</w:t>
            </w:r>
          </w:p>
        </w:tc>
        <w:tc>
          <w:tcPr>
            <w:tcW w:w="3168" w:type="dxa"/>
            <w:shd w:val="clear" w:color="auto" w:fill="F8FAFC"/>
            <w:tcMar>
              <w:top w:w="65" w:type="dxa"/>
              <w:left w:w="100" w:type="dxa"/>
              <w:bottom w:w="65" w:type="dxa"/>
              <w:right w:w="100" w:type="dxa"/>
            </w:tcMar>
          </w:tcPr>
          <w:p w:rsidR="002E4429" w:rsidRDefault="009A3CDB" w14:paraId="09CFC49D" w14:textId="77777777">
            <w:pPr>
              <w:spacing w:before="20" w:after="20" w:line="269" w:lineRule="auto"/>
            </w:pPr>
            <w:r>
              <w:rPr>
                <w:rFonts w:ascii="Calibri" w:hAnsi="Calibri"/>
                <w:color w:val="1F2937"/>
                <w:sz w:val="17"/>
              </w:rPr>
              <w:t>Track name (e.g., Mobile Engineering, Backend Java)</w:t>
            </w:r>
          </w:p>
        </w:tc>
      </w:tr>
      <w:tr w:rsidR="002E4429" w14:paraId="0D7190B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E609B40" w14:textId="77777777">
            <w:pPr>
              <w:spacing w:before="20" w:after="20" w:line="269" w:lineRule="auto"/>
            </w:pPr>
            <w:r>
              <w:rPr>
                <w:rFonts w:ascii="Calibri" w:hAnsi="Calibri"/>
                <w:color w:val="1F2937"/>
                <w:sz w:val="17"/>
              </w:rPr>
              <w:t>slug</w:t>
            </w:r>
          </w:p>
        </w:tc>
        <w:tc>
          <w:tcPr>
            <w:tcW w:w="2016" w:type="dxa"/>
            <w:shd w:val="clear" w:color="auto" w:fill="FFFFFF"/>
            <w:tcMar>
              <w:top w:w="65" w:type="dxa"/>
              <w:left w:w="100" w:type="dxa"/>
              <w:bottom w:w="65" w:type="dxa"/>
              <w:right w:w="100" w:type="dxa"/>
            </w:tcMar>
          </w:tcPr>
          <w:p w:rsidR="002E4429" w:rsidRDefault="009A3CDB" w14:paraId="4D05182E"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13C8885A" w14:textId="77777777">
            <w:pPr>
              <w:spacing w:before="20" w:after="20" w:line="269" w:lineRule="auto"/>
            </w:pPr>
            <w:r>
              <w:rPr>
                <w:rFonts w:ascii="Calibri" w:hAnsi="Calibri"/>
                <w:color w:val="1F2937"/>
                <w:sz w:val="17"/>
              </w:rPr>
              <w:t>NOT NULL, UNIQUE</w:t>
            </w:r>
          </w:p>
        </w:tc>
        <w:tc>
          <w:tcPr>
            <w:tcW w:w="3168" w:type="dxa"/>
            <w:shd w:val="clear" w:color="auto" w:fill="FFFFFF"/>
            <w:tcMar>
              <w:top w:w="65" w:type="dxa"/>
              <w:left w:w="100" w:type="dxa"/>
              <w:bottom w:w="65" w:type="dxa"/>
              <w:right w:w="100" w:type="dxa"/>
            </w:tcMar>
          </w:tcPr>
          <w:p w:rsidR="002E4429" w:rsidRDefault="009A3CDB" w14:paraId="1493E20E" w14:textId="77777777">
            <w:pPr>
              <w:spacing w:before="20" w:after="20" w:line="269" w:lineRule="auto"/>
            </w:pPr>
            <w:r>
              <w:rPr>
                <w:rFonts w:ascii="Calibri" w:hAnsi="Calibri"/>
                <w:color w:val="1F2937"/>
                <w:sz w:val="17"/>
              </w:rPr>
              <w:t>URL-friendly track slug</w:t>
            </w:r>
          </w:p>
        </w:tc>
      </w:tr>
      <w:tr w:rsidR="002E4429" w14:paraId="127B0C6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E6FDF71" w14:textId="77777777">
            <w:pPr>
              <w:spacing w:before="20" w:after="20" w:line="269" w:lineRule="auto"/>
            </w:pPr>
            <w:r>
              <w:rPr>
                <w:rFonts w:ascii="Calibri" w:hAnsi="Calibri"/>
                <w:color w:val="1F2937"/>
                <w:sz w:val="17"/>
              </w:rPr>
              <w:t>description</w:t>
            </w:r>
          </w:p>
        </w:tc>
        <w:tc>
          <w:tcPr>
            <w:tcW w:w="2016" w:type="dxa"/>
            <w:shd w:val="clear" w:color="auto" w:fill="F8FAFC"/>
            <w:tcMar>
              <w:top w:w="65" w:type="dxa"/>
              <w:left w:w="100" w:type="dxa"/>
              <w:bottom w:w="65" w:type="dxa"/>
              <w:right w:w="100" w:type="dxa"/>
            </w:tcMar>
          </w:tcPr>
          <w:p w:rsidR="002E4429" w:rsidRDefault="009A3CDB" w14:paraId="30AF91ED"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439AABB5"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7ED0723" w14:textId="77777777">
            <w:pPr>
              <w:spacing w:before="20" w:after="20" w:line="269" w:lineRule="auto"/>
            </w:pPr>
            <w:r>
              <w:rPr>
                <w:rFonts w:ascii="Calibri" w:hAnsi="Calibri"/>
                <w:color w:val="1F2937"/>
                <w:sz w:val="17"/>
              </w:rPr>
              <w:t>Detailed track scope, expected competencies, and roadmap</w:t>
            </w:r>
          </w:p>
        </w:tc>
      </w:tr>
      <w:tr w:rsidR="002E4429" w14:paraId="43C80F4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589B623" w14:textId="77777777">
            <w:pPr>
              <w:spacing w:before="20" w:after="20" w:line="269" w:lineRule="auto"/>
            </w:pPr>
            <w:r>
              <w:rPr>
                <w:rFonts w:ascii="Calibri" w:hAnsi="Calibri"/>
                <w:color w:val="1F2937"/>
                <w:sz w:val="17"/>
              </w:rPr>
              <w:t>is_active</w:t>
            </w:r>
          </w:p>
        </w:tc>
        <w:tc>
          <w:tcPr>
            <w:tcW w:w="2016" w:type="dxa"/>
            <w:shd w:val="clear" w:color="auto" w:fill="FFFFFF"/>
            <w:tcMar>
              <w:top w:w="65" w:type="dxa"/>
              <w:left w:w="100" w:type="dxa"/>
              <w:bottom w:w="65" w:type="dxa"/>
              <w:right w:w="100" w:type="dxa"/>
            </w:tcMar>
          </w:tcPr>
          <w:p w:rsidR="002E4429" w:rsidRDefault="009A3CDB" w14:paraId="0C838089" w14:textId="77777777">
            <w:pPr>
              <w:spacing w:before="20" w:after="20" w:line="269" w:lineRule="auto"/>
            </w:pPr>
            <w:r>
              <w:rPr>
                <w:rFonts w:ascii="Calibri" w:hAnsi="Calibri"/>
                <w:color w:val="1F2937"/>
                <w:sz w:val="17"/>
              </w:rPr>
              <w:t>BOOLEAN</w:t>
            </w:r>
          </w:p>
        </w:tc>
        <w:tc>
          <w:tcPr>
            <w:tcW w:w="2016" w:type="dxa"/>
            <w:shd w:val="clear" w:color="auto" w:fill="FFFFFF"/>
            <w:tcMar>
              <w:top w:w="65" w:type="dxa"/>
              <w:left w:w="100" w:type="dxa"/>
              <w:bottom w:w="65" w:type="dxa"/>
              <w:right w:w="100" w:type="dxa"/>
            </w:tcMar>
          </w:tcPr>
          <w:p w:rsidR="002E4429" w:rsidRDefault="009A3CDB" w14:paraId="7E88DF66" w14:textId="77777777">
            <w:pPr>
              <w:spacing w:before="20" w:after="20" w:line="269" w:lineRule="auto"/>
            </w:pPr>
            <w:r>
              <w:rPr>
                <w:rFonts w:ascii="Calibri" w:hAnsi="Calibri"/>
                <w:color w:val="1F2937"/>
                <w:sz w:val="17"/>
              </w:rPr>
              <w:t>NOT NULL, DEFAULT TRUE</w:t>
            </w:r>
          </w:p>
        </w:tc>
        <w:tc>
          <w:tcPr>
            <w:tcW w:w="3168" w:type="dxa"/>
            <w:shd w:val="clear" w:color="auto" w:fill="FFFFFF"/>
            <w:tcMar>
              <w:top w:w="65" w:type="dxa"/>
              <w:left w:w="100" w:type="dxa"/>
              <w:bottom w:w="65" w:type="dxa"/>
              <w:right w:w="100" w:type="dxa"/>
            </w:tcMar>
          </w:tcPr>
          <w:p w:rsidR="002E4429" w:rsidRDefault="009A3CDB" w14:paraId="716B277B" w14:textId="77777777">
            <w:pPr>
              <w:spacing w:before="20" w:after="20" w:line="269" w:lineRule="auto"/>
            </w:pPr>
            <w:r>
              <w:rPr>
                <w:rFonts w:ascii="Calibri" w:hAnsi="Calibri"/>
                <w:color w:val="1F2937"/>
                <w:sz w:val="17"/>
              </w:rPr>
              <w:t>Track availability status</w:t>
            </w:r>
          </w:p>
        </w:tc>
      </w:tr>
      <w:tr w:rsidR="002E4429" w14:paraId="5CB34FF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AC89BCE"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55A5261C"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6E4F2BFA"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ED4704D" w14:textId="77777777">
            <w:pPr>
              <w:spacing w:before="20" w:after="20" w:line="269" w:lineRule="auto"/>
            </w:pPr>
            <w:r>
              <w:rPr>
                <w:rFonts w:ascii="Calibri" w:hAnsi="Calibri"/>
                <w:color w:val="1F2937"/>
                <w:sz w:val="17"/>
              </w:rPr>
              <w:t>Track creation timestamp</w:t>
            </w:r>
          </w:p>
        </w:tc>
      </w:tr>
    </w:tbl>
    <w:p w:rsidR="002E4429" w:rsidRDefault="002E4429" w14:paraId="2946DB82" w14:textId="77777777">
      <w:pPr>
        <w:spacing w:after="80"/>
      </w:pPr>
    </w:p>
    <w:p w:rsidR="002E4429" w:rsidRDefault="009A3CDB" w14:paraId="2A10739E" w14:textId="77777777">
      <w:pPr>
        <w:keepNext/>
        <w:spacing w:before="140" w:after="40"/>
      </w:pPr>
      <w:r>
        <w:rPr>
          <w:rFonts w:ascii="Calibri" w:hAnsi="Calibri"/>
          <w:b/>
          <w:color w:val="0D9488"/>
          <w:sz w:val="21"/>
        </w:rPr>
        <w:t>Table: user_tokens (Identity &amp; Security)</w:t>
      </w:r>
    </w:p>
    <w:p w:rsidR="002E4429" w:rsidRDefault="009A3CDB" w14:paraId="13E48046" w14:textId="77777777">
      <w:pPr>
        <w:keepNext/>
        <w:spacing w:after="60"/>
      </w:pPr>
      <w:r>
        <w:rPr>
          <w:rFonts w:ascii="Calibri" w:hAnsi="Calibri"/>
          <w:color w:val="1F2937"/>
          <w:sz w:val="19"/>
        </w:rPr>
        <w:t>Description: Encrypted session tokens, refresh tokens, and device identifiers.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3454A43B"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65962648"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2EB11C42"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0BDAB71C"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184E4B46" w14:textId="77777777">
            <w:pPr>
              <w:keepNext/>
              <w:spacing w:before="20" w:after="20" w:line="264" w:lineRule="auto"/>
            </w:pPr>
            <w:r>
              <w:rPr>
                <w:rFonts w:ascii="Calibri" w:hAnsi="Calibri"/>
                <w:b/>
                <w:color w:val="FFFFFF"/>
                <w:sz w:val="18"/>
              </w:rPr>
              <w:t>Column Description &amp; Business Meaning</w:t>
            </w:r>
          </w:p>
        </w:tc>
      </w:tr>
      <w:tr w:rsidR="002E4429" w14:paraId="2660410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E1D3BFA"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260022B2"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4C2BB0BC"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560FF4C5" w14:textId="77777777">
            <w:pPr>
              <w:spacing w:before="20" w:after="20" w:line="269" w:lineRule="auto"/>
            </w:pPr>
            <w:r>
              <w:rPr>
                <w:rFonts w:ascii="Calibri" w:hAnsi="Calibri"/>
                <w:color w:val="1F2937"/>
                <w:sz w:val="17"/>
              </w:rPr>
              <w:t>Unique token record identifier</w:t>
            </w:r>
          </w:p>
        </w:tc>
      </w:tr>
      <w:tr w:rsidR="002E4429" w14:paraId="238A8AA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CCFD1AB"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5E0FF2BE"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2EDD5E1"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4180F8C0" w14:textId="77777777">
            <w:pPr>
              <w:spacing w:before="20" w:after="20" w:line="269" w:lineRule="auto"/>
            </w:pPr>
            <w:r>
              <w:rPr>
                <w:rFonts w:ascii="Calibri" w:hAnsi="Calibri"/>
                <w:color w:val="1F2937"/>
                <w:sz w:val="17"/>
              </w:rPr>
              <w:t>Token owner reference</w:t>
            </w:r>
          </w:p>
        </w:tc>
      </w:tr>
      <w:tr w:rsidR="002E4429" w14:paraId="5686C54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45056B3" w14:textId="77777777">
            <w:pPr>
              <w:spacing w:before="20" w:after="20" w:line="269" w:lineRule="auto"/>
            </w:pPr>
            <w:r>
              <w:rPr>
                <w:rFonts w:ascii="Calibri" w:hAnsi="Calibri"/>
                <w:color w:val="1F2937"/>
                <w:sz w:val="17"/>
              </w:rPr>
              <w:t>token_hash</w:t>
            </w:r>
          </w:p>
        </w:tc>
        <w:tc>
          <w:tcPr>
            <w:tcW w:w="2016" w:type="dxa"/>
            <w:shd w:val="clear" w:color="auto" w:fill="FFFFFF"/>
            <w:tcMar>
              <w:top w:w="65" w:type="dxa"/>
              <w:left w:w="100" w:type="dxa"/>
              <w:bottom w:w="65" w:type="dxa"/>
              <w:right w:w="100" w:type="dxa"/>
            </w:tcMar>
          </w:tcPr>
          <w:p w:rsidR="002E4429" w:rsidRDefault="009A3CDB" w14:paraId="52A39F34" w14:textId="77777777">
            <w:pPr>
              <w:spacing w:before="20" w:after="20" w:line="269" w:lineRule="auto"/>
            </w:pPr>
            <w:r>
              <w:rPr>
                <w:rFonts w:ascii="Calibri" w:hAnsi="Calibri"/>
                <w:color w:val="1F2937"/>
                <w:sz w:val="17"/>
              </w:rPr>
              <w:t>VARCHAR(255)</w:t>
            </w:r>
          </w:p>
        </w:tc>
        <w:tc>
          <w:tcPr>
            <w:tcW w:w="2016" w:type="dxa"/>
            <w:shd w:val="clear" w:color="auto" w:fill="FFFFFF"/>
            <w:tcMar>
              <w:top w:w="65" w:type="dxa"/>
              <w:left w:w="100" w:type="dxa"/>
              <w:bottom w:w="65" w:type="dxa"/>
              <w:right w:w="100" w:type="dxa"/>
            </w:tcMar>
          </w:tcPr>
          <w:p w:rsidR="002E4429" w:rsidRDefault="009A3CDB" w14:paraId="67E32271" w14:textId="77777777">
            <w:pPr>
              <w:spacing w:before="20" w:after="20" w:line="269" w:lineRule="auto"/>
            </w:pPr>
            <w:r>
              <w:rPr>
                <w:rFonts w:ascii="Calibri" w:hAnsi="Calibri"/>
                <w:color w:val="1F2937"/>
                <w:sz w:val="17"/>
              </w:rPr>
              <w:t>NOT NULL, UNIQUE</w:t>
            </w:r>
          </w:p>
        </w:tc>
        <w:tc>
          <w:tcPr>
            <w:tcW w:w="3168" w:type="dxa"/>
            <w:shd w:val="clear" w:color="auto" w:fill="FFFFFF"/>
            <w:tcMar>
              <w:top w:w="65" w:type="dxa"/>
              <w:left w:w="100" w:type="dxa"/>
              <w:bottom w:w="65" w:type="dxa"/>
              <w:right w:w="100" w:type="dxa"/>
            </w:tcMar>
          </w:tcPr>
          <w:p w:rsidR="002E4429" w:rsidRDefault="009A3CDB" w14:paraId="10BB041D" w14:textId="77777777">
            <w:pPr>
              <w:spacing w:before="20" w:after="20" w:line="269" w:lineRule="auto"/>
            </w:pPr>
            <w:r>
              <w:rPr>
                <w:rFonts w:ascii="Calibri" w:hAnsi="Calibri"/>
                <w:color w:val="1F2937"/>
                <w:sz w:val="17"/>
              </w:rPr>
              <w:t>SHA-256 hash of issued JWT refresh token</w:t>
            </w:r>
          </w:p>
        </w:tc>
      </w:tr>
      <w:tr w:rsidR="002E4429" w14:paraId="0B6E3A36"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B5CC5F8" w14:textId="77777777">
            <w:pPr>
              <w:spacing w:before="20" w:after="20" w:line="269" w:lineRule="auto"/>
            </w:pPr>
            <w:r>
              <w:rPr>
                <w:rFonts w:ascii="Calibri" w:hAnsi="Calibri"/>
                <w:color w:val="1F2937"/>
                <w:sz w:val="17"/>
              </w:rPr>
              <w:t>device_info</w:t>
            </w:r>
          </w:p>
        </w:tc>
        <w:tc>
          <w:tcPr>
            <w:tcW w:w="2016" w:type="dxa"/>
            <w:shd w:val="clear" w:color="auto" w:fill="F8FAFC"/>
            <w:tcMar>
              <w:top w:w="65" w:type="dxa"/>
              <w:left w:w="100" w:type="dxa"/>
              <w:bottom w:w="65" w:type="dxa"/>
              <w:right w:w="100" w:type="dxa"/>
            </w:tcMar>
          </w:tcPr>
          <w:p w:rsidR="002E4429" w:rsidRDefault="009A3CDB" w14:paraId="6843D631" w14:textId="77777777">
            <w:pPr>
              <w:spacing w:before="20" w:after="20" w:line="269" w:lineRule="auto"/>
            </w:pPr>
            <w:r>
              <w:rPr>
                <w:rFonts w:ascii="Calibri" w:hAnsi="Calibri"/>
                <w:color w:val="1F2937"/>
                <w:sz w:val="17"/>
              </w:rPr>
              <w:t>VARCHAR(255)</w:t>
            </w:r>
          </w:p>
        </w:tc>
        <w:tc>
          <w:tcPr>
            <w:tcW w:w="2016" w:type="dxa"/>
            <w:shd w:val="clear" w:color="auto" w:fill="F8FAFC"/>
            <w:tcMar>
              <w:top w:w="65" w:type="dxa"/>
              <w:left w:w="100" w:type="dxa"/>
              <w:bottom w:w="65" w:type="dxa"/>
              <w:right w:w="100" w:type="dxa"/>
            </w:tcMar>
          </w:tcPr>
          <w:p w:rsidR="002E4429" w:rsidRDefault="009A3CDB" w14:paraId="111F958B"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0DCE478B" w14:textId="77777777">
            <w:pPr>
              <w:spacing w:before="20" w:after="20" w:line="269" w:lineRule="auto"/>
            </w:pPr>
            <w:r>
              <w:rPr>
                <w:rFonts w:ascii="Calibri" w:hAnsi="Calibri"/>
                <w:color w:val="1F2937"/>
                <w:sz w:val="17"/>
              </w:rPr>
              <w:t>Client device model, OS, and client version</w:t>
            </w:r>
          </w:p>
        </w:tc>
      </w:tr>
      <w:tr w:rsidR="002E4429" w14:paraId="0FFD1A1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F242C9D" w14:textId="77777777">
            <w:pPr>
              <w:spacing w:before="20" w:after="20" w:line="269" w:lineRule="auto"/>
            </w:pPr>
            <w:r>
              <w:rPr>
                <w:rFonts w:ascii="Calibri" w:hAnsi="Calibri"/>
                <w:color w:val="1F2937"/>
                <w:sz w:val="17"/>
              </w:rPr>
              <w:t>ip_address</w:t>
            </w:r>
          </w:p>
        </w:tc>
        <w:tc>
          <w:tcPr>
            <w:tcW w:w="2016" w:type="dxa"/>
            <w:shd w:val="clear" w:color="auto" w:fill="FFFFFF"/>
            <w:tcMar>
              <w:top w:w="65" w:type="dxa"/>
              <w:left w:w="100" w:type="dxa"/>
              <w:bottom w:w="65" w:type="dxa"/>
              <w:right w:w="100" w:type="dxa"/>
            </w:tcMar>
          </w:tcPr>
          <w:p w:rsidR="002E4429" w:rsidRDefault="009A3CDB" w14:paraId="5A08F4E9" w14:textId="77777777">
            <w:pPr>
              <w:spacing w:before="20" w:after="20" w:line="269" w:lineRule="auto"/>
            </w:pPr>
            <w:r>
              <w:rPr>
                <w:rFonts w:ascii="Calibri" w:hAnsi="Calibri"/>
                <w:color w:val="1F2937"/>
                <w:sz w:val="17"/>
              </w:rPr>
              <w:t>VARCHAR(45)</w:t>
            </w:r>
          </w:p>
        </w:tc>
        <w:tc>
          <w:tcPr>
            <w:tcW w:w="2016" w:type="dxa"/>
            <w:shd w:val="clear" w:color="auto" w:fill="FFFFFF"/>
            <w:tcMar>
              <w:top w:w="65" w:type="dxa"/>
              <w:left w:w="100" w:type="dxa"/>
              <w:bottom w:w="65" w:type="dxa"/>
              <w:right w:w="100" w:type="dxa"/>
            </w:tcMar>
          </w:tcPr>
          <w:p w:rsidR="002E4429" w:rsidRDefault="009A3CDB" w14:paraId="5F838741"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66CA6D8B" w14:textId="77777777">
            <w:pPr>
              <w:spacing w:before="20" w:after="20" w:line="269" w:lineRule="auto"/>
            </w:pPr>
            <w:r>
              <w:rPr>
                <w:rFonts w:ascii="Calibri" w:hAnsi="Calibri"/>
                <w:color w:val="1F2937"/>
                <w:sz w:val="17"/>
              </w:rPr>
              <w:t>Client IP address for security audit</w:t>
            </w:r>
          </w:p>
        </w:tc>
      </w:tr>
      <w:tr w:rsidR="002E4429" w14:paraId="18D0317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E2DE314" w14:textId="77777777">
            <w:pPr>
              <w:spacing w:before="20" w:after="20" w:line="269" w:lineRule="auto"/>
            </w:pPr>
            <w:r>
              <w:rPr>
                <w:rFonts w:ascii="Calibri" w:hAnsi="Calibri"/>
                <w:color w:val="1F2937"/>
                <w:sz w:val="17"/>
              </w:rPr>
              <w:t>expires_at</w:t>
            </w:r>
          </w:p>
        </w:tc>
        <w:tc>
          <w:tcPr>
            <w:tcW w:w="2016" w:type="dxa"/>
            <w:shd w:val="clear" w:color="auto" w:fill="F8FAFC"/>
            <w:tcMar>
              <w:top w:w="65" w:type="dxa"/>
              <w:left w:w="100" w:type="dxa"/>
              <w:bottom w:w="65" w:type="dxa"/>
              <w:right w:w="100" w:type="dxa"/>
            </w:tcMar>
          </w:tcPr>
          <w:p w:rsidR="002E4429" w:rsidRDefault="009A3CDB" w14:paraId="2782706C"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4E96A25D"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AFD709B" w14:textId="77777777">
            <w:pPr>
              <w:spacing w:before="20" w:after="20" w:line="269" w:lineRule="auto"/>
            </w:pPr>
            <w:r>
              <w:rPr>
                <w:rFonts w:ascii="Calibri" w:hAnsi="Calibri"/>
                <w:color w:val="1F2937"/>
                <w:sz w:val="17"/>
              </w:rPr>
              <w:t>Token expiration timestamp</w:t>
            </w:r>
          </w:p>
        </w:tc>
      </w:tr>
      <w:tr w:rsidR="002E4429" w14:paraId="5808B5CB"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C89A480" w14:textId="77777777">
            <w:pPr>
              <w:spacing w:before="20" w:after="20" w:line="269" w:lineRule="auto"/>
            </w:pPr>
            <w:r>
              <w:rPr>
                <w:rFonts w:ascii="Calibri" w:hAnsi="Calibri"/>
                <w:color w:val="1F2937"/>
                <w:sz w:val="17"/>
              </w:rPr>
              <w:t>revoked_at</w:t>
            </w:r>
          </w:p>
        </w:tc>
        <w:tc>
          <w:tcPr>
            <w:tcW w:w="2016" w:type="dxa"/>
            <w:shd w:val="clear" w:color="auto" w:fill="FFFFFF"/>
            <w:tcMar>
              <w:top w:w="65" w:type="dxa"/>
              <w:left w:w="100" w:type="dxa"/>
              <w:bottom w:w="65" w:type="dxa"/>
              <w:right w:w="100" w:type="dxa"/>
            </w:tcMar>
          </w:tcPr>
          <w:p w:rsidR="002E4429" w:rsidRDefault="009A3CDB" w14:paraId="16AB3272"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0DF5E756"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69D51FB1" w14:textId="77777777">
            <w:pPr>
              <w:spacing w:before="20" w:after="20" w:line="269" w:lineRule="auto"/>
            </w:pPr>
            <w:r>
              <w:rPr>
                <w:rFonts w:ascii="Calibri" w:hAnsi="Calibri"/>
                <w:color w:val="1F2937"/>
                <w:sz w:val="17"/>
              </w:rPr>
              <w:t>Explicit token revocation timestamp</w:t>
            </w:r>
          </w:p>
        </w:tc>
      </w:tr>
    </w:tbl>
    <w:p w:rsidR="002E4429" w:rsidRDefault="002E4429" w14:paraId="5997CC1D" w14:textId="77777777">
      <w:pPr>
        <w:spacing w:after="80"/>
      </w:pPr>
    </w:p>
    <w:p w:rsidR="002E4429" w:rsidRDefault="009A3CDB" w14:paraId="42764773" w14:textId="77777777">
      <w:pPr>
        <w:keepNext/>
        <w:spacing w:before="140" w:after="40"/>
      </w:pPr>
      <w:r>
        <w:rPr>
          <w:rFonts w:ascii="Calibri" w:hAnsi="Calibri"/>
          <w:b/>
          <w:color w:val="0D9488"/>
          <w:sz w:val="21"/>
        </w:rPr>
        <w:t>Table: audit_logs (Identity &amp; Security)</w:t>
      </w:r>
    </w:p>
    <w:p w:rsidR="002E4429" w:rsidRDefault="009A3CDB" w14:paraId="18B1992A" w14:textId="77777777">
      <w:pPr>
        <w:keepNext/>
        <w:spacing w:after="60"/>
      </w:pPr>
      <w:r>
        <w:rPr>
          <w:rFonts w:ascii="Calibri" w:hAnsi="Calibri"/>
          <w:color w:val="1F2937"/>
          <w:sz w:val="19"/>
        </w:rPr>
        <w:t>Description: System security and administrative audit trail recording critical actions.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499517C5"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2B5A051C"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0906D6C6"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23BB7F7"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260FD922" w14:textId="77777777">
            <w:pPr>
              <w:keepNext/>
              <w:spacing w:before="20" w:after="20" w:line="264" w:lineRule="auto"/>
            </w:pPr>
            <w:r>
              <w:rPr>
                <w:rFonts w:ascii="Calibri" w:hAnsi="Calibri"/>
                <w:b/>
                <w:color w:val="FFFFFF"/>
                <w:sz w:val="18"/>
              </w:rPr>
              <w:t>Column Description &amp; Business Meaning</w:t>
            </w:r>
          </w:p>
        </w:tc>
      </w:tr>
      <w:tr w:rsidR="002E4429" w14:paraId="2F8C870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7C959CC"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5EBC3A64"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3EFD6EE2"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0A63BC50" w14:textId="77777777">
            <w:pPr>
              <w:spacing w:before="20" w:after="20" w:line="269" w:lineRule="auto"/>
            </w:pPr>
            <w:r>
              <w:rPr>
                <w:rFonts w:ascii="Calibri" w:hAnsi="Calibri"/>
                <w:color w:val="1F2937"/>
                <w:sz w:val="17"/>
              </w:rPr>
              <w:t>Unique audit log identifier</w:t>
            </w:r>
          </w:p>
        </w:tc>
      </w:tr>
      <w:tr w:rsidR="002E4429" w14:paraId="284368F2"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B79C31B"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131D610C"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26D31201" w14:textId="77777777">
            <w:pPr>
              <w:spacing w:before="20" w:after="20" w:line="269" w:lineRule="auto"/>
            </w:pPr>
            <w:r>
              <w:rPr>
                <w:rFonts w:ascii="Calibri" w:hAnsi="Calibri"/>
                <w:color w:val="1F2937"/>
                <w:sz w:val="17"/>
              </w:rPr>
              <w:t>NULLABLE, FK -&gt; users(id)</w:t>
            </w:r>
          </w:p>
        </w:tc>
        <w:tc>
          <w:tcPr>
            <w:tcW w:w="3168" w:type="dxa"/>
            <w:shd w:val="clear" w:color="auto" w:fill="F8FAFC"/>
            <w:tcMar>
              <w:top w:w="65" w:type="dxa"/>
              <w:left w:w="100" w:type="dxa"/>
              <w:bottom w:w="65" w:type="dxa"/>
              <w:right w:w="100" w:type="dxa"/>
            </w:tcMar>
          </w:tcPr>
          <w:p w:rsidR="002E4429" w:rsidRDefault="009A3CDB" w14:paraId="00F8CC86" w14:textId="77777777">
            <w:pPr>
              <w:spacing w:before="20" w:after="20" w:line="269" w:lineRule="auto"/>
            </w:pPr>
            <w:r>
              <w:rPr>
                <w:rFonts w:ascii="Calibri" w:hAnsi="Calibri"/>
                <w:color w:val="1F2937"/>
                <w:sz w:val="17"/>
              </w:rPr>
              <w:t>User who triggered the event</w:t>
            </w:r>
          </w:p>
        </w:tc>
      </w:tr>
      <w:tr w:rsidR="002E4429" w14:paraId="607AAEC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7D6AEDE" w14:textId="77777777">
            <w:pPr>
              <w:spacing w:before="20" w:after="20" w:line="269" w:lineRule="auto"/>
            </w:pPr>
            <w:r>
              <w:rPr>
                <w:rFonts w:ascii="Calibri" w:hAnsi="Calibri"/>
                <w:color w:val="1F2937"/>
                <w:sz w:val="17"/>
              </w:rPr>
              <w:t>action</w:t>
            </w:r>
          </w:p>
        </w:tc>
        <w:tc>
          <w:tcPr>
            <w:tcW w:w="2016" w:type="dxa"/>
            <w:shd w:val="clear" w:color="auto" w:fill="FFFFFF"/>
            <w:tcMar>
              <w:top w:w="65" w:type="dxa"/>
              <w:left w:w="100" w:type="dxa"/>
              <w:bottom w:w="65" w:type="dxa"/>
              <w:right w:w="100" w:type="dxa"/>
            </w:tcMar>
          </w:tcPr>
          <w:p w:rsidR="002E4429" w:rsidRDefault="009A3CDB" w14:paraId="65FB8773"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0E55543D"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0F807B79" w14:textId="77777777">
            <w:pPr>
              <w:spacing w:before="20" w:after="20" w:line="269" w:lineRule="auto"/>
            </w:pPr>
            <w:r>
              <w:rPr>
                <w:rFonts w:ascii="Calibri" w:hAnsi="Calibri"/>
                <w:color w:val="1F2937"/>
                <w:sz w:val="17"/>
              </w:rPr>
              <w:t>Action performed (e.g., LOGIN, PASSWORD_CHANGE, PAYMENT)</w:t>
            </w:r>
          </w:p>
        </w:tc>
      </w:tr>
      <w:tr w:rsidR="002E4429" w14:paraId="3F4C5FE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827A77B" w14:textId="77777777">
            <w:pPr>
              <w:spacing w:before="20" w:after="20" w:line="269" w:lineRule="auto"/>
            </w:pPr>
            <w:r>
              <w:rPr>
                <w:rFonts w:ascii="Calibri" w:hAnsi="Calibri"/>
                <w:color w:val="1F2937"/>
                <w:sz w:val="17"/>
              </w:rPr>
              <w:t>resource_type</w:t>
            </w:r>
          </w:p>
        </w:tc>
        <w:tc>
          <w:tcPr>
            <w:tcW w:w="2016" w:type="dxa"/>
            <w:shd w:val="clear" w:color="auto" w:fill="F8FAFC"/>
            <w:tcMar>
              <w:top w:w="65" w:type="dxa"/>
              <w:left w:w="100" w:type="dxa"/>
              <w:bottom w:w="65" w:type="dxa"/>
              <w:right w:w="100" w:type="dxa"/>
            </w:tcMar>
          </w:tcPr>
          <w:p w:rsidR="002E4429" w:rsidRDefault="009A3CDB" w14:paraId="07384C7D" w14:textId="77777777">
            <w:pPr>
              <w:spacing w:before="20" w:after="20" w:line="269" w:lineRule="auto"/>
            </w:pPr>
            <w:r>
              <w:rPr>
                <w:rFonts w:ascii="Calibri" w:hAnsi="Calibri"/>
                <w:color w:val="1F2937"/>
                <w:sz w:val="17"/>
              </w:rPr>
              <w:t>VARCHAR(100)</w:t>
            </w:r>
          </w:p>
        </w:tc>
        <w:tc>
          <w:tcPr>
            <w:tcW w:w="2016" w:type="dxa"/>
            <w:shd w:val="clear" w:color="auto" w:fill="F8FAFC"/>
            <w:tcMar>
              <w:top w:w="65" w:type="dxa"/>
              <w:left w:w="100" w:type="dxa"/>
              <w:bottom w:w="65" w:type="dxa"/>
              <w:right w:w="100" w:type="dxa"/>
            </w:tcMar>
          </w:tcPr>
          <w:p w:rsidR="002E4429" w:rsidRDefault="009A3CDB" w14:paraId="3EA5680E"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65BEC74B" w14:textId="77777777">
            <w:pPr>
              <w:spacing w:before="20" w:after="20" w:line="269" w:lineRule="auto"/>
            </w:pPr>
            <w:r>
              <w:rPr>
                <w:rFonts w:ascii="Calibri" w:hAnsi="Calibri"/>
                <w:color w:val="1F2937"/>
                <w:sz w:val="17"/>
              </w:rPr>
              <w:t>Target entity (USER, INTERVIEW, CV, WALLET)</w:t>
            </w:r>
          </w:p>
        </w:tc>
      </w:tr>
      <w:tr w:rsidR="002E4429" w14:paraId="27B509B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C405CC4" w14:textId="77777777">
            <w:pPr>
              <w:spacing w:before="20" w:after="20" w:line="269" w:lineRule="auto"/>
            </w:pPr>
            <w:r>
              <w:rPr>
                <w:rFonts w:ascii="Calibri" w:hAnsi="Calibri"/>
                <w:color w:val="1F2937"/>
                <w:sz w:val="17"/>
              </w:rPr>
              <w:t>resource_id</w:t>
            </w:r>
          </w:p>
        </w:tc>
        <w:tc>
          <w:tcPr>
            <w:tcW w:w="2016" w:type="dxa"/>
            <w:shd w:val="clear" w:color="auto" w:fill="FFFFFF"/>
            <w:tcMar>
              <w:top w:w="65" w:type="dxa"/>
              <w:left w:w="100" w:type="dxa"/>
              <w:bottom w:w="65" w:type="dxa"/>
              <w:right w:w="100" w:type="dxa"/>
            </w:tcMar>
          </w:tcPr>
          <w:p w:rsidR="002E4429" w:rsidRDefault="009A3CDB" w14:paraId="6EBAA181"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70815631"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3E21EA01" w14:textId="77777777">
            <w:pPr>
              <w:spacing w:before="20" w:after="20" w:line="269" w:lineRule="auto"/>
            </w:pPr>
            <w:r>
              <w:rPr>
                <w:rFonts w:ascii="Calibri" w:hAnsi="Calibri"/>
                <w:color w:val="1F2937"/>
                <w:sz w:val="17"/>
              </w:rPr>
              <w:t>Identifier of affected resource</w:t>
            </w:r>
          </w:p>
        </w:tc>
      </w:tr>
      <w:tr w:rsidR="002E4429" w14:paraId="7BB87D1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29794D2" w14:textId="77777777">
            <w:pPr>
              <w:spacing w:before="20" w:after="20" w:line="269" w:lineRule="auto"/>
            </w:pPr>
            <w:r>
              <w:rPr>
                <w:rFonts w:ascii="Calibri" w:hAnsi="Calibri"/>
                <w:color w:val="1F2937"/>
                <w:sz w:val="17"/>
              </w:rPr>
              <w:t>details</w:t>
            </w:r>
          </w:p>
        </w:tc>
        <w:tc>
          <w:tcPr>
            <w:tcW w:w="2016" w:type="dxa"/>
            <w:shd w:val="clear" w:color="auto" w:fill="F8FAFC"/>
            <w:tcMar>
              <w:top w:w="65" w:type="dxa"/>
              <w:left w:w="100" w:type="dxa"/>
              <w:bottom w:w="65" w:type="dxa"/>
              <w:right w:w="100" w:type="dxa"/>
            </w:tcMar>
          </w:tcPr>
          <w:p w:rsidR="002E4429" w:rsidRDefault="009A3CDB" w14:paraId="093AF037" w14:textId="77777777">
            <w:pPr>
              <w:spacing w:before="20" w:after="20" w:line="269" w:lineRule="auto"/>
            </w:pPr>
            <w:r>
              <w:rPr>
                <w:rFonts w:ascii="Calibri" w:hAnsi="Calibri"/>
                <w:color w:val="1F2937"/>
                <w:sz w:val="17"/>
              </w:rPr>
              <w:t>JSONB</w:t>
            </w:r>
          </w:p>
        </w:tc>
        <w:tc>
          <w:tcPr>
            <w:tcW w:w="2016" w:type="dxa"/>
            <w:shd w:val="clear" w:color="auto" w:fill="F8FAFC"/>
            <w:tcMar>
              <w:top w:w="65" w:type="dxa"/>
              <w:left w:w="100" w:type="dxa"/>
              <w:bottom w:w="65" w:type="dxa"/>
              <w:right w:w="100" w:type="dxa"/>
            </w:tcMar>
          </w:tcPr>
          <w:p w:rsidR="002E4429" w:rsidRDefault="009A3CDB" w14:paraId="275DA769"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1551E8EC" w14:textId="77777777">
            <w:pPr>
              <w:spacing w:before="20" w:after="20" w:line="269" w:lineRule="auto"/>
            </w:pPr>
            <w:r>
              <w:rPr>
                <w:rFonts w:ascii="Calibri" w:hAnsi="Calibri"/>
                <w:color w:val="1F2937"/>
                <w:sz w:val="17"/>
              </w:rPr>
              <w:t>Structured JSON metadata of the event</w:t>
            </w:r>
          </w:p>
        </w:tc>
      </w:tr>
      <w:tr w:rsidR="002E4429" w14:paraId="0C418E0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2E19CAC"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2963F6E3"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271AC843"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1233333E" w14:textId="77777777">
            <w:pPr>
              <w:spacing w:before="20" w:after="20" w:line="269" w:lineRule="auto"/>
            </w:pPr>
            <w:r>
              <w:rPr>
                <w:rFonts w:ascii="Calibri" w:hAnsi="Calibri"/>
                <w:color w:val="1F2937"/>
                <w:sz w:val="17"/>
              </w:rPr>
              <w:t>Event timestamp</w:t>
            </w:r>
          </w:p>
        </w:tc>
      </w:tr>
    </w:tbl>
    <w:p w:rsidR="002E4429" w:rsidRDefault="002E4429" w14:paraId="110FFD37" w14:textId="77777777">
      <w:pPr>
        <w:spacing w:after="80"/>
      </w:pPr>
    </w:p>
    <w:p w:rsidR="002E4429" w:rsidRDefault="009A3CDB" w14:paraId="5E2409C5" w14:textId="77777777">
      <w:pPr>
        <w:keepNext/>
        <w:spacing w:before="140" w:after="40"/>
      </w:pPr>
      <w:r>
        <w:rPr>
          <w:rFonts w:ascii="Calibri" w:hAnsi="Calibri"/>
          <w:b/>
          <w:color w:val="0D9488"/>
          <w:sz w:val="21"/>
        </w:rPr>
        <w:t>Table: cv_documents (CV &amp; Vector Ingestion)</w:t>
      </w:r>
    </w:p>
    <w:p w:rsidR="002E4429" w:rsidRDefault="009A3CDB" w14:paraId="611A237F" w14:textId="77777777">
      <w:pPr>
        <w:keepNext/>
        <w:spacing w:after="60"/>
      </w:pPr>
      <w:r>
        <w:rPr>
          <w:rFonts w:ascii="Calibri" w:hAnsi="Calibri"/>
          <w:color w:val="1F2937"/>
          <w:sz w:val="19"/>
        </w:rPr>
        <w:t>Description: Uploaded candidate resume files, text extraction metadata, and parsing status.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08D6A4B7"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24D07D62"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214C5E21"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49BDBB66"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66537BBD" w14:textId="77777777">
            <w:pPr>
              <w:keepNext/>
              <w:spacing w:before="20" w:after="20" w:line="264" w:lineRule="auto"/>
            </w:pPr>
            <w:r>
              <w:rPr>
                <w:rFonts w:ascii="Calibri" w:hAnsi="Calibri"/>
                <w:b/>
                <w:color w:val="FFFFFF"/>
                <w:sz w:val="18"/>
              </w:rPr>
              <w:t>Column Description &amp; Business Meaning</w:t>
            </w:r>
          </w:p>
        </w:tc>
      </w:tr>
      <w:tr w:rsidR="002E4429" w14:paraId="10F9B1F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95C73C7"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6C439C7B"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06362CFE"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7B9F2DA6" w14:textId="77777777">
            <w:pPr>
              <w:spacing w:before="20" w:after="20" w:line="269" w:lineRule="auto"/>
            </w:pPr>
            <w:r>
              <w:rPr>
                <w:rFonts w:ascii="Calibri" w:hAnsi="Calibri"/>
                <w:color w:val="1F2937"/>
                <w:sz w:val="17"/>
              </w:rPr>
              <w:t>Unique CV document identifier</w:t>
            </w:r>
          </w:p>
        </w:tc>
      </w:tr>
      <w:tr w:rsidR="002E4429" w14:paraId="236465F8"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36B18F4"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7A55909D"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4BF08E1E"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71D60823" w14:textId="77777777">
            <w:pPr>
              <w:spacing w:before="20" w:after="20" w:line="269" w:lineRule="auto"/>
            </w:pPr>
            <w:r>
              <w:rPr>
                <w:rFonts w:ascii="Calibri" w:hAnsi="Calibri"/>
                <w:color w:val="1F2937"/>
                <w:sz w:val="17"/>
              </w:rPr>
              <w:t>Candidate reference</w:t>
            </w:r>
          </w:p>
        </w:tc>
      </w:tr>
      <w:tr w:rsidR="002E4429" w14:paraId="5674A91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7D3E14C" w14:textId="77777777">
            <w:pPr>
              <w:spacing w:before="20" w:after="20" w:line="269" w:lineRule="auto"/>
            </w:pPr>
            <w:r>
              <w:rPr>
                <w:rFonts w:ascii="Calibri" w:hAnsi="Calibri"/>
                <w:color w:val="1F2937"/>
                <w:sz w:val="17"/>
              </w:rPr>
              <w:t>file_name</w:t>
            </w:r>
          </w:p>
        </w:tc>
        <w:tc>
          <w:tcPr>
            <w:tcW w:w="2016" w:type="dxa"/>
            <w:shd w:val="clear" w:color="auto" w:fill="FFFFFF"/>
            <w:tcMar>
              <w:top w:w="65" w:type="dxa"/>
              <w:left w:w="100" w:type="dxa"/>
              <w:bottom w:w="65" w:type="dxa"/>
              <w:right w:w="100" w:type="dxa"/>
            </w:tcMar>
          </w:tcPr>
          <w:p w:rsidR="002E4429" w:rsidRDefault="009A3CDB" w14:paraId="1DBB7CD7" w14:textId="77777777">
            <w:pPr>
              <w:spacing w:before="20" w:after="20" w:line="269" w:lineRule="auto"/>
            </w:pPr>
            <w:r>
              <w:rPr>
                <w:rFonts w:ascii="Calibri" w:hAnsi="Calibri"/>
                <w:color w:val="1F2937"/>
                <w:sz w:val="17"/>
              </w:rPr>
              <w:t>VARCHAR(255)</w:t>
            </w:r>
          </w:p>
        </w:tc>
        <w:tc>
          <w:tcPr>
            <w:tcW w:w="2016" w:type="dxa"/>
            <w:shd w:val="clear" w:color="auto" w:fill="FFFFFF"/>
            <w:tcMar>
              <w:top w:w="65" w:type="dxa"/>
              <w:left w:w="100" w:type="dxa"/>
              <w:bottom w:w="65" w:type="dxa"/>
              <w:right w:w="100" w:type="dxa"/>
            </w:tcMar>
          </w:tcPr>
          <w:p w:rsidR="002E4429" w:rsidRDefault="009A3CDB" w14:paraId="6100822D"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18F9E5E" w14:textId="77777777">
            <w:pPr>
              <w:spacing w:before="20" w:after="20" w:line="269" w:lineRule="auto"/>
            </w:pPr>
            <w:r>
              <w:rPr>
                <w:rFonts w:ascii="Calibri" w:hAnsi="Calibri"/>
                <w:color w:val="1F2937"/>
                <w:sz w:val="17"/>
              </w:rPr>
              <w:t>Original uploaded PDF filename</w:t>
            </w:r>
          </w:p>
        </w:tc>
      </w:tr>
      <w:tr w:rsidR="002E4429" w14:paraId="040E99F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C14A9BB" w14:textId="77777777">
            <w:pPr>
              <w:spacing w:before="20" w:after="20" w:line="269" w:lineRule="auto"/>
            </w:pPr>
            <w:r>
              <w:rPr>
                <w:rFonts w:ascii="Calibri" w:hAnsi="Calibri"/>
                <w:color w:val="1F2937"/>
                <w:sz w:val="17"/>
              </w:rPr>
              <w:t>file_size_bytes</w:t>
            </w:r>
          </w:p>
        </w:tc>
        <w:tc>
          <w:tcPr>
            <w:tcW w:w="2016" w:type="dxa"/>
            <w:shd w:val="clear" w:color="auto" w:fill="F8FAFC"/>
            <w:tcMar>
              <w:top w:w="65" w:type="dxa"/>
              <w:left w:w="100" w:type="dxa"/>
              <w:bottom w:w="65" w:type="dxa"/>
              <w:right w:w="100" w:type="dxa"/>
            </w:tcMar>
          </w:tcPr>
          <w:p w:rsidR="002E4429" w:rsidRDefault="009A3CDB" w14:paraId="4BD92198"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7B749D8A"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4140C6ED" w14:textId="77777777">
            <w:pPr>
              <w:spacing w:before="20" w:after="20" w:line="269" w:lineRule="auto"/>
            </w:pPr>
            <w:r>
              <w:rPr>
                <w:rFonts w:ascii="Calibri" w:hAnsi="Calibri"/>
                <w:color w:val="1F2937"/>
                <w:sz w:val="17"/>
              </w:rPr>
              <w:t>File size in bytes</w:t>
            </w:r>
          </w:p>
        </w:tc>
      </w:tr>
      <w:tr w:rsidR="002E4429" w14:paraId="695C3EF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BCEE746" w14:textId="77777777">
            <w:pPr>
              <w:spacing w:before="20" w:after="20" w:line="269" w:lineRule="auto"/>
            </w:pPr>
            <w:r>
              <w:rPr>
                <w:rFonts w:ascii="Calibri" w:hAnsi="Calibri"/>
                <w:color w:val="1F2937"/>
                <w:sz w:val="17"/>
              </w:rPr>
              <w:t>file_hash_sha256</w:t>
            </w:r>
          </w:p>
        </w:tc>
        <w:tc>
          <w:tcPr>
            <w:tcW w:w="2016" w:type="dxa"/>
            <w:shd w:val="clear" w:color="auto" w:fill="FFFFFF"/>
            <w:tcMar>
              <w:top w:w="65" w:type="dxa"/>
              <w:left w:w="100" w:type="dxa"/>
              <w:bottom w:w="65" w:type="dxa"/>
              <w:right w:w="100" w:type="dxa"/>
            </w:tcMar>
          </w:tcPr>
          <w:p w:rsidR="002E4429" w:rsidRDefault="009A3CDB" w14:paraId="11AD9A65" w14:textId="77777777">
            <w:pPr>
              <w:spacing w:before="20" w:after="20" w:line="269" w:lineRule="auto"/>
            </w:pPr>
            <w:r>
              <w:rPr>
                <w:rFonts w:ascii="Calibri" w:hAnsi="Calibri"/>
                <w:color w:val="1F2937"/>
                <w:sz w:val="17"/>
              </w:rPr>
              <w:t>VARCHAR(64)</w:t>
            </w:r>
          </w:p>
        </w:tc>
        <w:tc>
          <w:tcPr>
            <w:tcW w:w="2016" w:type="dxa"/>
            <w:shd w:val="clear" w:color="auto" w:fill="FFFFFF"/>
            <w:tcMar>
              <w:top w:w="65" w:type="dxa"/>
              <w:left w:w="100" w:type="dxa"/>
              <w:bottom w:w="65" w:type="dxa"/>
              <w:right w:w="100" w:type="dxa"/>
            </w:tcMar>
          </w:tcPr>
          <w:p w:rsidR="002E4429" w:rsidRDefault="009A3CDB" w14:paraId="7C9B2ACB"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472834F" w14:textId="77777777">
            <w:pPr>
              <w:spacing w:before="20" w:after="20" w:line="269" w:lineRule="auto"/>
            </w:pPr>
            <w:r>
              <w:rPr>
                <w:rFonts w:ascii="Calibri" w:hAnsi="Calibri"/>
                <w:color w:val="1F2937"/>
                <w:sz w:val="17"/>
              </w:rPr>
              <w:t>Integrity checksum hash of raw PDF</w:t>
            </w:r>
          </w:p>
        </w:tc>
      </w:tr>
      <w:tr w:rsidR="002E4429" w14:paraId="58D7E75C"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6AA8284" w14:textId="77777777">
            <w:pPr>
              <w:spacing w:before="20" w:after="20" w:line="269" w:lineRule="auto"/>
            </w:pPr>
            <w:r>
              <w:rPr>
                <w:rFonts w:ascii="Calibri" w:hAnsi="Calibri"/>
                <w:color w:val="1F2937"/>
                <w:sz w:val="17"/>
              </w:rPr>
              <w:t>storage_uri</w:t>
            </w:r>
          </w:p>
        </w:tc>
        <w:tc>
          <w:tcPr>
            <w:tcW w:w="2016" w:type="dxa"/>
            <w:shd w:val="clear" w:color="auto" w:fill="F8FAFC"/>
            <w:tcMar>
              <w:top w:w="65" w:type="dxa"/>
              <w:left w:w="100" w:type="dxa"/>
              <w:bottom w:w="65" w:type="dxa"/>
              <w:right w:w="100" w:type="dxa"/>
            </w:tcMar>
          </w:tcPr>
          <w:p w:rsidR="002E4429" w:rsidRDefault="009A3CDB" w14:paraId="052B8B28" w14:textId="77777777">
            <w:pPr>
              <w:spacing w:before="20" w:after="20" w:line="269" w:lineRule="auto"/>
            </w:pPr>
            <w:r>
              <w:rPr>
                <w:rFonts w:ascii="Calibri" w:hAnsi="Calibri"/>
                <w:color w:val="1F2937"/>
                <w:sz w:val="17"/>
              </w:rPr>
              <w:t>VARCHAR(500)</w:t>
            </w:r>
          </w:p>
        </w:tc>
        <w:tc>
          <w:tcPr>
            <w:tcW w:w="2016" w:type="dxa"/>
            <w:shd w:val="clear" w:color="auto" w:fill="F8FAFC"/>
            <w:tcMar>
              <w:top w:w="65" w:type="dxa"/>
              <w:left w:w="100" w:type="dxa"/>
              <w:bottom w:w="65" w:type="dxa"/>
              <w:right w:w="100" w:type="dxa"/>
            </w:tcMar>
          </w:tcPr>
          <w:p w:rsidR="002E4429" w:rsidRDefault="009A3CDB" w14:paraId="64DBA8D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2BBA30E" w14:textId="77777777">
            <w:pPr>
              <w:spacing w:before="20" w:after="20" w:line="269" w:lineRule="auto"/>
            </w:pPr>
            <w:r>
              <w:rPr>
                <w:rFonts w:ascii="Calibri" w:hAnsi="Calibri"/>
                <w:color w:val="1F2937"/>
                <w:sz w:val="17"/>
              </w:rPr>
              <w:t>Encrypted file storage path / S3 bucket URI</w:t>
            </w:r>
          </w:p>
        </w:tc>
      </w:tr>
      <w:tr w:rsidR="002E4429" w14:paraId="676AF77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AAF3F12" w14:textId="77777777">
            <w:pPr>
              <w:spacing w:before="20" w:after="20" w:line="269" w:lineRule="auto"/>
            </w:pPr>
            <w:r>
              <w:rPr>
                <w:rFonts w:ascii="Calibri" w:hAnsi="Calibri"/>
                <w:color w:val="1F2937"/>
                <w:sz w:val="17"/>
              </w:rPr>
              <w:t>parsed_text</w:t>
            </w:r>
          </w:p>
        </w:tc>
        <w:tc>
          <w:tcPr>
            <w:tcW w:w="2016" w:type="dxa"/>
            <w:shd w:val="clear" w:color="auto" w:fill="FFFFFF"/>
            <w:tcMar>
              <w:top w:w="65" w:type="dxa"/>
              <w:left w:w="100" w:type="dxa"/>
              <w:bottom w:w="65" w:type="dxa"/>
              <w:right w:w="100" w:type="dxa"/>
            </w:tcMar>
          </w:tcPr>
          <w:p w:rsidR="002E4429" w:rsidRDefault="009A3CDB" w14:paraId="5EF12826"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42967440"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2469383" w14:textId="77777777">
            <w:pPr>
              <w:spacing w:before="20" w:after="20" w:line="269" w:lineRule="auto"/>
            </w:pPr>
            <w:r>
              <w:rPr>
                <w:rFonts w:ascii="Calibri" w:hAnsi="Calibri"/>
                <w:color w:val="1F2937"/>
                <w:sz w:val="17"/>
              </w:rPr>
              <w:t>Extracted clean plaintext of the resume</w:t>
            </w:r>
          </w:p>
        </w:tc>
      </w:tr>
      <w:tr w:rsidR="002E4429" w14:paraId="7F6F56E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BD9EC33" w14:textId="77777777">
            <w:pPr>
              <w:spacing w:before="20" w:after="20" w:line="269" w:lineRule="auto"/>
            </w:pPr>
            <w:r>
              <w:rPr>
                <w:rFonts w:ascii="Calibri" w:hAnsi="Calibri"/>
                <w:color w:val="1F2937"/>
                <w:sz w:val="17"/>
              </w:rPr>
              <w:t>parse_status</w:t>
            </w:r>
          </w:p>
        </w:tc>
        <w:tc>
          <w:tcPr>
            <w:tcW w:w="2016" w:type="dxa"/>
            <w:shd w:val="clear" w:color="auto" w:fill="F8FAFC"/>
            <w:tcMar>
              <w:top w:w="65" w:type="dxa"/>
              <w:left w:w="100" w:type="dxa"/>
              <w:bottom w:w="65" w:type="dxa"/>
              <w:right w:w="100" w:type="dxa"/>
            </w:tcMar>
          </w:tcPr>
          <w:p w:rsidR="002E4429" w:rsidRDefault="009A3CDB" w14:paraId="3D7A5689"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6F7B49DC"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370C7511" w14:textId="77777777">
            <w:pPr>
              <w:spacing w:before="20" w:after="20" w:line="269" w:lineRule="auto"/>
            </w:pPr>
            <w:r>
              <w:rPr>
                <w:rFonts w:ascii="Calibri" w:hAnsi="Calibri"/>
                <w:color w:val="1F2937"/>
                <w:sz w:val="17"/>
              </w:rPr>
              <w:t>PENDING, PARSED, EMBEDDED, FAILED</w:t>
            </w:r>
          </w:p>
        </w:tc>
      </w:tr>
      <w:tr w:rsidR="002E4429" w14:paraId="235F100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1C2C7FE"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51811C37"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30E3659E"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2927E387" w14:textId="77777777">
            <w:pPr>
              <w:spacing w:before="20" w:after="20" w:line="269" w:lineRule="auto"/>
            </w:pPr>
            <w:r>
              <w:rPr>
                <w:rFonts w:ascii="Calibri" w:hAnsi="Calibri"/>
                <w:color w:val="1F2937"/>
                <w:sz w:val="17"/>
              </w:rPr>
              <w:t>Upload timestamp</w:t>
            </w:r>
          </w:p>
        </w:tc>
      </w:tr>
    </w:tbl>
    <w:p w:rsidR="002E4429" w:rsidRDefault="002E4429" w14:paraId="6B699379" w14:textId="77777777">
      <w:pPr>
        <w:spacing w:after="80"/>
      </w:pPr>
    </w:p>
    <w:p w:rsidR="002E4429" w:rsidRDefault="009A3CDB" w14:paraId="563A5871" w14:textId="77777777">
      <w:pPr>
        <w:keepNext/>
        <w:spacing w:before="140" w:after="40"/>
      </w:pPr>
      <w:r>
        <w:rPr>
          <w:rFonts w:ascii="Calibri" w:hAnsi="Calibri"/>
          <w:b/>
          <w:color w:val="0D9488"/>
          <w:sz w:val="21"/>
        </w:rPr>
        <w:t>Table: cv_chunks (CV &amp; Vector Ingestion)</w:t>
      </w:r>
    </w:p>
    <w:p w:rsidR="002E4429" w:rsidRDefault="009A3CDB" w14:paraId="263B9124" w14:textId="77777777">
      <w:pPr>
        <w:keepNext/>
        <w:spacing w:after="60"/>
      </w:pPr>
      <w:r>
        <w:rPr>
          <w:rFonts w:ascii="Calibri" w:hAnsi="Calibri"/>
          <w:color w:val="1F2937"/>
          <w:sz w:val="19"/>
        </w:rPr>
        <w:t>Description: Chunked text segments of the CV with 1536-dimensional vector embeddings for RAG.</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32D532FF"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3E64889F"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2C85B024"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5EAFC257"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1286E71D" w14:textId="77777777">
            <w:pPr>
              <w:keepNext/>
              <w:spacing w:before="20" w:after="20" w:line="264" w:lineRule="auto"/>
            </w:pPr>
            <w:r>
              <w:rPr>
                <w:rFonts w:ascii="Calibri" w:hAnsi="Calibri"/>
                <w:b/>
                <w:color w:val="FFFFFF"/>
                <w:sz w:val="18"/>
              </w:rPr>
              <w:t>Column Description &amp; Business Meaning</w:t>
            </w:r>
          </w:p>
        </w:tc>
      </w:tr>
      <w:tr w:rsidR="002E4429" w14:paraId="7FEDB00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B71B9F6"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787B37E2"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46B390FA"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06C8D15A" w14:textId="77777777">
            <w:pPr>
              <w:spacing w:before="20" w:after="20" w:line="269" w:lineRule="auto"/>
            </w:pPr>
            <w:r>
              <w:rPr>
                <w:rFonts w:ascii="Calibri" w:hAnsi="Calibri"/>
                <w:color w:val="1F2937"/>
                <w:sz w:val="17"/>
              </w:rPr>
              <w:t>Unique chunk identifier</w:t>
            </w:r>
          </w:p>
        </w:tc>
      </w:tr>
      <w:tr w:rsidR="002E4429" w14:paraId="789D11C1"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036E459" w14:textId="77777777">
            <w:pPr>
              <w:spacing w:before="20" w:after="20" w:line="269" w:lineRule="auto"/>
            </w:pPr>
            <w:r>
              <w:rPr>
                <w:rFonts w:ascii="Calibri" w:hAnsi="Calibri"/>
                <w:color w:val="1F2937"/>
                <w:sz w:val="17"/>
              </w:rPr>
              <w:t>cv_document_id</w:t>
            </w:r>
          </w:p>
        </w:tc>
        <w:tc>
          <w:tcPr>
            <w:tcW w:w="2016" w:type="dxa"/>
            <w:shd w:val="clear" w:color="auto" w:fill="F8FAFC"/>
            <w:tcMar>
              <w:top w:w="65" w:type="dxa"/>
              <w:left w:w="100" w:type="dxa"/>
              <w:bottom w:w="65" w:type="dxa"/>
              <w:right w:w="100" w:type="dxa"/>
            </w:tcMar>
          </w:tcPr>
          <w:p w:rsidR="002E4429" w:rsidRDefault="009A3CDB" w14:paraId="0DFBAF3F"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2EA05951" w14:textId="77777777">
            <w:pPr>
              <w:spacing w:before="20" w:after="20" w:line="269" w:lineRule="auto"/>
            </w:pPr>
            <w:r>
              <w:rPr>
                <w:rFonts w:ascii="Calibri" w:hAnsi="Calibri"/>
                <w:color w:val="1F2937"/>
                <w:sz w:val="17"/>
              </w:rPr>
              <w:t>NOT NULL, FK -&gt; cv_documents(id)</w:t>
            </w:r>
          </w:p>
        </w:tc>
        <w:tc>
          <w:tcPr>
            <w:tcW w:w="3168" w:type="dxa"/>
            <w:shd w:val="clear" w:color="auto" w:fill="F8FAFC"/>
            <w:tcMar>
              <w:top w:w="65" w:type="dxa"/>
              <w:left w:w="100" w:type="dxa"/>
              <w:bottom w:w="65" w:type="dxa"/>
              <w:right w:w="100" w:type="dxa"/>
            </w:tcMar>
          </w:tcPr>
          <w:p w:rsidR="002E4429" w:rsidRDefault="009A3CDB" w14:paraId="12A37E09" w14:textId="77777777">
            <w:pPr>
              <w:spacing w:before="20" w:after="20" w:line="269" w:lineRule="auto"/>
            </w:pPr>
            <w:r>
              <w:rPr>
                <w:rFonts w:ascii="Calibri" w:hAnsi="Calibri"/>
                <w:color w:val="1F2937"/>
                <w:sz w:val="17"/>
              </w:rPr>
              <w:t>Parent CV document reference</w:t>
            </w:r>
          </w:p>
        </w:tc>
      </w:tr>
      <w:tr w:rsidR="002E4429" w14:paraId="5F73B11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AA51A7F" w14:textId="77777777">
            <w:pPr>
              <w:spacing w:before="20" w:after="20" w:line="269" w:lineRule="auto"/>
            </w:pPr>
            <w:r>
              <w:rPr>
                <w:rFonts w:ascii="Calibri" w:hAnsi="Calibri"/>
                <w:color w:val="1F2937"/>
                <w:sz w:val="17"/>
              </w:rPr>
              <w:t>chunk_index</w:t>
            </w:r>
          </w:p>
        </w:tc>
        <w:tc>
          <w:tcPr>
            <w:tcW w:w="2016" w:type="dxa"/>
            <w:shd w:val="clear" w:color="auto" w:fill="FFFFFF"/>
            <w:tcMar>
              <w:top w:w="65" w:type="dxa"/>
              <w:left w:w="100" w:type="dxa"/>
              <w:bottom w:w="65" w:type="dxa"/>
              <w:right w:w="100" w:type="dxa"/>
            </w:tcMar>
          </w:tcPr>
          <w:p w:rsidR="002E4429" w:rsidRDefault="009A3CDB" w14:paraId="39E2D830"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74AAABD5"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23D87C8E" w14:textId="77777777">
            <w:pPr>
              <w:spacing w:before="20" w:after="20" w:line="269" w:lineRule="auto"/>
            </w:pPr>
            <w:r>
              <w:rPr>
                <w:rFonts w:ascii="Calibri" w:hAnsi="Calibri"/>
                <w:color w:val="1F2937"/>
                <w:sz w:val="17"/>
              </w:rPr>
              <w:t>Zero-indexed chunk sequence number</w:t>
            </w:r>
          </w:p>
        </w:tc>
      </w:tr>
      <w:tr w:rsidR="002E4429" w14:paraId="5AC852F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9D7BAC0" w14:textId="77777777">
            <w:pPr>
              <w:spacing w:before="20" w:after="20" w:line="269" w:lineRule="auto"/>
            </w:pPr>
            <w:r>
              <w:rPr>
                <w:rFonts w:ascii="Calibri" w:hAnsi="Calibri"/>
                <w:color w:val="1F2937"/>
                <w:sz w:val="17"/>
              </w:rPr>
              <w:t>section_type</w:t>
            </w:r>
          </w:p>
        </w:tc>
        <w:tc>
          <w:tcPr>
            <w:tcW w:w="2016" w:type="dxa"/>
            <w:shd w:val="clear" w:color="auto" w:fill="F8FAFC"/>
            <w:tcMar>
              <w:top w:w="65" w:type="dxa"/>
              <w:left w:w="100" w:type="dxa"/>
              <w:bottom w:w="65" w:type="dxa"/>
              <w:right w:w="100" w:type="dxa"/>
            </w:tcMar>
          </w:tcPr>
          <w:p w:rsidR="002E4429" w:rsidRDefault="009A3CDB" w14:paraId="0A9C729A"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1C5B5D4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29E7D13" w14:textId="77777777">
            <w:pPr>
              <w:spacing w:before="20" w:after="20" w:line="269" w:lineRule="auto"/>
            </w:pPr>
            <w:r>
              <w:rPr>
                <w:rFonts w:ascii="Calibri" w:hAnsi="Calibri"/>
                <w:color w:val="1F2937"/>
                <w:sz w:val="17"/>
              </w:rPr>
              <w:t>EXPERIENCE, EDUCATION, SKILLS, PROJECTS, SUMMARY</w:t>
            </w:r>
          </w:p>
        </w:tc>
      </w:tr>
      <w:tr w:rsidR="002E4429" w14:paraId="102A07E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19C4D22" w14:textId="77777777">
            <w:pPr>
              <w:spacing w:before="20" w:after="20" w:line="269" w:lineRule="auto"/>
            </w:pPr>
            <w:r>
              <w:rPr>
                <w:rFonts w:ascii="Calibri" w:hAnsi="Calibri"/>
                <w:color w:val="1F2937"/>
                <w:sz w:val="17"/>
              </w:rPr>
              <w:t>chunk_text</w:t>
            </w:r>
          </w:p>
        </w:tc>
        <w:tc>
          <w:tcPr>
            <w:tcW w:w="2016" w:type="dxa"/>
            <w:shd w:val="clear" w:color="auto" w:fill="FFFFFF"/>
            <w:tcMar>
              <w:top w:w="65" w:type="dxa"/>
              <w:left w:w="100" w:type="dxa"/>
              <w:bottom w:w="65" w:type="dxa"/>
              <w:right w:w="100" w:type="dxa"/>
            </w:tcMar>
          </w:tcPr>
          <w:p w:rsidR="002E4429" w:rsidRDefault="009A3CDB" w14:paraId="403292BE"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29F14F5A"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E4A2B09" w14:textId="77777777">
            <w:pPr>
              <w:spacing w:before="20" w:after="20" w:line="269" w:lineRule="auto"/>
            </w:pPr>
            <w:r>
              <w:rPr>
                <w:rFonts w:ascii="Calibri" w:hAnsi="Calibri"/>
                <w:color w:val="1F2937"/>
                <w:sz w:val="17"/>
              </w:rPr>
              <w:t>Plaintext content of the chunk segment</w:t>
            </w:r>
          </w:p>
        </w:tc>
      </w:tr>
      <w:tr w:rsidR="002E4429" w14:paraId="656FBD28"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7714C6F" w14:textId="77777777">
            <w:pPr>
              <w:spacing w:before="20" w:after="20" w:line="269" w:lineRule="auto"/>
            </w:pPr>
            <w:r>
              <w:rPr>
                <w:rFonts w:ascii="Calibri" w:hAnsi="Calibri"/>
                <w:color w:val="1F2937"/>
                <w:sz w:val="17"/>
              </w:rPr>
              <w:t>embedding</w:t>
            </w:r>
          </w:p>
        </w:tc>
        <w:tc>
          <w:tcPr>
            <w:tcW w:w="2016" w:type="dxa"/>
            <w:shd w:val="clear" w:color="auto" w:fill="F8FAFC"/>
            <w:tcMar>
              <w:top w:w="65" w:type="dxa"/>
              <w:left w:w="100" w:type="dxa"/>
              <w:bottom w:w="65" w:type="dxa"/>
              <w:right w:w="100" w:type="dxa"/>
            </w:tcMar>
          </w:tcPr>
          <w:p w:rsidR="002E4429" w:rsidRDefault="009A3CDB" w14:paraId="10F35794" w14:textId="77777777">
            <w:pPr>
              <w:spacing w:before="20" w:after="20" w:line="269" w:lineRule="auto"/>
            </w:pPr>
            <w:r>
              <w:rPr>
                <w:rFonts w:ascii="Calibri" w:hAnsi="Calibri"/>
                <w:color w:val="1F2937"/>
                <w:sz w:val="17"/>
              </w:rPr>
              <w:t>vector(1536)</w:t>
            </w:r>
          </w:p>
        </w:tc>
        <w:tc>
          <w:tcPr>
            <w:tcW w:w="2016" w:type="dxa"/>
            <w:shd w:val="clear" w:color="auto" w:fill="F8FAFC"/>
            <w:tcMar>
              <w:top w:w="65" w:type="dxa"/>
              <w:left w:w="100" w:type="dxa"/>
              <w:bottom w:w="65" w:type="dxa"/>
              <w:right w:w="100" w:type="dxa"/>
            </w:tcMar>
          </w:tcPr>
          <w:p w:rsidR="002E4429" w:rsidRDefault="009A3CDB" w14:paraId="4ED0B664"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FFFD6B3" w14:textId="77777777">
            <w:pPr>
              <w:spacing w:before="20" w:after="20" w:line="269" w:lineRule="auto"/>
            </w:pPr>
            <w:r>
              <w:rPr>
                <w:rFonts w:ascii="Calibri" w:hAnsi="Calibri"/>
                <w:color w:val="1F2937"/>
                <w:sz w:val="17"/>
              </w:rPr>
              <w:t>pgvector 1536-dimensional dense embedding vector</w:t>
            </w:r>
          </w:p>
        </w:tc>
      </w:tr>
      <w:tr w:rsidR="002E4429" w14:paraId="1A8F572A"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7477D1B"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46690384"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748FA209"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2BFECDF1" w14:textId="77777777">
            <w:pPr>
              <w:spacing w:before="20" w:after="20" w:line="269" w:lineRule="auto"/>
            </w:pPr>
            <w:r>
              <w:rPr>
                <w:rFonts w:ascii="Calibri" w:hAnsi="Calibri"/>
                <w:color w:val="1F2937"/>
                <w:sz w:val="17"/>
              </w:rPr>
              <w:t>Embedding creation timestamp</w:t>
            </w:r>
          </w:p>
        </w:tc>
      </w:tr>
    </w:tbl>
    <w:p w:rsidR="002E4429" w:rsidRDefault="002E4429" w14:paraId="3FE9F23F" w14:textId="77777777">
      <w:pPr>
        <w:spacing w:after="80"/>
      </w:pPr>
    </w:p>
    <w:p w:rsidR="002E4429" w:rsidRDefault="009A3CDB" w14:paraId="4E7A5573" w14:textId="77777777">
      <w:pPr>
        <w:keepNext/>
        <w:spacing w:before="140" w:after="40"/>
      </w:pPr>
      <w:r>
        <w:rPr>
          <w:rFonts w:ascii="Calibri" w:hAnsi="Calibri"/>
          <w:b/>
          <w:color w:val="0D9488"/>
          <w:sz w:val="21"/>
        </w:rPr>
        <w:t>Table: cv_skills (CV &amp; Vector Ingestion)</w:t>
      </w:r>
    </w:p>
    <w:p w:rsidR="002E4429" w:rsidRDefault="009A3CDB" w14:paraId="58876270" w14:textId="77777777">
      <w:pPr>
        <w:keepNext/>
        <w:spacing w:after="60"/>
      </w:pPr>
      <w:r>
        <w:rPr>
          <w:rFonts w:ascii="Calibri" w:hAnsi="Calibri"/>
          <w:color w:val="1F2937"/>
          <w:sz w:val="19"/>
        </w:rPr>
        <w:t>Description: Normalized technical and soft skills extracted from candidate CV.</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246B8F5D"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581BBE32"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089E9CF1"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B0AE91E"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358C3E42" w14:textId="77777777">
            <w:pPr>
              <w:keepNext/>
              <w:spacing w:before="20" w:after="20" w:line="264" w:lineRule="auto"/>
            </w:pPr>
            <w:r>
              <w:rPr>
                <w:rFonts w:ascii="Calibri" w:hAnsi="Calibri"/>
                <w:b/>
                <w:color w:val="FFFFFF"/>
                <w:sz w:val="18"/>
              </w:rPr>
              <w:t>Column Description &amp; Business Meaning</w:t>
            </w:r>
          </w:p>
        </w:tc>
      </w:tr>
      <w:tr w:rsidR="002E4429" w14:paraId="075629E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5A62B35"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163BC13D"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4625BB9C"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33776E1B" w14:textId="77777777">
            <w:pPr>
              <w:spacing w:before="20" w:after="20" w:line="269" w:lineRule="auto"/>
            </w:pPr>
            <w:r>
              <w:rPr>
                <w:rFonts w:ascii="Calibri" w:hAnsi="Calibri"/>
                <w:color w:val="1F2937"/>
                <w:sz w:val="17"/>
              </w:rPr>
              <w:t>Unique skill record identifier</w:t>
            </w:r>
          </w:p>
        </w:tc>
      </w:tr>
      <w:tr w:rsidR="002E4429" w14:paraId="04F9C061"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C9C151F" w14:textId="77777777">
            <w:pPr>
              <w:spacing w:before="20" w:after="20" w:line="269" w:lineRule="auto"/>
            </w:pPr>
            <w:r>
              <w:rPr>
                <w:rFonts w:ascii="Calibri" w:hAnsi="Calibri"/>
                <w:color w:val="1F2937"/>
                <w:sz w:val="17"/>
              </w:rPr>
              <w:t>cv_document_id</w:t>
            </w:r>
          </w:p>
        </w:tc>
        <w:tc>
          <w:tcPr>
            <w:tcW w:w="2016" w:type="dxa"/>
            <w:shd w:val="clear" w:color="auto" w:fill="F8FAFC"/>
            <w:tcMar>
              <w:top w:w="65" w:type="dxa"/>
              <w:left w:w="100" w:type="dxa"/>
              <w:bottom w:w="65" w:type="dxa"/>
              <w:right w:w="100" w:type="dxa"/>
            </w:tcMar>
          </w:tcPr>
          <w:p w:rsidR="002E4429" w:rsidRDefault="009A3CDB" w14:paraId="129F36D5"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C22A78E" w14:textId="77777777">
            <w:pPr>
              <w:spacing w:before="20" w:after="20" w:line="269" w:lineRule="auto"/>
            </w:pPr>
            <w:r>
              <w:rPr>
                <w:rFonts w:ascii="Calibri" w:hAnsi="Calibri"/>
                <w:color w:val="1F2937"/>
                <w:sz w:val="17"/>
              </w:rPr>
              <w:t>NOT NULL, FK -&gt; cv_documents(id)</w:t>
            </w:r>
          </w:p>
        </w:tc>
        <w:tc>
          <w:tcPr>
            <w:tcW w:w="3168" w:type="dxa"/>
            <w:shd w:val="clear" w:color="auto" w:fill="F8FAFC"/>
            <w:tcMar>
              <w:top w:w="65" w:type="dxa"/>
              <w:left w:w="100" w:type="dxa"/>
              <w:bottom w:w="65" w:type="dxa"/>
              <w:right w:w="100" w:type="dxa"/>
            </w:tcMar>
          </w:tcPr>
          <w:p w:rsidR="002E4429" w:rsidRDefault="009A3CDB" w14:paraId="6E084860" w14:textId="77777777">
            <w:pPr>
              <w:spacing w:before="20" w:after="20" w:line="269" w:lineRule="auto"/>
            </w:pPr>
            <w:r>
              <w:rPr>
                <w:rFonts w:ascii="Calibri" w:hAnsi="Calibri"/>
                <w:color w:val="1F2937"/>
                <w:sz w:val="17"/>
              </w:rPr>
              <w:t>Associated CV reference</w:t>
            </w:r>
          </w:p>
        </w:tc>
      </w:tr>
      <w:tr w:rsidR="002E4429" w14:paraId="5F43C06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EF9EEA2" w14:textId="77777777">
            <w:pPr>
              <w:spacing w:before="20" w:after="20" w:line="269" w:lineRule="auto"/>
            </w:pPr>
            <w:r>
              <w:rPr>
                <w:rFonts w:ascii="Calibri" w:hAnsi="Calibri"/>
                <w:color w:val="1F2937"/>
                <w:sz w:val="17"/>
              </w:rPr>
              <w:t>skill_name</w:t>
            </w:r>
          </w:p>
        </w:tc>
        <w:tc>
          <w:tcPr>
            <w:tcW w:w="2016" w:type="dxa"/>
            <w:shd w:val="clear" w:color="auto" w:fill="FFFFFF"/>
            <w:tcMar>
              <w:top w:w="65" w:type="dxa"/>
              <w:left w:w="100" w:type="dxa"/>
              <w:bottom w:w="65" w:type="dxa"/>
              <w:right w:w="100" w:type="dxa"/>
            </w:tcMar>
          </w:tcPr>
          <w:p w:rsidR="002E4429" w:rsidRDefault="009A3CDB" w14:paraId="49C3F087" w14:textId="77777777">
            <w:pPr>
              <w:spacing w:before="20" w:after="20" w:line="269" w:lineRule="auto"/>
            </w:pPr>
            <w:r>
              <w:rPr>
                <w:rFonts w:ascii="Calibri" w:hAnsi="Calibri"/>
                <w:color w:val="1F2937"/>
                <w:sz w:val="17"/>
              </w:rPr>
              <w:t>VARCHAR(150)</w:t>
            </w:r>
          </w:p>
        </w:tc>
        <w:tc>
          <w:tcPr>
            <w:tcW w:w="2016" w:type="dxa"/>
            <w:shd w:val="clear" w:color="auto" w:fill="FFFFFF"/>
            <w:tcMar>
              <w:top w:w="65" w:type="dxa"/>
              <w:left w:w="100" w:type="dxa"/>
              <w:bottom w:w="65" w:type="dxa"/>
              <w:right w:w="100" w:type="dxa"/>
            </w:tcMar>
          </w:tcPr>
          <w:p w:rsidR="002E4429" w:rsidRDefault="009A3CDB" w14:paraId="1AB70EA4"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0E4A9047" w14:textId="77777777">
            <w:pPr>
              <w:spacing w:before="20" w:after="20" w:line="269" w:lineRule="auto"/>
            </w:pPr>
            <w:r>
              <w:rPr>
                <w:rFonts w:ascii="Calibri" w:hAnsi="Calibri"/>
                <w:color w:val="1F2937"/>
                <w:sz w:val="17"/>
              </w:rPr>
              <w:t>Normalized skill name (e.g., Swift, Kotlin, Spring Boot)</w:t>
            </w:r>
          </w:p>
        </w:tc>
      </w:tr>
      <w:tr w:rsidR="002E4429" w14:paraId="1B84F4D2"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8857D03" w14:textId="77777777">
            <w:pPr>
              <w:spacing w:before="20" w:after="20" w:line="269" w:lineRule="auto"/>
            </w:pPr>
            <w:r>
              <w:rPr>
                <w:rFonts w:ascii="Calibri" w:hAnsi="Calibri"/>
                <w:color w:val="1F2937"/>
                <w:sz w:val="17"/>
              </w:rPr>
              <w:t>category</w:t>
            </w:r>
          </w:p>
        </w:tc>
        <w:tc>
          <w:tcPr>
            <w:tcW w:w="2016" w:type="dxa"/>
            <w:shd w:val="clear" w:color="auto" w:fill="F8FAFC"/>
            <w:tcMar>
              <w:top w:w="65" w:type="dxa"/>
              <w:left w:w="100" w:type="dxa"/>
              <w:bottom w:w="65" w:type="dxa"/>
              <w:right w:w="100" w:type="dxa"/>
            </w:tcMar>
          </w:tcPr>
          <w:p w:rsidR="002E4429" w:rsidRDefault="009A3CDB" w14:paraId="1AFBD11B" w14:textId="77777777">
            <w:pPr>
              <w:spacing w:before="20" w:after="20" w:line="269" w:lineRule="auto"/>
            </w:pPr>
            <w:r>
              <w:rPr>
                <w:rFonts w:ascii="Calibri" w:hAnsi="Calibri"/>
                <w:color w:val="1F2937"/>
                <w:sz w:val="17"/>
              </w:rPr>
              <w:t>VARCHAR(100)</w:t>
            </w:r>
          </w:p>
        </w:tc>
        <w:tc>
          <w:tcPr>
            <w:tcW w:w="2016" w:type="dxa"/>
            <w:shd w:val="clear" w:color="auto" w:fill="F8FAFC"/>
            <w:tcMar>
              <w:top w:w="65" w:type="dxa"/>
              <w:left w:w="100" w:type="dxa"/>
              <w:bottom w:w="65" w:type="dxa"/>
              <w:right w:w="100" w:type="dxa"/>
            </w:tcMar>
          </w:tcPr>
          <w:p w:rsidR="002E4429" w:rsidRDefault="009A3CDB" w14:paraId="0A01641B"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37EF3E3" w14:textId="77777777">
            <w:pPr>
              <w:spacing w:before="20" w:after="20" w:line="269" w:lineRule="auto"/>
            </w:pPr>
            <w:r>
              <w:rPr>
                <w:rFonts w:ascii="Calibri" w:hAnsi="Calibri"/>
                <w:color w:val="1F2937"/>
                <w:sz w:val="17"/>
              </w:rPr>
              <w:t>LANGUAGE, FRAMEWORK, DATABASE, CLOUD, METHODOLOGY</w:t>
            </w:r>
          </w:p>
        </w:tc>
      </w:tr>
      <w:tr w:rsidR="002E4429" w14:paraId="2F53A6E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E16B58D" w14:textId="77777777">
            <w:pPr>
              <w:spacing w:before="20" w:after="20" w:line="269" w:lineRule="auto"/>
            </w:pPr>
            <w:r>
              <w:rPr>
                <w:rFonts w:ascii="Calibri" w:hAnsi="Calibri"/>
                <w:color w:val="1F2937"/>
                <w:sz w:val="17"/>
              </w:rPr>
              <w:t>proficiency_level</w:t>
            </w:r>
          </w:p>
        </w:tc>
        <w:tc>
          <w:tcPr>
            <w:tcW w:w="2016" w:type="dxa"/>
            <w:shd w:val="clear" w:color="auto" w:fill="FFFFFF"/>
            <w:tcMar>
              <w:top w:w="65" w:type="dxa"/>
              <w:left w:w="100" w:type="dxa"/>
              <w:bottom w:w="65" w:type="dxa"/>
              <w:right w:w="100" w:type="dxa"/>
            </w:tcMar>
          </w:tcPr>
          <w:p w:rsidR="002E4429" w:rsidRDefault="009A3CDB" w14:paraId="0846C717"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21EA2803"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75A70AC2" w14:textId="77777777">
            <w:pPr>
              <w:spacing w:before="20" w:after="20" w:line="269" w:lineRule="auto"/>
            </w:pPr>
            <w:r>
              <w:rPr>
                <w:rFonts w:ascii="Calibri" w:hAnsi="Calibri"/>
                <w:color w:val="1F2937"/>
                <w:sz w:val="17"/>
              </w:rPr>
              <w:t>BEGINNER, INTERMEDIATE, ADVANCED, EXPERT</w:t>
            </w:r>
          </w:p>
        </w:tc>
      </w:tr>
      <w:tr w:rsidR="002E4429" w14:paraId="6CFFA62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D85AD43" w14:textId="77777777">
            <w:pPr>
              <w:spacing w:before="20" w:after="20" w:line="269" w:lineRule="auto"/>
            </w:pPr>
            <w:r>
              <w:rPr>
                <w:rFonts w:ascii="Calibri" w:hAnsi="Calibri"/>
                <w:color w:val="1F2937"/>
                <w:sz w:val="17"/>
              </w:rPr>
              <w:t>years_of_experience</w:t>
            </w:r>
          </w:p>
        </w:tc>
        <w:tc>
          <w:tcPr>
            <w:tcW w:w="2016" w:type="dxa"/>
            <w:shd w:val="clear" w:color="auto" w:fill="F8FAFC"/>
            <w:tcMar>
              <w:top w:w="65" w:type="dxa"/>
              <w:left w:w="100" w:type="dxa"/>
              <w:bottom w:w="65" w:type="dxa"/>
              <w:right w:w="100" w:type="dxa"/>
            </w:tcMar>
          </w:tcPr>
          <w:p w:rsidR="002E4429" w:rsidRDefault="009A3CDB" w14:paraId="7E68264B" w14:textId="77777777">
            <w:pPr>
              <w:spacing w:before="20" w:after="20" w:line="269" w:lineRule="auto"/>
            </w:pPr>
            <w:r>
              <w:rPr>
                <w:rFonts w:ascii="Calibri" w:hAnsi="Calibri"/>
                <w:color w:val="1F2937"/>
                <w:sz w:val="17"/>
              </w:rPr>
              <w:t>NUMERIC(4,1)</w:t>
            </w:r>
          </w:p>
        </w:tc>
        <w:tc>
          <w:tcPr>
            <w:tcW w:w="2016" w:type="dxa"/>
            <w:shd w:val="clear" w:color="auto" w:fill="F8FAFC"/>
            <w:tcMar>
              <w:top w:w="65" w:type="dxa"/>
              <w:left w:w="100" w:type="dxa"/>
              <w:bottom w:w="65" w:type="dxa"/>
              <w:right w:w="100" w:type="dxa"/>
            </w:tcMar>
          </w:tcPr>
          <w:p w:rsidR="002E4429" w:rsidRDefault="009A3CDB" w14:paraId="3018E784"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4514BB1C" w14:textId="77777777">
            <w:pPr>
              <w:spacing w:before="20" w:after="20" w:line="269" w:lineRule="auto"/>
            </w:pPr>
            <w:r>
              <w:rPr>
                <w:rFonts w:ascii="Calibri" w:hAnsi="Calibri"/>
                <w:color w:val="1F2937"/>
                <w:sz w:val="17"/>
              </w:rPr>
              <w:t>Calculated years of experience with skill</w:t>
            </w:r>
          </w:p>
        </w:tc>
      </w:tr>
    </w:tbl>
    <w:p w:rsidR="002E4429" w:rsidRDefault="002E4429" w14:paraId="1F72F646" w14:textId="77777777">
      <w:pPr>
        <w:spacing w:after="80"/>
      </w:pPr>
    </w:p>
    <w:p w:rsidR="002E4429" w:rsidRDefault="009A3CDB" w14:paraId="4702B931" w14:textId="77777777">
      <w:pPr>
        <w:keepNext/>
        <w:spacing w:before="140" w:after="40"/>
      </w:pPr>
      <w:r>
        <w:rPr>
          <w:rFonts w:ascii="Calibri" w:hAnsi="Calibri"/>
          <w:b/>
          <w:color w:val="0D9488"/>
          <w:sz w:val="21"/>
        </w:rPr>
        <w:t>Table: interview_sessions (Interview Practice)</w:t>
      </w:r>
    </w:p>
    <w:p w:rsidR="002E4429" w:rsidRDefault="009A3CDB" w14:paraId="6FC1831A" w14:textId="77777777">
      <w:pPr>
        <w:keepNext/>
        <w:spacing w:after="60"/>
      </w:pPr>
      <w:r>
        <w:rPr>
          <w:rFonts w:ascii="Calibri" w:hAnsi="Calibri"/>
          <w:color w:val="1F2937"/>
          <w:sz w:val="19"/>
        </w:rPr>
        <w:t>Description: Mock interview sessions, configuration parameters, and overall session scores.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262776A9"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D93D53A"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54CF697F"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1D06605"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184C9858" w14:textId="77777777">
            <w:pPr>
              <w:keepNext/>
              <w:spacing w:before="20" w:after="20" w:line="264" w:lineRule="auto"/>
            </w:pPr>
            <w:r>
              <w:rPr>
                <w:rFonts w:ascii="Calibri" w:hAnsi="Calibri"/>
                <w:b/>
                <w:color w:val="FFFFFF"/>
                <w:sz w:val="18"/>
              </w:rPr>
              <w:t>Column Description &amp; Business Meaning</w:t>
            </w:r>
          </w:p>
        </w:tc>
      </w:tr>
      <w:tr w:rsidR="002E4429" w14:paraId="6B23226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B9080B5"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73A8141D"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6F2DD811"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36DB8393" w14:textId="77777777">
            <w:pPr>
              <w:spacing w:before="20" w:after="20" w:line="269" w:lineRule="auto"/>
            </w:pPr>
            <w:r>
              <w:rPr>
                <w:rFonts w:ascii="Calibri" w:hAnsi="Calibri"/>
                <w:color w:val="1F2937"/>
                <w:sz w:val="17"/>
              </w:rPr>
              <w:t>Unique interview session identifier</w:t>
            </w:r>
          </w:p>
        </w:tc>
      </w:tr>
      <w:tr w:rsidR="002E4429" w14:paraId="0B00FC1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3A4C3E2"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4B1FE2B8"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5722548"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0EB7E9E6" w14:textId="77777777">
            <w:pPr>
              <w:spacing w:before="20" w:after="20" w:line="269" w:lineRule="auto"/>
            </w:pPr>
            <w:r>
              <w:rPr>
                <w:rFonts w:ascii="Calibri" w:hAnsi="Calibri"/>
                <w:color w:val="1F2937"/>
                <w:sz w:val="17"/>
              </w:rPr>
              <w:t>Candidate reference</w:t>
            </w:r>
          </w:p>
        </w:tc>
      </w:tr>
      <w:tr w:rsidR="002E4429" w14:paraId="3040049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A8BD106" w14:textId="77777777">
            <w:pPr>
              <w:spacing w:before="20" w:after="20" w:line="269" w:lineRule="auto"/>
            </w:pPr>
            <w:r>
              <w:rPr>
                <w:rFonts w:ascii="Calibri" w:hAnsi="Calibri"/>
                <w:color w:val="1F2937"/>
                <w:sz w:val="17"/>
              </w:rPr>
              <w:t>career_track_id</w:t>
            </w:r>
          </w:p>
        </w:tc>
        <w:tc>
          <w:tcPr>
            <w:tcW w:w="2016" w:type="dxa"/>
            <w:shd w:val="clear" w:color="auto" w:fill="FFFFFF"/>
            <w:tcMar>
              <w:top w:w="65" w:type="dxa"/>
              <w:left w:w="100" w:type="dxa"/>
              <w:bottom w:w="65" w:type="dxa"/>
              <w:right w:w="100" w:type="dxa"/>
            </w:tcMar>
          </w:tcPr>
          <w:p w:rsidR="002E4429" w:rsidRDefault="009A3CDB" w14:paraId="78BDCAFD" w14:textId="77777777">
            <w:pPr>
              <w:spacing w:before="20" w:after="20" w:line="269" w:lineRule="auto"/>
            </w:pPr>
            <w:r>
              <w:rPr>
                <w:rFonts w:ascii="Calibri" w:hAnsi="Calibri"/>
                <w:color w:val="1F2937"/>
                <w:sz w:val="17"/>
              </w:rPr>
              <w:t>BIGINT</w:t>
            </w:r>
          </w:p>
        </w:tc>
        <w:tc>
          <w:tcPr>
            <w:tcW w:w="2016" w:type="dxa"/>
            <w:shd w:val="clear" w:color="auto" w:fill="FFFFFF"/>
            <w:tcMar>
              <w:top w:w="65" w:type="dxa"/>
              <w:left w:w="100" w:type="dxa"/>
              <w:bottom w:w="65" w:type="dxa"/>
              <w:right w:w="100" w:type="dxa"/>
            </w:tcMar>
          </w:tcPr>
          <w:p w:rsidR="002E4429" w:rsidRDefault="009A3CDB" w14:paraId="1DF4F152" w14:textId="77777777">
            <w:pPr>
              <w:spacing w:before="20" w:after="20" w:line="269" w:lineRule="auto"/>
            </w:pPr>
            <w:r>
              <w:rPr>
                <w:rFonts w:ascii="Calibri" w:hAnsi="Calibri"/>
                <w:color w:val="1F2937"/>
                <w:sz w:val="17"/>
              </w:rPr>
              <w:t>NOT NULL, FK -&gt; career_tracks(id)</w:t>
            </w:r>
          </w:p>
        </w:tc>
        <w:tc>
          <w:tcPr>
            <w:tcW w:w="3168" w:type="dxa"/>
            <w:shd w:val="clear" w:color="auto" w:fill="FFFFFF"/>
            <w:tcMar>
              <w:top w:w="65" w:type="dxa"/>
              <w:left w:w="100" w:type="dxa"/>
              <w:bottom w:w="65" w:type="dxa"/>
              <w:right w:w="100" w:type="dxa"/>
            </w:tcMar>
          </w:tcPr>
          <w:p w:rsidR="002E4429" w:rsidRDefault="009A3CDB" w14:paraId="6BA10EAC" w14:textId="77777777">
            <w:pPr>
              <w:spacing w:before="20" w:after="20" w:line="269" w:lineRule="auto"/>
            </w:pPr>
            <w:r>
              <w:rPr>
                <w:rFonts w:ascii="Calibri" w:hAnsi="Calibri"/>
                <w:color w:val="1F2937"/>
                <w:sz w:val="17"/>
              </w:rPr>
              <w:t>Target career track for the session</w:t>
            </w:r>
          </w:p>
        </w:tc>
      </w:tr>
      <w:tr w:rsidR="002E4429" w14:paraId="7A2B3D8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E6BB3C6" w14:textId="77777777">
            <w:pPr>
              <w:spacing w:before="20" w:after="20" w:line="269" w:lineRule="auto"/>
            </w:pPr>
            <w:r>
              <w:rPr>
                <w:rFonts w:ascii="Calibri" w:hAnsi="Calibri"/>
                <w:color w:val="1F2937"/>
                <w:sz w:val="17"/>
              </w:rPr>
              <w:t>job_posting_id</w:t>
            </w:r>
          </w:p>
        </w:tc>
        <w:tc>
          <w:tcPr>
            <w:tcW w:w="2016" w:type="dxa"/>
            <w:shd w:val="clear" w:color="auto" w:fill="F8FAFC"/>
            <w:tcMar>
              <w:top w:w="65" w:type="dxa"/>
              <w:left w:w="100" w:type="dxa"/>
              <w:bottom w:w="65" w:type="dxa"/>
              <w:right w:w="100" w:type="dxa"/>
            </w:tcMar>
          </w:tcPr>
          <w:p w:rsidR="002E4429" w:rsidRDefault="009A3CDB" w14:paraId="15A83218"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27E93370" w14:textId="77777777">
            <w:pPr>
              <w:spacing w:before="20" w:after="20" w:line="269" w:lineRule="auto"/>
            </w:pPr>
            <w:r>
              <w:rPr>
                <w:rFonts w:ascii="Calibri" w:hAnsi="Calibri"/>
                <w:color w:val="1F2937"/>
                <w:sz w:val="17"/>
              </w:rPr>
              <w:t>NULLABLE, FK -&gt; job_postings(id)</w:t>
            </w:r>
          </w:p>
        </w:tc>
        <w:tc>
          <w:tcPr>
            <w:tcW w:w="3168" w:type="dxa"/>
            <w:shd w:val="clear" w:color="auto" w:fill="F8FAFC"/>
            <w:tcMar>
              <w:top w:w="65" w:type="dxa"/>
              <w:left w:w="100" w:type="dxa"/>
              <w:bottom w:w="65" w:type="dxa"/>
              <w:right w:w="100" w:type="dxa"/>
            </w:tcMar>
          </w:tcPr>
          <w:p w:rsidR="002E4429" w:rsidRDefault="009A3CDB" w14:paraId="683ECCCC" w14:textId="77777777">
            <w:pPr>
              <w:spacing w:before="20" w:after="20" w:line="269" w:lineRule="auto"/>
            </w:pPr>
            <w:r>
              <w:rPr>
                <w:rFonts w:ascii="Calibri" w:hAnsi="Calibri"/>
                <w:color w:val="1F2937"/>
                <w:sz w:val="17"/>
              </w:rPr>
              <w:t>Specific job vacancy reference (if targeted)</w:t>
            </w:r>
          </w:p>
        </w:tc>
      </w:tr>
      <w:tr w:rsidR="002E4429" w14:paraId="02523C4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0C8DD40" w14:textId="77777777">
            <w:pPr>
              <w:spacing w:before="20" w:after="20" w:line="269" w:lineRule="auto"/>
            </w:pPr>
            <w:r>
              <w:rPr>
                <w:rFonts w:ascii="Calibri" w:hAnsi="Calibri"/>
                <w:color w:val="1F2937"/>
                <w:sz w:val="17"/>
              </w:rPr>
              <w:t>session_status</w:t>
            </w:r>
          </w:p>
        </w:tc>
        <w:tc>
          <w:tcPr>
            <w:tcW w:w="2016" w:type="dxa"/>
            <w:shd w:val="clear" w:color="auto" w:fill="FFFFFF"/>
            <w:tcMar>
              <w:top w:w="65" w:type="dxa"/>
              <w:left w:w="100" w:type="dxa"/>
              <w:bottom w:w="65" w:type="dxa"/>
              <w:right w:w="100" w:type="dxa"/>
            </w:tcMar>
          </w:tcPr>
          <w:p w:rsidR="002E4429" w:rsidRDefault="009A3CDB" w14:paraId="4E932837"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2BD6D21A"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88CD75C" w14:textId="77777777">
            <w:pPr>
              <w:spacing w:before="20" w:after="20" w:line="269" w:lineRule="auto"/>
            </w:pPr>
            <w:r>
              <w:rPr>
                <w:rFonts w:ascii="Calibri" w:hAnsi="Calibri"/>
                <w:color w:val="1F2937"/>
                <w:sz w:val="17"/>
              </w:rPr>
              <w:t>INITIALIZED, IN_PROGRESS, COMPLETED, ABANDONED</w:t>
            </w:r>
          </w:p>
        </w:tc>
      </w:tr>
      <w:tr w:rsidR="002E4429" w14:paraId="3874CC0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D7AEEAD" w14:textId="77777777">
            <w:pPr>
              <w:spacing w:before="20" w:after="20" w:line="269" w:lineRule="auto"/>
            </w:pPr>
            <w:r>
              <w:rPr>
                <w:rFonts w:ascii="Calibri" w:hAnsi="Calibri"/>
                <w:color w:val="1F2937"/>
                <w:sz w:val="17"/>
              </w:rPr>
              <w:t>total_questions</w:t>
            </w:r>
          </w:p>
        </w:tc>
        <w:tc>
          <w:tcPr>
            <w:tcW w:w="2016" w:type="dxa"/>
            <w:shd w:val="clear" w:color="auto" w:fill="F8FAFC"/>
            <w:tcMar>
              <w:top w:w="65" w:type="dxa"/>
              <w:left w:w="100" w:type="dxa"/>
              <w:bottom w:w="65" w:type="dxa"/>
              <w:right w:w="100" w:type="dxa"/>
            </w:tcMar>
          </w:tcPr>
          <w:p w:rsidR="002E4429" w:rsidRDefault="009A3CDB" w14:paraId="18E26169" w14:textId="77777777">
            <w:pPr>
              <w:spacing w:before="20" w:after="20" w:line="269" w:lineRule="auto"/>
            </w:pPr>
            <w:r>
              <w:rPr>
                <w:rFonts w:ascii="Calibri" w:hAnsi="Calibri"/>
                <w:color w:val="1F2937"/>
                <w:sz w:val="17"/>
              </w:rPr>
              <w:t>INT</w:t>
            </w:r>
          </w:p>
        </w:tc>
        <w:tc>
          <w:tcPr>
            <w:tcW w:w="2016" w:type="dxa"/>
            <w:shd w:val="clear" w:color="auto" w:fill="F8FAFC"/>
            <w:tcMar>
              <w:top w:w="65" w:type="dxa"/>
              <w:left w:w="100" w:type="dxa"/>
              <w:bottom w:w="65" w:type="dxa"/>
              <w:right w:w="100" w:type="dxa"/>
            </w:tcMar>
          </w:tcPr>
          <w:p w:rsidR="002E4429" w:rsidRDefault="009A3CDB" w14:paraId="13174589" w14:textId="77777777">
            <w:pPr>
              <w:spacing w:before="20" w:after="20" w:line="269" w:lineRule="auto"/>
            </w:pPr>
            <w:r>
              <w:rPr>
                <w:rFonts w:ascii="Calibri" w:hAnsi="Calibri"/>
                <w:color w:val="1F2937"/>
                <w:sz w:val="17"/>
              </w:rPr>
              <w:t>NOT NULL, DEFAULT 5</w:t>
            </w:r>
          </w:p>
        </w:tc>
        <w:tc>
          <w:tcPr>
            <w:tcW w:w="3168" w:type="dxa"/>
            <w:shd w:val="clear" w:color="auto" w:fill="F8FAFC"/>
            <w:tcMar>
              <w:top w:w="65" w:type="dxa"/>
              <w:left w:w="100" w:type="dxa"/>
              <w:bottom w:w="65" w:type="dxa"/>
              <w:right w:w="100" w:type="dxa"/>
            </w:tcMar>
          </w:tcPr>
          <w:p w:rsidR="002E4429" w:rsidRDefault="009A3CDB" w14:paraId="006FA109" w14:textId="77777777">
            <w:pPr>
              <w:spacing w:before="20" w:after="20" w:line="269" w:lineRule="auto"/>
            </w:pPr>
            <w:r>
              <w:rPr>
                <w:rFonts w:ascii="Calibri" w:hAnsi="Calibri"/>
                <w:color w:val="1F2937"/>
                <w:sz w:val="17"/>
              </w:rPr>
              <w:t>Number of questions in session</w:t>
            </w:r>
          </w:p>
        </w:tc>
      </w:tr>
      <w:tr w:rsidR="002E4429" w14:paraId="79D886B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5705624" w14:textId="77777777">
            <w:pPr>
              <w:spacing w:before="20" w:after="20" w:line="269" w:lineRule="auto"/>
            </w:pPr>
            <w:r>
              <w:rPr>
                <w:rFonts w:ascii="Calibri" w:hAnsi="Calibri"/>
                <w:color w:val="1F2937"/>
                <w:sz w:val="17"/>
              </w:rPr>
              <w:t>overall_score</w:t>
            </w:r>
          </w:p>
        </w:tc>
        <w:tc>
          <w:tcPr>
            <w:tcW w:w="2016" w:type="dxa"/>
            <w:shd w:val="clear" w:color="auto" w:fill="FFFFFF"/>
            <w:tcMar>
              <w:top w:w="65" w:type="dxa"/>
              <w:left w:w="100" w:type="dxa"/>
              <w:bottom w:w="65" w:type="dxa"/>
              <w:right w:w="100" w:type="dxa"/>
            </w:tcMar>
          </w:tcPr>
          <w:p w:rsidR="002E4429" w:rsidRDefault="009A3CDB" w14:paraId="05560DD4"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1BDC838A"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6809E6E2" w14:textId="77777777">
            <w:pPr>
              <w:spacing w:before="20" w:after="20" w:line="269" w:lineRule="auto"/>
            </w:pPr>
            <w:r>
              <w:rPr>
                <w:rFonts w:ascii="Calibri" w:hAnsi="Calibri"/>
                <w:color w:val="1F2937"/>
                <w:sz w:val="17"/>
              </w:rPr>
              <w:t>Overall calculated readiness score (0-100)</w:t>
            </w:r>
          </w:p>
        </w:tc>
      </w:tr>
      <w:tr w:rsidR="002E4429" w14:paraId="7B1BB82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D3619AB" w14:textId="77777777">
            <w:pPr>
              <w:spacing w:before="20" w:after="20" w:line="269" w:lineRule="auto"/>
            </w:pPr>
            <w:r>
              <w:rPr>
                <w:rFonts w:ascii="Calibri" w:hAnsi="Calibri"/>
                <w:color w:val="1F2937"/>
                <w:sz w:val="17"/>
              </w:rPr>
              <w:t>technical_score</w:t>
            </w:r>
          </w:p>
        </w:tc>
        <w:tc>
          <w:tcPr>
            <w:tcW w:w="2016" w:type="dxa"/>
            <w:shd w:val="clear" w:color="auto" w:fill="F8FAFC"/>
            <w:tcMar>
              <w:top w:w="65" w:type="dxa"/>
              <w:left w:w="100" w:type="dxa"/>
              <w:bottom w:w="65" w:type="dxa"/>
              <w:right w:w="100" w:type="dxa"/>
            </w:tcMar>
          </w:tcPr>
          <w:p w:rsidR="002E4429" w:rsidRDefault="009A3CDB" w14:paraId="0DC4D20E"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316D22E5"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2083EB1A" w14:textId="77777777">
            <w:pPr>
              <w:spacing w:before="20" w:after="20" w:line="269" w:lineRule="auto"/>
            </w:pPr>
            <w:r>
              <w:rPr>
                <w:rFonts w:ascii="Calibri" w:hAnsi="Calibri"/>
                <w:color w:val="1F2937"/>
                <w:sz w:val="17"/>
              </w:rPr>
              <w:t>Technical accuracy score component</w:t>
            </w:r>
          </w:p>
        </w:tc>
      </w:tr>
      <w:tr w:rsidR="002E4429" w14:paraId="5ACDFE9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58EF733" w14:textId="77777777">
            <w:pPr>
              <w:spacing w:before="20" w:after="20" w:line="269" w:lineRule="auto"/>
            </w:pPr>
            <w:r>
              <w:rPr>
                <w:rFonts w:ascii="Calibri" w:hAnsi="Calibri"/>
                <w:color w:val="1F2937"/>
                <w:sz w:val="17"/>
              </w:rPr>
              <w:t>behavioral_score</w:t>
            </w:r>
          </w:p>
        </w:tc>
        <w:tc>
          <w:tcPr>
            <w:tcW w:w="2016" w:type="dxa"/>
            <w:shd w:val="clear" w:color="auto" w:fill="FFFFFF"/>
            <w:tcMar>
              <w:top w:w="65" w:type="dxa"/>
              <w:left w:w="100" w:type="dxa"/>
              <w:bottom w:w="65" w:type="dxa"/>
              <w:right w:w="100" w:type="dxa"/>
            </w:tcMar>
          </w:tcPr>
          <w:p w:rsidR="002E4429" w:rsidRDefault="009A3CDB" w14:paraId="6E4299C2"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7B51DDCC"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2441EBE4" w14:textId="77777777">
            <w:pPr>
              <w:spacing w:before="20" w:after="20" w:line="269" w:lineRule="auto"/>
            </w:pPr>
            <w:r>
              <w:rPr>
                <w:rFonts w:ascii="Calibri" w:hAnsi="Calibri"/>
                <w:color w:val="1F2937"/>
                <w:sz w:val="17"/>
              </w:rPr>
              <w:t>STAR structuring and communication score</w:t>
            </w:r>
          </w:p>
        </w:tc>
      </w:tr>
      <w:tr w:rsidR="002E4429" w14:paraId="226C9C8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8452B5F" w14:textId="77777777">
            <w:pPr>
              <w:spacing w:before="20" w:after="20" w:line="269" w:lineRule="auto"/>
            </w:pPr>
            <w:r>
              <w:rPr>
                <w:rFonts w:ascii="Calibri" w:hAnsi="Calibri"/>
                <w:color w:val="1F2937"/>
                <w:sz w:val="17"/>
              </w:rPr>
              <w:t>visual_score</w:t>
            </w:r>
          </w:p>
        </w:tc>
        <w:tc>
          <w:tcPr>
            <w:tcW w:w="2016" w:type="dxa"/>
            <w:shd w:val="clear" w:color="auto" w:fill="F8FAFC"/>
            <w:tcMar>
              <w:top w:w="65" w:type="dxa"/>
              <w:left w:w="100" w:type="dxa"/>
              <w:bottom w:w="65" w:type="dxa"/>
              <w:right w:w="100" w:type="dxa"/>
            </w:tcMar>
          </w:tcPr>
          <w:p w:rsidR="002E4429" w:rsidRDefault="009A3CDB" w14:paraId="67DCC67B"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4C65CABC"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58AE1A41" w14:textId="77777777">
            <w:pPr>
              <w:spacing w:before="20" w:after="20" w:line="269" w:lineRule="auto"/>
            </w:pPr>
            <w:r>
              <w:rPr>
                <w:rFonts w:ascii="Calibri" w:hAnsi="Calibri"/>
                <w:color w:val="1F2937"/>
                <w:sz w:val="17"/>
              </w:rPr>
              <w:t>Posture stability and eye contact score</w:t>
            </w:r>
          </w:p>
        </w:tc>
      </w:tr>
      <w:tr w:rsidR="002E4429" w14:paraId="1029979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1783637" w14:textId="77777777">
            <w:pPr>
              <w:spacing w:before="20" w:after="20" w:line="269" w:lineRule="auto"/>
            </w:pPr>
            <w:r>
              <w:rPr>
                <w:rFonts w:ascii="Calibri" w:hAnsi="Calibri"/>
                <w:color w:val="1F2937"/>
                <w:sz w:val="17"/>
              </w:rPr>
              <w:t>speech_score</w:t>
            </w:r>
          </w:p>
        </w:tc>
        <w:tc>
          <w:tcPr>
            <w:tcW w:w="2016" w:type="dxa"/>
            <w:shd w:val="clear" w:color="auto" w:fill="FFFFFF"/>
            <w:tcMar>
              <w:top w:w="65" w:type="dxa"/>
              <w:left w:w="100" w:type="dxa"/>
              <w:bottom w:w="65" w:type="dxa"/>
              <w:right w:w="100" w:type="dxa"/>
            </w:tcMar>
          </w:tcPr>
          <w:p w:rsidR="002E4429" w:rsidRDefault="009A3CDB" w14:paraId="6F81F11F"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7004E8D0"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03C28352" w14:textId="77777777">
            <w:pPr>
              <w:spacing w:before="20" w:after="20" w:line="269" w:lineRule="auto"/>
            </w:pPr>
            <w:r>
              <w:rPr>
                <w:rFonts w:ascii="Calibri" w:hAnsi="Calibri"/>
                <w:color w:val="1F2937"/>
                <w:sz w:val="17"/>
              </w:rPr>
              <w:t>Pacing, pauses, and fluency score</w:t>
            </w:r>
          </w:p>
        </w:tc>
      </w:tr>
      <w:tr w:rsidR="002E4429" w14:paraId="665F941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44A8D4C" w14:textId="77777777">
            <w:pPr>
              <w:spacing w:before="20" w:after="20" w:line="269" w:lineRule="auto"/>
            </w:pPr>
            <w:r>
              <w:rPr>
                <w:rFonts w:ascii="Calibri" w:hAnsi="Calibri"/>
                <w:color w:val="1F2937"/>
                <w:sz w:val="17"/>
              </w:rPr>
              <w:t>started_at</w:t>
            </w:r>
          </w:p>
        </w:tc>
        <w:tc>
          <w:tcPr>
            <w:tcW w:w="2016" w:type="dxa"/>
            <w:shd w:val="clear" w:color="auto" w:fill="F8FAFC"/>
            <w:tcMar>
              <w:top w:w="65" w:type="dxa"/>
              <w:left w:w="100" w:type="dxa"/>
              <w:bottom w:w="65" w:type="dxa"/>
              <w:right w:w="100" w:type="dxa"/>
            </w:tcMar>
          </w:tcPr>
          <w:p w:rsidR="002E4429" w:rsidRDefault="009A3CDB" w14:paraId="23233881"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422029C0"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BC0D427" w14:textId="77777777">
            <w:pPr>
              <w:spacing w:before="20" w:after="20" w:line="269" w:lineRule="auto"/>
            </w:pPr>
            <w:r>
              <w:rPr>
                <w:rFonts w:ascii="Calibri" w:hAnsi="Calibri"/>
                <w:color w:val="1F2937"/>
                <w:sz w:val="17"/>
              </w:rPr>
              <w:t>Session initiation timestamp</w:t>
            </w:r>
          </w:p>
        </w:tc>
      </w:tr>
      <w:tr w:rsidR="002E4429" w14:paraId="3A69791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EB0AA08" w14:textId="77777777">
            <w:pPr>
              <w:spacing w:before="20" w:after="20" w:line="269" w:lineRule="auto"/>
            </w:pPr>
            <w:r>
              <w:rPr>
                <w:rFonts w:ascii="Calibri" w:hAnsi="Calibri"/>
                <w:color w:val="1F2937"/>
                <w:sz w:val="17"/>
              </w:rPr>
              <w:t>completed_at</w:t>
            </w:r>
          </w:p>
        </w:tc>
        <w:tc>
          <w:tcPr>
            <w:tcW w:w="2016" w:type="dxa"/>
            <w:shd w:val="clear" w:color="auto" w:fill="FFFFFF"/>
            <w:tcMar>
              <w:top w:w="65" w:type="dxa"/>
              <w:left w:w="100" w:type="dxa"/>
              <w:bottom w:w="65" w:type="dxa"/>
              <w:right w:w="100" w:type="dxa"/>
            </w:tcMar>
          </w:tcPr>
          <w:p w:rsidR="002E4429" w:rsidRDefault="009A3CDB" w14:paraId="6B9496B8"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65F0404B"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71AA40E6" w14:textId="77777777">
            <w:pPr>
              <w:spacing w:before="20" w:after="20" w:line="269" w:lineRule="auto"/>
            </w:pPr>
            <w:r>
              <w:rPr>
                <w:rFonts w:ascii="Calibri" w:hAnsi="Calibri"/>
                <w:color w:val="1F2937"/>
                <w:sz w:val="17"/>
              </w:rPr>
              <w:t>Session completion timestamp</w:t>
            </w:r>
          </w:p>
        </w:tc>
      </w:tr>
    </w:tbl>
    <w:p w:rsidR="002E4429" w:rsidRDefault="002E4429" w14:paraId="08CE6F91" w14:textId="77777777">
      <w:pPr>
        <w:spacing w:after="80"/>
      </w:pPr>
    </w:p>
    <w:p w:rsidR="002E4429" w:rsidRDefault="009A3CDB" w14:paraId="6E08FC86" w14:textId="77777777">
      <w:pPr>
        <w:keepNext/>
        <w:spacing w:before="140" w:after="40"/>
      </w:pPr>
      <w:r>
        <w:rPr>
          <w:rFonts w:ascii="Calibri" w:hAnsi="Calibri"/>
          <w:b/>
          <w:color w:val="0D9488"/>
          <w:sz w:val="21"/>
        </w:rPr>
        <w:t>Table: interview_questions (Interview Practice)</w:t>
      </w:r>
    </w:p>
    <w:p w:rsidR="002E4429" w:rsidRDefault="009A3CDB" w14:paraId="6E3B93F9" w14:textId="77777777">
      <w:pPr>
        <w:keepNext/>
        <w:spacing w:after="60"/>
      </w:pPr>
      <w:r>
        <w:rPr>
          <w:rFonts w:ascii="Calibri" w:hAnsi="Calibri"/>
          <w:color w:val="1F2937"/>
          <w:sz w:val="19"/>
        </w:rPr>
        <w:t>Description: Individual questions presented during an interview session with candidate answers.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0706ED5D"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252B670A"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1CC10FBA"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12A39C6F"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7BE25B51" w14:textId="77777777">
            <w:pPr>
              <w:keepNext/>
              <w:spacing w:before="20" w:after="20" w:line="264" w:lineRule="auto"/>
            </w:pPr>
            <w:r>
              <w:rPr>
                <w:rFonts w:ascii="Calibri" w:hAnsi="Calibri"/>
                <w:b/>
                <w:color w:val="FFFFFF"/>
                <w:sz w:val="18"/>
              </w:rPr>
              <w:t>Column Description &amp; Business Meaning</w:t>
            </w:r>
          </w:p>
        </w:tc>
      </w:tr>
      <w:tr w:rsidR="002E4429" w14:paraId="607B5ECC"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7A02AB9"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04B67F90"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5AE1CB16"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176ED3A4" w14:textId="77777777">
            <w:pPr>
              <w:spacing w:before="20" w:after="20" w:line="269" w:lineRule="auto"/>
            </w:pPr>
            <w:r>
              <w:rPr>
                <w:rFonts w:ascii="Calibri" w:hAnsi="Calibri"/>
                <w:color w:val="1F2937"/>
                <w:sz w:val="17"/>
              </w:rPr>
              <w:t>Unique question instance identifier</w:t>
            </w:r>
          </w:p>
        </w:tc>
      </w:tr>
      <w:tr w:rsidR="002E4429" w14:paraId="3EDC0F8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9EE9B95" w14:textId="77777777">
            <w:pPr>
              <w:spacing w:before="20" w:after="20" w:line="269" w:lineRule="auto"/>
            </w:pPr>
            <w:r>
              <w:rPr>
                <w:rFonts w:ascii="Calibri" w:hAnsi="Calibri"/>
                <w:color w:val="1F2937"/>
                <w:sz w:val="17"/>
              </w:rPr>
              <w:t>session_id</w:t>
            </w:r>
          </w:p>
        </w:tc>
        <w:tc>
          <w:tcPr>
            <w:tcW w:w="2016" w:type="dxa"/>
            <w:shd w:val="clear" w:color="auto" w:fill="F8FAFC"/>
            <w:tcMar>
              <w:top w:w="65" w:type="dxa"/>
              <w:left w:w="100" w:type="dxa"/>
              <w:bottom w:w="65" w:type="dxa"/>
              <w:right w:w="100" w:type="dxa"/>
            </w:tcMar>
          </w:tcPr>
          <w:p w:rsidR="002E4429" w:rsidRDefault="009A3CDB" w14:paraId="49E27A1C"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11C6752A" w14:textId="77777777">
            <w:pPr>
              <w:spacing w:before="20" w:after="20" w:line="269" w:lineRule="auto"/>
            </w:pPr>
            <w:r>
              <w:rPr>
                <w:rFonts w:ascii="Calibri" w:hAnsi="Calibri"/>
                <w:color w:val="1F2937"/>
                <w:sz w:val="17"/>
              </w:rPr>
              <w:t>NOT NULL, FK -&gt; interview_sessions(id)</w:t>
            </w:r>
          </w:p>
        </w:tc>
        <w:tc>
          <w:tcPr>
            <w:tcW w:w="3168" w:type="dxa"/>
            <w:shd w:val="clear" w:color="auto" w:fill="F8FAFC"/>
            <w:tcMar>
              <w:top w:w="65" w:type="dxa"/>
              <w:left w:w="100" w:type="dxa"/>
              <w:bottom w:w="65" w:type="dxa"/>
              <w:right w:w="100" w:type="dxa"/>
            </w:tcMar>
          </w:tcPr>
          <w:p w:rsidR="002E4429" w:rsidRDefault="009A3CDB" w14:paraId="206F4385" w14:textId="77777777">
            <w:pPr>
              <w:spacing w:before="20" w:after="20" w:line="269" w:lineRule="auto"/>
            </w:pPr>
            <w:r>
              <w:rPr>
                <w:rFonts w:ascii="Calibri" w:hAnsi="Calibri"/>
                <w:color w:val="1F2937"/>
                <w:sz w:val="17"/>
              </w:rPr>
              <w:t>Parent interview session reference</w:t>
            </w:r>
          </w:p>
        </w:tc>
      </w:tr>
      <w:tr w:rsidR="002E4429" w14:paraId="36889B4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D001123" w14:textId="77777777">
            <w:pPr>
              <w:spacing w:before="20" w:after="20" w:line="269" w:lineRule="auto"/>
            </w:pPr>
            <w:r>
              <w:rPr>
                <w:rFonts w:ascii="Calibri" w:hAnsi="Calibri"/>
                <w:color w:val="1F2937"/>
                <w:sz w:val="17"/>
              </w:rPr>
              <w:t>question_number</w:t>
            </w:r>
          </w:p>
        </w:tc>
        <w:tc>
          <w:tcPr>
            <w:tcW w:w="2016" w:type="dxa"/>
            <w:shd w:val="clear" w:color="auto" w:fill="FFFFFF"/>
            <w:tcMar>
              <w:top w:w="65" w:type="dxa"/>
              <w:left w:w="100" w:type="dxa"/>
              <w:bottom w:w="65" w:type="dxa"/>
              <w:right w:w="100" w:type="dxa"/>
            </w:tcMar>
          </w:tcPr>
          <w:p w:rsidR="002E4429" w:rsidRDefault="009A3CDB" w14:paraId="63102F64"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4012C08A"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42E9AA5" w14:textId="77777777">
            <w:pPr>
              <w:spacing w:before="20" w:after="20" w:line="269" w:lineRule="auto"/>
            </w:pPr>
            <w:r>
              <w:rPr>
                <w:rFonts w:ascii="Calibri" w:hAnsi="Calibri"/>
                <w:color w:val="1F2937"/>
                <w:sz w:val="17"/>
              </w:rPr>
              <w:t>Sequential question index (1 to 5)</w:t>
            </w:r>
          </w:p>
        </w:tc>
      </w:tr>
      <w:tr w:rsidR="002E4429" w14:paraId="4AFB828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EC08103" w14:textId="77777777">
            <w:pPr>
              <w:spacing w:before="20" w:after="20" w:line="269" w:lineRule="auto"/>
            </w:pPr>
            <w:r>
              <w:rPr>
                <w:rFonts w:ascii="Calibri" w:hAnsi="Calibri"/>
                <w:color w:val="1F2937"/>
                <w:sz w:val="17"/>
              </w:rPr>
              <w:t>question_text</w:t>
            </w:r>
          </w:p>
        </w:tc>
        <w:tc>
          <w:tcPr>
            <w:tcW w:w="2016" w:type="dxa"/>
            <w:shd w:val="clear" w:color="auto" w:fill="F8FAFC"/>
            <w:tcMar>
              <w:top w:w="65" w:type="dxa"/>
              <w:left w:w="100" w:type="dxa"/>
              <w:bottom w:w="65" w:type="dxa"/>
              <w:right w:w="100" w:type="dxa"/>
            </w:tcMar>
          </w:tcPr>
          <w:p w:rsidR="002E4429" w:rsidRDefault="009A3CDB" w14:paraId="54D63AEB"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60862BA7"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66D8DB04" w14:textId="77777777">
            <w:pPr>
              <w:spacing w:before="20" w:after="20" w:line="269" w:lineRule="auto"/>
            </w:pPr>
            <w:r>
              <w:rPr>
                <w:rFonts w:ascii="Calibri" w:hAnsi="Calibri"/>
                <w:color w:val="1F2937"/>
                <w:sz w:val="17"/>
              </w:rPr>
              <w:t>Generated or retrieved interview question text</w:t>
            </w:r>
          </w:p>
        </w:tc>
      </w:tr>
      <w:tr w:rsidR="002E4429" w14:paraId="317E491C"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5DABA32" w14:textId="77777777">
            <w:pPr>
              <w:spacing w:before="20" w:after="20" w:line="269" w:lineRule="auto"/>
            </w:pPr>
            <w:r>
              <w:rPr>
                <w:rFonts w:ascii="Calibri" w:hAnsi="Calibri"/>
                <w:color w:val="1F2937"/>
                <w:sz w:val="17"/>
              </w:rPr>
              <w:t>question_category</w:t>
            </w:r>
          </w:p>
        </w:tc>
        <w:tc>
          <w:tcPr>
            <w:tcW w:w="2016" w:type="dxa"/>
            <w:shd w:val="clear" w:color="auto" w:fill="FFFFFF"/>
            <w:tcMar>
              <w:top w:w="65" w:type="dxa"/>
              <w:left w:w="100" w:type="dxa"/>
              <w:bottom w:w="65" w:type="dxa"/>
              <w:right w:w="100" w:type="dxa"/>
            </w:tcMar>
          </w:tcPr>
          <w:p w:rsidR="002E4429" w:rsidRDefault="009A3CDB" w14:paraId="7597E726"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7AAC5EC7"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32461622" w14:textId="77777777">
            <w:pPr>
              <w:spacing w:before="20" w:after="20" w:line="269" w:lineRule="auto"/>
            </w:pPr>
            <w:r>
              <w:rPr>
                <w:rFonts w:ascii="Calibri" w:hAnsi="Calibri"/>
                <w:color w:val="1F2937"/>
                <w:sz w:val="17"/>
              </w:rPr>
              <w:t>TECHNICAL_DEPTH, ARCHITECTURE, BEHAVIORAL, PROBLEM_SOLVING</w:t>
            </w:r>
          </w:p>
        </w:tc>
      </w:tr>
      <w:tr w:rsidR="002E4429" w14:paraId="3012EFA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30261BD" w14:textId="77777777">
            <w:pPr>
              <w:spacing w:before="20" w:after="20" w:line="269" w:lineRule="auto"/>
            </w:pPr>
            <w:r>
              <w:rPr>
                <w:rFonts w:ascii="Calibri" w:hAnsi="Calibri"/>
                <w:color w:val="1F2937"/>
                <w:sz w:val="17"/>
              </w:rPr>
              <w:t>difficulty_level</w:t>
            </w:r>
          </w:p>
        </w:tc>
        <w:tc>
          <w:tcPr>
            <w:tcW w:w="2016" w:type="dxa"/>
            <w:shd w:val="clear" w:color="auto" w:fill="F8FAFC"/>
            <w:tcMar>
              <w:top w:w="65" w:type="dxa"/>
              <w:left w:w="100" w:type="dxa"/>
              <w:bottom w:w="65" w:type="dxa"/>
              <w:right w:w="100" w:type="dxa"/>
            </w:tcMar>
          </w:tcPr>
          <w:p w:rsidR="002E4429" w:rsidRDefault="009A3CDB" w14:paraId="477D6046"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240D4163"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6DD641A5" w14:textId="77777777">
            <w:pPr>
              <w:spacing w:before="20" w:after="20" w:line="269" w:lineRule="auto"/>
            </w:pPr>
            <w:r>
              <w:rPr>
                <w:rFonts w:ascii="Calibri" w:hAnsi="Calibri"/>
                <w:color w:val="1F2937"/>
                <w:sz w:val="17"/>
              </w:rPr>
              <w:t>EASY, MEDIUM, HARD, SENIOR</w:t>
            </w:r>
          </w:p>
        </w:tc>
      </w:tr>
      <w:tr w:rsidR="002E4429" w14:paraId="6A7C470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8D8CE3E" w14:textId="77777777">
            <w:pPr>
              <w:spacing w:before="20" w:after="20" w:line="269" w:lineRule="auto"/>
            </w:pPr>
            <w:r>
              <w:rPr>
                <w:rFonts w:ascii="Calibri" w:hAnsi="Calibri"/>
                <w:color w:val="1F2937"/>
                <w:sz w:val="17"/>
              </w:rPr>
              <w:t>expected_topics</w:t>
            </w:r>
          </w:p>
        </w:tc>
        <w:tc>
          <w:tcPr>
            <w:tcW w:w="2016" w:type="dxa"/>
            <w:shd w:val="clear" w:color="auto" w:fill="FFFFFF"/>
            <w:tcMar>
              <w:top w:w="65" w:type="dxa"/>
              <w:left w:w="100" w:type="dxa"/>
              <w:bottom w:w="65" w:type="dxa"/>
              <w:right w:w="100" w:type="dxa"/>
            </w:tcMar>
          </w:tcPr>
          <w:p w:rsidR="002E4429" w:rsidRDefault="009A3CDB" w14:paraId="43F8E9E6"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23477CAE"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4BD2EE10" w14:textId="77777777">
            <w:pPr>
              <w:spacing w:before="20" w:after="20" w:line="269" w:lineRule="auto"/>
            </w:pPr>
            <w:r>
              <w:rPr>
                <w:rFonts w:ascii="Calibri" w:hAnsi="Calibri"/>
                <w:color w:val="1F2937"/>
                <w:sz w:val="17"/>
              </w:rPr>
              <w:t>Key technical topics and concepts expected in answer</w:t>
            </w:r>
          </w:p>
        </w:tc>
      </w:tr>
      <w:tr w:rsidR="002E4429" w14:paraId="122D735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60537B7" w14:textId="77777777">
            <w:pPr>
              <w:spacing w:before="20" w:after="20" w:line="269" w:lineRule="auto"/>
            </w:pPr>
            <w:r>
              <w:rPr>
                <w:rFonts w:ascii="Calibri" w:hAnsi="Calibri"/>
                <w:color w:val="1F2937"/>
                <w:sz w:val="17"/>
              </w:rPr>
              <w:t>audio_transcript</w:t>
            </w:r>
          </w:p>
        </w:tc>
        <w:tc>
          <w:tcPr>
            <w:tcW w:w="2016" w:type="dxa"/>
            <w:shd w:val="clear" w:color="auto" w:fill="F8FAFC"/>
            <w:tcMar>
              <w:top w:w="65" w:type="dxa"/>
              <w:left w:w="100" w:type="dxa"/>
              <w:bottom w:w="65" w:type="dxa"/>
              <w:right w:w="100" w:type="dxa"/>
            </w:tcMar>
          </w:tcPr>
          <w:p w:rsidR="002E4429" w:rsidRDefault="009A3CDB" w14:paraId="0589D472"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5519A598"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49F62928" w14:textId="77777777">
            <w:pPr>
              <w:spacing w:before="20" w:after="20" w:line="269" w:lineRule="auto"/>
            </w:pPr>
            <w:r>
              <w:rPr>
                <w:rFonts w:ascii="Calibri" w:hAnsi="Calibri"/>
                <w:color w:val="1F2937"/>
                <w:sz w:val="17"/>
              </w:rPr>
              <w:t>Whisper on-device transcribed answer text</w:t>
            </w:r>
          </w:p>
        </w:tc>
      </w:tr>
      <w:tr w:rsidR="002E4429" w14:paraId="5CF9A92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48F46C6" w14:textId="77777777">
            <w:pPr>
              <w:spacing w:before="20" w:after="20" w:line="269" w:lineRule="auto"/>
            </w:pPr>
            <w:r>
              <w:rPr>
                <w:rFonts w:ascii="Calibri" w:hAnsi="Calibri"/>
                <w:color w:val="1F2937"/>
                <w:sz w:val="17"/>
              </w:rPr>
              <w:t>duration_seconds</w:t>
            </w:r>
          </w:p>
        </w:tc>
        <w:tc>
          <w:tcPr>
            <w:tcW w:w="2016" w:type="dxa"/>
            <w:shd w:val="clear" w:color="auto" w:fill="FFFFFF"/>
            <w:tcMar>
              <w:top w:w="65" w:type="dxa"/>
              <w:left w:w="100" w:type="dxa"/>
              <w:bottom w:w="65" w:type="dxa"/>
              <w:right w:w="100" w:type="dxa"/>
            </w:tcMar>
          </w:tcPr>
          <w:p w:rsidR="002E4429" w:rsidRDefault="009A3CDB" w14:paraId="1FCC19C1"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33C05171"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3B196ABB" w14:textId="77777777">
            <w:pPr>
              <w:spacing w:before="20" w:after="20" w:line="269" w:lineRule="auto"/>
            </w:pPr>
            <w:r>
              <w:rPr>
                <w:rFonts w:ascii="Calibri" w:hAnsi="Calibri"/>
                <w:color w:val="1F2937"/>
                <w:sz w:val="17"/>
              </w:rPr>
              <w:t>Candidate answer duration in seconds</w:t>
            </w:r>
          </w:p>
        </w:tc>
      </w:tr>
      <w:tr w:rsidR="002E4429" w14:paraId="303DF8E8"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EAE1E67"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4DC0E641"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6AF32EA4"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0360A32" w14:textId="77777777">
            <w:pPr>
              <w:spacing w:before="20" w:after="20" w:line="269" w:lineRule="auto"/>
            </w:pPr>
            <w:r>
              <w:rPr>
                <w:rFonts w:ascii="Calibri" w:hAnsi="Calibri"/>
                <w:color w:val="1F2937"/>
                <w:sz w:val="17"/>
              </w:rPr>
              <w:t>Question creation timestamp</w:t>
            </w:r>
          </w:p>
        </w:tc>
      </w:tr>
    </w:tbl>
    <w:p w:rsidR="002E4429" w:rsidRDefault="002E4429" w14:paraId="61CDCEAD" w14:textId="77777777">
      <w:pPr>
        <w:spacing w:after="80"/>
      </w:pPr>
    </w:p>
    <w:p w:rsidR="002E4429" w:rsidRDefault="009A3CDB" w14:paraId="200AA6B3" w14:textId="77777777">
      <w:pPr>
        <w:keepNext/>
        <w:spacing w:before="140" w:after="40"/>
      </w:pPr>
      <w:r>
        <w:rPr>
          <w:rFonts w:ascii="Calibri" w:hAnsi="Calibri"/>
          <w:b/>
          <w:color w:val="0D9488"/>
          <w:sz w:val="21"/>
        </w:rPr>
        <w:t>Table: interview_evaluations (Interview Practice)</w:t>
      </w:r>
    </w:p>
    <w:p w:rsidR="002E4429" w:rsidRDefault="009A3CDB" w14:paraId="6D45297F" w14:textId="77777777">
      <w:pPr>
        <w:keepNext/>
        <w:spacing w:after="60"/>
      </w:pPr>
      <w:r>
        <w:rPr>
          <w:rFonts w:ascii="Calibri" w:hAnsi="Calibri"/>
          <w:color w:val="1F2937"/>
          <w:sz w:val="19"/>
        </w:rPr>
        <w:t>Description: AI evaluations, feedback rubrics, strengths, and improvement suggestions for questions.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224AF09C"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F24BB72"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6D0A879F"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2AF82AC2"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3369B8D6" w14:textId="77777777">
            <w:pPr>
              <w:keepNext/>
              <w:spacing w:before="20" w:after="20" w:line="264" w:lineRule="auto"/>
            </w:pPr>
            <w:r>
              <w:rPr>
                <w:rFonts w:ascii="Calibri" w:hAnsi="Calibri"/>
                <w:b/>
                <w:color w:val="FFFFFF"/>
                <w:sz w:val="18"/>
              </w:rPr>
              <w:t>Column Description &amp; Business Meaning</w:t>
            </w:r>
          </w:p>
        </w:tc>
      </w:tr>
      <w:tr w:rsidR="002E4429" w14:paraId="777715CA"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4C57DB9"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3743DC85"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6ED50236"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19A7D22E" w14:textId="77777777">
            <w:pPr>
              <w:spacing w:before="20" w:after="20" w:line="269" w:lineRule="auto"/>
            </w:pPr>
            <w:r>
              <w:rPr>
                <w:rFonts w:ascii="Calibri" w:hAnsi="Calibri"/>
                <w:color w:val="1F2937"/>
                <w:sz w:val="17"/>
              </w:rPr>
              <w:t>Unique evaluation record identifier</w:t>
            </w:r>
          </w:p>
        </w:tc>
      </w:tr>
      <w:tr w:rsidR="002E4429" w14:paraId="290FAB8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9C09255" w14:textId="77777777">
            <w:pPr>
              <w:spacing w:before="20" w:after="20" w:line="269" w:lineRule="auto"/>
            </w:pPr>
            <w:r>
              <w:rPr>
                <w:rFonts w:ascii="Calibri" w:hAnsi="Calibri"/>
                <w:color w:val="1F2937"/>
                <w:sz w:val="17"/>
              </w:rPr>
              <w:t>question_id</w:t>
            </w:r>
          </w:p>
        </w:tc>
        <w:tc>
          <w:tcPr>
            <w:tcW w:w="2016" w:type="dxa"/>
            <w:shd w:val="clear" w:color="auto" w:fill="F8FAFC"/>
            <w:tcMar>
              <w:top w:w="65" w:type="dxa"/>
              <w:left w:w="100" w:type="dxa"/>
              <w:bottom w:w="65" w:type="dxa"/>
              <w:right w:w="100" w:type="dxa"/>
            </w:tcMar>
          </w:tcPr>
          <w:p w:rsidR="002E4429" w:rsidRDefault="009A3CDB" w14:paraId="29544C26"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637BE8D6" w14:textId="77777777">
            <w:pPr>
              <w:spacing w:before="20" w:after="20" w:line="269" w:lineRule="auto"/>
            </w:pPr>
            <w:r>
              <w:rPr>
                <w:rFonts w:ascii="Calibri" w:hAnsi="Calibri"/>
                <w:color w:val="1F2937"/>
                <w:sz w:val="17"/>
              </w:rPr>
              <w:t>NOT NULL, UNIQUE, FK -&gt; interview_questions(id)</w:t>
            </w:r>
          </w:p>
        </w:tc>
        <w:tc>
          <w:tcPr>
            <w:tcW w:w="3168" w:type="dxa"/>
            <w:shd w:val="clear" w:color="auto" w:fill="F8FAFC"/>
            <w:tcMar>
              <w:top w:w="65" w:type="dxa"/>
              <w:left w:w="100" w:type="dxa"/>
              <w:bottom w:w="65" w:type="dxa"/>
              <w:right w:w="100" w:type="dxa"/>
            </w:tcMar>
          </w:tcPr>
          <w:p w:rsidR="002E4429" w:rsidRDefault="009A3CDB" w14:paraId="20DF21C4" w14:textId="77777777">
            <w:pPr>
              <w:spacing w:before="20" w:after="20" w:line="269" w:lineRule="auto"/>
            </w:pPr>
            <w:r>
              <w:rPr>
                <w:rFonts w:ascii="Calibri" w:hAnsi="Calibri"/>
                <w:color w:val="1F2937"/>
                <w:sz w:val="17"/>
              </w:rPr>
              <w:t>Evaluated question reference</w:t>
            </w:r>
          </w:p>
        </w:tc>
      </w:tr>
      <w:tr w:rsidR="002E4429" w14:paraId="6BD0A4B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39CEE62" w14:textId="77777777">
            <w:pPr>
              <w:spacing w:before="20" w:after="20" w:line="269" w:lineRule="auto"/>
            </w:pPr>
            <w:r>
              <w:rPr>
                <w:rFonts w:ascii="Calibri" w:hAnsi="Calibri"/>
                <w:color w:val="1F2937"/>
                <w:sz w:val="17"/>
              </w:rPr>
              <w:t>technical_accuracy_score</w:t>
            </w:r>
          </w:p>
        </w:tc>
        <w:tc>
          <w:tcPr>
            <w:tcW w:w="2016" w:type="dxa"/>
            <w:shd w:val="clear" w:color="auto" w:fill="FFFFFF"/>
            <w:tcMar>
              <w:top w:w="65" w:type="dxa"/>
              <w:left w:w="100" w:type="dxa"/>
              <w:bottom w:w="65" w:type="dxa"/>
              <w:right w:w="100" w:type="dxa"/>
            </w:tcMar>
          </w:tcPr>
          <w:p w:rsidR="002E4429" w:rsidRDefault="009A3CDB" w14:paraId="2A8E46DE"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757B23CA"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007B755C" w14:textId="77777777">
            <w:pPr>
              <w:spacing w:before="20" w:after="20" w:line="269" w:lineRule="auto"/>
            </w:pPr>
            <w:r>
              <w:rPr>
                <w:rFonts w:ascii="Calibri" w:hAnsi="Calibri"/>
                <w:color w:val="1F2937"/>
                <w:sz w:val="17"/>
              </w:rPr>
              <w:t>Question technical accuracy score (0-100)</w:t>
            </w:r>
          </w:p>
        </w:tc>
      </w:tr>
      <w:tr w:rsidR="002E4429" w14:paraId="2BB92D1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44044B5" w14:textId="77777777">
            <w:pPr>
              <w:spacing w:before="20" w:after="20" w:line="269" w:lineRule="auto"/>
            </w:pPr>
            <w:r>
              <w:rPr>
                <w:rFonts w:ascii="Calibri" w:hAnsi="Calibri"/>
                <w:color w:val="1F2937"/>
                <w:sz w:val="17"/>
              </w:rPr>
              <w:t>clarity_score</w:t>
            </w:r>
          </w:p>
        </w:tc>
        <w:tc>
          <w:tcPr>
            <w:tcW w:w="2016" w:type="dxa"/>
            <w:shd w:val="clear" w:color="auto" w:fill="F8FAFC"/>
            <w:tcMar>
              <w:top w:w="65" w:type="dxa"/>
              <w:left w:w="100" w:type="dxa"/>
              <w:bottom w:w="65" w:type="dxa"/>
              <w:right w:w="100" w:type="dxa"/>
            </w:tcMar>
          </w:tcPr>
          <w:p w:rsidR="002E4429" w:rsidRDefault="009A3CDB" w14:paraId="14BC2E0F"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5AFC1D32"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82DC80B" w14:textId="77777777">
            <w:pPr>
              <w:spacing w:before="20" w:after="20" w:line="269" w:lineRule="auto"/>
            </w:pPr>
            <w:r>
              <w:rPr>
                <w:rFonts w:ascii="Calibri" w:hAnsi="Calibri"/>
                <w:color w:val="1F2937"/>
                <w:sz w:val="17"/>
              </w:rPr>
              <w:t>Communication clarity score (0-100)</w:t>
            </w:r>
          </w:p>
        </w:tc>
      </w:tr>
      <w:tr w:rsidR="002E4429" w14:paraId="14210EF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1E7C7E1" w14:textId="77777777">
            <w:pPr>
              <w:spacing w:before="20" w:after="20" w:line="269" w:lineRule="auto"/>
            </w:pPr>
            <w:r>
              <w:rPr>
                <w:rFonts w:ascii="Calibri" w:hAnsi="Calibri"/>
                <w:color w:val="1F2937"/>
                <w:sz w:val="17"/>
              </w:rPr>
              <w:t>star_compliance_score</w:t>
            </w:r>
          </w:p>
        </w:tc>
        <w:tc>
          <w:tcPr>
            <w:tcW w:w="2016" w:type="dxa"/>
            <w:shd w:val="clear" w:color="auto" w:fill="FFFFFF"/>
            <w:tcMar>
              <w:top w:w="65" w:type="dxa"/>
              <w:left w:w="100" w:type="dxa"/>
              <w:bottom w:w="65" w:type="dxa"/>
              <w:right w:w="100" w:type="dxa"/>
            </w:tcMar>
          </w:tcPr>
          <w:p w:rsidR="002E4429" w:rsidRDefault="009A3CDB" w14:paraId="0FC7D3DA"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7E0E3C93"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3C8FEFF2" w14:textId="77777777">
            <w:pPr>
              <w:spacing w:before="20" w:after="20" w:line="269" w:lineRule="auto"/>
            </w:pPr>
            <w:r>
              <w:rPr>
                <w:rFonts w:ascii="Calibri" w:hAnsi="Calibri"/>
                <w:color w:val="1F2937"/>
                <w:sz w:val="17"/>
              </w:rPr>
              <w:t>STAR structuring compliance score (0-100)</w:t>
            </w:r>
          </w:p>
        </w:tc>
      </w:tr>
      <w:tr w:rsidR="002E4429" w14:paraId="680233B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B9C29C9" w14:textId="77777777">
            <w:pPr>
              <w:spacing w:before="20" w:after="20" w:line="269" w:lineRule="auto"/>
            </w:pPr>
            <w:r>
              <w:rPr>
                <w:rFonts w:ascii="Calibri" w:hAnsi="Calibri"/>
                <w:color w:val="1F2937"/>
                <w:sz w:val="17"/>
              </w:rPr>
              <w:t>strengths</w:t>
            </w:r>
          </w:p>
        </w:tc>
        <w:tc>
          <w:tcPr>
            <w:tcW w:w="2016" w:type="dxa"/>
            <w:shd w:val="clear" w:color="auto" w:fill="F8FAFC"/>
            <w:tcMar>
              <w:top w:w="65" w:type="dxa"/>
              <w:left w:w="100" w:type="dxa"/>
              <w:bottom w:w="65" w:type="dxa"/>
              <w:right w:w="100" w:type="dxa"/>
            </w:tcMar>
          </w:tcPr>
          <w:p w:rsidR="002E4429" w:rsidRDefault="009A3CDB" w14:paraId="4DA71347"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6A13A174"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C9A1DA1" w14:textId="77777777">
            <w:pPr>
              <w:spacing w:before="20" w:after="20" w:line="269" w:lineRule="auto"/>
            </w:pPr>
            <w:r>
              <w:rPr>
                <w:rFonts w:ascii="Calibri" w:hAnsi="Calibri"/>
                <w:color w:val="1F2937"/>
                <w:sz w:val="17"/>
              </w:rPr>
              <w:t>Identified candidate response strengths</w:t>
            </w:r>
          </w:p>
        </w:tc>
      </w:tr>
      <w:tr w:rsidR="002E4429" w14:paraId="5F7E041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655F968" w14:textId="77777777">
            <w:pPr>
              <w:spacing w:before="20" w:after="20" w:line="269" w:lineRule="auto"/>
            </w:pPr>
            <w:r>
              <w:rPr>
                <w:rFonts w:ascii="Calibri" w:hAnsi="Calibri"/>
                <w:color w:val="1F2937"/>
                <w:sz w:val="17"/>
              </w:rPr>
              <w:t>weaknesses</w:t>
            </w:r>
          </w:p>
        </w:tc>
        <w:tc>
          <w:tcPr>
            <w:tcW w:w="2016" w:type="dxa"/>
            <w:shd w:val="clear" w:color="auto" w:fill="FFFFFF"/>
            <w:tcMar>
              <w:top w:w="65" w:type="dxa"/>
              <w:left w:w="100" w:type="dxa"/>
              <w:bottom w:w="65" w:type="dxa"/>
              <w:right w:w="100" w:type="dxa"/>
            </w:tcMar>
          </w:tcPr>
          <w:p w:rsidR="002E4429" w:rsidRDefault="009A3CDB" w14:paraId="5D3CEB6E"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20C29256"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951C0C5" w14:textId="77777777">
            <w:pPr>
              <w:spacing w:before="20" w:after="20" w:line="269" w:lineRule="auto"/>
            </w:pPr>
            <w:r>
              <w:rPr>
                <w:rFonts w:ascii="Calibri" w:hAnsi="Calibri"/>
                <w:color w:val="1F2937"/>
                <w:sz w:val="17"/>
              </w:rPr>
              <w:t>Identified missing concepts or gaps</w:t>
            </w:r>
          </w:p>
        </w:tc>
      </w:tr>
      <w:tr w:rsidR="002E4429" w14:paraId="17EC7E5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3143A0C" w14:textId="77777777">
            <w:pPr>
              <w:spacing w:before="20" w:after="20" w:line="269" w:lineRule="auto"/>
            </w:pPr>
            <w:r>
              <w:rPr>
                <w:rFonts w:ascii="Calibri" w:hAnsi="Calibri"/>
                <w:color w:val="1F2937"/>
                <w:sz w:val="17"/>
              </w:rPr>
              <w:t>actionable_tips</w:t>
            </w:r>
          </w:p>
        </w:tc>
        <w:tc>
          <w:tcPr>
            <w:tcW w:w="2016" w:type="dxa"/>
            <w:shd w:val="clear" w:color="auto" w:fill="F8FAFC"/>
            <w:tcMar>
              <w:top w:w="65" w:type="dxa"/>
              <w:left w:w="100" w:type="dxa"/>
              <w:bottom w:w="65" w:type="dxa"/>
              <w:right w:w="100" w:type="dxa"/>
            </w:tcMar>
          </w:tcPr>
          <w:p w:rsidR="002E4429" w:rsidRDefault="009A3CDB" w14:paraId="3A77FD7C"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2D540CF5"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1FCD16A" w14:textId="77777777">
            <w:pPr>
              <w:spacing w:before="20" w:after="20" w:line="269" w:lineRule="auto"/>
            </w:pPr>
            <w:r>
              <w:rPr>
                <w:rFonts w:ascii="Calibri" w:hAnsi="Calibri"/>
                <w:color w:val="1F2937"/>
                <w:sz w:val="17"/>
              </w:rPr>
              <w:t>Concrete suggestions for improvement</w:t>
            </w:r>
          </w:p>
        </w:tc>
      </w:tr>
      <w:tr w:rsidR="002E4429" w14:paraId="75F2B0D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EC5EF39" w14:textId="77777777">
            <w:pPr>
              <w:spacing w:before="20" w:after="20" w:line="269" w:lineRule="auto"/>
            </w:pPr>
            <w:r>
              <w:rPr>
                <w:rFonts w:ascii="Calibri" w:hAnsi="Calibri"/>
                <w:color w:val="1F2937"/>
                <w:sz w:val="17"/>
              </w:rPr>
              <w:t>ideal_answer_outline</w:t>
            </w:r>
          </w:p>
        </w:tc>
        <w:tc>
          <w:tcPr>
            <w:tcW w:w="2016" w:type="dxa"/>
            <w:shd w:val="clear" w:color="auto" w:fill="FFFFFF"/>
            <w:tcMar>
              <w:top w:w="65" w:type="dxa"/>
              <w:left w:w="100" w:type="dxa"/>
              <w:bottom w:w="65" w:type="dxa"/>
              <w:right w:w="100" w:type="dxa"/>
            </w:tcMar>
          </w:tcPr>
          <w:p w:rsidR="002E4429" w:rsidRDefault="009A3CDB" w14:paraId="7A90DE65"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47F02DE2"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309BCA6E" w14:textId="77777777">
            <w:pPr>
              <w:spacing w:before="20" w:after="20" w:line="269" w:lineRule="auto"/>
            </w:pPr>
            <w:r>
              <w:rPr>
                <w:rFonts w:ascii="Calibri" w:hAnsi="Calibri"/>
                <w:color w:val="1F2937"/>
                <w:sz w:val="17"/>
              </w:rPr>
              <w:t>Model answer reference outline</w:t>
            </w:r>
          </w:p>
        </w:tc>
      </w:tr>
      <w:tr w:rsidR="002E4429" w14:paraId="31885F3D"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3DE58D4" w14:textId="77777777">
            <w:pPr>
              <w:spacing w:before="20" w:after="20" w:line="269" w:lineRule="auto"/>
            </w:pPr>
            <w:r>
              <w:rPr>
                <w:rFonts w:ascii="Calibri" w:hAnsi="Calibri"/>
                <w:color w:val="1F2937"/>
                <w:sz w:val="17"/>
              </w:rPr>
              <w:t>evaluated_at</w:t>
            </w:r>
          </w:p>
        </w:tc>
        <w:tc>
          <w:tcPr>
            <w:tcW w:w="2016" w:type="dxa"/>
            <w:shd w:val="clear" w:color="auto" w:fill="F8FAFC"/>
            <w:tcMar>
              <w:top w:w="65" w:type="dxa"/>
              <w:left w:w="100" w:type="dxa"/>
              <w:bottom w:w="65" w:type="dxa"/>
              <w:right w:w="100" w:type="dxa"/>
            </w:tcMar>
          </w:tcPr>
          <w:p w:rsidR="002E4429" w:rsidRDefault="009A3CDB" w14:paraId="30F3B6F2"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2A433963"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A5C1D3F" w14:textId="77777777">
            <w:pPr>
              <w:spacing w:before="20" w:after="20" w:line="269" w:lineRule="auto"/>
            </w:pPr>
            <w:r>
              <w:rPr>
                <w:rFonts w:ascii="Calibri" w:hAnsi="Calibri"/>
                <w:color w:val="1F2937"/>
                <w:sz w:val="17"/>
              </w:rPr>
              <w:t>Evaluation completion timestamp</w:t>
            </w:r>
          </w:p>
        </w:tc>
      </w:tr>
    </w:tbl>
    <w:p w:rsidR="002E4429" w:rsidRDefault="002E4429" w14:paraId="6BB9E253" w14:textId="77777777">
      <w:pPr>
        <w:spacing w:after="80"/>
      </w:pPr>
    </w:p>
    <w:p w:rsidR="002E4429" w:rsidRDefault="009A3CDB" w14:paraId="5D74C99C" w14:textId="77777777">
      <w:pPr>
        <w:keepNext/>
        <w:spacing w:before="140" w:after="40"/>
      </w:pPr>
      <w:r>
        <w:rPr>
          <w:rFonts w:ascii="Calibri" w:hAnsi="Calibri"/>
          <w:b/>
          <w:color w:val="0D9488"/>
          <w:sz w:val="21"/>
        </w:rPr>
        <w:t>Table: vision_metrics (Interview Practice)</w:t>
      </w:r>
    </w:p>
    <w:p w:rsidR="002E4429" w:rsidRDefault="009A3CDB" w14:paraId="5D87C376" w14:textId="77777777">
      <w:pPr>
        <w:keepNext/>
        <w:spacing w:after="60"/>
      </w:pPr>
      <w:r>
        <w:rPr>
          <w:rFonts w:ascii="Calibri" w:hAnsi="Calibri"/>
          <w:color w:val="1F2937"/>
          <w:sz w:val="19"/>
        </w:rPr>
        <w:t>Description: On-device computer vision metrics recorded during interview answer delivery.</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749DAB90"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410146EF"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039423D9"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6E69251B"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7FE08A8F" w14:textId="77777777">
            <w:pPr>
              <w:keepNext/>
              <w:spacing w:before="20" w:after="20" w:line="264" w:lineRule="auto"/>
            </w:pPr>
            <w:r>
              <w:rPr>
                <w:rFonts w:ascii="Calibri" w:hAnsi="Calibri"/>
                <w:b/>
                <w:color w:val="FFFFFF"/>
                <w:sz w:val="18"/>
              </w:rPr>
              <w:t>Column Description &amp; Business Meaning</w:t>
            </w:r>
          </w:p>
        </w:tc>
      </w:tr>
      <w:tr w:rsidR="002E4429" w14:paraId="33CDA78C"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A089040"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26B13DCD"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7271CDD9"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2976215A" w14:textId="77777777">
            <w:pPr>
              <w:spacing w:before="20" w:after="20" w:line="269" w:lineRule="auto"/>
            </w:pPr>
            <w:r>
              <w:rPr>
                <w:rFonts w:ascii="Calibri" w:hAnsi="Calibri"/>
                <w:color w:val="1F2937"/>
                <w:sz w:val="17"/>
              </w:rPr>
              <w:t>Unique vision metric record identifier</w:t>
            </w:r>
          </w:p>
        </w:tc>
      </w:tr>
      <w:tr w:rsidR="002E4429" w14:paraId="6D3F2FB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925951D" w14:textId="77777777">
            <w:pPr>
              <w:spacing w:before="20" w:after="20" w:line="269" w:lineRule="auto"/>
            </w:pPr>
            <w:r>
              <w:rPr>
                <w:rFonts w:ascii="Calibri" w:hAnsi="Calibri"/>
                <w:color w:val="1F2937"/>
                <w:sz w:val="17"/>
              </w:rPr>
              <w:t>question_id</w:t>
            </w:r>
          </w:p>
        </w:tc>
        <w:tc>
          <w:tcPr>
            <w:tcW w:w="2016" w:type="dxa"/>
            <w:shd w:val="clear" w:color="auto" w:fill="F8FAFC"/>
            <w:tcMar>
              <w:top w:w="65" w:type="dxa"/>
              <w:left w:w="100" w:type="dxa"/>
              <w:bottom w:w="65" w:type="dxa"/>
              <w:right w:w="100" w:type="dxa"/>
            </w:tcMar>
          </w:tcPr>
          <w:p w:rsidR="002E4429" w:rsidRDefault="009A3CDB" w14:paraId="676B98DA"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40C9C092" w14:textId="77777777">
            <w:pPr>
              <w:spacing w:before="20" w:after="20" w:line="269" w:lineRule="auto"/>
            </w:pPr>
            <w:r>
              <w:rPr>
                <w:rFonts w:ascii="Calibri" w:hAnsi="Calibri"/>
                <w:color w:val="1F2937"/>
                <w:sz w:val="17"/>
              </w:rPr>
              <w:t>NOT NULL, UNIQUE, FK -&gt; interview_questions(id)</w:t>
            </w:r>
          </w:p>
        </w:tc>
        <w:tc>
          <w:tcPr>
            <w:tcW w:w="3168" w:type="dxa"/>
            <w:shd w:val="clear" w:color="auto" w:fill="F8FAFC"/>
            <w:tcMar>
              <w:top w:w="65" w:type="dxa"/>
              <w:left w:w="100" w:type="dxa"/>
              <w:bottom w:w="65" w:type="dxa"/>
              <w:right w:w="100" w:type="dxa"/>
            </w:tcMar>
          </w:tcPr>
          <w:p w:rsidR="002E4429" w:rsidRDefault="009A3CDB" w14:paraId="6B17633D" w14:textId="77777777">
            <w:pPr>
              <w:spacing w:before="20" w:after="20" w:line="269" w:lineRule="auto"/>
            </w:pPr>
            <w:r>
              <w:rPr>
                <w:rFonts w:ascii="Calibri" w:hAnsi="Calibri"/>
                <w:color w:val="1F2937"/>
                <w:sz w:val="17"/>
              </w:rPr>
              <w:t>Associated question reference</w:t>
            </w:r>
          </w:p>
        </w:tc>
      </w:tr>
      <w:tr w:rsidR="002E4429" w14:paraId="53C5EEDE"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ED81AF3" w14:textId="77777777">
            <w:pPr>
              <w:spacing w:before="20" w:after="20" w:line="269" w:lineRule="auto"/>
            </w:pPr>
            <w:r>
              <w:rPr>
                <w:rFonts w:ascii="Calibri" w:hAnsi="Calibri"/>
                <w:color w:val="1F2937"/>
                <w:sz w:val="17"/>
              </w:rPr>
              <w:t>eye_contact_percentage</w:t>
            </w:r>
          </w:p>
        </w:tc>
        <w:tc>
          <w:tcPr>
            <w:tcW w:w="2016" w:type="dxa"/>
            <w:shd w:val="clear" w:color="auto" w:fill="FFFFFF"/>
            <w:tcMar>
              <w:top w:w="65" w:type="dxa"/>
              <w:left w:w="100" w:type="dxa"/>
              <w:bottom w:w="65" w:type="dxa"/>
              <w:right w:w="100" w:type="dxa"/>
            </w:tcMar>
          </w:tcPr>
          <w:p w:rsidR="002E4429" w:rsidRDefault="009A3CDB" w14:paraId="02CD858E"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0D02AF8F"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7FF2DFB" w14:textId="77777777">
            <w:pPr>
              <w:spacing w:before="20" w:after="20" w:line="269" w:lineRule="auto"/>
            </w:pPr>
            <w:r>
              <w:rPr>
                <w:rFonts w:ascii="Calibri" w:hAnsi="Calibri"/>
                <w:color w:val="1F2937"/>
                <w:sz w:val="17"/>
              </w:rPr>
              <w:t>Percentage of time candidate maintained direct eye contact</w:t>
            </w:r>
          </w:p>
        </w:tc>
      </w:tr>
      <w:tr w:rsidR="002E4429" w14:paraId="06E87D2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8C5F61D" w14:textId="77777777">
            <w:pPr>
              <w:spacing w:before="20" w:after="20" w:line="269" w:lineRule="auto"/>
            </w:pPr>
            <w:r>
              <w:rPr>
                <w:rFonts w:ascii="Calibri" w:hAnsi="Calibri"/>
                <w:color w:val="1F2937"/>
                <w:sz w:val="17"/>
              </w:rPr>
              <w:t>posture_stability_score</w:t>
            </w:r>
          </w:p>
        </w:tc>
        <w:tc>
          <w:tcPr>
            <w:tcW w:w="2016" w:type="dxa"/>
            <w:shd w:val="clear" w:color="auto" w:fill="F8FAFC"/>
            <w:tcMar>
              <w:top w:w="65" w:type="dxa"/>
              <w:left w:w="100" w:type="dxa"/>
              <w:bottom w:w="65" w:type="dxa"/>
              <w:right w:w="100" w:type="dxa"/>
            </w:tcMar>
          </w:tcPr>
          <w:p w:rsidR="002E4429" w:rsidRDefault="009A3CDB" w14:paraId="3D89C266"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6FFF3EB2"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64FCA183" w14:textId="77777777">
            <w:pPr>
              <w:spacing w:before="20" w:after="20" w:line="269" w:lineRule="auto"/>
            </w:pPr>
            <w:r>
              <w:rPr>
                <w:rFonts w:ascii="Calibri" w:hAnsi="Calibri"/>
                <w:color w:val="1F2937"/>
                <w:sz w:val="17"/>
              </w:rPr>
              <w:t>Stability score based on shoulder pose keypoints</w:t>
            </w:r>
          </w:p>
        </w:tc>
      </w:tr>
      <w:tr w:rsidR="002E4429" w14:paraId="12ADDAC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70424A6" w14:textId="77777777">
            <w:pPr>
              <w:spacing w:before="20" w:after="20" w:line="269" w:lineRule="auto"/>
            </w:pPr>
            <w:r>
              <w:rPr>
                <w:rFonts w:ascii="Calibri" w:hAnsi="Calibri"/>
                <w:color w:val="1F2937"/>
                <w:sz w:val="17"/>
              </w:rPr>
              <w:t>head_nod_count</w:t>
            </w:r>
          </w:p>
        </w:tc>
        <w:tc>
          <w:tcPr>
            <w:tcW w:w="2016" w:type="dxa"/>
            <w:shd w:val="clear" w:color="auto" w:fill="FFFFFF"/>
            <w:tcMar>
              <w:top w:w="65" w:type="dxa"/>
              <w:left w:w="100" w:type="dxa"/>
              <w:bottom w:w="65" w:type="dxa"/>
              <w:right w:w="100" w:type="dxa"/>
            </w:tcMar>
          </w:tcPr>
          <w:p w:rsidR="002E4429" w:rsidRDefault="009A3CDB" w14:paraId="2DB2F80A"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232BA3D3" w14:textId="77777777">
            <w:pPr>
              <w:spacing w:before="20" w:after="20" w:line="269" w:lineRule="auto"/>
            </w:pPr>
            <w:r>
              <w:rPr>
                <w:rFonts w:ascii="Calibri" w:hAnsi="Calibri"/>
                <w:color w:val="1F2937"/>
                <w:sz w:val="17"/>
              </w:rPr>
              <w:t>NOT NULL, DEFAULT 0</w:t>
            </w:r>
          </w:p>
        </w:tc>
        <w:tc>
          <w:tcPr>
            <w:tcW w:w="3168" w:type="dxa"/>
            <w:shd w:val="clear" w:color="auto" w:fill="FFFFFF"/>
            <w:tcMar>
              <w:top w:w="65" w:type="dxa"/>
              <w:left w:w="100" w:type="dxa"/>
              <w:bottom w:w="65" w:type="dxa"/>
              <w:right w:w="100" w:type="dxa"/>
            </w:tcMar>
          </w:tcPr>
          <w:p w:rsidR="002E4429" w:rsidRDefault="009A3CDB" w14:paraId="140375AD" w14:textId="77777777">
            <w:pPr>
              <w:spacing w:before="20" w:after="20" w:line="269" w:lineRule="auto"/>
            </w:pPr>
            <w:r>
              <w:rPr>
                <w:rFonts w:ascii="Calibri" w:hAnsi="Calibri"/>
                <w:color w:val="1F2937"/>
                <w:sz w:val="17"/>
              </w:rPr>
              <w:t>Detected positive engagement head gestures</w:t>
            </w:r>
          </w:p>
        </w:tc>
      </w:tr>
      <w:tr w:rsidR="002E4429" w14:paraId="41FFA2C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9587574" w14:textId="77777777">
            <w:pPr>
              <w:spacing w:before="20" w:after="20" w:line="269" w:lineRule="auto"/>
            </w:pPr>
            <w:r>
              <w:rPr>
                <w:rFonts w:ascii="Calibri" w:hAnsi="Calibri"/>
                <w:color w:val="1F2937"/>
                <w:sz w:val="17"/>
              </w:rPr>
              <w:t>face_detected_ratio</w:t>
            </w:r>
          </w:p>
        </w:tc>
        <w:tc>
          <w:tcPr>
            <w:tcW w:w="2016" w:type="dxa"/>
            <w:shd w:val="clear" w:color="auto" w:fill="F8FAFC"/>
            <w:tcMar>
              <w:top w:w="65" w:type="dxa"/>
              <w:left w:w="100" w:type="dxa"/>
              <w:bottom w:w="65" w:type="dxa"/>
              <w:right w:w="100" w:type="dxa"/>
            </w:tcMar>
          </w:tcPr>
          <w:p w:rsidR="002E4429" w:rsidRDefault="009A3CDB" w14:paraId="22DEB68B"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19FDF727"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32652A1" w14:textId="77777777">
            <w:pPr>
              <w:spacing w:before="20" w:after="20" w:line="269" w:lineRule="auto"/>
            </w:pPr>
            <w:r>
              <w:rPr>
                <w:rFonts w:ascii="Calibri" w:hAnsi="Calibri"/>
                <w:color w:val="1F2937"/>
                <w:sz w:val="17"/>
              </w:rPr>
              <w:t>Ratio of frames with valid face detection</w:t>
            </w:r>
          </w:p>
        </w:tc>
      </w:tr>
      <w:tr w:rsidR="002E4429" w14:paraId="42CB85F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926C923" w14:textId="77777777">
            <w:pPr>
              <w:spacing w:before="20" w:after="20" w:line="269" w:lineRule="auto"/>
            </w:pPr>
            <w:r>
              <w:rPr>
                <w:rFonts w:ascii="Calibri" w:hAnsi="Calibri"/>
                <w:color w:val="1F2937"/>
                <w:sz w:val="17"/>
              </w:rPr>
              <w:t>sampled_frames_count</w:t>
            </w:r>
          </w:p>
        </w:tc>
        <w:tc>
          <w:tcPr>
            <w:tcW w:w="2016" w:type="dxa"/>
            <w:shd w:val="clear" w:color="auto" w:fill="FFFFFF"/>
            <w:tcMar>
              <w:top w:w="65" w:type="dxa"/>
              <w:left w:w="100" w:type="dxa"/>
              <w:bottom w:w="65" w:type="dxa"/>
              <w:right w:w="100" w:type="dxa"/>
            </w:tcMar>
          </w:tcPr>
          <w:p w:rsidR="002E4429" w:rsidRDefault="009A3CDB" w14:paraId="1A61D11A"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5DECA0AD"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28878B6" w14:textId="77777777">
            <w:pPr>
              <w:spacing w:before="20" w:after="20" w:line="269" w:lineRule="auto"/>
            </w:pPr>
            <w:r>
              <w:rPr>
                <w:rFonts w:ascii="Calibri" w:hAnsi="Calibri"/>
                <w:color w:val="1F2937"/>
                <w:sz w:val="17"/>
              </w:rPr>
              <w:t>Total video frames analyzed on-device</w:t>
            </w:r>
          </w:p>
        </w:tc>
      </w:tr>
    </w:tbl>
    <w:p w:rsidR="002E4429" w:rsidRDefault="002E4429" w14:paraId="23DE523C" w14:textId="77777777">
      <w:pPr>
        <w:spacing w:after="80"/>
      </w:pPr>
    </w:p>
    <w:p w:rsidR="002E4429" w:rsidRDefault="009A3CDB" w14:paraId="51E16F2D" w14:textId="77777777">
      <w:pPr>
        <w:keepNext/>
        <w:spacing w:before="140" w:after="40"/>
      </w:pPr>
      <w:r>
        <w:rPr>
          <w:rFonts w:ascii="Calibri" w:hAnsi="Calibri"/>
          <w:b/>
          <w:color w:val="0D9488"/>
          <w:sz w:val="21"/>
        </w:rPr>
        <w:t>Table: speech_metrics (Interview Practice)</w:t>
      </w:r>
    </w:p>
    <w:p w:rsidR="002E4429" w:rsidRDefault="009A3CDB" w14:paraId="6E35BD0A" w14:textId="77777777">
      <w:pPr>
        <w:keepNext/>
        <w:spacing w:after="60"/>
      </w:pPr>
      <w:r>
        <w:rPr>
          <w:rFonts w:ascii="Calibri" w:hAnsi="Calibri"/>
          <w:color w:val="1F2937"/>
          <w:sz w:val="19"/>
        </w:rPr>
        <w:t>Description: Audio metrics evaluated from microphone stream during response.</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5122F179"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611F5870"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5012DC11"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6FA3B50F"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7D45CAB1" w14:textId="77777777">
            <w:pPr>
              <w:keepNext/>
              <w:spacing w:before="20" w:after="20" w:line="264" w:lineRule="auto"/>
            </w:pPr>
            <w:r>
              <w:rPr>
                <w:rFonts w:ascii="Calibri" w:hAnsi="Calibri"/>
                <w:b/>
                <w:color w:val="FFFFFF"/>
                <w:sz w:val="18"/>
              </w:rPr>
              <w:t>Column Description &amp; Business Meaning</w:t>
            </w:r>
          </w:p>
        </w:tc>
      </w:tr>
      <w:tr w:rsidR="002E4429" w14:paraId="0E3C79F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A10D7B7"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16F35558"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3DCD9094"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6BABE922" w14:textId="77777777">
            <w:pPr>
              <w:spacing w:before="20" w:after="20" w:line="269" w:lineRule="auto"/>
            </w:pPr>
            <w:r>
              <w:rPr>
                <w:rFonts w:ascii="Calibri" w:hAnsi="Calibri"/>
                <w:color w:val="1F2937"/>
                <w:sz w:val="17"/>
              </w:rPr>
              <w:t>Unique speech metric record identifier</w:t>
            </w:r>
          </w:p>
        </w:tc>
      </w:tr>
      <w:tr w:rsidR="002E4429" w14:paraId="454FF76C"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2DA7FF8" w14:textId="77777777">
            <w:pPr>
              <w:spacing w:before="20" w:after="20" w:line="269" w:lineRule="auto"/>
            </w:pPr>
            <w:r>
              <w:rPr>
                <w:rFonts w:ascii="Calibri" w:hAnsi="Calibri"/>
                <w:color w:val="1F2937"/>
                <w:sz w:val="17"/>
              </w:rPr>
              <w:t>question_id</w:t>
            </w:r>
          </w:p>
        </w:tc>
        <w:tc>
          <w:tcPr>
            <w:tcW w:w="2016" w:type="dxa"/>
            <w:shd w:val="clear" w:color="auto" w:fill="F8FAFC"/>
            <w:tcMar>
              <w:top w:w="65" w:type="dxa"/>
              <w:left w:w="100" w:type="dxa"/>
              <w:bottom w:w="65" w:type="dxa"/>
              <w:right w:w="100" w:type="dxa"/>
            </w:tcMar>
          </w:tcPr>
          <w:p w:rsidR="002E4429" w:rsidRDefault="009A3CDB" w14:paraId="3B1AEFA6"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7961ABE" w14:textId="77777777">
            <w:pPr>
              <w:spacing w:before="20" w:after="20" w:line="269" w:lineRule="auto"/>
            </w:pPr>
            <w:r>
              <w:rPr>
                <w:rFonts w:ascii="Calibri" w:hAnsi="Calibri"/>
                <w:color w:val="1F2937"/>
                <w:sz w:val="17"/>
              </w:rPr>
              <w:t>NOT NULL, UNIQUE, FK -&gt; interview_questions(id)</w:t>
            </w:r>
          </w:p>
        </w:tc>
        <w:tc>
          <w:tcPr>
            <w:tcW w:w="3168" w:type="dxa"/>
            <w:shd w:val="clear" w:color="auto" w:fill="F8FAFC"/>
            <w:tcMar>
              <w:top w:w="65" w:type="dxa"/>
              <w:left w:w="100" w:type="dxa"/>
              <w:bottom w:w="65" w:type="dxa"/>
              <w:right w:w="100" w:type="dxa"/>
            </w:tcMar>
          </w:tcPr>
          <w:p w:rsidR="002E4429" w:rsidRDefault="009A3CDB" w14:paraId="3CBB8D26" w14:textId="77777777">
            <w:pPr>
              <w:spacing w:before="20" w:after="20" w:line="269" w:lineRule="auto"/>
            </w:pPr>
            <w:r>
              <w:rPr>
                <w:rFonts w:ascii="Calibri" w:hAnsi="Calibri"/>
                <w:color w:val="1F2937"/>
                <w:sz w:val="17"/>
              </w:rPr>
              <w:t>Associated question reference</w:t>
            </w:r>
          </w:p>
        </w:tc>
      </w:tr>
      <w:tr w:rsidR="002E4429" w14:paraId="42057A7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7D37C23" w14:textId="77777777">
            <w:pPr>
              <w:spacing w:before="20" w:after="20" w:line="269" w:lineRule="auto"/>
            </w:pPr>
            <w:r>
              <w:rPr>
                <w:rFonts w:ascii="Calibri" w:hAnsi="Calibri"/>
                <w:color w:val="1F2937"/>
                <w:sz w:val="17"/>
              </w:rPr>
              <w:t>words_per_minute</w:t>
            </w:r>
          </w:p>
        </w:tc>
        <w:tc>
          <w:tcPr>
            <w:tcW w:w="2016" w:type="dxa"/>
            <w:shd w:val="clear" w:color="auto" w:fill="FFFFFF"/>
            <w:tcMar>
              <w:top w:w="65" w:type="dxa"/>
              <w:left w:w="100" w:type="dxa"/>
              <w:bottom w:w="65" w:type="dxa"/>
              <w:right w:w="100" w:type="dxa"/>
            </w:tcMar>
          </w:tcPr>
          <w:p w:rsidR="002E4429" w:rsidRDefault="009A3CDB" w14:paraId="0E1E9D97" w14:textId="77777777">
            <w:pPr>
              <w:spacing w:before="20" w:after="20" w:line="269" w:lineRule="auto"/>
            </w:pPr>
            <w:r>
              <w:rPr>
                <w:rFonts w:ascii="Calibri" w:hAnsi="Calibri"/>
                <w:color w:val="1F2937"/>
                <w:sz w:val="17"/>
              </w:rPr>
              <w:t>NUMERIC(6,2)</w:t>
            </w:r>
          </w:p>
        </w:tc>
        <w:tc>
          <w:tcPr>
            <w:tcW w:w="2016" w:type="dxa"/>
            <w:shd w:val="clear" w:color="auto" w:fill="FFFFFF"/>
            <w:tcMar>
              <w:top w:w="65" w:type="dxa"/>
              <w:left w:w="100" w:type="dxa"/>
              <w:bottom w:w="65" w:type="dxa"/>
              <w:right w:w="100" w:type="dxa"/>
            </w:tcMar>
          </w:tcPr>
          <w:p w:rsidR="002E4429" w:rsidRDefault="009A3CDB" w14:paraId="115B3136"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3FCBD361" w14:textId="77777777">
            <w:pPr>
              <w:spacing w:before="20" w:after="20" w:line="269" w:lineRule="auto"/>
            </w:pPr>
            <w:r>
              <w:rPr>
                <w:rFonts w:ascii="Calibri" w:hAnsi="Calibri"/>
                <w:color w:val="1F2937"/>
                <w:sz w:val="17"/>
              </w:rPr>
              <w:t>Calculated speaking speed (WPM)</w:t>
            </w:r>
          </w:p>
        </w:tc>
      </w:tr>
      <w:tr w:rsidR="002E4429" w14:paraId="0A9F12B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57C9EA7" w14:textId="77777777">
            <w:pPr>
              <w:spacing w:before="20" w:after="20" w:line="269" w:lineRule="auto"/>
            </w:pPr>
            <w:r>
              <w:rPr>
                <w:rFonts w:ascii="Calibri" w:hAnsi="Calibri"/>
                <w:color w:val="1F2937"/>
                <w:sz w:val="17"/>
              </w:rPr>
              <w:t>total_words_count</w:t>
            </w:r>
          </w:p>
        </w:tc>
        <w:tc>
          <w:tcPr>
            <w:tcW w:w="2016" w:type="dxa"/>
            <w:shd w:val="clear" w:color="auto" w:fill="F8FAFC"/>
            <w:tcMar>
              <w:top w:w="65" w:type="dxa"/>
              <w:left w:w="100" w:type="dxa"/>
              <w:bottom w:w="65" w:type="dxa"/>
              <w:right w:w="100" w:type="dxa"/>
            </w:tcMar>
          </w:tcPr>
          <w:p w:rsidR="002E4429" w:rsidRDefault="009A3CDB" w14:paraId="31779244" w14:textId="77777777">
            <w:pPr>
              <w:spacing w:before="20" w:after="20" w:line="269" w:lineRule="auto"/>
            </w:pPr>
            <w:r>
              <w:rPr>
                <w:rFonts w:ascii="Calibri" w:hAnsi="Calibri"/>
                <w:color w:val="1F2937"/>
                <w:sz w:val="17"/>
              </w:rPr>
              <w:t>INT</w:t>
            </w:r>
          </w:p>
        </w:tc>
        <w:tc>
          <w:tcPr>
            <w:tcW w:w="2016" w:type="dxa"/>
            <w:shd w:val="clear" w:color="auto" w:fill="F8FAFC"/>
            <w:tcMar>
              <w:top w:w="65" w:type="dxa"/>
              <w:left w:w="100" w:type="dxa"/>
              <w:bottom w:w="65" w:type="dxa"/>
              <w:right w:w="100" w:type="dxa"/>
            </w:tcMar>
          </w:tcPr>
          <w:p w:rsidR="002E4429" w:rsidRDefault="009A3CDB" w14:paraId="2A1B40EF"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34BE33C" w14:textId="77777777">
            <w:pPr>
              <w:spacing w:before="20" w:after="20" w:line="269" w:lineRule="auto"/>
            </w:pPr>
            <w:r>
              <w:rPr>
                <w:rFonts w:ascii="Calibri" w:hAnsi="Calibri"/>
                <w:color w:val="1F2937"/>
                <w:sz w:val="17"/>
              </w:rPr>
              <w:t>Total word count in spoken answer</w:t>
            </w:r>
          </w:p>
        </w:tc>
      </w:tr>
      <w:tr w:rsidR="002E4429" w14:paraId="5BE0800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17AF885" w14:textId="77777777">
            <w:pPr>
              <w:spacing w:before="20" w:after="20" w:line="269" w:lineRule="auto"/>
            </w:pPr>
            <w:r>
              <w:rPr>
                <w:rFonts w:ascii="Calibri" w:hAnsi="Calibri"/>
                <w:color w:val="1F2937"/>
                <w:sz w:val="17"/>
              </w:rPr>
              <w:t>filler_words_count</w:t>
            </w:r>
          </w:p>
        </w:tc>
        <w:tc>
          <w:tcPr>
            <w:tcW w:w="2016" w:type="dxa"/>
            <w:shd w:val="clear" w:color="auto" w:fill="FFFFFF"/>
            <w:tcMar>
              <w:top w:w="65" w:type="dxa"/>
              <w:left w:w="100" w:type="dxa"/>
              <w:bottom w:w="65" w:type="dxa"/>
              <w:right w:w="100" w:type="dxa"/>
            </w:tcMar>
          </w:tcPr>
          <w:p w:rsidR="002E4429" w:rsidRDefault="009A3CDB" w14:paraId="19C65EAD"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5FBCC0CA" w14:textId="77777777">
            <w:pPr>
              <w:spacing w:before="20" w:after="20" w:line="269" w:lineRule="auto"/>
            </w:pPr>
            <w:r>
              <w:rPr>
                <w:rFonts w:ascii="Calibri" w:hAnsi="Calibri"/>
                <w:color w:val="1F2937"/>
                <w:sz w:val="17"/>
              </w:rPr>
              <w:t>NOT NULL, DEFAULT 0</w:t>
            </w:r>
          </w:p>
        </w:tc>
        <w:tc>
          <w:tcPr>
            <w:tcW w:w="3168" w:type="dxa"/>
            <w:shd w:val="clear" w:color="auto" w:fill="FFFFFF"/>
            <w:tcMar>
              <w:top w:w="65" w:type="dxa"/>
              <w:left w:w="100" w:type="dxa"/>
              <w:bottom w:w="65" w:type="dxa"/>
              <w:right w:w="100" w:type="dxa"/>
            </w:tcMar>
          </w:tcPr>
          <w:p w:rsidR="002E4429" w:rsidRDefault="009A3CDB" w14:paraId="24FBB97B" w14:textId="77777777">
            <w:pPr>
              <w:spacing w:before="20" w:after="20" w:line="269" w:lineRule="auto"/>
            </w:pPr>
            <w:r>
              <w:rPr>
                <w:rFonts w:ascii="Calibri" w:hAnsi="Calibri"/>
                <w:color w:val="1F2937"/>
                <w:sz w:val="17"/>
              </w:rPr>
              <w:t>Detected filler words (um, uh, like, basically)</w:t>
            </w:r>
          </w:p>
        </w:tc>
      </w:tr>
      <w:tr w:rsidR="002E4429" w14:paraId="650E040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E501E74" w14:textId="77777777">
            <w:pPr>
              <w:spacing w:before="20" w:after="20" w:line="269" w:lineRule="auto"/>
            </w:pPr>
            <w:r>
              <w:rPr>
                <w:rFonts w:ascii="Calibri" w:hAnsi="Calibri"/>
                <w:color w:val="1F2937"/>
                <w:sz w:val="17"/>
              </w:rPr>
              <w:t>filler_word_percentage</w:t>
            </w:r>
          </w:p>
        </w:tc>
        <w:tc>
          <w:tcPr>
            <w:tcW w:w="2016" w:type="dxa"/>
            <w:shd w:val="clear" w:color="auto" w:fill="F8FAFC"/>
            <w:tcMar>
              <w:top w:w="65" w:type="dxa"/>
              <w:left w:w="100" w:type="dxa"/>
              <w:bottom w:w="65" w:type="dxa"/>
              <w:right w:w="100" w:type="dxa"/>
            </w:tcMar>
          </w:tcPr>
          <w:p w:rsidR="002E4429" w:rsidRDefault="009A3CDB" w14:paraId="19C88F5C"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4B4819BB"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32FCEB17" w14:textId="77777777">
            <w:pPr>
              <w:spacing w:before="20" w:after="20" w:line="269" w:lineRule="auto"/>
            </w:pPr>
            <w:r>
              <w:rPr>
                <w:rFonts w:ascii="Calibri" w:hAnsi="Calibri"/>
                <w:color w:val="1F2937"/>
                <w:sz w:val="17"/>
              </w:rPr>
              <w:t>Filler words ratio to total words</w:t>
            </w:r>
          </w:p>
        </w:tc>
      </w:tr>
      <w:tr w:rsidR="002E4429" w14:paraId="5A0BE4DB"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972EB81" w14:textId="77777777">
            <w:pPr>
              <w:spacing w:before="20" w:after="20" w:line="269" w:lineRule="auto"/>
            </w:pPr>
            <w:r>
              <w:rPr>
                <w:rFonts w:ascii="Calibri" w:hAnsi="Calibri"/>
                <w:color w:val="1F2937"/>
                <w:sz w:val="17"/>
              </w:rPr>
              <w:t>long_pause_count</w:t>
            </w:r>
          </w:p>
        </w:tc>
        <w:tc>
          <w:tcPr>
            <w:tcW w:w="2016" w:type="dxa"/>
            <w:shd w:val="clear" w:color="auto" w:fill="FFFFFF"/>
            <w:tcMar>
              <w:top w:w="65" w:type="dxa"/>
              <w:left w:w="100" w:type="dxa"/>
              <w:bottom w:w="65" w:type="dxa"/>
              <w:right w:w="100" w:type="dxa"/>
            </w:tcMar>
          </w:tcPr>
          <w:p w:rsidR="002E4429" w:rsidRDefault="009A3CDB" w14:paraId="164F35FE"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239C103A" w14:textId="77777777">
            <w:pPr>
              <w:spacing w:before="20" w:after="20" w:line="269" w:lineRule="auto"/>
            </w:pPr>
            <w:r>
              <w:rPr>
                <w:rFonts w:ascii="Calibri" w:hAnsi="Calibri"/>
                <w:color w:val="1F2937"/>
                <w:sz w:val="17"/>
              </w:rPr>
              <w:t>NOT NULL, DEFAULT 0</w:t>
            </w:r>
          </w:p>
        </w:tc>
        <w:tc>
          <w:tcPr>
            <w:tcW w:w="3168" w:type="dxa"/>
            <w:shd w:val="clear" w:color="auto" w:fill="FFFFFF"/>
            <w:tcMar>
              <w:top w:w="65" w:type="dxa"/>
              <w:left w:w="100" w:type="dxa"/>
              <w:bottom w:w="65" w:type="dxa"/>
              <w:right w:w="100" w:type="dxa"/>
            </w:tcMar>
          </w:tcPr>
          <w:p w:rsidR="002E4429" w:rsidRDefault="009A3CDB" w14:paraId="57F64992" w14:textId="77777777">
            <w:pPr>
              <w:spacing w:before="20" w:after="20" w:line="269" w:lineRule="auto"/>
            </w:pPr>
            <w:r>
              <w:rPr>
                <w:rFonts w:ascii="Calibri" w:hAnsi="Calibri"/>
                <w:color w:val="1F2937"/>
                <w:sz w:val="17"/>
              </w:rPr>
              <w:t>Number of awkward pauses exceeding 2.5 seconds</w:t>
            </w:r>
          </w:p>
        </w:tc>
      </w:tr>
      <w:tr w:rsidR="002E4429" w14:paraId="6CE040A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92DB467" w14:textId="77777777">
            <w:pPr>
              <w:spacing w:before="20" w:after="20" w:line="269" w:lineRule="auto"/>
            </w:pPr>
            <w:r>
              <w:rPr>
                <w:rFonts w:ascii="Calibri" w:hAnsi="Calibri"/>
                <w:color w:val="1F2937"/>
                <w:sz w:val="17"/>
              </w:rPr>
              <w:t>total_pause_duration_sec</w:t>
            </w:r>
          </w:p>
        </w:tc>
        <w:tc>
          <w:tcPr>
            <w:tcW w:w="2016" w:type="dxa"/>
            <w:shd w:val="clear" w:color="auto" w:fill="F8FAFC"/>
            <w:tcMar>
              <w:top w:w="65" w:type="dxa"/>
              <w:left w:w="100" w:type="dxa"/>
              <w:bottom w:w="65" w:type="dxa"/>
              <w:right w:w="100" w:type="dxa"/>
            </w:tcMar>
          </w:tcPr>
          <w:p w:rsidR="002E4429" w:rsidRDefault="009A3CDB" w14:paraId="7B64571C" w14:textId="77777777">
            <w:pPr>
              <w:spacing w:before="20" w:after="20" w:line="269" w:lineRule="auto"/>
            </w:pPr>
            <w:r>
              <w:rPr>
                <w:rFonts w:ascii="Calibri" w:hAnsi="Calibri"/>
                <w:color w:val="1F2937"/>
                <w:sz w:val="17"/>
              </w:rPr>
              <w:t>NUMERIC(6,2)</w:t>
            </w:r>
          </w:p>
        </w:tc>
        <w:tc>
          <w:tcPr>
            <w:tcW w:w="2016" w:type="dxa"/>
            <w:shd w:val="clear" w:color="auto" w:fill="F8FAFC"/>
            <w:tcMar>
              <w:top w:w="65" w:type="dxa"/>
              <w:left w:w="100" w:type="dxa"/>
              <w:bottom w:w="65" w:type="dxa"/>
              <w:right w:w="100" w:type="dxa"/>
            </w:tcMar>
          </w:tcPr>
          <w:p w:rsidR="002E4429" w:rsidRDefault="009A3CDB" w14:paraId="0DB34FDA"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6B1A0E0A" w14:textId="77777777">
            <w:pPr>
              <w:spacing w:before="20" w:after="20" w:line="269" w:lineRule="auto"/>
            </w:pPr>
            <w:r>
              <w:rPr>
                <w:rFonts w:ascii="Calibri" w:hAnsi="Calibri"/>
                <w:color w:val="1F2937"/>
                <w:sz w:val="17"/>
              </w:rPr>
              <w:t>Cumulative silence duration in seconds</w:t>
            </w:r>
          </w:p>
        </w:tc>
      </w:tr>
    </w:tbl>
    <w:p w:rsidR="002E4429" w:rsidRDefault="002E4429" w14:paraId="52E56223" w14:textId="77777777">
      <w:pPr>
        <w:spacing w:after="80"/>
      </w:pPr>
    </w:p>
    <w:p w:rsidR="002E4429" w:rsidRDefault="009A3CDB" w14:paraId="34340B40" w14:textId="77777777">
      <w:pPr>
        <w:keepNext/>
        <w:spacing w:before="140" w:after="40"/>
      </w:pPr>
      <w:r>
        <w:rPr>
          <w:rFonts w:ascii="Calibri" w:hAnsi="Calibri"/>
          <w:b/>
          <w:color w:val="0D9488"/>
          <w:sz w:val="21"/>
        </w:rPr>
        <w:t>Table: job_postings (ATS &amp; Job Workspace)</w:t>
      </w:r>
    </w:p>
    <w:p w:rsidR="002E4429" w:rsidRDefault="009A3CDB" w14:paraId="23B38819" w14:textId="77777777">
      <w:pPr>
        <w:keepNext/>
        <w:spacing w:after="60"/>
      </w:pPr>
      <w:r>
        <w:rPr>
          <w:rFonts w:ascii="Calibri" w:hAnsi="Calibri"/>
          <w:color w:val="1F2937"/>
          <w:sz w:val="19"/>
        </w:rPr>
        <w:t>Description: Scraped and normalized job descriptions, required skills, and vector embeddings.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61059C5F"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48F5FEEB"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459D707D"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5C88080E"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49AB0987" w14:textId="77777777">
            <w:pPr>
              <w:keepNext/>
              <w:spacing w:before="20" w:after="20" w:line="264" w:lineRule="auto"/>
            </w:pPr>
            <w:r>
              <w:rPr>
                <w:rFonts w:ascii="Calibri" w:hAnsi="Calibri"/>
                <w:b/>
                <w:color w:val="FFFFFF"/>
                <w:sz w:val="18"/>
              </w:rPr>
              <w:t>Column Description &amp; Business Meaning</w:t>
            </w:r>
          </w:p>
        </w:tc>
      </w:tr>
      <w:tr w:rsidR="002E4429" w14:paraId="75B310E6"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7A55876"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3CD58CAE"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6AA5CE1B"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1A19C77A" w14:textId="77777777">
            <w:pPr>
              <w:spacing w:before="20" w:after="20" w:line="269" w:lineRule="auto"/>
            </w:pPr>
            <w:r>
              <w:rPr>
                <w:rFonts w:ascii="Calibri" w:hAnsi="Calibri"/>
                <w:color w:val="1F2937"/>
                <w:sz w:val="17"/>
              </w:rPr>
              <w:t>Unique job vacancy record identifier</w:t>
            </w:r>
          </w:p>
        </w:tc>
      </w:tr>
      <w:tr w:rsidR="002E4429" w14:paraId="1C4BD0F8"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0798EA4"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3465A293"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27DD2764"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72161154" w14:textId="77777777">
            <w:pPr>
              <w:spacing w:before="20" w:after="20" w:line="269" w:lineRule="auto"/>
            </w:pPr>
            <w:r>
              <w:rPr>
                <w:rFonts w:ascii="Calibri" w:hAnsi="Calibri"/>
                <w:color w:val="1F2937"/>
                <w:sz w:val="17"/>
              </w:rPr>
              <w:t>Candidate who imported the vacancy</w:t>
            </w:r>
          </w:p>
        </w:tc>
      </w:tr>
      <w:tr w:rsidR="002E4429" w14:paraId="6CBF400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1693883" w14:textId="77777777">
            <w:pPr>
              <w:spacing w:before="20" w:after="20" w:line="269" w:lineRule="auto"/>
            </w:pPr>
            <w:r>
              <w:rPr>
                <w:rFonts w:ascii="Calibri" w:hAnsi="Calibri"/>
                <w:color w:val="1F2937"/>
                <w:sz w:val="17"/>
              </w:rPr>
              <w:t>job_title</w:t>
            </w:r>
          </w:p>
        </w:tc>
        <w:tc>
          <w:tcPr>
            <w:tcW w:w="2016" w:type="dxa"/>
            <w:shd w:val="clear" w:color="auto" w:fill="FFFFFF"/>
            <w:tcMar>
              <w:top w:w="65" w:type="dxa"/>
              <w:left w:w="100" w:type="dxa"/>
              <w:bottom w:w="65" w:type="dxa"/>
              <w:right w:w="100" w:type="dxa"/>
            </w:tcMar>
          </w:tcPr>
          <w:p w:rsidR="002E4429" w:rsidRDefault="009A3CDB" w14:paraId="0EEAA917" w14:textId="77777777">
            <w:pPr>
              <w:spacing w:before="20" w:after="20" w:line="269" w:lineRule="auto"/>
            </w:pPr>
            <w:r>
              <w:rPr>
                <w:rFonts w:ascii="Calibri" w:hAnsi="Calibri"/>
                <w:color w:val="1F2937"/>
                <w:sz w:val="17"/>
              </w:rPr>
              <w:t>VARCHAR(255)</w:t>
            </w:r>
          </w:p>
        </w:tc>
        <w:tc>
          <w:tcPr>
            <w:tcW w:w="2016" w:type="dxa"/>
            <w:shd w:val="clear" w:color="auto" w:fill="FFFFFF"/>
            <w:tcMar>
              <w:top w:w="65" w:type="dxa"/>
              <w:left w:w="100" w:type="dxa"/>
              <w:bottom w:w="65" w:type="dxa"/>
              <w:right w:w="100" w:type="dxa"/>
            </w:tcMar>
          </w:tcPr>
          <w:p w:rsidR="002E4429" w:rsidRDefault="009A3CDB" w14:paraId="6581DC66"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0A8DDE1" w14:textId="77777777">
            <w:pPr>
              <w:spacing w:before="20" w:after="20" w:line="269" w:lineRule="auto"/>
            </w:pPr>
            <w:r>
              <w:rPr>
                <w:rFonts w:ascii="Calibri" w:hAnsi="Calibri"/>
                <w:color w:val="1F2937"/>
                <w:sz w:val="17"/>
              </w:rPr>
              <w:t>Target job title (e.g., Senior iOS Developer)</w:t>
            </w:r>
          </w:p>
        </w:tc>
      </w:tr>
      <w:tr w:rsidR="002E4429" w14:paraId="23CE9E4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E7EF246" w14:textId="77777777">
            <w:pPr>
              <w:spacing w:before="20" w:after="20" w:line="269" w:lineRule="auto"/>
            </w:pPr>
            <w:r>
              <w:rPr>
                <w:rFonts w:ascii="Calibri" w:hAnsi="Calibri"/>
                <w:color w:val="1F2937"/>
                <w:sz w:val="17"/>
              </w:rPr>
              <w:t>company_name</w:t>
            </w:r>
          </w:p>
        </w:tc>
        <w:tc>
          <w:tcPr>
            <w:tcW w:w="2016" w:type="dxa"/>
            <w:shd w:val="clear" w:color="auto" w:fill="F8FAFC"/>
            <w:tcMar>
              <w:top w:w="65" w:type="dxa"/>
              <w:left w:w="100" w:type="dxa"/>
              <w:bottom w:w="65" w:type="dxa"/>
              <w:right w:w="100" w:type="dxa"/>
            </w:tcMar>
          </w:tcPr>
          <w:p w:rsidR="002E4429" w:rsidRDefault="009A3CDB" w14:paraId="1E0DF242" w14:textId="77777777">
            <w:pPr>
              <w:spacing w:before="20" w:after="20" w:line="269" w:lineRule="auto"/>
            </w:pPr>
            <w:r>
              <w:rPr>
                <w:rFonts w:ascii="Calibri" w:hAnsi="Calibri"/>
                <w:color w:val="1F2937"/>
                <w:sz w:val="17"/>
              </w:rPr>
              <w:t>VARCHAR(255)</w:t>
            </w:r>
          </w:p>
        </w:tc>
        <w:tc>
          <w:tcPr>
            <w:tcW w:w="2016" w:type="dxa"/>
            <w:shd w:val="clear" w:color="auto" w:fill="F8FAFC"/>
            <w:tcMar>
              <w:top w:w="65" w:type="dxa"/>
              <w:left w:w="100" w:type="dxa"/>
              <w:bottom w:w="65" w:type="dxa"/>
              <w:right w:w="100" w:type="dxa"/>
            </w:tcMar>
          </w:tcPr>
          <w:p w:rsidR="002E4429" w:rsidRDefault="009A3CDB" w14:paraId="5214B783"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0C125BA7" w14:textId="77777777">
            <w:pPr>
              <w:spacing w:before="20" w:after="20" w:line="269" w:lineRule="auto"/>
            </w:pPr>
            <w:r>
              <w:rPr>
                <w:rFonts w:ascii="Calibri" w:hAnsi="Calibri"/>
                <w:color w:val="1F2937"/>
                <w:sz w:val="17"/>
              </w:rPr>
              <w:t>Hiring organization name</w:t>
            </w:r>
          </w:p>
        </w:tc>
      </w:tr>
      <w:tr w:rsidR="002E4429" w14:paraId="288A7A3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A519AC7" w14:textId="77777777">
            <w:pPr>
              <w:spacing w:before="20" w:after="20" w:line="269" w:lineRule="auto"/>
            </w:pPr>
            <w:r>
              <w:rPr>
                <w:rFonts w:ascii="Calibri" w:hAnsi="Calibri"/>
                <w:color w:val="1F2937"/>
                <w:sz w:val="17"/>
              </w:rPr>
              <w:t>source_url</w:t>
            </w:r>
          </w:p>
        </w:tc>
        <w:tc>
          <w:tcPr>
            <w:tcW w:w="2016" w:type="dxa"/>
            <w:shd w:val="clear" w:color="auto" w:fill="FFFFFF"/>
            <w:tcMar>
              <w:top w:w="65" w:type="dxa"/>
              <w:left w:w="100" w:type="dxa"/>
              <w:bottom w:w="65" w:type="dxa"/>
              <w:right w:w="100" w:type="dxa"/>
            </w:tcMar>
          </w:tcPr>
          <w:p w:rsidR="002E4429" w:rsidRDefault="009A3CDB" w14:paraId="1AAF6DCD" w14:textId="77777777">
            <w:pPr>
              <w:spacing w:before="20" w:after="20" w:line="269" w:lineRule="auto"/>
            </w:pPr>
            <w:r>
              <w:rPr>
                <w:rFonts w:ascii="Calibri" w:hAnsi="Calibri"/>
                <w:color w:val="1F2937"/>
                <w:sz w:val="17"/>
              </w:rPr>
              <w:t>VARCHAR(1000)</w:t>
            </w:r>
          </w:p>
        </w:tc>
        <w:tc>
          <w:tcPr>
            <w:tcW w:w="2016" w:type="dxa"/>
            <w:shd w:val="clear" w:color="auto" w:fill="FFFFFF"/>
            <w:tcMar>
              <w:top w:w="65" w:type="dxa"/>
              <w:left w:w="100" w:type="dxa"/>
              <w:bottom w:w="65" w:type="dxa"/>
              <w:right w:w="100" w:type="dxa"/>
            </w:tcMar>
          </w:tcPr>
          <w:p w:rsidR="002E4429" w:rsidRDefault="009A3CDB" w14:paraId="139E4DF7"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5CD93A83" w14:textId="77777777">
            <w:pPr>
              <w:spacing w:before="20" w:after="20" w:line="269" w:lineRule="auto"/>
            </w:pPr>
            <w:r>
              <w:rPr>
                <w:rFonts w:ascii="Calibri" w:hAnsi="Calibri"/>
                <w:color w:val="1F2937"/>
                <w:sz w:val="17"/>
              </w:rPr>
              <w:t>Original job board / LinkedIn posting URL</w:t>
            </w:r>
          </w:p>
        </w:tc>
      </w:tr>
      <w:tr w:rsidR="002E4429" w14:paraId="45F5B19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63FB271" w14:textId="77777777">
            <w:pPr>
              <w:spacing w:before="20" w:after="20" w:line="269" w:lineRule="auto"/>
            </w:pPr>
            <w:r>
              <w:rPr>
                <w:rFonts w:ascii="Calibri" w:hAnsi="Calibri"/>
                <w:color w:val="1F2937"/>
                <w:sz w:val="17"/>
              </w:rPr>
              <w:t>raw_description</w:t>
            </w:r>
          </w:p>
        </w:tc>
        <w:tc>
          <w:tcPr>
            <w:tcW w:w="2016" w:type="dxa"/>
            <w:shd w:val="clear" w:color="auto" w:fill="F8FAFC"/>
            <w:tcMar>
              <w:top w:w="65" w:type="dxa"/>
              <w:left w:w="100" w:type="dxa"/>
              <w:bottom w:w="65" w:type="dxa"/>
              <w:right w:w="100" w:type="dxa"/>
            </w:tcMar>
          </w:tcPr>
          <w:p w:rsidR="002E4429" w:rsidRDefault="009A3CDB" w14:paraId="0E79503F"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3F70F833"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B34364C" w14:textId="77777777">
            <w:pPr>
              <w:spacing w:before="20" w:after="20" w:line="269" w:lineRule="auto"/>
            </w:pPr>
            <w:r>
              <w:rPr>
                <w:rFonts w:ascii="Calibri" w:hAnsi="Calibri"/>
                <w:color w:val="1F2937"/>
                <w:sz w:val="17"/>
              </w:rPr>
              <w:t>Full raw job description text</w:t>
            </w:r>
          </w:p>
        </w:tc>
      </w:tr>
      <w:tr w:rsidR="002E4429" w14:paraId="50B2B53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F9F6137" w14:textId="77777777">
            <w:pPr>
              <w:spacing w:before="20" w:after="20" w:line="269" w:lineRule="auto"/>
            </w:pPr>
            <w:r>
              <w:rPr>
                <w:rFonts w:ascii="Calibri" w:hAnsi="Calibri"/>
                <w:color w:val="1F2937"/>
                <w:sz w:val="17"/>
              </w:rPr>
              <w:t>extracted_requirements</w:t>
            </w:r>
          </w:p>
        </w:tc>
        <w:tc>
          <w:tcPr>
            <w:tcW w:w="2016" w:type="dxa"/>
            <w:shd w:val="clear" w:color="auto" w:fill="FFFFFF"/>
            <w:tcMar>
              <w:top w:w="65" w:type="dxa"/>
              <w:left w:w="100" w:type="dxa"/>
              <w:bottom w:w="65" w:type="dxa"/>
              <w:right w:w="100" w:type="dxa"/>
            </w:tcMar>
          </w:tcPr>
          <w:p w:rsidR="002E4429" w:rsidRDefault="009A3CDB" w14:paraId="7CC636A9" w14:textId="77777777">
            <w:pPr>
              <w:spacing w:before="20" w:after="20" w:line="269" w:lineRule="auto"/>
            </w:pPr>
            <w:r>
              <w:rPr>
                <w:rFonts w:ascii="Calibri" w:hAnsi="Calibri"/>
                <w:color w:val="1F2937"/>
                <w:sz w:val="17"/>
              </w:rPr>
              <w:t>JSONB</w:t>
            </w:r>
          </w:p>
        </w:tc>
        <w:tc>
          <w:tcPr>
            <w:tcW w:w="2016" w:type="dxa"/>
            <w:shd w:val="clear" w:color="auto" w:fill="FFFFFF"/>
            <w:tcMar>
              <w:top w:w="65" w:type="dxa"/>
              <w:left w:w="100" w:type="dxa"/>
              <w:bottom w:w="65" w:type="dxa"/>
              <w:right w:w="100" w:type="dxa"/>
            </w:tcMar>
          </w:tcPr>
          <w:p w:rsidR="002E4429" w:rsidRDefault="009A3CDB" w14:paraId="3268C06C"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601DE89" w14:textId="77777777">
            <w:pPr>
              <w:spacing w:before="20" w:after="20" w:line="269" w:lineRule="auto"/>
            </w:pPr>
            <w:r>
              <w:rPr>
                <w:rFonts w:ascii="Calibri" w:hAnsi="Calibri"/>
                <w:color w:val="1F2937"/>
                <w:sz w:val="17"/>
              </w:rPr>
              <w:t>Structured JSON of hard skills, years of exp, and education</w:t>
            </w:r>
          </w:p>
        </w:tc>
      </w:tr>
      <w:tr w:rsidR="002E4429" w14:paraId="521546E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9E21CA8" w14:textId="77777777">
            <w:pPr>
              <w:spacing w:before="20" w:after="20" w:line="269" w:lineRule="auto"/>
            </w:pPr>
            <w:r>
              <w:rPr>
                <w:rFonts w:ascii="Calibri" w:hAnsi="Calibri"/>
                <w:color w:val="1F2937"/>
                <w:sz w:val="17"/>
              </w:rPr>
              <w:t>job_embedding</w:t>
            </w:r>
          </w:p>
        </w:tc>
        <w:tc>
          <w:tcPr>
            <w:tcW w:w="2016" w:type="dxa"/>
            <w:shd w:val="clear" w:color="auto" w:fill="F8FAFC"/>
            <w:tcMar>
              <w:top w:w="65" w:type="dxa"/>
              <w:left w:w="100" w:type="dxa"/>
              <w:bottom w:w="65" w:type="dxa"/>
              <w:right w:w="100" w:type="dxa"/>
            </w:tcMar>
          </w:tcPr>
          <w:p w:rsidR="002E4429" w:rsidRDefault="009A3CDB" w14:paraId="7D3EC377" w14:textId="77777777">
            <w:pPr>
              <w:spacing w:before="20" w:after="20" w:line="269" w:lineRule="auto"/>
            </w:pPr>
            <w:r>
              <w:rPr>
                <w:rFonts w:ascii="Calibri" w:hAnsi="Calibri"/>
                <w:color w:val="1F2937"/>
                <w:sz w:val="17"/>
              </w:rPr>
              <w:t>vector(1536)</w:t>
            </w:r>
          </w:p>
        </w:tc>
        <w:tc>
          <w:tcPr>
            <w:tcW w:w="2016" w:type="dxa"/>
            <w:shd w:val="clear" w:color="auto" w:fill="F8FAFC"/>
            <w:tcMar>
              <w:top w:w="65" w:type="dxa"/>
              <w:left w:w="100" w:type="dxa"/>
              <w:bottom w:w="65" w:type="dxa"/>
              <w:right w:w="100" w:type="dxa"/>
            </w:tcMar>
          </w:tcPr>
          <w:p w:rsidR="002E4429" w:rsidRDefault="009A3CDB" w14:paraId="08BFBF8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81F4A18" w14:textId="77777777">
            <w:pPr>
              <w:spacing w:before="20" w:after="20" w:line="269" w:lineRule="auto"/>
            </w:pPr>
            <w:r>
              <w:rPr>
                <w:rFonts w:ascii="Calibri" w:hAnsi="Calibri"/>
                <w:color w:val="1F2937"/>
                <w:sz w:val="17"/>
              </w:rPr>
              <w:t>pgvector 1536-dimensional job requirement vector</w:t>
            </w:r>
          </w:p>
        </w:tc>
      </w:tr>
      <w:tr w:rsidR="002E4429" w14:paraId="382F3A5C"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3955B76"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2E5ED575"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48394647"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3D954D8A" w14:textId="77777777">
            <w:pPr>
              <w:spacing w:before="20" w:after="20" w:line="269" w:lineRule="auto"/>
            </w:pPr>
            <w:r>
              <w:rPr>
                <w:rFonts w:ascii="Calibri" w:hAnsi="Calibri"/>
                <w:color w:val="1F2937"/>
                <w:sz w:val="17"/>
              </w:rPr>
              <w:t>Job ingestion timestamp</w:t>
            </w:r>
          </w:p>
        </w:tc>
      </w:tr>
    </w:tbl>
    <w:p w:rsidR="002E4429" w:rsidRDefault="002E4429" w14:paraId="07547A01" w14:textId="77777777">
      <w:pPr>
        <w:spacing w:after="80"/>
      </w:pPr>
    </w:p>
    <w:p w:rsidR="002E4429" w:rsidRDefault="009A3CDB" w14:paraId="09842A2D" w14:textId="77777777">
      <w:pPr>
        <w:keepNext/>
        <w:spacing w:before="140" w:after="40"/>
      </w:pPr>
      <w:r>
        <w:rPr>
          <w:rFonts w:ascii="Calibri" w:hAnsi="Calibri"/>
          <w:b/>
          <w:color w:val="0D9488"/>
          <w:sz w:val="21"/>
        </w:rPr>
        <w:t>Table: ats_workspaces (ATS &amp; Job Workspace)</w:t>
      </w:r>
    </w:p>
    <w:p w:rsidR="002E4429" w:rsidRDefault="009A3CDB" w14:paraId="305D7249" w14:textId="77777777">
      <w:pPr>
        <w:keepNext/>
        <w:spacing w:after="60"/>
      </w:pPr>
      <w:r>
        <w:rPr>
          <w:rFonts w:ascii="Calibri" w:hAnsi="Calibri"/>
          <w:color w:val="1F2937"/>
          <w:sz w:val="19"/>
        </w:rPr>
        <w:t>Description: ATS comparison workspaces linking candidate CV with target job vacancy.</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50EC6926"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DFF0A7D"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6441AD69"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67A70FB"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74AA2285" w14:textId="77777777">
            <w:pPr>
              <w:keepNext/>
              <w:spacing w:before="20" w:after="20" w:line="264" w:lineRule="auto"/>
            </w:pPr>
            <w:r>
              <w:rPr>
                <w:rFonts w:ascii="Calibri" w:hAnsi="Calibri"/>
                <w:b/>
                <w:color w:val="FFFFFF"/>
                <w:sz w:val="18"/>
              </w:rPr>
              <w:t>Column Description &amp; Business Meaning</w:t>
            </w:r>
          </w:p>
        </w:tc>
      </w:tr>
      <w:tr w:rsidR="002E4429" w14:paraId="5B1D1EC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960E648"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24ACB3BD"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0161196A"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7B97FB8B" w14:textId="77777777">
            <w:pPr>
              <w:spacing w:before="20" w:after="20" w:line="269" w:lineRule="auto"/>
            </w:pPr>
            <w:r>
              <w:rPr>
                <w:rFonts w:ascii="Calibri" w:hAnsi="Calibri"/>
                <w:color w:val="1F2937"/>
                <w:sz w:val="17"/>
              </w:rPr>
              <w:t>Unique ATS workspace identifier</w:t>
            </w:r>
          </w:p>
        </w:tc>
      </w:tr>
      <w:tr w:rsidR="002E4429" w14:paraId="54977C41"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3519869"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030E81A0"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44DF7E1"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3BA15DD2" w14:textId="77777777">
            <w:pPr>
              <w:spacing w:before="20" w:after="20" w:line="269" w:lineRule="auto"/>
            </w:pPr>
            <w:r>
              <w:rPr>
                <w:rFonts w:ascii="Calibri" w:hAnsi="Calibri"/>
                <w:color w:val="1F2937"/>
                <w:sz w:val="17"/>
              </w:rPr>
              <w:t>Candidate reference</w:t>
            </w:r>
          </w:p>
        </w:tc>
      </w:tr>
      <w:tr w:rsidR="002E4429" w14:paraId="305825E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9A7D8A1" w14:textId="77777777">
            <w:pPr>
              <w:spacing w:before="20" w:after="20" w:line="269" w:lineRule="auto"/>
            </w:pPr>
            <w:r>
              <w:rPr>
                <w:rFonts w:ascii="Calibri" w:hAnsi="Calibri"/>
                <w:color w:val="1F2937"/>
                <w:sz w:val="17"/>
              </w:rPr>
              <w:t>cv_document_id</w:t>
            </w:r>
          </w:p>
        </w:tc>
        <w:tc>
          <w:tcPr>
            <w:tcW w:w="2016" w:type="dxa"/>
            <w:shd w:val="clear" w:color="auto" w:fill="FFFFFF"/>
            <w:tcMar>
              <w:top w:w="65" w:type="dxa"/>
              <w:left w:w="100" w:type="dxa"/>
              <w:bottom w:w="65" w:type="dxa"/>
              <w:right w:w="100" w:type="dxa"/>
            </w:tcMar>
          </w:tcPr>
          <w:p w:rsidR="002E4429" w:rsidRDefault="009A3CDB" w14:paraId="0A497166" w14:textId="77777777">
            <w:pPr>
              <w:spacing w:before="20" w:after="20" w:line="269" w:lineRule="auto"/>
            </w:pPr>
            <w:r>
              <w:rPr>
                <w:rFonts w:ascii="Calibri" w:hAnsi="Calibri"/>
                <w:color w:val="1F2937"/>
                <w:sz w:val="17"/>
              </w:rPr>
              <w:t>BIGINT</w:t>
            </w:r>
          </w:p>
        </w:tc>
        <w:tc>
          <w:tcPr>
            <w:tcW w:w="2016" w:type="dxa"/>
            <w:shd w:val="clear" w:color="auto" w:fill="FFFFFF"/>
            <w:tcMar>
              <w:top w:w="65" w:type="dxa"/>
              <w:left w:w="100" w:type="dxa"/>
              <w:bottom w:w="65" w:type="dxa"/>
              <w:right w:w="100" w:type="dxa"/>
            </w:tcMar>
          </w:tcPr>
          <w:p w:rsidR="002E4429" w:rsidRDefault="009A3CDB" w14:paraId="64549780" w14:textId="77777777">
            <w:pPr>
              <w:spacing w:before="20" w:after="20" w:line="269" w:lineRule="auto"/>
            </w:pPr>
            <w:r>
              <w:rPr>
                <w:rFonts w:ascii="Calibri" w:hAnsi="Calibri"/>
                <w:color w:val="1F2937"/>
                <w:sz w:val="17"/>
              </w:rPr>
              <w:t>NOT NULL, FK -&gt; cv_documents(id)</w:t>
            </w:r>
          </w:p>
        </w:tc>
        <w:tc>
          <w:tcPr>
            <w:tcW w:w="3168" w:type="dxa"/>
            <w:shd w:val="clear" w:color="auto" w:fill="FFFFFF"/>
            <w:tcMar>
              <w:top w:w="65" w:type="dxa"/>
              <w:left w:w="100" w:type="dxa"/>
              <w:bottom w:w="65" w:type="dxa"/>
              <w:right w:w="100" w:type="dxa"/>
            </w:tcMar>
          </w:tcPr>
          <w:p w:rsidR="002E4429" w:rsidRDefault="009A3CDB" w14:paraId="21D48CCC" w14:textId="77777777">
            <w:pPr>
              <w:spacing w:before="20" w:after="20" w:line="269" w:lineRule="auto"/>
            </w:pPr>
            <w:r>
              <w:rPr>
                <w:rFonts w:ascii="Calibri" w:hAnsi="Calibri"/>
                <w:color w:val="1F2937"/>
                <w:sz w:val="17"/>
              </w:rPr>
              <w:t>Candidate CV reference</w:t>
            </w:r>
          </w:p>
        </w:tc>
      </w:tr>
      <w:tr w:rsidR="002E4429" w14:paraId="5D37926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7DB5813" w14:textId="77777777">
            <w:pPr>
              <w:spacing w:before="20" w:after="20" w:line="269" w:lineRule="auto"/>
            </w:pPr>
            <w:r>
              <w:rPr>
                <w:rFonts w:ascii="Calibri" w:hAnsi="Calibri"/>
                <w:color w:val="1F2937"/>
                <w:sz w:val="17"/>
              </w:rPr>
              <w:t>job_posting_id</w:t>
            </w:r>
          </w:p>
        </w:tc>
        <w:tc>
          <w:tcPr>
            <w:tcW w:w="2016" w:type="dxa"/>
            <w:shd w:val="clear" w:color="auto" w:fill="F8FAFC"/>
            <w:tcMar>
              <w:top w:w="65" w:type="dxa"/>
              <w:left w:w="100" w:type="dxa"/>
              <w:bottom w:w="65" w:type="dxa"/>
              <w:right w:w="100" w:type="dxa"/>
            </w:tcMar>
          </w:tcPr>
          <w:p w:rsidR="002E4429" w:rsidRDefault="009A3CDB" w14:paraId="3252B20B"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52286150" w14:textId="77777777">
            <w:pPr>
              <w:spacing w:before="20" w:after="20" w:line="269" w:lineRule="auto"/>
            </w:pPr>
            <w:r>
              <w:rPr>
                <w:rFonts w:ascii="Calibri" w:hAnsi="Calibri"/>
                <w:color w:val="1F2937"/>
                <w:sz w:val="17"/>
              </w:rPr>
              <w:t>NOT NULL, FK -&gt; job_postings(id)</w:t>
            </w:r>
          </w:p>
        </w:tc>
        <w:tc>
          <w:tcPr>
            <w:tcW w:w="3168" w:type="dxa"/>
            <w:shd w:val="clear" w:color="auto" w:fill="F8FAFC"/>
            <w:tcMar>
              <w:top w:w="65" w:type="dxa"/>
              <w:left w:w="100" w:type="dxa"/>
              <w:bottom w:w="65" w:type="dxa"/>
              <w:right w:w="100" w:type="dxa"/>
            </w:tcMar>
          </w:tcPr>
          <w:p w:rsidR="002E4429" w:rsidRDefault="009A3CDB" w14:paraId="5CFB2DA2" w14:textId="77777777">
            <w:pPr>
              <w:spacing w:before="20" w:after="20" w:line="269" w:lineRule="auto"/>
            </w:pPr>
            <w:r>
              <w:rPr>
                <w:rFonts w:ascii="Calibri" w:hAnsi="Calibri"/>
                <w:color w:val="1F2937"/>
                <w:sz w:val="17"/>
              </w:rPr>
              <w:t>Target job vacancy reference</w:t>
            </w:r>
          </w:p>
        </w:tc>
      </w:tr>
      <w:tr w:rsidR="002E4429" w14:paraId="0BE2693E"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5207B56" w14:textId="77777777">
            <w:pPr>
              <w:spacing w:before="20" w:after="20" w:line="269" w:lineRule="auto"/>
            </w:pPr>
            <w:r>
              <w:rPr>
                <w:rFonts w:ascii="Calibri" w:hAnsi="Calibri"/>
                <w:color w:val="1F2937"/>
                <w:sz w:val="17"/>
              </w:rPr>
              <w:t>overall_match_score</w:t>
            </w:r>
          </w:p>
        </w:tc>
        <w:tc>
          <w:tcPr>
            <w:tcW w:w="2016" w:type="dxa"/>
            <w:shd w:val="clear" w:color="auto" w:fill="FFFFFF"/>
            <w:tcMar>
              <w:top w:w="65" w:type="dxa"/>
              <w:left w:w="100" w:type="dxa"/>
              <w:bottom w:w="65" w:type="dxa"/>
              <w:right w:w="100" w:type="dxa"/>
            </w:tcMar>
          </w:tcPr>
          <w:p w:rsidR="002E4429" w:rsidRDefault="009A3CDB" w14:paraId="76D51F0E"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756366B5"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1956D6FE" w14:textId="77777777">
            <w:pPr>
              <w:spacing w:before="20" w:after="20" w:line="269" w:lineRule="auto"/>
            </w:pPr>
            <w:r>
              <w:rPr>
                <w:rFonts w:ascii="Calibri" w:hAnsi="Calibri"/>
                <w:color w:val="1F2937"/>
                <w:sz w:val="17"/>
              </w:rPr>
              <w:t>Calculated ATS compatibility score (0-100)</w:t>
            </w:r>
          </w:p>
        </w:tc>
      </w:tr>
      <w:tr w:rsidR="002E4429" w14:paraId="2419A64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C23CFF8" w14:textId="77777777">
            <w:pPr>
              <w:spacing w:before="20" w:after="20" w:line="269" w:lineRule="auto"/>
            </w:pPr>
            <w:r>
              <w:rPr>
                <w:rFonts w:ascii="Calibri" w:hAnsi="Calibri"/>
                <w:color w:val="1F2937"/>
                <w:sz w:val="17"/>
              </w:rPr>
              <w:t>technical_skills_match</w:t>
            </w:r>
          </w:p>
        </w:tc>
        <w:tc>
          <w:tcPr>
            <w:tcW w:w="2016" w:type="dxa"/>
            <w:shd w:val="clear" w:color="auto" w:fill="F8FAFC"/>
            <w:tcMar>
              <w:top w:w="65" w:type="dxa"/>
              <w:left w:w="100" w:type="dxa"/>
              <w:bottom w:w="65" w:type="dxa"/>
              <w:right w:w="100" w:type="dxa"/>
            </w:tcMar>
          </w:tcPr>
          <w:p w:rsidR="002E4429" w:rsidRDefault="009A3CDB" w14:paraId="7BE186B2"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05D04B5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07B5433D" w14:textId="77777777">
            <w:pPr>
              <w:spacing w:before="20" w:after="20" w:line="269" w:lineRule="auto"/>
            </w:pPr>
            <w:r>
              <w:rPr>
                <w:rFonts w:ascii="Calibri" w:hAnsi="Calibri"/>
                <w:color w:val="1F2937"/>
                <w:sz w:val="17"/>
              </w:rPr>
              <w:t>Technical skills alignment percentage</w:t>
            </w:r>
          </w:p>
        </w:tc>
      </w:tr>
      <w:tr w:rsidR="002E4429" w14:paraId="058BFF5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055FF46" w14:textId="77777777">
            <w:pPr>
              <w:spacing w:before="20" w:after="20" w:line="269" w:lineRule="auto"/>
            </w:pPr>
            <w:r>
              <w:rPr>
                <w:rFonts w:ascii="Calibri" w:hAnsi="Calibri"/>
                <w:color w:val="1F2937"/>
                <w:sz w:val="17"/>
              </w:rPr>
              <w:t>experience_alignment_score</w:t>
            </w:r>
          </w:p>
        </w:tc>
        <w:tc>
          <w:tcPr>
            <w:tcW w:w="2016" w:type="dxa"/>
            <w:shd w:val="clear" w:color="auto" w:fill="FFFFFF"/>
            <w:tcMar>
              <w:top w:w="65" w:type="dxa"/>
              <w:left w:w="100" w:type="dxa"/>
              <w:bottom w:w="65" w:type="dxa"/>
              <w:right w:w="100" w:type="dxa"/>
            </w:tcMar>
          </w:tcPr>
          <w:p w:rsidR="002E4429" w:rsidRDefault="009A3CDB" w14:paraId="27F8A50B" w14:textId="77777777">
            <w:pPr>
              <w:spacing w:before="20" w:after="20" w:line="269" w:lineRule="auto"/>
            </w:pPr>
            <w:r>
              <w:rPr>
                <w:rFonts w:ascii="Calibri" w:hAnsi="Calibri"/>
                <w:color w:val="1F2937"/>
                <w:sz w:val="17"/>
              </w:rPr>
              <w:t>NUMERIC(5,2)</w:t>
            </w:r>
          </w:p>
        </w:tc>
        <w:tc>
          <w:tcPr>
            <w:tcW w:w="2016" w:type="dxa"/>
            <w:shd w:val="clear" w:color="auto" w:fill="FFFFFF"/>
            <w:tcMar>
              <w:top w:w="65" w:type="dxa"/>
              <w:left w:w="100" w:type="dxa"/>
              <w:bottom w:w="65" w:type="dxa"/>
              <w:right w:w="100" w:type="dxa"/>
            </w:tcMar>
          </w:tcPr>
          <w:p w:rsidR="002E4429" w:rsidRDefault="009A3CDB" w14:paraId="04E56B6E"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FBB659F" w14:textId="77777777">
            <w:pPr>
              <w:spacing w:before="20" w:after="20" w:line="269" w:lineRule="auto"/>
            </w:pPr>
            <w:r>
              <w:rPr>
                <w:rFonts w:ascii="Calibri" w:hAnsi="Calibri"/>
                <w:color w:val="1F2937"/>
                <w:sz w:val="17"/>
              </w:rPr>
              <w:t>Seniority and experience match percentage</w:t>
            </w:r>
          </w:p>
        </w:tc>
      </w:tr>
      <w:tr w:rsidR="002E4429" w14:paraId="5251BF0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CB7B0D7" w14:textId="77777777">
            <w:pPr>
              <w:spacing w:before="20" w:after="20" w:line="269" w:lineRule="auto"/>
            </w:pPr>
            <w:r>
              <w:rPr>
                <w:rFonts w:ascii="Calibri" w:hAnsi="Calibri"/>
                <w:color w:val="1F2937"/>
                <w:sz w:val="17"/>
              </w:rPr>
              <w:t>keyword_density_score</w:t>
            </w:r>
          </w:p>
        </w:tc>
        <w:tc>
          <w:tcPr>
            <w:tcW w:w="2016" w:type="dxa"/>
            <w:shd w:val="clear" w:color="auto" w:fill="F8FAFC"/>
            <w:tcMar>
              <w:top w:w="65" w:type="dxa"/>
              <w:left w:w="100" w:type="dxa"/>
              <w:bottom w:w="65" w:type="dxa"/>
              <w:right w:w="100" w:type="dxa"/>
            </w:tcMar>
          </w:tcPr>
          <w:p w:rsidR="002E4429" w:rsidRDefault="009A3CDB" w14:paraId="71ADEEEF" w14:textId="77777777">
            <w:pPr>
              <w:spacing w:before="20" w:after="20" w:line="269" w:lineRule="auto"/>
            </w:pPr>
            <w:r>
              <w:rPr>
                <w:rFonts w:ascii="Calibri" w:hAnsi="Calibri"/>
                <w:color w:val="1F2937"/>
                <w:sz w:val="17"/>
              </w:rPr>
              <w:t>NUMERIC(5,2)</w:t>
            </w:r>
          </w:p>
        </w:tc>
        <w:tc>
          <w:tcPr>
            <w:tcW w:w="2016" w:type="dxa"/>
            <w:shd w:val="clear" w:color="auto" w:fill="F8FAFC"/>
            <w:tcMar>
              <w:top w:w="65" w:type="dxa"/>
              <w:left w:w="100" w:type="dxa"/>
              <w:bottom w:w="65" w:type="dxa"/>
              <w:right w:w="100" w:type="dxa"/>
            </w:tcMar>
          </w:tcPr>
          <w:p w:rsidR="002E4429" w:rsidRDefault="009A3CDB" w14:paraId="2917326E"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A1B4148" w14:textId="77777777">
            <w:pPr>
              <w:spacing w:before="20" w:after="20" w:line="269" w:lineRule="auto"/>
            </w:pPr>
            <w:r>
              <w:rPr>
                <w:rFonts w:ascii="Calibri" w:hAnsi="Calibri"/>
                <w:color w:val="1F2937"/>
                <w:sz w:val="17"/>
              </w:rPr>
              <w:t>Relevant ATS keyword density score</w:t>
            </w:r>
          </w:p>
        </w:tc>
      </w:tr>
      <w:tr w:rsidR="002E4429" w14:paraId="418D1E62"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0E4878F" w14:textId="77777777">
            <w:pPr>
              <w:spacing w:before="20" w:after="20" w:line="269" w:lineRule="auto"/>
            </w:pPr>
            <w:r>
              <w:rPr>
                <w:rFonts w:ascii="Calibri" w:hAnsi="Calibri"/>
                <w:color w:val="1F2937"/>
                <w:sz w:val="17"/>
              </w:rPr>
              <w:t>missing_keywords</w:t>
            </w:r>
          </w:p>
        </w:tc>
        <w:tc>
          <w:tcPr>
            <w:tcW w:w="2016" w:type="dxa"/>
            <w:shd w:val="clear" w:color="auto" w:fill="FFFFFF"/>
            <w:tcMar>
              <w:top w:w="65" w:type="dxa"/>
              <w:left w:w="100" w:type="dxa"/>
              <w:bottom w:w="65" w:type="dxa"/>
              <w:right w:w="100" w:type="dxa"/>
            </w:tcMar>
          </w:tcPr>
          <w:p w:rsidR="002E4429" w:rsidRDefault="009A3CDB" w14:paraId="77B8E5DB"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2568D212"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89580C9" w14:textId="77777777">
            <w:pPr>
              <w:spacing w:before="20" w:after="20" w:line="269" w:lineRule="auto"/>
            </w:pPr>
            <w:r>
              <w:rPr>
                <w:rFonts w:ascii="Calibri" w:hAnsi="Calibri"/>
                <w:color w:val="1F2937"/>
                <w:sz w:val="17"/>
              </w:rPr>
              <w:t>Critical vacancy keywords missing in candidate CV</w:t>
            </w:r>
          </w:p>
        </w:tc>
      </w:tr>
      <w:tr w:rsidR="002E4429" w14:paraId="7861CB1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70133FF" w14:textId="77777777">
            <w:pPr>
              <w:spacing w:before="20" w:after="20" w:line="269" w:lineRule="auto"/>
            </w:pPr>
            <w:r>
              <w:rPr>
                <w:rFonts w:ascii="Calibri" w:hAnsi="Calibri"/>
                <w:color w:val="1F2937"/>
                <w:sz w:val="17"/>
              </w:rPr>
              <w:t>matched_keywords</w:t>
            </w:r>
          </w:p>
        </w:tc>
        <w:tc>
          <w:tcPr>
            <w:tcW w:w="2016" w:type="dxa"/>
            <w:shd w:val="clear" w:color="auto" w:fill="F8FAFC"/>
            <w:tcMar>
              <w:top w:w="65" w:type="dxa"/>
              <w:left w:w="100" w:type="dxa"/>
              <w:bottom w:w="65" w:type="dxa"/>
              <w:right w:w="100" w:type="dxa"/>
            </w:tcMar>
          </w:tcPr>
          <w:p w:rsidR="002E4429" w:rsidRDefault="009A3CDB" w14:paraId="7AEB5C65"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58C7353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45EB8B06" w14:textId="77777777">
            <w:pPr>
              <w:spacing w:before="20" w:after="20" w:line="269" w:lineRule="auto"/>
            </w:pPr>
            <w:r>
              <w:rPr>
                <w:rFonts w:ascii="Calibri" w:hAnsi="Calibri"/>
                <w:color w:val="1F2937"/>
                <w:sz w:val="17"/>
              </w:rPr>
              <w:t>Successfully matched vacancy keywords in CV</w:t>
            </w:r>
          </w:p>
        </w:tc>
      </w:tr>
      <w:tr w:rsidR="002E4429" w14:paraId="2CBAA2EC"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6FCA596"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5D54FBCA"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20041EEF"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F95FF1F" w14:textId="77777777">
            <w:pPr>
              <w:spacing w:before="20" w:after="20" w:line="269" w:lineRule="auto"/>
            </w:pPr>
            <w:r>
              <w:rPr>
                <w:rFonts w:ascii="Calibri" w:hAnsi="Calibri"/>
                <w:color w:val="1F2937"/>
                <w:sz w:val="17"/>
              </w:rPr>
              <w:t>Workspace creation timestamp</w:t>
            </w:r>
          </w:p>
        </w:tc>
      </w:tr>
    </w:tbl>
    <w:p w:rsidR="002E4429" w:rsidRDefault="002E4429" w14:paraId="5043CB0F" w14:textId="77777777">
      <w:pPr>
        <w:spacing w:after="80"/>
      </w:pPr>
    </w:p>
    <w:p w:rsidR="002E4429" w:rsidRDefault="009A3CDB" w14:paraId="6932259F" w14:textId="77777777">
      <w:pPr>
        <w:keepNext/>
        <w:spacing w:before="140" w:after="40"/>
      </w:pPr>
      <w:r>
        <w:rPr>
          <w:rFonts w:ascii="Calibri" w:hAnsi="Calibri"/>
          <w:b/>
          <w:color w:val="0D9488"/>
          <w:sz w:val="21"/>
        </w:rPr>
        <w:t>Table: ai_jobs (ATS &amp; Job Workspace)</w:t>
      </w:r>
    </w:p>
    <w:p w:rsidR="002E4429" w:rsidRDefault="009A3CDB" w14:paraId="7CA65EC9" w14:textId="77777777">
      <w:pPr>
        <w:keepNext/>
        <w:spacing w:after="60"/>
      </w:pPr>
      <w:r>
        <w:rPr>
          <w:rFonts w:ascii="Calibri" w:hAnsi="Calibri"/>
          <w:color w:val="1F2937"/>
          <w:sz w:val="19"/>
        </w:rPr>
        <w:t>Description: Asynchronous AI task queue for heavy CV optimizations and background workflows.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51B8FBBB"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62530430"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2C327E04"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625F88C"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33340163" w14:textId="77777777">
            <w:pPr>
              <w:keepNext/>
              <w:spacing w:before="20" w:after="20" w:line="264" w:lineRule="auto"/>
            </w:pPr>
            <w:r>
              <w:rPr>
                <w:rFonts w:ascii="Calibri" w:hAnsi="Calibri"/>
                <w:b/>
                <w:color w:val="FFFFFF"/>
                <w:sz w:val="18"/>
              </w:rPr>
              <w:t>Column Description &amp; Business Meaning</w:t>
            </w:r>
          </w:p>
        </w:tc>
      </w:tr>
      <w:tr w:rsidR="002E4429" w14:paraId="495146E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8E1FF6F"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570158BE" w14:textId="77777777">
            <w:pPr>
              <w:spacing w:before="20" w:after="20" w:line="269" w:lineRule="auto"/>
            </w:pPr>
            <w:r>
              <w:rPr>
                <w:rFonts w:ascii="Calibri" w:hAnsi="Calibri"/>
                <w:color w:val="1F2937"/>
                <w:sz w:val="17"/>
              </w:rPr>
              <w:t>UUID</w:t>
            </w:r>
          </w:p>
        </w:tc>
        <w:tc>
          <w:tcPr>
            <w:tcW w:w="2016" w:type="dxa"/>
            <w:shd w:val="clear" w:color="auto" w:fill="FFFFFF"/>
            <w:tcMar>
              <w:top w:w="65" w:type="dxa"/>
              <w:left w:w="100" w:type="dxa"/>
              <w:bottom w:w="65" w:type="dxa"/>
              <w:right w:w="100" w:type="dxa"/>
            </w:tcMar>
          </w:tcPr>
          <w:p w:rsidR="002E4429" w:rsidRDefault="009A3CDB" w14:paraId="2698AC05"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03A66021" w14:textId="77777777">
            <w:pPr>
              <w:spacing w:before="20" w:after="20" w:line="269" w:lineRule="auto"/>
            </w:pPr>
            <w:r>
              <w:rPr>
                <w:rFonts w:ascii="Calibri" w:hAnsi="Calibri"/>
                <w:color w:val="1F2937"/>
                <w:sz w:val="17"/>
              </w:rPr>
              <w:t>Unique asynchronous AI job UUID</w:t>
            </w:r>
          </w:p>
        </w:tc>
      </w:tr>
      <w:tr w:rsidR="002E4429" w14:paraId="5249DA52"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44B787D"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3AFAA335"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D55C174"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1A849C39" w14:textId="77777777">
            <w:pPr>
              <w:spacing w:before="20" w:after="20" w:line="269" w:lineRule="auto"/>
            </w:pPr>
            <w:r>
              <w:rPr>
                <w:rFonts w:ascii="Calibri" w:hAnsi="Calibri"/>
                <w:color w:val="1F2937"/>
                <w:sz w:val="17"/>
              </w:rPr>
              <w:t>Job owner reference</w:t>
            </w:r>
          </w:p>
        </w:tc>
      </w:tr>
      <w:tr w:rsidR="002E4429" w14:paraId="5A58F2B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2405910" w14:textId="77777777">
            <w:pPr>
              <w:spacing w:before="20" w:after="20" w:line="269" w:lineRule="auto"/>
            </w:pPr>
            <w:r>
              <w:rPr>
                <w:rFonts w:ascii="Calibri" w:hAnsi="Calibri"/>
                <w:color w:val="1F2937"/>
                <w:sz w:val="17"/>
              </w:rPr>
              <w:t>job_type</w:t>
            </w:r>
          </w:p>
        </w:tc>
        <w:tc>
          <w:tcPr>
            <w:tcW w:w="2016" w:type="dxa"/>
            <w:shd w:val="clear" w:color="auto" w:fill="FFFFFF"/>
            <w:tcMar>
              <w:top w:w="65" w:type="dxa"/>
              <w:left w:w="100" w:type="dxa"/>
              <w:bottom w:w="65" w:type="dxa"/>
              <w:right w:w="100" w:type="dxa"/>
            </w:tcMar>
          </w:tcPr>
          <w:p w:rsidR="002E4429" w:rsidRDefault="009A3CDB" w14:paraId="6552249B"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71931409"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01B6B37" w14:textId="77777777">
            <w:pPr>
              <w:spacing w:before="20" w:after="20" w:line="269" w:lineRule="auto"/>
            </w:pPr>
            <w:r>
              <w:rPr>
                <w:rFonts w:ascii="Calibri" w:hAnsi="Calibri"/>
                <w:color w:val="1F2937"/>
                <w:sz w:val="17"/>
              </w:rPr>
              <w:t>CV_OPTIMIZATION, COVER_LETTER, BATCH_EVALUATION</w:t>
            </w:r>
          </w:p>
        </w:tc>
      </w:tr>
      <w:tr w:rsidR="002E4429" w14:paraId="51F55B96"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252006E" w14:textId="77777777">
            <w:pPr>
              <w:spacing w:before="20" w:after="20" w:line="269" w:lineRule="auto"/>
            </w:pPr>
            <w:r>
              <w:rPr>
                <w:rFonts w:ascii="Calibri" w:hAnsi="Calibri"/>
                <w:color w:val="1F2937"/>
                <w:sz w:val="17"/>
              </w:rPr>
              <w:t>job_status</w:t>
            </w:r>
          </w:p>
        </w:tc>
        <w:tc>
          <w:tcPr>
            <w:tcW w:w="2016" w:type="dxa"/>
            <w:shd w:val="clear" w:color="auto" w:fill="F8FAFC"/>
            <w:tcMar>
              <w:top w:w="65" w:type="dxa"/>
              <w:left w:w="100" w:type="dxa"/>
              <w:bottom w:w="65" w:type="dxa"/>
              <w:right w:w="100" w:type="dxa"/>
            </w:tcMar>
          </w:tcPr>
          <w:p w:rsidR="002E4429" w:rsidRDefault="009A3CDB" w14:paraId="5076387F"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4F72767D"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9373C02" w14:textId="77777777">
            <w:pPr>
              <w:spacing w:before="20" w:after="20" w:line="269" w:lineRule="auto"/>
            </w:pPr>
            <w:r>
              <w:rPr>
                <w:rFonts w:ascii="Calibri" w:hAnsi="Calibri"/>
                <w:color w:val="1F2937"/>
                <w:sz w:val="17"/>
              </w:rPr>
              <w:t>PENDING, PROCESSING, COMPLETED, FAILED</w:t>
            </w:r>
          </w:p>
        </w:tc>
      </w:tr>
      <w:tr w:rsidR="002E4429" w14:paraId="50B93B88"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337BAB9" w14:textId="77777777">
            <w:pPr>
              <w:spacing w:before="20" w:after="20" w:line="269" w:lineRule="auto"/>
            </w:pPr>
            <w:r>
              <w:rPr>
                <w:rFonts w:ascii="Calibri" w:hAnsi="Calibri"/>
                <w:color w:val="1F2937"/>
                <w:sz w:val="17"/>
              </w:rPr>
              <w:t>input_payload</w:t>
            </w:r>
          </w:p>
        </w:tc>
        <w:tc>
          <w:tcPr>
            <w:tcW w:w="2016" w:type="dxa"/>
            <w:shd w:val="clear" w:color="auto" w:fill="FFFFFF"/>
            <w:tcMar>
              <w:top w:w="65" w:type="dxa"/>
              <w:left w:w="100" w:type="dxa"/>
              <w:bottom w:w="65" w:type="dxa"/>
              <w:right w:w="100" w:type="dxa"/>
            </w:tcMar>
          </w:tcPr>
          <w:p w:rsidR="002E4429" w:rsidRDefault="009A3CDB" w14:paraId="0ED69F88" w14:textId="77777777">
            <w:pPr>
              <w:spacing w:before="20" w:after="20" w:line="269" w:lineRule="auto"/>
            </w:pPr>
            <w:r>
              <w:rPr>
                <w:rFonts w:ascii="Calibri" w:hAnsi="Calibri"/>
                <w:color w:val="1F2937"/>
                <w:sz w:val="17"/>
              </w:rPr>
              <w:t>JSONB</w:t>
            </w:r>
          </w:p>
        </w:tc>
        <w:tc>
          <w:tcPr>
            <w:tcW w:w="2016" w:type="dxa"/>
            <w:shd w:val="clear" w:color="auto" w:fill="FFFFFF"/>
            <w:tcMar>
              <w:top w:w="65" w:type="dxa"/>
              <w:left w:w="100" w:type="dxa"/>
              <w:bottom w:w="65" w:type="dxa"/>
              <w:right w:w="100" w:type="dxa"/>
            </w:tcMar>
          </w:tcPr>
          <w:p w:rsidR="002E4429" w:rsidRDefault="009A3CDB" w14:paraId="0CE5FA93"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5BD09C6" w14:textId="77777777">
            <w:pPr>
              <w:spacing w:before="20" w:after="20" w:line="269" w:lineRule="auto"/>
            </w:pPr>
            <w:r>
              <w:rPr>
                <w:rFonts w:ascii="Calibri" w:hAnsi="Calibri"/>
                <w:color w:val="1F2937"/>
                <w:sz w:val="17"/>
              </w:rPr>
              <w:t>Structured JSON input parameters for the task</w:t>
            </w:r>
          </w:p>
        </w:tc>
      </w:tr>
      <w:tr w:rsidR="002E4429" w14:paraId="1F9DA43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0BA298A" w14:textId="77777777">
            <w:pPr>
              <w:spacing w:before="20" w:after="20" w:line="269" w:lineRule="auto"/>
            </w:pPr>
            <w:r>
              <w:rPr>
                <w:rFonts w:ascii="Calibri" w:hAnsi="Calibri"/>
                <w:color w:val="1F2937"/>
                <w:sz w:val="17"/>
              </w:rPr>
              <w:t>output_result</w:t>
            </w:r>
          </w:p>
        </w:tc>
        <w:tc>
          <w:tcPr>
            <w:tcW w:w="2016" w:type="dxa"/>
            <w:shd w:val="clear" w:color="auto" w:fill="F8FAFC"/>
            <w:tcMar>
              <w:top w:w="65" w:type="dxa"/>
              <w:left w:w="100" w:type="dxa"/>
              <w:bottom w:w="65" w:type="dxa"/>
              <w:right w:w="100" w:type="dxa"/>
            </w:tcMar>
          </w:tcPr>
          <w:p w:rsidR="002E4429" w:rsidRDefault="009A3CDB" w14:paraId="584FEAE0" w14:textId="77777777">
            <w:pPr>
              <w:spacing w:before="20" w:after="20" w:line="269" w:lineRule="auto"/>
            </w:pPr>
            <w:r>
              <w:rPr>
                <w:rFonts w:ascii="Calibri" w:hAnsi="Calibri"/>
                <w:color w:val="1F2937"/>
                <w:sz w:val="17"/>
              </w:rPr>
              <w:t>JSONB</w:t>
            </w:r>
          </w:p>
        </w:tc>
        <w:tc>
          <w:tcPr>
            <w:tcW w:w="2016" w:type="dxa"/>
            <w:shd w:val="clear" w:color="auto" w:fill="F8FAFC"/>
            <w:tcMar>
              <w:top w:w="65" w:type="dxa"/>
              <w:left w:w="100" w:type="dxa"/>
              <w:bottom w:w="65" w:type="dxa"/>
              <w:right w:w="100" w:type="dxa"/>
            </w:tcMar>
          </w:tcPr>
          <w:p w:rsidR="002E4429" w:rsidRDefault="009A3CDB" w14:paraId="1FD04717"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3B2F6C6A" w14:textId="77777777">
            <w:pPr>
              <w:spacing w:before="20" w:after="20" w:line="269" w:lineRule="auto"/>
            </w:pPr>
            <w:r>
              <w:rPr>
                <w:rFonts w:ascii="Calibri" w:hAnsi="Calibri"/>
                <w:color w:val="1F2937"/>
                <w:sz w:val="17"/>
              </w:rPr>
              <w:t>Generated output result payload upon completion</w:t>
            </w:r>
          </w:p>
        </w:tc>
      </w:tr>
      <w:tr w:rsidR="002E4429" w14:paraId="4533EE1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06A0A99" w14:textId="77777777">
            <w:pPr>
              <w:spacing w:before="20" w:after="20" w:line="269" w:lineRule="auto"/>
            </w:pPr>
            <w:r>
              <w:rPr>
                <w:rFonts w:ascii="Calibri" w:hAnsi="Calibri"/>
                <w:color w:val="1F2937"/>
                <w:sz w:val="17"/>
              </w:rPr>
              <w:t>error_message</w:t>
            </w:r>
          </w:p>
        </w:tc>
        <w:tc>
          <w:tcPr>
            <w:tcW w:w="2016" w:type="dxa"/>
            <w:shd w:val="clear" w:color="auto" w:fill="FFFFFF"/>
            <w:tcMar>
              <w:top w:w="65" w:type="dxa"/>
              <w:left w:w="100" w:type="dxa"/>
              <w:bottom w:w="65" w:type="dxa"/>
              <w:right w:w="100" w:type="dxa"/>
            </w:tcMar>
          </w:tcPr>
          <w:p w:rsidR="002E4429" w:rsidRDefault="009A3CDB" w14:paraId="222DF646"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2DF8CE3E"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4797A7A7" w14:textId="77777777">
            <w:pPr>
              <w:spacing w:before="20" w:after="20" w:line="269" w:lineRule="auto"/>
            </w:pPr>
            <w:r>
              <w:rPr>
                <w:rFonts w:ascii="Calibri" w:hAnsi="Calibri"/>
                <w:color w:val="1F2937"/>
                <w:sz w:val="17"/>
              </w:rPr>
              <w:t>Error diagnostics if job execution failed</w:t>
            </w:r>
          </w:p>
        </w:tc>
      </w:tr>
      <w:tr w:rsidR="002E4429" w14:paraId="4A2107E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8CB3FD6" w14:textId="77777777">
            <w:pPr>
              <w:spacing w:before="20" w:after="20" w:line="269" w:lineRule="auto"/>
            </w:pPr>
            <w:r>
              <w:rPr>
                <w:rFonts w:ascii="Calibri" w:hAnsi="Calibri"/>
                <w:color w:val="1F2937"/>
                <w:sz w:val="17"/>
              </w:rPr>
              <w:t>retry_count</w:t>
            </w:r>
          </w:p>
        </w:tc>
        <w:tc>
          <w:tcPr>
            <w:tcW w:w="2016" w:type="dxa"/>
            <w:shd w:val="clear" w:color="auto" w:fill="F8FAFC"/>
            <w:tcMar>
              <w:top w:w="65" w:type="dxa"/>
              <w:left w:w="100" w:type="dxa"/>
              <w:bottom w:w="65" w:type="dxa"/>
              <w:right w:w="100" w:type="dxa"/>
            </w:tcMar>
          </w:tcPr>
          <w:p w:rsidR="002E4429" w:rsidRDefault="009A3CDB" w14:paraId="41697BB7" w14:textId="77777777">
            <w:pPr>
              <w:spacing w:before="20" w:after="20" w:line="269" w:lineRule="auto"/>
            </w:pPr>
            <w:r>
              <w:rPr>
                <w:rFonts w:ascii="Calibri" w:hAnsi="Calibri"/>
                <w:color w:val="1F2937"/>
                <w:sz w:val="17"/>
              </w:rPr>
              <w:t>INT</w:t>
            </w:r>
          </w:p>
        </w:tc>
        <w:tc>
          <w:tcPr>
            <w:tcW w:w="2016" w:type="dxa"/>
            <w:shd w:val="clear" w:color="auto" w:fill="F8FAFC"/>
            <w:tcMar>
              <w:top w:w="65" w:type="dxa"/>
              <w:left w:w="100" w:type="dxa"/>
              <w:bottom w:w="65" w:type="dxa"/>
              <w:right w:w="100" w:type="dxa"/>
            </w:tcMar>
          </w:tcPr>
          <w:p w:rsidR="002E4429" w:rsidRDefault="009A3CDB" w14:paraId="3BE79147" w14:textId="77777777">
            <w:pPr>
              <w:spacing w:before="20" w:after="20" w:line="269" w:lineRule="auto"/>
            </w:pPr>
            <w:r>
              <w:rPr>
                <w:rFonts w:ascii="Calibri" w:hAnsi="Calibri"/>
                <w:color w:val="1F2937"/>
                <w:sz w:val="17"/>
              </w:rPr>
              <w:t>NOT NULL, DEFAULT 0</w:t>
            </w:r>
          </w:p>
        </w:tc>
        <w:tc>
          <w:tcPr>
            <w:tcW w:w="3168" w:type="dxa"/>
            <w:shd w:val="clear" w:color="auto" w:fill="F8FAFC"/>
            <w:tcMar>
              <w:top w:w="65" w:type="dxa"/>
              <w:left w:w="100" w:type="dxa"/>
              <w:bottom w:w="65" w:type="dxa"/>
              <w:right w:w="100" w:type="dxa"/>
            </w:tcMar>
          </w:tcPr>
          <w:p w:rsidR="002E4429" w:rsidRDefault="009A3CDB" w14:paraId="56FCA66E" w14:textId="77777777">
            <w:pPr>
              <w:spacing w:before="20" w:after="20" w:line="269" w:lineRule="auto"/>
            </w:pPr>
            <w:r>
              <w:rPr>
                <w:rFonts w:ascii="Calibri" w:hAnsi="Calibri"/>
                <w:color w:val="1F2937"/>
                <w:sz w:val="17"/>
              </w:rPr>
              <w:t>Number of execution retry attempts</w:t>
            </w:r>
          </w:p>
        </w:tc>
      </w:tr>
      <w:tr w:rsidR="002E4429" w14:paraId="0049803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08F7EF3" w14:textId="77777777">
            <w:pPr>
              <w:spacing w:before="20" w:after="20" w:line="269" w:lineRule="auto"/>
            </w:pPr>
            <w:r>
              <w:rPr>
                <w:rFonts w:ascii="Calibri" w:hAnsi="Calibri"/>
                <w:color w:val="1F2937"/>
                <w:sz w:val="17"/>
              </w:rPr>
              <w:t>created_at</w:t>
            </w:r>
          </w:p>
        </w:tc>
        <w:tc>
          <w:tcPr>
            <w:tcW w:w="2016" w:type="dxa"/>
            <w:shd w:val="clear" w:color="auto" w:fill="FFFFFF"/>
            <w:tcMar>
              <w:top w:w="65" w:type="dxa"/>
              <w:left w:w="100" w:type="dxa"/>
              <w:bottom w:w="65" w:type="dxa"/>
              <w:right w:w="100" w:type="dxa"/>
            </w:tcMar>
          </w:tcPr>
          <w:p w:rsidR="002E4429" w:rsidRDefault="009A3CDB" w14:paraId="0D4E8FBE"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2135CA0B"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C51F7C6" w14:textId="77777777">
            <w:pPr>
              <w:spacing w:before="20" w:after="20" w:line="269" w:lineRule="auto"/>
            </w:pPr>
            <w:r>
              <w:rPr>
                <w:rFonts w:ascii="Calibri" w:hAnsi="Calibri"/>
                <w:color w:val="1F2937"/>
                <w:sz w:val="17"/>
              </w:rPr>
              <w:t>Task enqueue timestamp</w:t>
            </w:r>
          </w:p>
        </w:tc>
      </w:tr>
      <w:tr w:rsidR="002E4429" w14:paraId="300344CD"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45ABE0A" w14:textId="77777777">
            <w:pPr>
              <w:spacing w:before="20" w:after="20" w:line="269" w:lineRule="auto"/>
            </w:pPr>
            <w:r>
              <w:rPr>
                <w:rFonts w:ascii="Calibri" w:hAnsi="Calibri"/>
                <w:color w:val="1F2937"/>
                <w:sz w:val="17"/>
              </w:rPr>
              <w:t>completed_at</w:t>
            </w:r>
          </w:p>
        </w:tc>
        <w:tc>
          <w:tcPr>
            <w:tcW w:w="2016" w:type="dxa"/>
            <w:shd w:val="clear" w:color="auto" w:fill="F8FAFC"/>
            <w:tcMar>
              <w:top w:w="65" w:type="dxa"/>
              <w:left w:w="100" w:type="dxa"/>
              <w:bottom w:w="65" w:type="dxa"/>
              <w:right w:w="100" w:type="dxa"/>
            </w:tcMar>
          </w:tcPr>
          <w:p w:rsidR="002E4429" w:rsidRDefault="009A3CDB" w14:paraId="79CF22C2"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67229071"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0EA113E5" w14:textId="77777777">
            <w:pPr>
              <w:spacing w:before="20" w:after="20" w:line="269" w:lineRule="auto"/>
            </w:pPr>
            <w:r>
              <w:rPr>
                <w:rFonts w:ascii="Calibri" w:hAnsi="Calibri"/>
                <w:color w:val="1F2937"/>
                <w:sz w:val="17"/>
              </w:rPr>
              <w:t>Task execution completion timestamp</w:t>
            </w:r>
          </w:p>
        </w:tc>
      </w:tr>
    </w:tbl>
    <w:p w:rsidR="002E4429" w:rsidRDefault="002E4429" w14:paraId="07459315" w14:textId="77777777">
      <w:pPr>
        <w:spacing w:after="80"/>
      </w:pPr>
    </w:p>
    <w:p w:rsidR="002E4429" w:rsidRDefault="009A3CDB" w14:paraId="7F429DD9" w14:textId="77777777">
      <w:pPr>
        <w:keepNext/>
        <w:spacing w:before="140" w:after="40"/>
      </w:pPr>
      <w:r>
        <w:rPr>
          <w:rFonts w:ascii="Calibri" w:hAnsi="Calibri"/>
          <w:b/>
          <w:color w:val="0D9488"/>
          <w:sz w:val="21"/>
        </w:rPr>
        <w:t>Table: cover_letters (ATS &amp; Job Workspace)</w:t>
      </w:r>
    </w:p>
    <w:p w:rsidR="002E4429" w:rsidRDefault="009A3CDB" w14:paraId="05174148" w14:textId="77777777">
      <w:pPr>
        <w:keepNext/>
        <w:spacing w:after="60"/>
      </w:pPr>
      <w:r>
        <w:rPr>
          <w:rFonts w:ascii="Calibri" w:hAnsi="Calibri"/>
          <w:color w:val="1F2937"/>
          <w:sz w:val="19"/>
        </w:rPr>
        <w:t>Description: Tailored, job-specific cover letters generated by LLM engine.</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4C5E2C30"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6E7DD459"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136AFE04"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2CCF4F73"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6A208768" w14:textId="77777777">
            <w:pPr>
              <w:keepNext/>
              <w:spacing w:before="20" w:after="20" w:line="264" w:lineRule="auto"/>
            </w:pPr>
            <w:r>
              <w:rPr>
                <w:rFonts w:ascii="Calibri" w:hAnsi="Calibri"/>
                <w:b/>
                <w:color w:val="FFFFFF"/>
                <w:sz w:val="18"/>
              </w:rPr>
              <w:t>Column Description &amp; Business Meaning</w:t>
            </w:r>
          </w:p>
        </w:tc>
      </w:tr>
      <w:tr w:rsidR="002E4429" w14:paraId="452F518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B6B5CA0"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66CAAF16"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4C7F4747"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5C437441" w14:textId="77777777">
            <w:pPr>
              <w:spacing w:before="20" w:after="20" w:line="269" w:lineRule="auto"/>
            </w:pPr>
            <w:r>
              <w:rPr>
                <w:rFonts w:ascii="Calibri" w:hAnsi="Calibri"/>
                <w:color w:val="1F2937"/>
                <w:sz w:val="17"/>
              </w:rPr>
              <w:t>Unique cover letter identifier</w:t>
            </w:r>
          </w:p>
        </w:tc>
      </w:tr>
      <w:tr w:rsidR="002E4429" w14:paraId="03079E17"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2AC5C85" w14:textId="77777777">
            <w:pPr>
              <w:spacing w:before="20" w:after="20" w:line="269" w:lineRule="auto"/>
            </w:pPr>
            <w:r>
              <w:rPr>
                <w:rFonts w:ascii="Calibri" w:hAnsi="Calibri"/>
                <w:color w:val="1F2937"/>
                <w:sz w:val="17"/>
              </w:rPr>
              <w:t>workspace_id</w:t>
            </w:r>
          </w:p>
        </w:tc>
        <w:tc>
          <w:tcPr>
            <w:tcW w:w="2016" w:type="dxa"/>
            <w:shd w:val="clear" w:color="auto" w:fill="F8FAFC"/>
            <w:tcMar>
              <w:top w:w="65" w:type="dxa"/>
              <w:left w:w="100" w:type="dxa"/>
              <w:bottom w:w="65" w:type="dxa"/>
              <w:right w:w="100" w:type="dxa"/>
            </w:tcMar>
          </w:tcPr>
          <w:p w:rsidR="002E4429" w:rsidRDefault="009A3CDB" w14:paraId="3F05F582"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7E7AB0F6" w14:textId="77777777">
            <w:pPr>
              <w:spacing w:before="20" w:after="20" w:line="269" w:lineRule="auto"/>
            </w:pPr>
            <w:r>
              <w:rPr>
                <w:rFonts w:ascii="Calibri" w:hAnsi="Calibri"/>
                <w:color w:val="1F2937"/>
                <w:sz w:val="17"/>
              </w:rPr>
              <w:t>NOT NULL, FK -&gt; ats_workspaces(id)</w:t>
            </w:r>
          </w:p>
        </w:tc>
        <w:tc>
          <w:tcPr>
            <w:tcW w:w="3168" w:type="dxa"/>
            <w:shd w:val="clear" w:color="auto" w:fill="F8FAFC"/>
            <w:tcMar>
              <w:top w:w="65" w:type="dxa"/>
              <w:left w:w="100" w:type="dxa"/>
              <w:bottom w:w="65" w:type="dxa"/>
              <w:right w:w="100" w:type="dxa"/>
            </w:tcMar>
          </w:tcPr>
          <w:p w:rsidR="002E4429" w:rsidRDefault="009A3CDB" w14:paraId="7BE690DC" w14:textId="77777777">
            <w:pPr>
              <w:spacing w:before="20" w:after="20" w:line="269" w:lineRule="auto"/>
            </w:pPr>
            <w:r>
              <w:rPr>
                <w:rFonts w:ascii="Calibri" w:hAnsi="Calibri"/>
                <w:color w:val="1F2937"/>
                <w:sz w:val="17"/>
              </w:rPr>
              <w:t>Associated ATS workspace reference</w:t>
            </w:r>
          </w:p>
        </w:tc>
      </w:tr>
      <w:tr w:rsidR="002E4429" w14:paraId="2BD55B2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8A29937" w14:textId="77777777">
            <w:pPr>
              <w:spacing w:before="20" w:after="20" w:line="269" w:lineRule="auto"/>
            </w:pPr>
            <w:r>
              <w:rPr>
                <w:rFonts w:ascii="Calibri" w:hAnsi="Calibri"/>
                <w:color w:val="1F2937"/>
                <w:sz w:val="17"/>
              </w:rPr>
              <w:t>tone</w:t>
            </w:r>
          </w:p>
        </w:tc>
        <w:tc>
          <w:tcPr>
            <w:tcW w:w="2016" w:type="dxa"/>
            <w:shd w:val="clear" w:color="auto" w:fill="FFFFFF"/>
            <w:tcMar>
              <w:top w:w="65" w:type="dxa"/>
              <w:left w:w="100" w:type="dxa"/>
              <w:bottom w:w="65" w:type="dxa"/>
              <w:right w:w="100" w:type="dxa"/>
            </w:tcMar>
          </w:tcPr>
          <w:p w:rsidR="002E4429" w:rsidRDefault="009A3CDB" w14:paraId="69F841BE"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73AEA93E"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26C422F" w14:textId="77777777">
            <w:pPr>
              <w:spacing w:before="20" w:after="20" w:line="269" w:lineRule="auto"/>
            </w:pPr>
            <w:r>
              <w:rPr>
                <w:rFonts w:ascii="Calibri" w:hAnsi="Calibri"/>
                <w:color w:val="1F2937"/>
                <w:sz w:val="17"/>
              </w:rPr>
              <w:t>PROFESSIONAL, ENTHUSIASTIC, TECHNICAL, EXECUTIVE</w:t>
            </w:r>
          </w:p>
        </w:tc>
      </w:tr>
      <w:tr w:rsidR="002E4429" w14:paraId="73D3166F"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3C28058" w14:textId="77777777">
            <w:pPr>
              <w:spacing w:before="20" w:after="20" w:line="269" w:lineRule="auto"/>
            </w:pPr>
            <w:r>
              <w:rPr>
                <w:rFonts w:ascii="Calibri" w:hAnsi="Calibri"/>
                <w:color w:val="1F2937"/>
                <w:sz w:val="17"/>
              </w:rPr>
              <w:t>letter_body</w:t>
            </w:r>
          </w:p>
        </w:tc>
        <w:tc>
          <w:tcPr>
            <w:tcW w:w="2016" w:type="dxa"/>
            <w:shd w:val="clear" w:color="auto" w:fill="F8FAFC"/>
            <w:tcMar>
              <w:top w:w="65" w:type="dxa"/>
              <w:left w:w="100" w:type="dxa"/>
              <w:bottom w:w="65" w:type="dxa"/>
              <w:right w:w="100" w:type="dxa"/>
            </w:tcMar>
          </w:tcPr>
          <w:p w:rsidR="002E4429" w:rsidRDefault="009A3CDB" w14:paraId="36850F30" w14:textId="77777777">
            <w:pPr>
              <w:spacing w:before="20" w:after="20" w:line="269" w:lineRule="auto"/>
            </w:pPr>
            <w:r>
              <w:rPr>
                <w:rFonts w:ascii="Calibri" w:hAnsi="Calibri"/>
                <w:color w:val="1F2937"/>
                <w:sz w:val="17"/>
              </w:rPr>
              <w:t>TEXT</w:t>
            </w:r>
          </w:p>
        </w:tc>
        <w:tc>
          <w:tcPr>
            <w:tcW w:w="2016" w:type="dxa"/>
            <w:shd w:val="clear" w:color="auto" w:fill="F8FAFC"/>
            <w:tcMar>
              <w:top w:w="65" w:type="dxa"/>
              <w:left w:w="100" w:type="dxa"/>
              <w:bottom w:w="65" w:type="dxa"/>
              <w:right w:w="100" w:type="dxa"/>
            </w:tcMar>
          </w:tcPr>
          <w:p w:rsidR="002E4429" w:rsidRDefault="009A3CDB" w14:paraId="405A2ABF"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3386159B" w14:textId="77777777">
            <w:pPr>
              <w:spacing w:before="20" w:after="20" w:line="269" w:lineRule="auto"/>
            </w:pPr>
            <w:r>
              <w:rPr>
                <w:rFonts w:ascii="Calibri" w:hAnsi="Calibri"/>
                <w:color w:val="1F2937"/>
                <w:sz w:val="17"/>
              </w:rPr>
              <w:t>Full generated cover letter text content</w:t>
            </w:r>
          </w:p>
        </w:tc>
      </w:tr>
      <w:tr w:rsidR="002E4429" w14:paraId="3FA545C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92947FA" w14:textId="77777777">
            <w:pPr>
              <w:spacing w:before="20" w:after="20" w:line="269" w:lineRule="auto"/>
            </w:pPr>
            <w:r>
              <w:rPr>
                <w:rFonts w:ascii="Calibri" w:hAnsi="Calibri"/>
                <w:color w:val="1F2937"/>
                <w:sz w:val="17"/>
              </w:rPr>
              <w:t>custom_notes</w:t>
            </w:r>
          </w:p>
        </w:tc>
        <w:tc>
          <w:tcPr>
            <w:tcW w:w="2016" w:type="dxa"/>
            <w:shd w:val="clear" w:color="auto" w:fill="FFFFFF"/>
            <w:tcMar>
              <w:top w:w="65" w:type="dxa"/>
              <w:left w:w="100" w:type="dxa"/>
              <w:bottom w:w="65" w:type="dxa"/>
              <w:right w:w="100" w:type="dxa"/>
            </w:tcMar>
          </w:tcPr>
          <w:p w:rsidR="002E4429" w:rsidRDefault="009A3CDB" w14:paraId="25180EB1" w14:textId="77777777">
            <w:pPr>
              <w:spacing w:before="20" w:after="20" w:line="269" w:lineRule="auto"/>
            </w:pPr>
            <w:r>
              <w:rPr>
                <w:rFonts w:ascii="Calibri" w:hAnsi="Calibri"/>
                <w:color w:val="1F2937"/>
                <w:sz w:val="17"/>
              </w:rPr>
              <w:t>TEXT</w:t>
            </w:r>
          </w:p>
        </w:tc>
        <w:tc>
          <w:tcPr>
            <w:tcW w:w="2016" w:type="dxa"/>
            <w:shd w:val="clear" w:color="auto" w:fill="FFFFFF"/>
            <w:tcMar>
              <w:top w:w="65" w:type="dxa"/>
              <w:left w:w="100" w:type="dxa"/>
              <w:bottom w:w="65" w:type="dxa"/>
              <w:right w:w="100" w:type="dxa"/>
            </w:tcMar>
          </w:tcPr>
          <w:p w:rsidR="002E4429" w:rsidRDefault="009A3CDB" w14:paraId="6D91CB42"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3F4F80F6" w14:textId="77777777">
            <w:pPr>
              <w:spacing w:before="20" w:after="20" w:line="269" w:lineRule="auto"/>
            </w:pPr>
            <w:r>
              <w:rPr>
                <w:rFonts w:ascii="Calibri" w:hAnsi="Calibri"/>
                <w:color w:val="1F2937"/>
                <w:sz w:val="17"/>
              </w:rPr>
              <w:t>Candidate custom edits or personal notes</w:t>
            </w:r>
          </w:p>
        </w:tc>
      </w:tr>
      <w:tr w:rsidR="002E4429" w14:paraId="1735E78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B253210"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68775843"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0DD036DD"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D58E209" w14:textId="77777777">
            <w:pPr>
              <w:spacing w:before="20" w:after="20" w:line="269" w:lineRule="auto"/>
            </w:pPr>
            <w:r>
              <w:rPr>
                <w:rFonts w:ascii="Calibri" w:hAnsi="Calibri"/>
                <w:color w:val="1F2937"/>
                <w:sz w:val="17"/>
              </w:rPr>
              <w:t>Generation timestamp</w:t>
            </w:r>
          </w:p>
        </w:tc>
      </w:tr>
      <w:tr w:rsidR="002E4429" w14:paraId="4EBA95A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45211F9" w14:textId="77777777">
            <w:pPr>
              <w:spacing w:before="20" w:after="20" w:line="269" w:lineRule="auto"/>
            </w:pPr>
            <w:r>
              <w:rPr>
                <w:rFonts w:ascii="Calibri" w:hAnsi="Calibri"/>
                <w:color w:val="1F2937"/>
                <w:sz w:val="17"/>
              </w:rPr>
              <w:t>updated_at</w:t>
            </w:r>
          </w:p>
        </w:tc>
        <w:tc>
          <w:tcPr>
            <w:tcW w:w="2016" w:type="dxa"/>
            <w:shd w:val="clear" w:color="auto" w:fill="FFFFFF"/>
            <w:tcMar>
              <w:top w:w="65" w:type="dxa"/>
              <w:left w:w="100" w:type="dxa"/>
              <w:bottom w:w="65" w:type="dxa"/>
              <w:right w:w="100" w:type="dxa"/>
            </w:tcMar>
          </w:tcPr>
          <w:p w:rsidR="002E4429" w:rsidRDefault="009A3CDB" w14:paraId="1BF0165A"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13250205"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6F3E5A14" w14:textId="77777777">
            <w:pPr>
              <w:spacing w:before="20" w:after="20" w:line="269" w:lineRule="auto"/>
            </w:pPr>
            <w:r>
              <w:rPr>
                <w:rFonts w:ascii="Calibri" w:hAnsi="Calibri"/>
                <w:color w:val="1F2937"/>
                <w:sz w:val="17"/>
              </w:rPr>
              <w:t>Last edit timestamp</w:t>
            </w:r>
          </w:p>
        </w:tc>
      </w:tr>
    </w:tbl>
    <w:p w:rsidR="002E4429" w:rsidRDefault="002E4429" w14:paraId="6537F28F" w14:textId="77777777">
      <w:pPr>
        <w:spacing w:after="80"/>
      </w:pPr>
    </w:p>
    <w:p w:rsidR="002E4429" w:rsidRDefault="009A3CDB" w14:paraId="55FDB0FB" w14:textId="77777777">
      <w:pPr>
        <w:keepNext/>
        <w:spacing w:before="140" w:after="40"/>
      </w:pPr>
      <w:r>
        <w:rPr>
          <w:rFonts w:ascii="Calibri" w:hAnsi="Calibri"/>
          <w:b/>
          <w:color w:val="0D9488"/>
          <w:sz w:val="21"/>
        </w:rPr>
        <w:t>Table: subscription_plans (Monetization &amp; Billing)</w:t>
      </w:r>
    </w:p>
    <w:p w:rsidR="002E4429" w:rsidRDefault="009A3CDB" w14:paraId="50F4CC02" w14:textId="77777777">
      <w:pPr>
        <w:keepNext/>
        <w:spacing w:after="60"/>
      </w:pPr>
      <w:r>
        <w:rPr>
          <w:rFonts w:ascii="Calibri" w:hAnsi="Calibri"/>
          <w:color w:val="1F2937"/>
          <w:sz w:val="19"/>
        </w:rPr>
        <w:t>Description: Available subscription tiers, pricing, monthly coin allocations, and feature flags.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2AFF1111"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081DEA96"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0929806F"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07F28985"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7632EF98" w14:textId="77777777">
            <w:pPr>
              <w:keepNext/>
              <w:spacing w:before="20" w:after="20" w:line="264" w:lineRule="auto"/>
            </w:pPr>
            <w:r>
              <w:rPr>
                <w:rFonts w:ascii="Calibri" w:hAnsi="Calibri"/>
                <w:b/>
                <w:color w:val="FFFFFF"/>
                <w:sz w:val="18"/>
              </w:rPr>
              <w:t>Column Description &amp; Business Meaning</w:t>
            </w:r>
          </w:p>
        </w:tc>
      </w:tr>
      <w:tr w:rsidR="002E4429" w14:paraId="182A553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876C75F"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201ACEF2"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7F3B9C44"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344D7898" w14:textId="77777777">
            <w:pPr>
              <w:spacing w:before="20" w:after="20" w:line="269" w:lineRule="auto"/>
            </w:pPr>
            <w:r>
              <w:rPr>
                <w:rFonts w:ascii="Calibri" w:hAnsi="Calibri"/>
                <w:color w:val="1F2937"/>
                <w:sz w:val="17"/>
              </w:rPr>
              <w:t>Unique plan tier identifier</w:t>
            </w:r>
          </w:p>
        </w:tc>
      </w:tr>
      <w:tr w:rsidR="002E4429" w14:paraId="648C1742"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CB3F40E" w14:textId="77777777">
            <w:pPr>
              <w:spacing w:before="20" w:after="20" w:line="269" w:lineRule="auto"/>
            </w:pPr>
            <w:r>
              <w:rPr>
                <w:rFonts w:ascii="Calibri" w:hAnsi="Calibri"/>
                <w:color w:val="1F2937"/>
                <w:sz w:val="17"/>
              </w:rPr>
              <w:t>plan_code</w:t>
            </w:r>
          </w:p>
        </w:tc>
        <w:tc>
          <w:tcPr>
            <w:tcW w:w="2016" w:type="dxa"/>
            <w:shd w:val="clear" w:color="auto" w:fill="F8FAFC"/>
            <w:tcMar>
              <w:top w:w="65" w:type="dxa"/>
              <w:left w:w="100" w:type="dxa"/>
              <w:bottom w:w="65" w:type="dxa"/>
              <w:right w:w="100" w:type="dxa"/>
            </w:tcMar>
          </w:tcPr>
          <w:p w:rsidR="002E4429" w:rsidRDefault="009A3CDB" w14:paraId="51CB2680"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4297C018" w14:textId="77777777">
            <w:pPr>
              <w:spacing w:before="20" w:after="20" w:line="269" w:lineRule="auto"/>
            </w:pPr>
            <w:r>
              <w:rPr>
                <w:rFonts w:ascii="Calibri" w:hAnsi="Calibri"/>
                <w:color w:val="1F2937"/>
                <w:sz w:val="17"/>
              </w:rPr>
              <w:t>NOT NULL, UNIQUE</w:t>
            </w:r>
          </w:p>
        </w:tc>
        <w:tc>
          <w:tcPr>
            <w:tcW w:w="3168" w:type="dxa"/>
            <w:shd w:val="clear" w:color="auto" w:fill="F8FAFC"/>
            <w:tcMar>
              <w:top w:w="65" w:type="dxa"/>
              <w:left w:w="100" w:type="dxa"/>
              <w:bottom w:w="65" w:type="dxa"/>
              <w:right w:w="100" w:type="dxa"/>
            </w:tcMar>
          </w:tcPr>
          <w:p w:rsidR="002E4429" w:rsidRDefault="009A3CDB" w14:paraId="779789DE" w14:textId="77777777">
            <w:pPr>
              <w:spacing w:before="20" w:after="20" w:line="269" w:lineRule="auto"/>
            </w:pPr>
            <w:r>
              <w:rPr>
                <w:rFonts w:ascii="Calibri" w:hAnsi="Calibri"/>
                <w:color w:val="1F2937"/>
                <w:sz w:val="17"/>
              </w:rPr>
              <w:t>FREE, PLUS, MAX</w:t>
            </w:r>
          </w:p>
        </w:tc>
      </w:tr>
      <w:tr w:rsidR="002E4429" w14:paraId="492A8F8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A474C4F" w14:textId="77777777">
            <w:pPr>
              <w:spacing w:before="20" w:after="20" w:line="269" w:lineRule="auto"/>
            </w:pPr>
            <w:r>
              <w:rPr>
                <w:rFonts w:ascii="Calibri" w:hAnsi="Calibri"/>
                <w:color w:val="1F2937"/>
                <w:sz w:val="17"/>
              </w:rPr>
              <w:t>name</w:t>
            </w:r>
          </w:p>
        </w:tc>
        <w:tc>
          <w:tcPr>
            <w:tcW w:w="2016" w:type="dxa"/>
            <w:shd w:val="clear" w:color="auto" w:fill="FFFFFF"/>
            <w:tcMar>
              <w:top w:w="65" w:type="dxa"/>
              <w:left w:w="100" w:type="dxa"/>
              <w:bottom w:w="65" w:type="dxa"/>
              <w:right w:w="100" w:type="dxa"/>
            </w:tcMar>
          </w:tcPr>
          <w:p w:rsidR="002E4429" w:rsidRDefault="009A3CDB" w14:paraId="2DB0A160"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69B53B90"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1F292EE1" w14:textId="77777777">
            <w:pPr>
              <w:spacing w:before="20" w:after="20" w:line="269" w:lineRule="auto"/>
            </w:pPr>
            <w:r>
              <w:rPr>
                <w:rFonts w:ascii="Calibri" w:hAnsi="Calibri"/>
                <w:color w:val="1F2937"/>
                <w:sz w:val="17"/>
              </w:rPr>
              <w:t>Display name (e.g., Plus Plan)</w:t>
            </w:r>
          </w:p>
        </w:tc>
      </w:tr>
      <w:tr w:rsidR="002E4429" w14:paraId="7E726E5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14CFBCB" w14:textId="77777777">
            <w:pPr>
              <w:spacing w:before="20" w:after="20" w:line="269" w:lineRule="auto"/>
            </w:pPr>
            <w:r>
              <w:rPr>
                <w:rFonts w:ascii="Calibri" w:hAnsi="Calibri"/>
                <w:color w:val="1F2937"/>
                <w:sz w:val="17"/>
              </w:rPr>
              <w:t>price_egp</w:t>
            </w:r>
          </w:p>
        </w:tc>
        <w:tc>
          <w:tcPr>
            <w:tcW w:w="2016" w:type="dxa"/>
            <w:shd w:val="clear" w:color="auto" w:fill="F8FAFC"/>
            <w:tcMar>
              <w:top w:w="65" w:type="dxa"/>
              <w:left w:w="100" w:type="dxa"/>
              <w:bottom w:w="65" w:type="dxa"/>
              <w:right w:w="100" w:type="dxa"/>
            </w:tcMar>
          </w:tcPr>
          <w:p w:rsidR="002E4429" w:rsidRDefault="009A3CDB" w14:paraId="1142D243" w14:textId="77777777">
            <w:pPr>
              <w:spacing w:before="20" w:after="20" w:line="269" w:lineRule="auto"/>
            </w:pPr>
            <w:r>
              <w:rPr>
                <w:rFonts w:ascii="Calibri" w:hAnsi="Calibri"/>
                <w:color w:val="1F2937"/>
                <w:sz w:val="17"/>
              </w:rPr>
              <w:t>NUMERIC(10,2)</w:t>
            </w:r>
          </w:p>
        </w:tc>
        <w:tc>
          <w:tcPr>
            <w:tcW w:w="2016" w:type="dxa"/>
            <w:shd w:val="clear" w:color="auto" w:fill="F8FAFC"/>
            <w:tcMar>
              <w:top w:w="65" w:type="dxa"/>
              <w:left w:w="100" w:type="dxa"/>
              <w:bottom w:w="65" w:type="dxa"/>
              <w:right w:w="100" w:type="dxa"/>
            </w:tcMar>
          </w:tcPr>
          <w:p w:rsidR="002E4429" w:rsidRDefault="009A3CDB" w14:paraId="406573B8"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394CB76" w14:textId="77777777">
            <w:pPr>
              <w:spacing w:before="20" w:after="20" w:line="269" w:lineRule="auto"/>
            </w:pPr>
            <w:r>
              <w:rPr>
                <w:rFonts w:ascii="Calibri" w:hAnsi="Calibri"/>
                <w:color w:val="1F2937"/>
                <w:sz w:val="17"/>
              </w:rPr>
              <w:t>Monthly subscription price in Egyptian Pounds</w:t>
            </w:r>
          </w:p>
        </w:tc>
      </w:tr>
      <w:tr w:rsidR="002E4429" w14:paraId="2E77AF1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42C8EEE" w14:textId="77777777">
            <w:pPr>
              <w:spacing w:before="20" w:after="20" w:line="269" w:lineRule="auto"/>
            </w:pPr>
            <w:r>
              <w:rPr>
                <w:rFonts w:ascii="Calibri" w:hAnsi="Calibri"/>
                <w:color w:val="1F2937"/>
                <w:sz w:val="17"/>
              </w:rPr>
              <w:t>monthly_coins</w:t>
            </w:r>
          </w:p>
        </w:tc>
        <w:tc>
          <w:tcPr>
            <w:tcW w:w="2016" w:type="dxa"/>
            <w:shd w:val="clear" w:color="auto" w:fill="FFFFFF"/>
            <w:tcMar>
              <w:top w:w="65" w:type="dxa"/>
              <w:left w:w="100" w:type="dxa"/>
              <w:bottom w:w="65" w:type="dxa"/>
              <w:right w:w="100" w:type="dxa"/>
            </w:tcMar>
          </w:tcPr>
          <w:p w:rsidR="002E4429" w:rsidRDefault="009A3CDB" w14:paraId="4CE09111"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605E004D"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7456E382" w14:textId="77777777">
            <w:pPr>
              <w:spacing w:before="20" w:after="20" w:line="269" w:lineRule="auto"/>
            </w:pPr>
            <w:r>
              <w:rPr>
                <w:rFonts w:ascii="Calibri" w:hAnsi="Calibri"/>
                <w:color w:val="1F2937"/>
                <w:sz w:val="17"/>
              </w:rPr>
              <w:t>Monthly coins allocated by plan (PLUS: 80; MAX: 160). FREE receives 20 signup coins.</w:t>
            </w:r>
          </w:p>
        </w:tc>
      </w:tr>
      <w:tr w:rsidR="002E4429" w14:paraId="16BF457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0B0AA3E4" w14:textId="77777777">
            <w:pPr>
              <w:spacing w:before="20" w:after="20" w:line="269" w:lineRule="auto"/>
            </w:pPr>
            <w:r>
              <w:rPr>
                <w:rFonts w:ascii="Calibri" w:hAnsi="Calibri"/>
                <w:color w:val="1F2937"/>
                <w:sz w:val="17"/>
              </w:rPr>
              <w:t>unlimited_ats</w:t>
            </w:r>
          </w:p>
        </w:tc>
        <w:tc>
          <w:tcPr>
            <w:tcW w:w="2016" w:type="dxa"/>
            <w:shd w:val="clear" w:color="auto" w:fill="F8FAFC"/>
            <w:tcMar>
              <w:top w:w="65" w:type="dxa"/>
              <w:left w:w="100" w:type="dxa"/>
              <w:bottom w:w="65" w:type="dxa"/>
              <w:right w:w="100" w:type="dxa"/>
            </w:tcMar>
          </w:tcPr>
          <w:p w:rsidR="002E4429" w:rsidRDefault="009A3CDB" w14:paraId="70BBB0A7" w14:textId="77777777">
            <w:pPr>
              <w:spacing w:before="20" w:after="20" w:line="269" w:lineRule="auto"/>
            </w:pPr>
            <w:r>
              <w:rPr>
                <w:rFonts w:ascii="Calibri" w:hAnsi="Calibri"/>
                <w:color w:val="1F2937"/>
                <w:sz w:val="17"/>
              </w:rPr>
              <w:t>BOOLEAN</w:t>
            </w:r>
          </w:p>
        </w:tc>
        <w:tc>
          <w:tcPr>
            <w:tcW w:w="2016" w:type="dxa"/>
            <w:shd w:val="clear" w:color="auto" w:fill="F8FAFC"/>
            <w:tcMar>
              <w:top w:w="65" w:type="dxa"/>
              <w:left w:w="100" w:type="dxa"/>
              <w:bottom w:w="65" w:type="dxa"/>
              <w:right w:w="100" w:type="dxa"/>
            </w:tcMar>
          </w:tcPr>
          <w:p w:rsidR="002E4429" w:rsidRDefault="009A3CDB" w14:paraId="16AA5E33"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A596310" w14:textId="77777777">
            <w:pPr>
              <w:spacing w:before="20" w:after="20" w:line="269" w:lineRule="auto"/>
            </w:pPr>
            <w:r>
              <w:rPr>
                <w:rFonts w:ascii="Calibri" w:hAnsi="Calibri"/>
                <w:color w:val="1F2937"/>
                <w:sz w:val="17"/>
              </w:rPr>
              <w:t>Unlimited ATS scan access flag</w:t>
            </w:r>
          </w:p>
        </w:tc>
      </w:tr>
      <w:tr w:rsidR="002E4429" w14:paraId="118F3DCA"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2233393" w14:textId="77777777">
            <w:pPr>
              <w:spacing w:before="20" w:after="20" w:line="269" w:lineRule="auto"/>
            </w:pPr>
            <w:r>
              <w:rPr>
                <w:rFonts w:ascii="Calibri" w:hAnsi="Calibri"/>
                <w:color w:val="1F2937"/>
                <w:sz w:val="17"/>
              </w:rPr>
              <w:t>priority_ai_queue</w:t>
            </w:r>
          </w:p>
        </w:tc>
        <w:tc>
          <w:tcPr>
            <w:tcW w:w="2016" w:type="dxa"/>
            <w:shd w:val="clear" w:color="auto" w:fill="FFFFFF"/>
            <w:tcMar>
              <w:top w:w="65" w:type="dxa"/>
              <w:left w:w="100" w:type="dxa"/>
              <w:bottom w:w="65" w:type="dxa"/>
              <w:right w:w="100" w:type="dxa"/>
            </w:tcMar>
          </w:tcPr>
          <w:p w:rsidR="002E4429" w:rsidRDefault="009A3CDB" w14:paraId="57E20FC1" w14:textId="77777777">
            <w:pPr>
              <w:spacing w:before="20" w:after="20" w:line="269" w:lineRule="auto"/>
            </w:pPr>
            <w:r>
              <w:rPr>
                <w:rFonts w:ascii="Calibri" w:hAnsi="Calibri"/>
                <w:color w:val="1F2937"/>
                <w:sz w:val="17"/>
              </w:rPr>
              <w:t>BOOLEAN</w:t>
            </w:r>
          </w:p>
        </w:tc>
        <w:tc>
          <w:tcPr>
            <w:tcW w:w="2016" w:type="dxa"/>
            <w:shd w:val="clear" w:color="auto" w:fill="FFFFFF"/>
            <w:tcMar>
              <w:top w:w="65" w:type="dxa"/>
              <w:left w:w="100" w:type="dxa"/>
              <w:bottom w:w="65" w:type="dxa"/>
              <w:right w:w="100" w:type="dxa"/>
            </w:tcMar>
          </w:tcPr>
          <w:p w:rsidR="002E4429" w:rsidRDefault="009A3CDB" w14:paraId="6E69574B"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1CF8C15" w14:textId="77777777">
            <w:pPr>
              <w:spacing w:before="20" w:after="20" w:line="269" w:lineRule="auto"/>
            </w:pPr>
            <w:r>
              <w:rPr>
                <w:rFonts w:ascii="Calibri" w:hAnsi="Calibri"/>
                <w:color w:val="1F2937"/>
                <w:sz w:val="17"/>
              </w:rPr>
              <w:t>Priority processing worker queue flag</w:t>
            </w:r>
          </w:p>
        </w:tc>
      </w:tr>
      <w:tr w:rsidR="002E4429" w14:paraId="6932A221"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3445A59" w14:textId="77777777">
            <w:pPr>
              <w:spacing w:before="20" w:after="20" w:line="269" w:lineRule="auto"/>
            </w:pPr>
            <w:r>
              <w:rPr>
                <w:rFonts w:ascii="Calibri" w:hAnsi="Calibri"/>
                <w:color w:val="1F2937"/>
                <w:sz w:val="17"/>
              </w:rPr>
              <w:t>is_active</w:t>
            </w:r>
          </w:p>
        </w:tc>
        <w:tc>
          <w:tcPr>
            <w:tcW w:w="2016" w:type="dxa"/>
            <w:shd w:val="clear" w:color="auto" w:fill="F8FAFC"/>
            <w:tcMar>
              <w:top w:w="65" w:type="dxa"/>
              <w:left w:w="100" w:type="dxa"/>
              <w:bottom w:w="65" w:type="dxa"/>
              <w:right w:w="100" w:type="dxa"/>
            </w:tcMar>
          </w:tcPr>
          <w:p w:rsidR="002E4429" w:rsidRDefault="009A3CDB" w14:paraId="3C067F68" w14:textId="77777777">
            <w:pPr>
              <w:spacing w:before="20" w:after="20" w:line="269" w:lineRule="auto"/>
            </w:pPr>
            <w:r>
              <w:rPr>
                <w:rFonts w:ascii="Calibri" w:hAnsi="Calibri"/>
                <w:color w:val="1F2937"/>
                <w:sz w:val="17"/>
              </w:rPr>
              <w:t>BOOLEAN</w:t>
            </w:r>
          </w:p>
        </w:tc>
        <w:tc>
          <w:tcPr>
            <w:tcW w:w="2016" w:type="dxa"/>
            <w:shd w:val="clear" w:color="auto" w:fill="F8FAFC"/>
            <w:tcMar>
              <w:top w:w="65" w:type="dxa"/>
              <w:left w:w="100" w:type="dxa"/>
              <w:bottom w:w="65" w:type="dxa"/>
              <w:right w:w="100" w:type="dxa"/>
            </w:tcMar>
          </w:tcPr>
          <w:p w:rsidR="002E4429" w:rsidRDefault="009A3CDB" w14:paraId="389CCB47" w14:textId="77777777">
            <w:pPr>
              <w:spacing w:before="20" w:after="20" w:line="269" w:lineRule="auto"/>
            </w:pPr>
            <w:r>
              <w:rPr>
                <w:rFonts w:ascii="Calibri" w:hAnsi="Calibri"/>
                <w:color w:val="1F2937"/>
                <w:sz w:val="17"/>
              </w:rPr>
              <w:t>NOT NULL, DEFAULT TRUE</w:t>
            </w:r>
          </w:p>
        </w:tc>
        <w:tc>
          <w:tcPr>
            <w:tcW w:w="3168" w:type="dxa"/>
            <w:shd w:val="clear" w:color="auto" w:fill="F8FAFC"/>
            <w:tcMar>
              <w:top w:w="65" w:type="dxa"/>
              <w:left w:w="100" w:type="dxa"/>
              <w:bottom w:w="65" w:type="dxa"/>
              <w:right w:w="100" w:type="dxa"/>
            </w:tcMar>
          </w:tcPr>
          <w:p w:rsidR="002E4429" w:rsidRDefault="009A3CDB" w14:paraId="7964B29F" w14:textId="77777777">
            <w:pPr>
              <w:spacing w:before="20" w:after="20" w:line="269" w:lineRule="auto"/>
            </w:pPr>
            <w:r>
              <w:rPr>
                <w:rFonts w:ascii="Calibri" w:hAnsi="Calibri"/>
                <w:color w:val="1F2937"/>
                <w:sz w:val="17"/>
              </w:rPr>
              <w:t>Plan availability flag</w:t>
            </w:r>
          </w:p>
        </w:tc>
      </w:tr>
    </w:tbl>
    <w:p w:rsidR="002E4429" w:rsidRDefault="002E4429" w14:paraId="6DFB9E20" w14:textId="77777777">
      <w:pPr>
        <w:spacing w:after="80"/>
      </w:pPr>
    </w:p>
    <w:p w:rsidR="002E4429" w:rsidRDefault="009A3CDB" w14:paraId="33E7CECA" w14:textId="77777777">
      <w:pPr>
        <w:keepNext/>
        <w:spacing w:before="140" w:after="40"/>
      </w:pPr>
      <w:r>
        <w:rPr>
          <w:rFonts w:ascii="Calibri" w:hAnsi="Calibri"/>
          <w:b/>
          <w:color w:val="0D9488"/>
          <w:sz w:val="21"/>
        </w:rPr>
        <w:t>Table: subscriptions (Monetization &amp; Billing)</w:t>
      </w:r>
    </w:p>
    <w:p w:rsidR="002E4429" w:rsidRDefault="009A3CDB" w14:paraId="1638F4BF" w14:textId="77777777">
      <w:pPr>
        <w:keepNext/>
        <w:spacing w:after="60"/>
      </w:pPr>
      <w:r>
        <w:rPr>
          <w:rFonts w:ascii="Calibri" w:hAnsi="Calibri"/>
          <w:color w:val="1F2937"/>
          <w:sz w:val="19"/>
        </w:rPr>
        <w:t>Description: Active and historical user subscription records.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53F640E6"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7D62D004"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30F0AD72"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49413E35"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28ACEDF8" w14:textId="77777777">
            <w:pPr>
              <w:keepNext/>
              <w:spacing w:before="20" w:after="20" w:line="264" w:lineRule="auto"/>
            </w:pPr>
            <w:r>
              <w:rPr>
                <w:rFonts w:ascii="Calibri" w:hAnsi="Calibri"/>
                <w:b/>
                <w:color w:val="FFFFFF"/>
                <w:sz w:val="18"/>
              </w:rPr>
              <w:t>Column Description &amp; Business Meaning</w:t>
            </w:r>
          </w:p>
        </w:tc>
      </w:tr>
      <w:tr w:rsidR="002E4429" w14:paraId="17E70B8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28B8F4E"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195F4FE1"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21D0727B"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2208F197" w14:textId="77777777">
            <w:pPr>
              <w:spacing w:before="20" w:after="20" w:line="269" w:lineRule="auto"/>
            </w:pPr>
            <w:r>
              <w:rPr>
                <w:rFonts w:ascii="Calibri" w:hAnsi="Calibri"/>
                <w:color w:val="1F2937"/>
                <w:sz w:val="17"/>
              </w:rPr>
              <w:t>Unique user subscription identifier</w:t>
            </w:r>
          </w:p>
        </w:tc>
      </w:tr>
      <w:tr w:rsidR="002E4429" w14:paraId="162C503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EFB72AF"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0BEFCC95"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19574C2F"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3520D989" w14:textId="77777777">
            <w:pPr>
              <w:spacing w:before="20" w:after="20" w:line="269" w:lineRule="auto"/>
            </w:pPr>
            <w:r>
              <w:rPr>
                <w:rFonts w:ascii="Calibri" w:hAnsi="Calibri"/>
                <w:color w:val="1F2937"/>
                <w:sz w:val="17"/>
              </w:rPr>
              <w:t>Subscribed user reference</w:t>
            </w:r>
          </w:p>
        </w:tc>
      </w:tr>
      <w:tr w:rsidR="002E4429" w14:paraId="13CFAE6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50E1FF4" w14:textId="77777777">
            <w:pPr>
              <w:spacing w:before="20" w:after="20" w:line="269" w:lineRule="auto"/>
            </w:pPr>
            <w:r>
              <w:rPr>
                <w:rFonts w:ascii="Calibri" w:hAnsi="Calibri"/>
                <w:color w:val="1F2937"/>
                <w:sz w:val="17"/>
              </w:rPr>
              <w:t>plan_id</w:t>
            </w:r>
          </w:p>
        </w:tc>
        <w:tc>
          <w:tcPr>
            <w:tcW w:w="2016" w:type="dxa"/>
            <w:shd w:val="clear" w:color="auto" w:fill="FFFFFF"/>
            <w:tcMar>
              <w:top w:w="65" w:type="dxa"/>
              <w:left w:w="100" w:type="dxa"/>
              <w:bottom w:w="65" w:type="dxa"/>
              <w:right w:w="100" w:type="dxa"/>
            </w:tcMar>
          </w:tcPr>
          <w:p w:rsidR="002E4429" w:rsidRDefault="009A3CDB" w14:paraId="63B40424" w14:textId="77777777">
            <w:pPr>
              <w:spacing w:before="20" w:after="20" w:line="269" w:lineRule="auto"/>
            </w:pPr>
            <w:r>
              <w:rPr>
                <w:rFonts w:ascii="Calibri" w:hAnsi="Calibri"/>
                <w:color w:val="1F2937"/>
                <w:sz w:val="17"/>
              </w:rPr>
              <w:t>BIGINT</w:t>
            </w:r>
          </w:p>
        </w:tc>
        <w:tc>
          <w:tcPr>
            <w:tcW w:w="2016" w:type="dxa"/>
            <w:shd w:val="clear" w:color="auto" w:fill="FFFFFF"/>
            <w:tcMar>
              <w:top w:w="65" w:type="dxa"/>
              <w:left w:w="100" w:type="dxa"/>
              <w:bottom w:w="65" w:type="dxa"/>
              <w:right w:w="100" w:type="dxa"/>
            </w:tcMar>
          </w:tcPr>
          <w:p w:rsidR="002E4429" w:rsidRDefault="009A3CDB" w14:paraId="1AD939BD" w14:textId="77777777">
            <w:pPr>
              <w:spacing w:before="20" w:after="20" w:line="269" w:lineRule="auto"/>
            </w:pPr>
            <w:r>
              <w:rPr>
                <w:rFonts w:ascii="Calibri" w:hAnsi="Calibri"/>
                <w:color w:val="1F2937"/>
                <w:sz w:val="17"/>
              </w:rPr>
              <w:t>NOT NULL, FK -&gt; subscription_plans(id)</w:t>
            </w:r>
          </w:p>
        </w:tc>
        <w:tc>
          <w:tcPr>
            <w:tcW w:w="3168" w:type="dxa"/>
            <w:shd w:val="clear" w:color="auto" w:fill="FFFFFF"/>
            <w:tcMar>
              <w:top w:w="65" w:type="dxa"/>
              <w:left w:w="100" w:type="dxa"/>
              <w:bottom w:w="65" w:type="dxa"/>
              <w:right w:w="100" w:type="dxa"/>
            </w:tcMar>
          </w:tcPr>
          <w:p w:rsidR="002E4429" w:rsidRDefault="009A3CDB" w14:paraId="4949EAF4" w14:textId="77777777">
            <w:pPr>
              <w:spacing w:before="20" w:after="20" w:line="269" w:lineRule="auto"/>
            </w:pPr>
            <w:r>
              <w:rPr>
                <w:rFonts w:ascii="Calibri" w:hAnsi="Calibri"/>
                <w:color w:val="1F2937"/>
                <w:sz w:val="17"/>
              </w:rPr>
              <w:t>Subscribed plan tier reference</w:t>
            </w:r>
          </w:p>
        </w:tc>
      </w:tr>
      <w:tr w:rsidR="002E4429" w14:paraId="45D2658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FE02DED" w14:textId="77777777">
            <w:pPr>
              <w:spacing w:before="20" w:after="20" w:line="269" w:lineRule="auto"/>
            </w:pPr>
            <w:r>
              <w:rPr>
                <w:rFonts w:ascii="Calibri" w:hAnsi="Calibri"/>
                <w:color w:val="1F2937"/>
                <w:sz w:val="17"/>
              </w:rPr>
              <w:t>status</w:t>
            </w:r>
          </w:p>
        </w:tc>
        <w:tc>
          <w:tcPr>
            <w:tcW w:w="2016" w:type="dxa"/>
            <w:shd w:val="clear" w:color="auto" w:fill="F8FAFC"/>
            <w:tcMar>
              <w:top w:w="65" w:type="dxa"/>
              <w:left w:w="100" w:type="dxa"/>
              <w:bottom w:w="65" w:type="dxa"/>
              <w:right w:w="100" w:type="dxa"/>
            </w:tcMar>
          </w:tcPr>
          <w:p w:rsidR="002E4429" w:rsidRDefault="009A3CDB" w14:paraId="6FEB9174"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19CF6976"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CF2528E" w14:textId="77777777">
            <w:pPr>
              <w:spacing w:before="20" w:after="20" w:line="269" w:lineRule="auto"/>
            </w:pPr>
            <w:r>
              <w:rPr>
                <w:rFonts w:ascii="Calibri" w:hAnsi="Calibri"/>
                <w:color w:val="1F2937"/>
                <w:sz w:val="17"/>
              </w:rPr>
              <w:t>ACTIVE, CANCELLED, EXPIRED, PAST_DUE</w:t>
            </w:r>
          </w:p>
        </w:tc>
      </w:tr>
      <w:tr w:rsidR="002E4429" w14:paraId="1A4191B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B4D50F5" w14:textId="77777777">
            <w:pPr>
              <w:spacing w:before="20" w:after="20" w:line="269" w:lineRule="auto"/>
            </w:pPr>
            <w:r>
              <w:rPr>
                <w:rFonts w:ascii="Calibri" w:hAnsi="Calibri"/>
                <w:color w:val="1F2937"/>
                <w:sz w:val="17"/>
              </w:rPr>
              <w:t>current_period_start</w:t>
            </w:r>
          </w:p>
        </w:tc>
        <w:tc>
          <w:tcPr>
            <w:tcW w:w="2016" w:type="dxa"/>
            <w:shd w:val="clear" w:color="auto" w:fill="FFFFFF"/>
            <w:tcMar>
              <w:top w:w="65" w:type="dxa"/>
              <w:left w:w="100" w:type="dxa"/>
              <w:bottom w:w="65" w:type="dxa"/>
              <w:right w:w="100" w:type="dxa"/>
            </w:tcMar>
          </w:tcPr>
          <w:p w:rsidR="002E4429" w:rsidRDefault="009A3CDB" w14:paraId="4053E566"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004C5368"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8F0ACB5" w14:textId="77777777">
            <w:pPr>
              <w:spacing w:before="20" w:after="20" w:line="269" w:lineRule="auto"/>
            </w:pPr>
            <w:r>
              <w:rPr>
                <w:rFonts w:ascii="Calibri" w:hAnsi="Calibri"/>
                <w:color w:val="1F2937"/>
                <w:sz w:val="17"/>
              </w:rPr>
              <w:t>Current billing cycle start timestamp</w:t>
            </w:r>
          </w:p>
        </w:tc>
      </w:tr>
      <w:tr w:rsidR="002E4429" w14:paraId="2F25588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B0B3A1A" w14:textId="77777777">
            <w:pPr>
              <w:spacing w:before="20" w:after="20" w:line="269" w:lineRule="auto"/>
            </w:pPr>
            <w:r>
              <w:rPr>
                <w:rFonts w:ascii="Calibri" w:hAnsi="Calibri"/>
                <w:color w:val="1F2937"/>
                <w:sz w:val="17"/>
              </w:rPr>
              <w:t>current_period_end</w:t>
            </w:r>
          </w:p>
        </w:tc>
        <w:tc>
          <w:tcPr>
            <w:tcW w:w="2016" w:type="dxa"/>
            <w:shd w:val="clear" w:color="auto" w:fill="F8FAFC"/>
            <w:tcMar>
              <w:top w:w="65" w:type="dxa"/>
              <w:left w:w="100" w:type="dxa"/>
              <w:bottom w:w="65" w:type="dxa"/>
              <w:right w:w="100" w:type="dxa"/>
            </w:tcMar>
          </w:tcPr>
          <w:p w:rsidR="002E4429" w:rsidRDefault="009A3CDB" w14:paraId="534A54D2"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05D1DC01"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1EEBE3A9" w14:textId="77777777">
            <w:pPr>
              <w:spacing w:before="20" w:after="20" w:line="269" w:lineRule="auto"/>
            </w:pPr>
            <w:r>
              <w:rPr>
                <w:rFonts w:ascii="Calibri" w:hAnsi="Calibri"/>
                <w:color w:val="1F2937"/>
                <w:sz w:val="17"/>
              </w:rPr>
              <w:t>Current billing cycle end timestamp</w:t>
            </w:r>
          </w:p>
        </w:tc>
      </w:tr>
      <w:tr w:rsidR="002E4429" w14:paraId="6D30C4AD"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741C725" w14:textId="77777777">
            <w:pPr>
              <w:spacing w:before="20" w:after="20" w:line="269" w:lineRule="auto"/>
            </w:pPr>
            <w:r>
              <w:rPr>
                <w:rFonts w:ascii="Calibri" w:hAnsi="Calibri"/>
                <w:color w:val="1F2937"/>
                <w:sz w:val="17"/>
              </w:rPr>
              <w:t>auto_renew</w:t>
            </w:r>
          </w:p>
        </w:tc>
        <w:tc>
          <w:tcPr>
            <w:tcW w:w="2016" w:type="dxa"/>
            <w:shd w:val="clear" w:color="auto" w:fill="FFFFFF"/>
            <w:tcMar>
              <w:top w:w="65" w:type="dxa"/>
              <w:left w:w="100" w:type="dxa"/>
              <w:bottom w:w="65" w:type="dxa"/>
              <w:right w:w="100" w:type="dxa"/>
            </w:tcMar>
          </w:tcPr>
          <w:p w:rsidR="002E4429" w:rsidRDefault="009A3CDB" w14:paraId="24A00220" w14:textId="77777777">
            <w:pPr>
              <w:spacing w:before="20" w:after="20" w:line="269" w:lineRule="auto"/>
            </w:pPr>
            <w:r>
              <w:rPr>
                <w:rFonts w:ascii="Calibri" w:hAnsi="Calibri"/>
                <w:color w:val="1F2937"/>
                <w:sz w:val="17"/>
              </w:rPr>
              <w:t>BOOLEAN</w:t>
            </w:r>
          </w:p>
        </w:tc>
        <w:tc>
          <w:tcPr>
            <w:tcW w:w="2016" w:type="dxa"/>
            <w:shd w:val="clear" w:color="auto" w:fill="FFFFFF"/>
            <w:tcMar>
              <w:top w:w="65" w:type="dxa"/>
              <w:left w:w="100" w:type="dxa"/>
              <w:bottom w:w="65" w:type="dxa"/>
              <w:right w:w="100" w:type="dxa"/>
            </w:tcMar>
          </w:tcPr>
          <w:p w:rsidR="002E4429" w:rsidRDefault="009A3CDB" w14:paraId="287ED927" w14:textId="77777777">
            <w:pPr>
              <w:spacing w:before="20" w:after="20" w:line="269" w:lineRule="auto"/>
            </w:pPr>
            <w:r>
              <w:rPr>
                <w:rFonts w:ascii="Calibri" w:hAnsi="Calibri"/>
                <w:color w:val="1F2937"/>
                <w:sz w:val="17"/>
              </w:rPr>
              <w:t>NOT NULL, DEFAULT TRUE</w:t>
            </w:r>
          </w:p>
        </w:tc>
        <w:tc>
          <w:tcPr>
            <w:tcW w:w="3168" w:type="dxa"/>
            <w:shd w:val="clear" w:color="auto" w:fill="FFFFFF"/>
            <w:tcMar>
              <w:top w:w="65" w:type="dxa"/>
              <w:left w:w="100" w:type="dxa"/>
              <w:bottom w:w="65" w:type="dxa"/>
              <w:right w:w="100" w:type="dxa"/>
            </w:tcMar>
          </w:tcPr>
          <w:p w:rsidR="002E4429" w:rsidRDefault="009A3CDB" w14:paraId="6C612869" w14:textId="77777777">
            <w:pPr>
              <w:spacing w:before="20" w:after="20" w:line="269" w:lineRule="auto"/>
            </w:pPr>
            <w:r>
              <w:rPr>
                <w:rFonts w:ascii="Calibri" w:hAnsi="Calibri"/>
                <w:color w:val="1F2937"/>
                <w:sz w:val="17"/>
              </w:rPr>
              <w:t>Automatic monthly renewal flag</w:t>
            </w:r>
          </w:p>
        </w:tc>
      </w:tr>
      <w:tr w:rsidR="002E4429" w14:paraId="353542B4"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5DB5B26"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1FEE672E"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6076EF96"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2A459B67" w14:textId="77777777">
            <w:pPr>
              <w:spacing w:before="20" w:after="20" w:line="269" w:lineRule="auto"/>
            </w:pPr>
            <w:r>
              <w:rPr>
                <w:rFonts w:ascii="Calibri" w:hAnsi="Calibri"/>
                <w:color w:val="1F2937"/>
                <w:sz w:val="17"/>
              </w:rPr>
              <w:t>Subscription initiation timestamp</w:t>
            </w:r>
          </w:p>
        </w:tc>
      </w:tr>
    </w:tbl>
    <w:p w:rsidR="002E4429" w:rsidRDefault="002E4429" w14:paraId="70DF9E56" w14:textId="77777777">
      <w:pPr>
        <w:spacing w:after="80"/>
      </w:pPr>
    </w:p>
    <w:p w:rsidR="002E4429" w:rsidRDefault="009A3CDB" w14:paraId="67A12B80" w14:textId="77777777">
      <w:pPr>
        <w:keepNext/>
        <w:spacing w:before="140" w:after="40"/>
      </w:pPr>
      <w:r>
        <w:rPr>
          <w:rFonts w:ascii="Calibri" w:hAnsi="Calibri"/>
          <w:b/>
          <w:color w:val="0D9488"/>
          <w:sz w:val="21"/>
        </w:rPr>
        <w:t>Table: wallets (Monetization &amp; Billing)</w:t>
      </w:r>
    </w:p>
    <w:p w:rsidR="002E4429" w:rsidRDefault="009A3CDB" w14:paraId="2B2D77A8" w14:textId="77777777">
      <w:pPr>
        <w:keepNext/>
        <w:spacing w:after="60"/>
      </w:pPr>
      <w:r>
        <w:rPr>
          <w:rFonts w:ascii="Calibri" w:hAnsi="Calibri"/>
          <w:color w:val="1F2937"/>
          <w:sz w:val="19"/>
        </w:rPr>
        <w:t>Description: User coin wallet balances consumed for AI mock interviews and CV optimizations.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6800D4C2"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6CF9F600"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061A777A"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4F10FF01"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08919B92" w14:textId="77777777">
            <w:pPr>
              <w:keepNext/>
              <w:spacing w:before="20" w:after="20" w:line="264" w:lineRule="auto"/>
            </w:pPr>
            <w:r>
              <w:rPr>
                <w:rFonts w:ascii="Calibri" w:hAnsi="Calibri"/>
                <w:b/>
                <w:color w:val="FFFFFF"/>
                <w:sz w:val="18"/>
              </w:rPr>
              <w:t>Column Description &amp; Business Meaning</w:t>
            </w:r>
          </w:p>
        </w:tc>
      </w:tr>
      <w:tr w:rsidR="002E4429" w14:paraId="08570B50"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1F0F1DA"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42D2B511"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14AB5F1B"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075E3395" w14:textId="77777777">
            <w:pPr>
              <w:spacing w:before="20" w:after="20" w:line="269" w:lineRule="auto"/>
            </w:pPr>
            <w:r>
              <w:rPr>
                <w:rFonts w:ascii="Calibri" w:hAnsi="Calibri"/>
                <w:color w:val="1F2937"/>
                <w:sz w:val="17"/>
              </w:rPr>
              <w:t>Unique wallet record identifier</w:t>
            </w:r>
          </w:p>
        </w:tc>
      </w:tr>
      <w:tr w:rsidR="002E4429" w14:paraId="7C078950"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5EB4C6F"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74197E8C"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08C0FF4A" w14:textId="77777777">
            <w:pPr>
              <w:spacing w:before="20" w:after="20" w:line="269" w:lineRule="auto"/>
            </w:pPr>
            <w:r>
              <w:rPr>
                <w:rFonts w:ascii="Calibri" w:hAnsi="Calibri"/>
                <w:color w:val="1F2937"/>
                <w:sz w:val="17"/>
              </w:rPr>
              <w:t>NOT NULL, UNIQUE, FK -&gt; users(id)</w:t>
            </w:r>
          </w:p>
        </w:tc>
        <w:tc>
          <w:tcPr>
            <w:tcW w:w="3168" w:type="dxa"/>
            <w:shd w:val="clear" w:color="auto" w:fill="F8FAFC"/>
            <w:tcMar>
              <w:top w:w="65" w:type="dxa"/>
              <w:left w:w="100" w:type="dxa"/>
              <w:bottom w:w="65" w:type="dxa"/>
              <w:right w:w="100" w:type="dxa"/>
            </w:tcMar>
          </w:tcPr>
          <w:p w:rsidR="002E4429" w:rsidRDefault="009A3CDB" w14:paraId="4B90B178" w14:textId="77777777">
            <w:pPr>
              <w:spacing w:before="20" w:after="20" w:line="269" w:lineRule="auto"/>
            </w:pPr>
            <w:r>
              <w:rPr>
                <w:rFonts w:ascii="Calibri" w:hAnsi="Calibri"/>
                <w:color w:val="1F2937"/>
                <w:sz w:val="17"/>
              </w:rPr>
              <w:t>Wallet owner reference</w:t>
            </w:r>
          </w:p>
        </w:tc>
      </w:tr>
      <w:tr w:rsidR="002E4429" w14:paraId="67834F77"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433CF0C" w14:textId="77777777">
            <w:pPr>
              <w:spacing w:before="20" w:after="20" w:line="269" w:lineRule="auto"/>
            </w:pPr>
            <w:r>
              <w:rPr>
                <w:rFonts w:ascii="Calibri" w:hAnsi="Calibri"/>
                <w:color w:val="1F2937"/>
                <w:sz w:val="17"/>
              </w:rPr>
              <w:t>coin_balance</w:t>
            </w:r>
          </w:p>
        </w:tc>
        <w:tc>
          <w:tcPr>
            <w:tcW w:w="2016" w:type="dxa"/>
            <w:shd w:val="clear" w:color="auto" w:fill="FFFFFF"/>
            <w:tcMar>
              <w:top w:w="65" w:type="dxa"/>
              <w:left w:w="100" w:type="dxa"/>
              <w:bottom w:w="65" w:type="dxa"/>
              <w:right w:w="100" w:type="dxa"/>
            </w:tcMar>
          </w:tcPr>
          <w:p w:rsidR="002E4429" w:rsidRDefault="009A3CDB" w14:paraId="1FC3EE01"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36016CBD" w14:textId="77777777">
            <w:pPr>
              <w:spacing w:before="20" w:after="20" w:line="269" w:lineRule="auto"/>
            </w:pPr>
            <w:r>
              <w:rPr>
                <w:rFonts w:ascii="Calibri" w:hAnsi="Calibri"/>
                <w:color w:val="1F2937"/>
                <w:sz w:val="17"/>
              </w:rPr>
              <w:t>NOT NULL, DEFAULT 0</w:t>
            </w:r>
          </w:p>
        </w:tc>
        <w:tc>
          <w:tcPr>
            <w:tcW w:w="3168" w:type="dxa"/>
            <w:shd w:val="clear" w:color="auto" w:fill="FFFFFF"/>
            <w:tcMar>
              <w:top w:w="65" w:type="dxa"/>
              <w:left w:w="100" w:type="dxa"/>
              <w:bottom w:w="65" w:type="dxa"/>
              <w:right w:w="100" w:type="dxa"/>
            </w:tcMar>
          </w:tcPr>
          <w:p w:rsidR="002E4429" w:rsidRDefault="009A3CDB" w14:paraId="0AC3EA0A" w14:textId="77777777">
            <w:pPr>
              <w:spacing w:before="20" w:after="20" w:line="269" w:lineRule="auto"/>
            </w:pPr>
            <w:r>
              <w:rPr>
                <w:rFonts w:ascii="Calibri" w:hAnsi="Calibri"/>
                <w:color w:val="1F2937"/>
                <w:sz w:val="17"/>
              </w:rPr>
              <w:t>Current available coin balance</w:t>
            </w:r>
          </w:p>
        </w:tc>
      </w:tr>
      <w:tr w:rsidR="002E4429" w14:paraId="62417DA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727A648" w14:textId="77777777">
            <w:pPr>
              <w:spacing w:before="20" w:after="20" w:line="269" w:lineRule="auto"/>
            </w:pPr>
            <w:r>
              <w:rPr>
                <w:rFonts w:ascii="Calibri" w:hAnsi="Calibri"/>
                <w:color w:val="1F2937"/>
                <w:sz w:val="17"/>
              </w:rPr>
              <w:t>lifetime_coins_earned</w:t>
            </w:r>
          </w:p>
        </w:tc>
        <w:tc>
          <w:tcPr>
            <w:tcW w:w="2016" w:type="dxa"/>
            <w:shd w:val="clear" w:color="auto" w:fill="F8FAFC"/>
            <w:tcMar>
              <w:top w:w="65" w:type="dxa"/>
              <w:left w:w="100" w:type="dxa"/>
              <w:bottom w:w="65" w:type="dxa"/>
              <w:right w:w="100" w:type="dxa"/>
            </w:tcMar>
          </w:tcPr>
          <w:p w:rsidR="002E4429" w:rsidRDefault="009A3CDB" w14:paraId="47DA0439" w14:textId="77777777">
            <w:pPr>
              <w:spacing w:before="20" w:after="20" w:line="269" w:lineRule="auto"/>
            </w:pPr>
            <w:r>
              <w:rPr>
                <w:rFonts w:ascii="Calibri" w:hAnsi="Calibri"/>
                <w:color w:val="1F2937"/>
                <w:sz w:val="17"/>
              </w:rPr>
              <w:t>INT</w:t>
            </w:r>
          </w:p>
        </w:tc>
        <w:tc>
          <w:tcPr>
            <w:tcW w:w="2016" w:type="dxa"/>
            <w:shd w:val="clear" w:color="auto" w:fill="F8FAFC"/>
            <w:tcMar>
              <w:top w:w="65" w:type="dxa"/>
              <w:left w:w="100" w:type="dxa"/>
              <w:bottom w:w="65" w:type="dxa"/>
              <w:right w:w="100" w:type="dxa"/>
            </w:tcMar>
          </w:tcPr>
          <w:p w:rsidR="002E4429" w:rsidRDefault="009A3CDB" w14:paraId="6CB1975A" w14:textId="77777777">
            <w:pPr>
              <w:spacing w:before="20" w:after="20" w:line="269" w:lineRule="auto"/>
            </w:pPr>
            <w:r>
              <w:rPr>
                <w:rFonts w:ascii="Calibri" w:hAnsi="Calibri"/>
                <w:color w:val="1F2937"/>
                <w:sz w:val="17"/>
              </w:rPr>
              <w:t>NOT NULL, DEFAULT 0</w:t>
            </w:r>
          </w:p>
        </w:tc>
        <w:tc>
          <w:tcPr>
            <w:tcW w:w="3168" w:type="dxa"/>
            <w:shd w:val="clear" w:color="auto" w:fill="F8FAFC"/>
            <w:tcMar>
              <w:top w:w="65" w:type="dxa"/>
              <w:left w:w="100" w:type="dxa"/>
              <w:bottom w:w="65" w:type="dxa"/>
              <w:right w:w="100" w:type="dxa"/>
            </w:tcMar>
          </w:tcPr>
          <w:p w:rsidR="002E4429" w:rsidRDefault="009A3CDB" w14:paraId="016CB2AF" w14:textId="77777777">
            <w:pPr>
              <w:spacing w:before="20" w:after="20" w:line="269" w:lineRule="auto"/>
            </w:pPr>
            <w:r>
              <w:rPr>
                <w:rFonts w:ascii="Calibri" w:hAnsi="Calibri"/>
                <w:color w:val="1F2937"/>
                <w:sz w:val="17"/>
              </w:rPr>
              <w:t>Cumulative coins credited from plans and packs</w:t>
            </w:r>
          </w:p>
        </w:tc>
      </w:tr>
      <w:tr w:rsidR="002E4429" w14:paraId="07282E8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6321B7E" w14:textId="77777777">
            <w:pPr>
              <w:spacing w:before="20" w:after="20" w:line="269" w:lineRule="auto"/>
            </w:pPr>
            <w:r>
              <w:rPr>
                <w:rFonts w:ascii="Calibri" w:hAnsi="Calibri"/>
                <w:color w:val="1F2937"/>
                <w:sz w:val="17"/>
              </w:rPr>
              <w:t>lifetime_coins_spent</w:t>
            </w:r>
          </w:p>
        </w:tc>
        <w:tc>
          <w:tcPr>
            <w:tcW w:w="2016" w:type="dxa"/>
            <w:shd w:val="clear" w:color="auto" w:fill="FFFFFF"/>
            <w:tcMar>
              <w:top w:w="65" w:type="dxa"/>
              <w:left w:w="100" w:type="dxa"/>
              <w:bottom w:w="65" w:type="dxa"/>
              <w:right w:w="100" w:type="dxa"/>
            </w:tcMar>
          </w:tcPr>
          <w:p w:rsidR="002E4429" w:rsidRDefault="009A3CDB" w14:paraId="7DBDAD37"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0B6A73BF" w14:textId="77777777">
            <w:pPr>
              <w:spacing w:before="20" w:after="20" w:line="269" w:lineRule="auto"/>
            </w:pPr>
            <w:r>
              <w:rPr>
                <w:rFonts w:ascii="Calibri" w:hAnsi="Calibri"/>
                <w:color w:val="1F2937"/>
                <w:sz w:val="17"/>
              </w:rPr>
              <w:t>NOT NULL, DEFAULT 0</w:t>
            </w:r>
          </w:p>
        </w:tc>
        <w:tc>
          <w:tcPr>
            <w:tcW w:w="3168" w:type="dxa"/>
            <w:shd w:val="clear" w:color="auto" w:fill="FFFFFF"/>
            <w:tcMar>
              <w:top w:w="65" w:type="dxa"/>
              <w:left w:w="100" w:type="dxa"/>
              <w:bottom w:w="65" w:type="dxa"/>
              <w:right w:w="100" w:type="dxa"/>
            </w:tcMar>
          </w:tcPr>
          <w:p w:rsidR="002E4429" w:rsidRDefault="009A3CDB" w14:paraId="02D9237A" w14:textId="77777777">
            <w:pPr>
              <w:spacing w:before="20" w:after="20" w:line="269" w:lineRule="auto"/>
            </w:pPr>
            <w:r>
              <w:rPr>
                <w:rFonts w:ascii="Calibri" w:hAnsi="Calibri"/>
                <w:color w:val="1F2937"/>
                <w:sz w:val="17"/>
              </w:rPr>
              <w:t>Cumulative coins consumed for AI services</w:t>
            </w:r>
          </w:p>
        </w:tc>
      </w:tr>
      <w:tr w:rsidR="002E4429" w14:paraId="73287AA6"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04F5995" w14:textId="77777777">
            <w:pPr>
              <w:spacing w:before="20" w:after="20" w:line="269" w:lineRule="auto"/>
            </w:pPr>
            <w:r>
              <w:rPr>
                <w:rFonts w:ascii="Calibri" w:hAnsi="Calibri"/>
                <w:color w:val="1F2937"/>
                <w:sz w:val="17"/>
              </w:rPr>
              <w:t>updated_at</w:t>
            </w:r>
          </w:p>
        </w:tc>
        <w:tc>
          <w:tcPr>
            <w:tcW w:w="2016" w:type="dxa"/>
            <w:shd w:val="clear" w:color="auto" w:fill="F8FAFC"/>
            <w:tcMar>
              <w:top w:w="65" w:type="dxa"/>
              <w:left w:w="100" w:type="dxa"/>
              <w:bottom w:w="65" w:type="dxa"/>
              <w:right w:w="100" w:type="dxa"/>
            </w:tcMar>
          </w:tcPr>
          <w:p w:rsidR="002E4429" w:rsidRDefault="009A3CDB" w14:paraId="2BF05935"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22A4DEDA"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3137BF03" w14:textId="77777777">
            <w:pPr>
              <w:spacing w:before="20" w:after="20" w:line="269" w:lineRule="auto"/>
            </w:pPr>
            <w:r>
              <w:rPr>
                <w:rFonts w:ascii="Calibri" w:hAnsi="Calibri"/>
                <w:color w:val="1F2937"/>
                <w:sz w:val="17"/>
              </w:rPr>
              <w:t>Last balance modification timestamp</w:t>
            </w:r>
          </w:p>
        </w:tc>
      </w:tr>
    </w:tbl>
    <w:p w:rsidR="002E4429" w:rsidRDefault="002E4429" w14:paraId="44E871BC" w14:textId="77777777">
      <w:pPr>
        <w:spacing w:after="80"/>
      </w:pPr>
    </w:p>
    <w:p w:rsidR="002E4429" w:rsidRDefault="009A3CDB" w14:paraId="5C3FFE0A" w14:textId="77777777">
      <w:pPr>
        <w:keepNext/>
        <w:spacing w:before="140" w:after="40"/>
      </w:pPr>
      <w:r>
        <w:rPr>
          <w:rFonts w:ascii="Calibri" w:hAnsi="Calibri"/>
          <w:b/>
          <w:color w:val="0D9488"/>
          <w:sz w:val="21"/>
        </w:rPr>
        <w:t>Table: coin_transactions (Monetization &amp; Billing)</w:t>
      </w:r>
    </w:p>
    <w:p w:rsidR="002E4429" w:rsidRDefault="009A3CDB" w14:paraId="13534BC1" w14:textId="77777777">
      <w:pPr>
        <w:keepNext/>
        <w:spacing w:after="60"/>
      </w:pPr>
      <w:r>
        <w:rPr>
          <w:rFonts w:ascii="Calibri" w:hAnsi="Calibri"/>
          <w:color w:val="1F2937"/>
          <w:sz w:val="19"/>
        </w:rPr>
        <w:t>Description: Audit ledger of all coin credit and debit operations.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026FEF2E"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3B7C6AF"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5FE198F1"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3BE21B98"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2E7B50B4" w14:textId="77777777">
            <w:pPr>
              <w:keepNext/>
              <w:spacing w:before="20" w:after="20" w:line="264" w:lineRule="auto"/>
            </w:pPr>
            <w:r>
              <w:rPr>
                <w:rFonts w:ascii="Calibri" w:hAnsi="Calibri"/>
                <w:b/>
                <w:color w:val="FFFFFF"/>
                <w:sz w:val="18"/>
              </w:rPr>
              <w:t>Column Description &amp; Business Meaning</w:t>
            </w:r>
          </w:p>
        </w:tc>
      </w:tr>
      <w:tr w:rsidR="002E4429" w14:paraId="5AEDED3E" w14:textId="77777777">
        <w:trPr>
          <w:cantSplit/>
          <w:jc w:val="center"/>
        </w:trPr>
        <w:tc>
          <w:tcPr>
            <w:tcW w:w="2160" w:type="dxa"/>
            <w:shd w:val="clear" w:color="auto" w:fill="FFFFFF"/>
            <w:tcMar>
              <w:top w:w="65" w:type="dxa"/>
              <w:left w:w="100" w:type="dxa"/>
              <w:bottom w:w="65" w:type="dxa"/>
              <w:right w:w="100" w:type="dxa"/>
            </w:tcMar>
          </w:tcPr>
          <w:p w:rsidR="002E4429" w:rsidRDefault="009A3CDB" w14:paraId="1A1A9560"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13421C76"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7C16ECC1"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46FD08D8" w14:textId="77777777">
            <w:pPr>
              <w:spacing w:before="20" w:after="20" w:line="269" w:lineRule="auto"/>
            </w:pPr>
            <w:r>
              <w:rPr>
                <w:rFonts w:ascii="Calibri" w:hAnsi="Calibri"/>
                <w:color w:val="1F2937"/>
                <w:sz w:val="17"/>
              </w:rPr>
              <w:t>Unique transaction record identifier</w:t>
            </w:r>
          </w:p>
        </w:tc>
      </w:tr>
      <w:tr w:rsidR="002E4429" w14:paraId="7C6E964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313D5A1" w14:textId="77777777">
            <w:pPr>
              <w:spacing w:before="20" w:after="20" w:line="269" w:lineRule="auto"/>
            </w:pPr>
            <w:r>
              <w:rPr>
                <w:rFonts w:ascii="Calibri" w:hAnsi="Calibri"/>
                <w:color w:val="1F2937"/>
                <w:sz w:val="17"/>
              </w:rPr>
              <w:t>wallet_id</w:t>
            </w:r>
          </w:p>
        </w:tc>
        <w:tc>
          <w:tcPr>
            <w:tcW w:w="2016" w:type="dxa"/>
            <w:shd w:val="clear" w:color="auto" w:fill="F8FAFC"/>
            <w:tcMar>
              <w:top w:w="65" w:type="dxa"/>
              <w:left w:w="100" w:type="dxa"/>
              <w:bottom w:w="65" w:type="dxa"/>
              <w:right w:w="100" w:type="dxa"/>
            </w:tcMar>
          </w:tcPr>
          <w:p w:rsidR="002E4429" w:rsidRDefault="009A3CDB" w14:paraId="7C40BD88"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33F9B4CC" w14:textId="77777777">
            <w:pPr>
              <w:spacing w:before="20" w:after="20" w:line="269" w:lineRule="auto"/>
            </w:pPr>
            <w:r>
              <w:rPr>
                <w:rFonts w:ascii="Calibri" w:hAnsi="Calibri"/>
                <w:color w:val="1F2937"/>
                <w:sz w:val="17"/>
              </w:rPr>
              <w:t>NOT NULL, FK -&gt; wallets(id)</w:t>
            </w:r>
          </w:p>
        </w:tc>
        <w:tc>
          <w:tcPr>
            <w:tcW w:w="3168" w:type="dxa"/>
            <w:shd w:val="clear" w:color="auto" w:fill="F8FAFC"/>
            <w:tcMar>
              <w:top w:w="65" w:type="dxa"/>
              <w:left w:w="100" w:type="dxa"/>
              <w:bottom w:w="65" w:type="dxa"/>
              <w:right w:w="100" w:type="dxa"/>
            </w:tcMar>
          </w:tcPr>
          <w:p w:rsidR="002E4429" w:rsidRDefault="009A3CDB" w14:paraId="65963516" w14:textId="77777777">
            <w:pPr>
              <w:spacing w:before="20" w:after="20" w:line="269" w:lineRule="auto"/>
            </w:pPr>
            <w:r>
              <w:rPr>
                <w:rFonts w:ascii="Calibri" w:hAnsi="Calibri"/>
                <w:color w:val="1F2937"/>
                <w:sz w:val="17"/>
              </w:rPr>
              <w:t>Associated wallet reference</w:t>
            </w:r>
          </w:p>
        </w:tc>
      </w:tr>
      <w:tr w:rsidR="002E4429" w14:paraId="04B8EDE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CD8551B" w14:textId="77777777">
            <w:pPr>
              <w:spacing w:before="20" w:after="20" w:line="269" w:lineRule="auto"/>
            </w:pPr>
            <w:r>
              <w:rPr>
                <w:rFonts w:ascii="Calibri" w:hAnsi="Calibri"/>
                <w:color w:val="1F2937"/>
                <w:sz w:val="17"/>
              </w:rPr>
              <w:t>amount</w:t>
            </w:r>
          </w:p>
        </w:tc>
        <w:tc>
          <w:tcPr>
            <w:tcW w:w="2016" w:type="dxa"/>
            <w:shd w:val="clear" w:color="auto" w:fill="FFFFFF"/>
            <w:tcMar>
              <w:top w:w="65" w:type="dxa"/>
              <w:left w:w="100" w:type="dxa"/>
              <w:bottom w:w="65" w:type="dxa"/>
              <w:right w:w="100" w:type="dxa"/>
            </w:tcMar>
          </w:tcPr>
          <w:p w:rsidR="002E4429" w:rsidRDefault="009A3CDB" w14:paraId="57CFC39B"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74FCE80D"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3D42D5C" w14:textId="77777777">
            <w:pPr>
              <w:spacing w:before="20" w:after="20" w:line="269" w:lineRule="auto"/>
            </w:pPr>
            <w:r>
              <w:rPr>
                <w:rFonts w:ascii="Calibri" w:hAnsi="Calibri"/>
                <w:color w:val="1F2937"/>
                <w:sz w:val="17"/>
              </w:rPr>
              <w:t>Positive integer for credits, negative for debits</w:t>
            </w:r>
          </w:p>
        </w:tc>
      </w:tr>
      <w:tr w:rsidR="002E4429" w14:paraId="3C515C1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6E0A087B" w14:textId="77777777">
            <w:pPr>
              <w:spacing w:before="20" w:after="20" w:line="269" w:lineRule="auto"/>
            </w:pPr>
            <w:r>
              <w:rPr>
                <w:rFonts w:ascii="Calibri" w:hAnsi="Calibri"/>
                <w:color w:val="1F2937"/>
                <w:sz w:val="17"/>
              </w:rPr>
              <w:t>transaction_type</w:t>
            </w:r>
          </w:p>
        </w:tc>
        <w:tc>
          <w:tcPr>
            <w:tcW w:w="2016" w:type="dxa"/>
            <w:shd w:val="clear" w:color="auto" w:fill="F8FAFC"/>
            <w:tcMar>
              <w:top w:w="65" w:type="dxa"/>
              <w:left w:w="100" w:type="dxa"/>
              <w:bottom w:w="65" w:type="dxa"/>
              <w:right w:w="100" w:type="dxa"/>
            </w:tcMar>
          </w:tcPr>
          <w:p w:rsidR="002E4429" w:rsidRDefault="009A3CDB" w14:paraId="4A6150AA"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019097B3"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7BC5F21A" w14:textId="77777777">
            <w:pPr>
              <w:spacing w:before="20" w:after="20" w:line="269" w:lineRule="auto"/>
            </w:pPr>
            <w:r>
              <w:rPr>
                <w:rFonts w:ascii="Calibri" w:hAnsi="Calibri"/>
                <w:color w:val="1F2937"/>
                <w:sz w:val="17"/>
              </w:rPr>
              <w:t>PLAN_GRANT, PACK_PURCHASE, INTERVIEW_DEBIT, ATS_DEBIT</w:t>
            </w:r>
          </w:p>
        </w:tc>
      </w:tr>
      <w:tr w:rsidR="002E4429" w14:paraId="1643FD14"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2938FE8" w14:textId="77777777">
            <w:pPr>
              <w:spacing w:before="20" w:after="20" w:line="269" w:lineRule="auto"/>
            </w:pPr>
            <w:r>
              <w:rPr>
                <w:rFonts w:ascii="Calibri" w:hAnsi="Calibri"/>
                <w:color w:val="1F2937"/>
                <w:sz w:val="17"/>
              </w:rPr>
              <w:t>reference_entity_type</w:t>
            </w:r>
          </w:p>
        </w:tc>
        <w:tc>
          <w:tcPr>
            <w:tcW w:w="2016" w:type="dxa"/>
            <w:shd w:val="clear" w:color="auto" w:fill="FFFFFF"/>
            <w:tcMar>
              <w:top w:w="65" w:type="dxa"/>
              <w:left w:w="100" w:type="dxa"/>
              <w:bottom w:w="65" w:type="dxa"/>
              <w:right w:w="100" w:type="dxa"/>
            </w:tcMar>
          </w:tcPr>
          <w:p w:rsidR="002E4429" w:rsidRDefault="009A3CDB" w14:paraId="51102F56"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45F46930"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6FB6729D" w14:textId="77777777">
            <w:pPr>
              <w:spacing w:before="20" w:after="20" w:line="269" w:lineRule="auto"/>
            </w:pPr>
            <w:r>
              <w:rPr>
                <w:rFonts w:ascii="Calibri" w:hAnsi="Calibri"/>
                <w:color w:val="1F2937"/>
                <w:sz w:val="17"/>
              </w:rPr>
              <w:t>INTERVIEW_SESSION, AI_JOB, PAYMENT_ORDER</w:t>
            </w:r>
          </w:p>
        </w:tc>
      </w:tr>
      <w:tr w:rsidR="002E4429" w14:paraId="5EFDF066" w14:textId="77777777">
        <w:trPr>
          <w:cantSplit/>
          <w:jc w:val="center"/>
        </w:trPr>
        <w:tc>
          <w:tcPr>
            <w:tcW w:w="2160" w:type="dxa"/>
            <w:shd w:val="clear" w:color="auto" w:fill="F8FAFC"/>
            <w:tcMar>
              <w:top w:w="65" w:type="dxa"/>
              <w:left w:w="100" w:type="dxa"/>
              <w:bottom w:w="65" w:type="dxa"/>
              <w:right w:w="100" w:type="dxa"/>
            </w:tcMar>
          </w:tcPr>
          <w:p w:rsidR="002E4429" w:rsidRDefault="009A3CDB" w14:paraId="15A5D891" w14:textId="77777777">
            <w:pPr>
              <w:spacing w:before="20" w:after="20" w:line="269" w:lineRule="auto"/>
            </w:pPr>
            <w:r>
              <w:rPr>
                <w:rFonts w:ascii="Calibri" w:hAnsi="Calibri"/>
                <w:color w:val="1F2937"/>
                <w:sz w:val="17"/>
              </w:rPr>
              <w:t>reference_entity_id</w:t>
            </w:r>
          </w:p>
        </w:tc>
        <w:tc>
          <w:tcPr>
            <w:tcW w:w="2016" w:type="dxa"/>
            <w:shd w:val="clear" w:color="auto" w:fill="F8FAFC"/>
            <w:tcMar>
              <w:top w:w="65" w:type="dxa"/>
              <w:left w:w="100" w:type="dxa"/>
              <w:bottom w:w="65" w:type="dxa"/>
              <w:right w:w="100" w:type="dxa"/>
            </w:tcMar>
          </w:tcPr>
          <w:p w:rsidR="002E4429" w:rsidRDefault="009A3CDB" w14:paraId="6B827176" w14:textId="77777777">
            <w:pPr>
              <w:spacing w:before="20" w:after="20" w:line="269" w:lineRule="auto"/>
            </w:pPr>
            <w:r>
              <w:rPr>
                <w:rFonts w:ascii="Calibri" w:hAnsi="Calibri"/>
                <w:color w:val="1F2937"/>
                <w:sz w:val="17"/>
              </w:rPr>
              <w:t>VARCHAR(100)</w:t>
            </w:r>
          </w:p>
        </w:tc>
        <w:tc>
          <w:tcPr>
            <w:tcW w:w="2016" w:type="dxa"/>
            <w:shd w:val="clear" w:color="auto" w:fill="F8FAFC"/>
            <w:tcMar>
              <w:top w:w="65" w:type="dxa"/>
              <w:left w:w="100" w:type="dxa"/>
              <w:bottom w:w="65" w:type="dxa"/>
              <w:right w:w="100" w:type="dxa"/>
            </w:tcMar>
          </w:tcPr>
          <w:p w:rsidR="002E4429" w:rsidRDefault="009A3CDB" w14:paraId="3A2BF361"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59413488" w14:textId="77777777">
            <w:pPr>
              <w:spacing w:before="20" w:after="20" w:line="269" w:lineRule="auto"/>
            </w:pPr>
            <w:r>
              <w:rPr>
                <w:rFonts w:ascii="Calibri" w:hAnsi="Calibri"/>
                <w:color w:val="1F2937"/>
                <w:sz w:val="17"/>
              </w:rPr>
              <w:t>Identifier of associated service or order</w:t>
            </w:r>
          </w:p>
        </w:tc>
      </w:tr>
      <w:tr w:rsidR="002E4429" w14:paraId="709107E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20F9DF1" w14:textId="77777777">
            <w:pPr>
              <w:spacing w:before="20" w:after="20" w:line="269" w:lineRule="auto"/>
            </w:pPr>
            <w:r>
              <w:rPr>
                <w:rFonts w:ascii="Calibri" w:hAnsi="Calibri"/>
                <w:color w:val="1F2937"/>
                <w:sz w:val="17"/>
              </w:rPr>
              <w:t>balance_after</w:t>
            </w:r>
          </w:p>
        </w:tc>
        <w:tc>
          <w:tcPr>
            <w:tcW w:w="2016" w:type="dxa"/>
            <w:shd w:val="clear" w:color="auto" w:fill="FFFFFF"/>
            <w:tcMar>
              <w:top w:w="65" w:type="dxa"/>
              <w:left w:w="100" w:type="dxa"/>
              <w:bottom w:w="65" w:type="dxa"/>
              <w:right w:w="100" w:type="dxa"/>
            </w:tcMar>
          </w:tcPr>
          <w:p w:rsidR="002E4429" w:rsidRDefault="009A3CDB" w14:paraId="5E70FFFB" w14:textId="77777777">
            <w:pPr>
              <w:spacing w:before="20" w:after="20" w:line="269" w:lineRule="auto"/>
            </w:pPr>
            <w:r>
              <w:rPr>
                <w:rFonts w:ascii="Calibri" w:hAnsi="Calibri"/>
                <w:color w:val="1F2937"/>
                <w:sz w:val="17"/>
              </w:rPr>
              <w:t>INT</w:t>
            </w:r>
          </w:p>
        </w:tc>
        <w:tc>
          <w:tcPr>
            <w:tcW w:w="2016" w:type="dxa"/>
            <w:shd w:val="clear" w:color="auto" w:fill="FFFFFF"/>
            <w:tcMar>
              <w:top w:w="65" w:type="dxa"/>
              <w:left w:w="100" w:type="dxa"/>
              <w:bottom w:w="65" w:type="dxa"/>
              <w:right w:w="100" w:type="dxa"/>
            </w:tcMar>
          </w:tcPr>
          <w:p w:rsidR="002E4429" w:rsidRDefault="009A3CDB" w14:paraId="15423A96"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E34C0F4" w14:textId="77777777">
            <w:pPr>
              <w:spacing w:before="20" w:after="20" w:line="269" w:lineRule="auto"/>
            </w:pPr>
            <w:r>
              <w:rPr>
                <w:rFonts w:ascii="Calibri" w:hAnsi="Calibri"/>
                <w:color w:val="1F2937"/>
                <w:sz w:val="17"/>
              </w:rPr>
              <w:t>Wallet balance immediately following transaction</w:t>
            </w:r>
          </w:p>
        </w:tc>
      </w:tr>
      <w:tr w:rsidR="002E4429" w14:paraId="2A59BD89"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43BF626"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7AF5CA29"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1C98851C"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089D13F2" w14:textId="77777777">
            <w:pPr>
              <w:spacing w:before="20" w:after="20" w:line="269" w:lineRule="auto"/>
            </w:pPr>
            <w:r>
              <w:rPr>
                <w:rFonts w:ascii="Calibri" w:hAnsi="Calibri"/>
                <w:color w:val="1F2937"/>
                <w:sz w:val="17"/>
              </w:rPr>
              <w:t>Transaction ledger timestamp</w:t>
            </w:r>
          </w:p>
        </w:tc>
      </w:tr>
    </w:tbl>
    <w:p w:rsidR="002E4429" w:rsidRDefault="002E4429" w14:paraId="144A5D23" w14:textId="77777777">
      <w:pPr>
        <w:spacing w:after="80"/>
      </w:pPr>
    </w:p>
    <w:p w:rsidR="002E4429" w:rsidRDefault="009A3CDB" w14:paraId="0C197747" w14:textId="77777777">
      <w:pPr>
        <w:keepNext/>
        <w:spacing w:before="140" w:after="40"/>
      </w:pPr>
      <w:r>
        <w:rPr>
          <w:rFonts w:ascii="Calibri" w:hAnsi="Calibri"/>
          <w:b/>
          <w:color w:val="0D9488"/>
          <w:sz w:val="21"/>
        </w:rPr>
        <w:t>Table: payment_orders (Monetization &amp; Billing)</w:t>
      </w:r>
    </w:p>
    <w:p w:rsidR="002E4429" w:rsidRDefault="009A3CDB" w14:paraId="305345D1" w14:textId="77777777">
      <w:pPr>
        <w:keepNext/>
        <w:spacing w:after="60"/>
      </w:pPr>
      <w:r>
        <w:rPr>
          <w:rFonts w:ascii="Calibri" w:hAnsi="Calibri"/>
          <w:color w:val="1F2937"/>
          <w:sz w:val="19"/>
        </w:rPr>
        <w:t>Description: Paymob payment orders, intention IDs, transaction statuses, and webhook audit trails.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160"/>
        <w:gridCol w:w="2016"/>
        <w:gridCol w:w="2016"/>
        <w:gridCol w:w="3168"/>
      </w:tblGrid>
      <w:tr w:rsidR="002E4429" w14:paraId="44AD757D" w14:textId="77777777">
        <w:trPr>
          <w:cantSplit/>
          <w:tblHeader/>
          <w:jc w:val="center"/>
        </w:trPr>
        <w:tc>
          <w:tcPr>
            <w:tcW w:w="2160" w:type="dxa"/>
            <w:shd w:val="clear" w:color="auto" w:fill="1A365D"/>
            <w:tcMar>
              <w:top w:w="80" w:type="dxa"/>
              <w:left w:w="100" w:type="dxa"/>
              <w:bottom w:w="80" w:type="dxa"/>
              <w:right w:w="100" w:type="dxa"/>
            </w:tcMar>
          </w:tcPr>
          <w:p w:rsidR="002E4429" w:rsidRDefault="009A3CDB" w14:paraId="1F7B66C8" w14:textId="77777777">
            <w:pPr>
              <w:keepNext/>
              <w:spacing w:before="20" w:after="20" w:line="264" w:lineRule="auto"/>
            </w:pPr>
            <w:r>
              <w:rPr>
                <w:rFonts w:ascii="Calibri" w:hAnsi="Calibri"/>
                <w:b/>
                <w:color w:val="FFFFFF"/>
                <w:sz w:val="18"/>
              </w:rPr>
              <w:t>Column Name</w:t>
            </w:r>
          </w:p>
        </w:tc>
        <w:tc>
          <w:tcPr>
            <w:tcW w:w="2016" w:type="dxa"/>
            <w:shd w:val="clear" w:color="auto" w:fill="1A365D"/>
            <w:tcMar>
              <w:top w:w="80" w:type="dxa"/>
              <w:left w:w="100" w:type="dxa"/>
              <w:bottom w:w="80" w:type="dxa"/>
              <w:right w:w="100" w:type="dxa"/>
            </w:tcMar>
          </w:tcPr>
          <w:p w:rsidR="002E4429" w:rsidRDefault="009A3CDB" w14:paraId="4A5799D7" w14:textId="77777777">
            <w:pPr>
              <w:keepNext/>
              <w:spacing w:before="20" w:after="20" w:line="264" w:lineRule="auto"/>
            </w:pPr>
            <w:r>
              <w:rPr>
                <w:rFonts w:ascii="Calibri" w:hAnsi="Calibri"/>
                <w:b/>
                <w:color w:val="FFFFFF"/>
                <w:sz w:val="18"/>
              </w:rPr>
              <w:t>Data Type</w:t>
            </w:r>
          </w:p>
        </w:tc>
        <w:tc>
          <w:tcPr>
            <w:tcW w:w="2016" w:type="dxa"/>
            <w:shd w:val="clear" w:color="auto" w:fill="1A365D"/>
            <w:tcMar>
              <w:top w:w="80" w:type="dxa"/>
              <w:left w:w="100" w:type="dxa"/>
              <w:bottom w:w="80" w:type="dxa"/>
              <w:right w:w="100" w:type="dxa"/>
            </w:tcMar>
          </w:tcPr>
          <w:p w:rsidR="002E4429" w:rsidRDefault="009A3CDB" w14:paraId="00EFBAEC" w14:textId="77777777">
            <w:pPr>
              <w:keepNext/>
              <w:spacing w:before="20" w:after="20" w:line="264" w:lineRule="auto"/>
            </w:pPr>
            <w:r>
              <w:rPr>
                <w:rFonts w:ascii="Calibri" w:hAnsi="Calibri"/>
                <w:b/>
                <w:color w:val="FFFFFF"/>
                <w:sz w:val="18"/>
              </w:rPr>
              <w:t>Constraints / Keys</w:t>
            </w:r>
          </w:p>
        </w:tc>
        <w:tc>
          <w:tcPr>
            <w:tcW w:w="3168" w:type="dxa"/>
            <w:shd w:val="clear" w:color="auto" w:fill="1A365D"/>
            <w:tcMar>
              <w:top w:w="80" w:type="dxa"/>
              <w:left w:w="100" w:type="dxa"/>
              <w:bottom w:w="80" w:type="dxa"/>
              <w:right w:w="100" w:type="dxa"/>
            </w:tcMar>
          </w:tcPr>
          <w:p w:rsidR="002E4429" w:rsidRDefault="009A3CDB" w14:paraId="60E4E10B" w14:textId="77777777">
            <w:pPr>
              <w:keepNext/>
              <w:spacing w:before="20" w:after="20" w:line="264" w:lineRule="auto"/>
            </w:pPr>
            <w:r>
              <w:rPr>
                <w:rFonts w:ascii="Calibri" w:hAnsi="Calibri"/>
                <w:b/>
                <w:color w:val="FFFFFF"/>
                <w:sz w:val="18"/>
              </w:rPr>
              <w:t>Column Description &amp; Business Meaning</w:t>
            </w:r>
          </w:p>
        </w:tc>
      </w:tr>
      <w:tr w:rsidR="002E4429" w14:paraId="2752665A" w14:textId="77777777">
        <w:trPr>
          <w:cantSplit/>
          <w:jc w:val="center"/>
        </w:trPr>
        <w:tc>
          <w:tcPr>
            <w:tcW w:w="2160" w:type="dxa"/>
            <w:shd w:val="clear" w:color="auto" w:fill="FFFFFF"/>
            <w:tcMar>
              <w:top w:w="65" w:type="dxa"/>
              <w:left w:w="100" w:type="dxa"/>
              <w:bottom w:w="65" w:type="dxa"/>
              <w:right w:w="100" w:type="dxa"/>
            </w:tcMar>
          </w:tcPr>
          <w:p w:rsidR="002E4429" w:rsidRDefault="009A3CDB" w14:paraId="261B74E7" w14:textId="77777777">
            <w:pPr>
              <w:spacing w:before="20" w:after="20" w:line="269" w:lineRule="auto"/>
            </w:pPr>
            <w:r>
              <w:rPr>
                <w:rFonts w:ascii="Calibri" w:hAnsi="Calibri"/>
                <w:color w:val="1F2937"/>
                <w:sz w:val="17"/>
              </w:rPr>
              <w:t>id</w:t>
            </w:r>
          </w:p>
        </w:tc>
        <w:tc>
          <w:tcPr>
            <w:tcW w:w="2016" w:type="dxa"/>
            <w:shd w:val="clear" w:color="auto" w:fill="FFFFFF"/>
            <w:tcMar>
              <w:top w:w="65" w:type="dxa"/>
              <w:left w:w="100" w:type="dxa"/>
              <w:bottom w:w="65" w:type="dxa"/>
              <w:right w:w="100" w:type="dxa"/>
            </w:tcMar>
          </w:tcPr>
          <w:p w:rsidR="002E4429" w:rsidRDefault="009A3CDB" w14:paraId="21325FF7" w14:textId="77777777">
            <w:pPr>
              <w:spacing w:before="20" w:after="20" w:line="269" w:lineRule="auto"/>
            </w:pPr>
            <w:r>
              <w:rPr>
                <w:rFonts w:ascii="Calibri" w:hAnsi="Calibri"/>
                <w:color w:val="1F2937"/>
                <w:sz w:val="17"/>
              </w:rPr>
              <w:t>BIGSERIAL</w:t>
            </w:r>
          </w:p>
        </w:tc>
        <w:tc>
          <w:tcPr>
            <w:tcW w:w="2016" w:type="dxa"/>
            <w:shd w:val="clear" w:color="auto" w:fill="FFFFFF"/>
            <w:tcMar>
              <w:top w:w="65" w:type="dxa"/>
              <w:left w:w="100" w:type="dxa"/>
              <w:bottom w:w="65" w:type="dxa"/>
              <w:right w:w="100" w:type="dxa"/>
            </w:tcMar>
          </w:tcPr>
          <w:p w:rsidR="002E4429" w:rsidRDefault="009A3CDB" w14:paraId="1CD894FF" w14:textId="77777777">
            <w:pPr>
              <w:spacing w:before="20" w:after="20" w:line="269" w:lineRule="auto"/>
            </w:pPr>
            <w:r>
              <w:rPr>
                <w:rFonts w:ascii="Calibri" w:hAnsi="Calibri"/>
                <w:color w:val="1F2937"/>
                <w:sz w:val="17"/>
              </w:rPr>
              <w:t>PRIMARY KEY</w:t>
            </w:r>
          </w:p>
        </w:tc>
        <w:tc>
          <w:tcPr>
            <w:tcW w:w="3168" w:type="dxa"/>
            <w:shd w:val="clear" w:color="auto" w:fill="FFFFFF"/>
            <w:tcMar>
              <w:top w:w="65" w:type="dxa"/>
              <w:left w:w="100" w:type="dxa"/>
              <w:bottom w:w="65" w:type="dxa"/>
              <w:right w:w="100" w:type="dxa"/>
            </w:tcMar>
          </w:tcPr>
          <w:p w:rsidR="002E4429" w:rsidRDefault="009A3CDB" w14:paraId="6CBE0B55" w14:textId="77777777">
            <w:pPr>
              <w:spacing w:before="20" w:after="20" w:line="269" w:lineRule="auto"/>
            </w:pPr>
            <w:r>
              <w:rPr>
                <w:rFonts w:ascii="Calibri" w:hAnsi="Calibri"/>
                <w:color w:val="1F2937"/>
                <w:sz w:val="17"/>
              </w:rPr>
              <w:t>Unique payment order identifier</w:t>
            </w:r>
          </w:p>
        </w:tc>
      </w:tr>
      <w:tr w:rsidR="002E4429" w14:paraId="4E6CED6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3B9779E6" w14:textId="77777777">
            <w:pPr>
              <w:spacing w:before="20" w:after="20" w:line="269" w:lineRule="auto"/>
            </w:pPr>
            <w:r>
              <w:rPr>
                <w:rFonts w:ascii="Calibri" w:hAnsi="Calibri"/>
                <w:color w:val="1F2937"/>
                <w:sz w:val="17"/>
              </w:rPr>
              <w:t>user_id</w:t>
            </w:r>
          </w:p>
        </w:tc>
        <w:tc>
          <w:tcPr>
            <w:tcW w:w="2016" w:type="dxa"/>
            <w:shd w:val="clear" w:color="auto" w:fill="F8FAFC"/>
            <w:tcMar>
              <w:top w:w="65" w:type="dxa"/>
              <w:left w:w="100" w:type="dxa"/>
              <w:bottom w:w="65" w:type="dxa"/>
              <w:right w:w="100" w:type="dxa"/>
            </w:tcMar>
          </w:tcPr>
          <w:p w:rsidR="002E4429" w:rsidRDefault="009A3CDB" w14:paraId="15694674" w14:textId="77777777">
            <w:pPr>
              <w:spacing w:before="20" w:after="20" w:line="269" w:lineRule="auto"/>
            </w:pPr>
            <w:r>
              <w:rPr>
                <w:rFonts w:ascii="Calibri" w:hAnsi="Calibri"/>
                <w:color w:val="1F2937"/>
                <w:sz w:val="17"/>
              </w:rPr>
              <w:t>BIGINT</w:t>
            </w:r>
          </w:p>
        </w:tc>
        <w:tc>
          <w:tcPr>
            <w:tcW w:w="2016" w:type="dxa"/>
            <w:shd w:val="clear" w:color="auto" w:fill="F8FAFC"/>
            <w:tcMar>
              <w:top w:w="65" w:type="dxa"/>
              <w:left w:w="100" w:type="dxa"/>
              <w:bottom w:w="65" w:type="dxa"/>
              <w:right w:w="100" w:type="dxa"/>
            </w:tcMar>
          </w:tcPr>
          <w:p w:rsidR="002E4429" w:rsidRDefault="009A3CDB" w14:paraId="1457920A" w14:textId="77777777">
            <w:pPr>
              <w:spacing w:before="20" w:after="20" w:line="269" w:lineRule="auto"/>
            </w:pPr>
            <w:r>
              <w:rPr>
                <w:rFonts w:ascii="Calibri" w:hAnsi="Calibri"/>
                <w:color w:val="1F2937"/>
                <w:sz w:val="17"/>
              </w:rPr>
              <w:t>NOT NULL, FK -&gt; users(id)</w:t>
            </w:r>
          </w:p>
        </w:tc>
        <w:tc>
          <w:tcPr>
            <w:tcW w:w="3168" w:type="dxa"/>
            <w:shd w:val="clear" w:color="auto" w:fill="F8FAFC"/>
            <w:tcMar>
              <w:top w:w="65" w:type="dxa"/>
              <w:left w:w="100" w:type="dxa"/>
              <w:bottom w:w="65" w:type="dxa"/>
              <w:right w:w="100" w:type="dxa"/>
            </w:tcMar>
          </w:tcPr>
          <w:p w:rsidR="002E4429" w:rsidRDefault="009A3CDB" w14:paraId="29CDD716" w14:textId="77777777">
            <w:pPr>
              <w:spacing w:before="20" w:after="20" w:line="269" w:lineRule="auto"/>
            </w:pPr>
            <w:r>
              <w:rPr>
                <w:rFonts w:ascii="Calibri" w:hAnsi="Calibri"/>
                <w:color w:val="1F2937"/>
                <w:sz w:val="17"/>
              </w:rPr>
              <w:t>Purchasing user reference</w:t>
            </w:r>
          </w:p>
        </w:tc>
      </w:tr>
      <w:tr w:rsidR="002E4429" w14:paraId="7093CA9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34594EF1" w14:textId="77777777">
            <w:pPr>
              <w:spacing w:before="20" w:after="20" w:line="269" w:lineRule="auto"/>
            </w:pPr>
            <w:r>
              <w:rPr>
                <w:rFonts w:ascii="Calibri" w:hAnsi="Calibri"/>
                <w:color w:val="1F2937"/>
                <w:sz w:val="17"/>
              </w:rPr>
              <w:t>paymob_order_id</w:t>
            </w:r>
          </w:p>
        </w:tc>
        <w:tc>
          <w:tcPr>
            <w:tcW w:w="2016" w:type="dxa"/>
            <w:shd w:val="clear" w:color="auto" w:fill="FFFFFF"/>
            <w:tcMar>
              <w:top w:w="65" w:type="dxa"/>
              <w:left w:w="100" w:type="dxa"/>
              <w:bottom w:w="65" w:type="dxa"/>
              <w:right w:w="100" w:type="dxa"/>
            </w:tcMar>
          </w:tcPr>
          <w:p w:rsidR="002E4429" w:rsidRDefault="009A3CDB" w14:paraId="72DA75D0" w14:textId="77777777">
            <w:pPr>
              <w:spacing w:before="20" w:after="20" w:line="269" w:lineRule="auto"/>
            </w:pPr>
            <w:r>
              <w:rPr>
                <w:rFonts w:ascii="Calibri" w:hAnsi="Calibri"/>
                <w:color w:val="1F2937"/>
                <w:sz w:val="17"/>
              </w:rPr>
              <w:t>VARCHAR(100)</w:t>
            </w:r>
          </w:p>
        </w:tc>
        <w:tc>
          <w:tcPr>
            <w:tcW w:w="2016" w:type="dxa"/>
            <w:shd w:val="clear" w:color="auto" w:fill="FFFFFF"/>
            <w:tcMar>
              <w:top w:w="65" w:type="dxa"/>
              <w:left w:w="100" w:type="dxa"/>
              <w:bottom w:w="65" w:type="dxa"/>
              <w:right w:w="100" w:type="dxa"/>
            </w:tcMar>
          </w:tcPr>
          <w:p w:rsidR="002E4429" w:rsidRDefault="009A3CDB" w14:paraId="5C1090FF" w14:textId="77777777">
            <w:pPr>
              <w:spacing w:before="20" w:after="20" w:line="269" w:lineRule="auto"/>
            </w:pPr>
            <w:r>
              <w:rPr>
                <w:rFonts w:ascii="Calibri" w:hAnsi="Calibri"/>
                <w:color w:val="1F2937"/>
                <w:sz w:val="17"/>
              </w:rPr>
              <w:t>NOT NULL, UNIQUE</w:t>
            </w:r>
          </w:p>
        </w:tc>
        <w:tc>
          <w:tcPr>
            <w:tcW w:w="3168" w:type="dxa"/>
            <w:shd w:val="clear" w:color="auto" w:fill="FFFFFF"/>
            <w:tcMar>
              <w:top w:w="65" w:type="dxa"/>
              <w:left w:w="100" w:type="dxa"/>
              <w:bottom w:w="65" w:type="dxa"/>
              <w:right w:w="100" w:type="dxa"/>
            </w:tcMar>
          </w:tcPr>
          <w:p w:rsidR="002E4429" w:rsidRDefault="009A3CDB" w14:paraId="5DCC3A58" w14:textId="77777777">
            <w:pPr>
              <w:spacing w:before="20" w:after="20" w:line="269" w:lineRule="auto"/>
            </w:pPr>
            <w:r>
              <w:rPr>
                <w:rFonts w:ascii="Calibri" w:hAnsi="Calibri"/>
                <w:color w:val="1F2937"/>
                <w:sz w:val="17"/>
              </w:rPr>
              <w:t>Paymob gateway assigned order ID</w:t>
            </w:r>
          </w:p>
        </w:tc>
      </w:tr>
      <w:tr w:rsidR="002E4429" w14:paraId="66110AAB" w14:textId="77777777">
        <w:trPr>
          <w:cantSplit/>
          <w:jc w:val="center"/>
        </w:trPr>
        <w:tc>
          <w:tcPr>
            <w:tcW w:w="2160" w:type="dxa"/>
            <w:shd w:val="clear" w:color="auto" w:fill="F8FAFC"/>
            <w:tcMar>
              <w:top w:w="65" w:type="dxa"/>
              <w:left w:w="100" w:type="dxa"/>
              <w:bottom w:w="65" w:type="dxa"/>
              <w:right w:w="100" w:type="dxa"/>
            </w:tcMar>
          </w:tcPr>
          <w:p w:rsidR="002E4429" w:rsidRDefault="009A3CDB" w14:paraId="4F8828F2" w14:textId="77777777">
            <w:pPr>
              <w:spacing w:before="20" w:after="20" w:line="269" w:lineRule="auto"/>
            </w:pPr>
            <w:r>
              <w:rPr>
                <w:rFonts w:ascii="Calibri" w:hAnsi="Calibri"/>
                <w:color w:val="1F2937"/>
                <w:sz w:val="17"/>
              </w:rPr>
              <w:t>paymob_transaction_id</w:t>
            </w:r>
          </w:p>
        </w:tc>
        <w:tc>
          <w:tcPr>
            <w:tcW w:w="2016" w:type="dxa"/>
            <w:shd w:val="clear" w:color="auto" w:fill="F8FAFC"/>
            <w:tcMar>
              <w:top w:w="65" w:type="dxa"/>
              <w:left w:w="100" w:type="dxa"/>
              <w:bottom w:w="65" w:type="dxa"/>
              <w:right w:w="100" w:type="dxa"/>
            </w:tcMar>
          </w:tcPr>
          <w:p w:rsidR="002E4429" w:rsidRDefault="009A3CDB" w14:paraId="2171476A" w14:textId="77777777">
            <w:pPr>
              <w:spacing w:before="20" w:after="20" w:line="269" w:lineRule="auto"/>
            </w:pPr>
            <w:r>
              <w:rPr>
                <w:rFonts w:ascii="Calibri" w:hAnsi="Calibri"/>
                <w:color w:val="1F2937"/>
                <w:sz w:val="17"/>
              </w:rPr>
              <w:t>VARCHAR(100)</w:t>
            </w:r>
          </w:p>
        </w:tc>
        <w:tc>
          <w:tcPr>
            <w:tcW w:w="2016" w:type="dxa"/>
            <w:shd w:val="clear" w:color="auto" w:fill="F8FAFC"/>
            <w:tcMar>
              <w:top w:w="65" w:type="dxa"/>
              <w:left w:w="100" w:type="dxa"/>
              <w:bottom w:w="65" w:type="dxa"/>
              <w:right w:w="100" w:type="dxa"/>
            </w:tcMar>
          </w:tcPr>
          <w:p w:rsidR="002E4429" w:rsidRDefault="009A3CDB" w14:paraId="65FDF41C"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0D51326A" w14:textId="77777777">
            <w:pPr>
              <w:spacing w:before="20" w:after="20" w:line="269" w:lineRule="auto"/>
            </w:pPr>
            <w:r>
              <w:rPr>
                <w:rFonts w:ascii="Calibri" w:hAnsi="Calibri"/>
                <w:color w:val="1F2937"/>
                <w:sz w:val="17"/>
              </w:rPr>
              <w:t>Paymob settled transaction reference ID</w:t>
            </w:r>
          </w:p>
        </w:tc>
      </w:tr>
      <w:tr w:rsidR="002E4429" w14:paraId="19B2A181" w14:textId="77777777">
        <w:trPr>
          <w:cantSplit/>
          <w:jc w:val="center"/>
        </w:trPr>
        <w:tc>
          <w:tcPr>
            <w:tcW w:w="2160" w:type="dxa"/>
            <w:shd w:val="clear" w:color="auto" w:fill="FFFFFF"/>
            <w:tcMar>
              <w:top w:w="65" w:type="dxa"/>
              <w:left w:w="100" w:type="dxa"/>
              <w:bottom w:w="65" w:type="dxa"/>
              <w:right w:w="100" w:type="dxa"/>
            </w:tcMar>
          </w:tcPr>
          <w:p w:rsidR="002E4429" w:rsidRDefault="009A3CDB" w14:paraId="599F066E" w14:textId="77777777">
            <w:pPr>
              <w:spacing w:before="20" w:after="20" w:line="269" w:lineRule="auto"/>
            </w:pPr>
            <w:r>
              <w:rPr>
                <w:rFonts w:ascii="Calibri" w:hAnsi="Calibri"/>
                <w:color w:val="1F2937"/>
                <w:sz w:val="17"/>
              </w:rPr>
              <w:t>order_type</w:t>
            </w:r>
          </w:p>
        </w:tc>
        <w:tc>
          <w:tcPr>
            <w:tcW w:w="2016" w:type="dxa"/>
            <w:shd w:val="clear" w:color="auto" w:fill="FFFFFF"/>
            <w:tcMar>
              <w:top w:w="65" w:type="dxa"/>
              <w:left w:w="100" w:type="dxa"/>
              <w:bottom w:w="65" w:type="dxa"/>
              <w:right w:w="100" w:type="dxa"/>
            </w:tcMar>
          </w:tcPr>
          <w:p w:rsidR="002E4429" w:rsidRDefault="009A3CDB" w14:paraId="6D1970A7"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7DEE9A4B"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5889B6D1" w14:textId="77777777">
            <w:pPr>
              <w:spacing w:before="20" w:after="20" w:line="269" w:lineRule="auto"/>
            </w:pPr>
            <w:r>
              <w:rPr>
                <w:rFonts w:ascii="Calibri" w:hAnsi="Calibri"/>
                <w:color w:val="1F2937"/>
                <w:sz w:val="17"/>
              </w:rPr>
              <w:t>SUBSCRIPTION, COIN_PACK</w:t>
            </w:r>
          </w:p>
        </w:tc>
      </w:tr>
      <w:tr w:rsidR="002E4429" w14:paraId="274941DC" w14:textId="77777777">
        <w:trPr>
          <w:cantSplit/>
          <w:jc w:val="center"/>
        </w:trPr>
        <w:tc>
          <w:tcPr>
            <w:tcW w:w="2160" w:type="dxa"/>
            <w:shd w:val="clear" w:color="auto" w:fill="F8FAFC"/>
            <w:tcMar>
              <w:top w:w="65" w:type="dxa"/>
              <w:left w:w="100" w:type="dxa"/>
              <w:bottom w:w="65" w:type="dxa"/>
              <w:right w:w="100" w:type="dxa"/>
            </w:tcMar>
          </w:tcPr>
          <w:p w:rsidR="002E4429" w:rsidRDefault="009A3CDB" w14:paraId="7014E972" w14:textId="77777777">
            <w:pPr>
              <w:spacing w:before="20" w:after="20" w:line="269" w:lineRule="auto"/>
            </w:pPr>
            <w:r>
              <w:rPr>
                <w:rFonts w:ascii="Calibri" w:hAnsi="Calibri"/>
                <w:color w:val="1F2937"/>
                <w:sz w:val="17"/>
              </w:rPr>
              <w:t>plan_or_pack_code</w:t>
            </w:r>
          </w:p>
        </w:tc>
        <w:tc>
          <w:tcPr>
            <w:tcW w:w="2016" w:type="dxa"/>
            <w:shd w:val="clear" w:color="auto" w:fill="F8FAFC"/>
            <w:tcMar>
              <w:top w:w="65" w:type="dxa"/>
              <w:left w:w="100" w:type="dxa"/>
              <w:bottom w:w="65" w:type="dxa"/>
              <w:right w:w="100" w:type="dxa"/>
            </w:tcMar>
          </w:tcPr>
          <w:p w:rsidR="002E4429" w:rsidRDefault="009A3CDB" w14:paraId="58859F5A"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6D69F915"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00CA5940" w14:textId="77777777">
            <w:pPr>
              <w:spacing w:before="20" w:after="20" w:line="269" w:lineRule="auto"/>
            </w:pPr>
            <w:r>
              <w:rPr>
                <w:rFonts w:ascii="Calibri" w:hAnsi="Calibri"/>
                <w:color w:val="1F2937"/>
                <w:sz w:val="17"/>
              </w:rPr>
              <w:t>Purchased tier or coin package code</w:t>
            </w:r>
          </w:p>
        </w:tc>
      </w:tr>
      <w:tr w:rsidR="002E4429" w14:paraId="116EEEC3" w14:textId="77777777">
        <w:trPr>
          <w:cantSplit/>
          <w:jc w:val="center"/>
        </w:trPr>
        <w:tc>
          <w:tcPr>
            <w:tcW w:w="2160" w:type="dxa"/>
            <w:shd w:val="clear" w:color="auto" w:fill="FFFFFF"/>
            <w:tcMar>
              <w:top w:w="65" w:type="dxa"/>
              <w:left w:w="100" w:type="dxa"/>
              <w:bottom w:w="65" w:type="dxa"/>
              <w:right w:w="100" w:type="dxa"/>
            </w:tcMar>
          </w:tcPr>
          <w:p w:rsidR="002E4429" w:rsidRDefault="009A3CDB" w14:paraId="0C82972B" w14:textId="77777777">
            <w:pPr>
              <w:spacing w:before="20" w:after="20" w:line="269" w:lineRule="auto"/>
            </w:pPr>
            <w:r>
              <w:rPr>
                <w:rFonts w:ascii="Calibri" w:hAnsi="Calibri"/>
                <w:color w:val="1F2937"/>
                <w:sz w:val="17"/>
              </w:rPr>
              <w:t>amount_cents</w:t>
            </w:r>
          </w:p>
        </w:tc>
        <w:tc>
          <w:tcPr>
            <w:tcW w:w="2016" w:type="dxa"/>
            <w:shd w:val="clear" w:color="auto" w:fill="FFFFFF"/>
            <w:tcMar>
              <w:top w:w="65" w:type="dxa"/>
              <w:left w:w="100" w:type="dxa"/>
              <w:bottom w:w="65" w:type="dxa"/>
              <w:right w:w="100" w:type="dxa"/>
            </w:tcMar>
          </w:tcPr>
          <w:p w:rsidR="002E4429" w:rsidRDefault="009A3CDB" w14:paraId="16B3DE00" w14:textId="77777777">
            <w:pPr>
              <w:spacing w:before="20" w:after="20" w:line="269" w:lineRule="auto"/>
            </w:pPr>
            <w:r>
              <w:rPr>
                <w:rFonts w:ascii="Calibri" w:hAnsi="Calibri"/>
                <w:color w:val="1F2937"/>
                <w:sz w:val="17"/>
              </w:rPr>
              <w:t>BIGINT</w:t>
            </w:r>
          </w:p>
        </w:tc>
        <w:tc>
          <w:tcPr>
            <w:tcW w:w="2016" w:type="dxa"/>
            <w:shd w:val="clear" w:color="auto" w:fill="FFFFFF"/>
            <w:tcMar>
              <w:top w:w="65" w:type="dxa"/>
              <w:left w:w="100" w:type="dxa"/>
              <w:bottom w:w="65" w:type="dxa"/>
              <w:right w:w="100" w:type="dxa"/>
            </w:tcMar>
          </w:tcPr>
          <w:p w:rsidR="002E4429" w:rsidRDefault="009A3CDB" w14:paraId="3C94BB53"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4C35F6E7" w14:textId="77777777">
            <w:pPr>
              <w:spacing w:before="20" w:after="20" w:line="269" w:lineRule="auto"/>
            </w:pPr>
            <w:r>
              <w:rPr>
                <w:rFonts w:ascii="Calibri" w:hAnsi="Calibri"/>
                <w:color w:val="1F2937"/>
                <w:sz w:val="17"/>
              </w:rPr>
              <w:t>Order amount in Egyptian Piastres (Cents)</w:t>
            </w:r>
          </w:p>
        </w:tc>
      </w:tr>
      <w:tr w:rsidR="002E4429" w14:paraId="7C428873" w14:textId="77777777">
        <w:trPr>
          <w:cantSplit/>
          <w:jc w:val="center"/>
        </w:trPr>
        <w:tc>
          <w:tcPr>
            <w:tcW w:w="2160" w:type="dxa"/>
            <w:shd w:val="clear" w:color="auto" w:fill="F8FAFC"/>
            <w:tcMar>
              <w:top w:w="65" w:type="dxa"/>
              <w:left w:w="100" w:type="dxa"/>
              <w:bottom w:w="65" w:type="dxa"/>
              <w:right w:w="100" w:type="dxa"/>
            </w:tcMar>
          </w:tcPr>
          <w:p w:rsidR="002E4429" w:rsidRDefault="009A3CDB" w14:paraId="51F181AA" w14:textId="77777777">
            <w:pPr>
              <w:spacing w:before="20" w:after="20" w:line="269" w:lineRule="auto"/>
            </w:pPr>
            <w:r>
              <w:rPr>
                <w:rFonts w:ascii="Calibri" w:hAnsi="Calibri"/>
                <w:color w:val="1F2937"/>
                <w:sz w:val="17"/>
              </w:rPr>
              <w:t>currency</w:t>
            </w:r>
          </w:p>
        </w:tc>
        <w:tc>
          <w:tcPr>
            <w:tcW w:w="2016" w:type="dxa"/>
            <w:shd w:val="clear" w:color="auto" w:fill="F8FAFC"/>
            <w:tcMar>
              <w:top w:w="65" w:type="dxa"/>
              <w:left w:w="100" w:type="dxa"/>
              <w:bottom w:w="65" w:type="dxa"/>
              <w:right w:w="100" w:type="dxa"/>
            </w:tcMar>
          </w:tcPr>
          <w:p w:rsidR="002E4429" w:rsidRDefault="009A3CDB" w14:paraId="76A5B7C7" w14:textId="77777777">
            <w:pPr>
              <w:spacing w:before="20" w:after="20" w:line="269" w:lineRule="auto"/>
            </w:pPr>
            <w:r>
              <w:rPr>
                <w:rFonts w:ascii="Calibri" w:hAnsi="Calibri"/>
                <w:color w:val="1F2937"/>
                <w:sz w:val="17"/>
              </w:rPr>
              <w:t>VARCHAR(10)</w:t>
            </w:r>
          </w:p>
        </w:tc>
        <w:tc>
          <w:tcPr>
            <w:tcW w:w="2016" w:type="dxa"/>
            <w:shd w:val="clear" w:color="auto" w:fill="F8FAFC"/>
            <w:tcMar>
              <w:top w:w="65" w:type="dxa"/>
              <w:left w:w="100" w:type="dxa"/>
              <w:bottom w:w="65" w:type="dxa"/>
              <w:right w:w="100" w:type="dxa"/>
            </w:tcMar>
          </w:tcPr>
          <w:p w:rsidR="002E4429" w:rsidRDefault="009A3CDB" w14:paraId="78FD5489" w14:textId="77777777">
            <w:pPr>
              <w:spacing w:before="20" w:after="20" w:line="269" w:lineRule="auto"/>
            </w:pPr>
            <w:r>
              <w:rPr>
                <w:rFonts w:ascii="Calibri" w:hAnsi="Calibri"/>
                <w:color w:val="1F2937"/>
                <w:sz w:val="17"/>
              </w:rPr>
              <w:t>NOT NULL, DEFAULT 'EGP'</w:t>
            </w:r>
          </w:p>
        </w:tc>
        <w:tc>
          <w:tcPr>
            <w:tcW w:w="3168" w:type="dxa"/>
            <w:shd w:val="clear" w:color="auto" w:fill="F8FAFC"/>
            <w:tcMar>
              <w:top w:w="65" w:type="dxa"/>
              <w:left w:w="100" w:type="dxa"/>
              <w:bottom w:w="65" w:type="dxa"/>
              <w:right w:w="100" w:type="dxa"/>
            </w:tcMar>
          </w:tcPr>
          <w:p w:rsidR="002E4429" w:rsidRDefault="009A3CDB" w14:paraId="3AA6D0D8" w14:textId="77777777">
            <w:pPr>
              <w:spacing w:before="20" w:after="20" w:line="269" w:lineRule="auto"/>
            </w:pPr>
            <w:r>
              <w:rPr>
                <w:rFonts w:ascii="Calibri" w:hAnsi="Calibri"/>
                <w:color w:val="1F2937"/>
                <w:sz w:val="17"/>
              </w:rPr>
              <w:t>Transaction currency</w:t>
            </w:r>
          </w:p>
        </w:tc>
      </w:tr>
      <w:tr w:rsidR="002E4429" w14:paraId="3F78E30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4903E160" w14:textId="77777777">
            <w:pPr>
              <w:spacing w:before="20" w:after="20" w:line="269" w:lineRule="auto"/>
            </w:pPr>
            <w:r>
              <w:rPr>
                <w:rFonts w:ascii="Calibri" w:hAnsi="Calibri"/>
                <w:color w:val="1F2937"/>
                <w:sz w:val="17"/>
              </w:rPr>
              <w:t>payment_status</w:t>
            </w:r>
          </w:p>
        </w:tc>
        <w:tc>
          <w:tcPr>
            <w:tcW w:w="2016" w:type="dxa"/>
            <w:shd w:val="clear" w:color="auto" w:fill="FFFFFF"/>
            <w:tcMar>
              <w:top w:w="65" w:type="dxa"/>
              <w:left w:w="100" w:type="dxa"/>
              <w:bottom w:w="65" w:type="dxa"/>
              <w:right w:w="100" w:type="dxa"/>
            </w:tcMar>
          </w:tcPr>
          <w:p w:rsidR="002E4429" w:rsidRDefault="009A3CDB" w14:paraId="346F3980" w14:textId="77777777">
            <w:pPr>
              <w:spacing w:before="20" w:after="20" w:line="269" w:lineRule="auto"/>
            </w:pPr>
            <w:r>
              <w:rPr>
                <w:rFonts w:ascii="Calibri" w:hAnsi="Calibri"/>
                <w:color w:val="1F2937"/>
                <w:sz w:val="17"/>
              </w:rPr>
              <w:t>VARCHAR(50)</w:t>
            </w:r>
          </w:p>
        </w:tc>
        <w:tc>
          <w:tcPr>
            <w:tcW w:w="2016" w:type="dxa"/>
            <w:shd w:val="clear" w:color="auto" w:fill="FFFFFF"/>
            <w:tcMar>
              <w:top w:w="65" w:type="dxa"/>
              <w:left w:w="100" w:type="dxa"/>
              <w:bottom w:w="65" w:type="dxa"/>
              <w:right w:w="100" w:type="dxa"/>
            </w:tcMar>
          </w:tcPr>
          <w:p w:rsidR="002E4429" w:rsidRDefault="009A3CDB" w14:paraId="5F988866" w14:textId="77777777">
            <w:pPr>
              <w:spacing w:before="20" w:after="20" w:line="269" w:lineRule="auto"/>
            </w:pPr>
            <w:r>
              <w:rPr>
                <w:rFonts w:ascii="Calibri" w:hAnsi="Calibri"/>
                <w:color w:val="1F2937"/>
                <w:sz w:val="17"/>
              </w:rPr>
              <w:t>NOT NULL</w:t>
            </w:r>
          </w:p>
        </w:tc>
        <w:tc>
          <w:tcPr>
            <w:tcW w:w="3168" w:type="dxa"/>
            <w:shd w:val="clear" w:color="auto" w:fill="FFFFFF"/>
            <w:tcMar>
              <w:top w:w="65" w:type="dxa"/>
              <w:left w:w="100" w:type="dxa"/>
              <w:bottom w:w="65" w:type="dxa"/>
              <w:right w:w="100" w:type="dxa"/>
            </w:tcMar>
          </w:tcPr>
          <w:p w:rsidR="002E4429" w:rsidRDefault="009A3CDB" w14:paraId="2FF917AB" w14:textId="77777777">
            <w:pPr>
              <w:spacing w:before="20" w:after="20" w:line="269" w:lineRule="auto"/>
            </w:pPr>
            <w:r>
              <w:rPr>
                <w:rFonts w:ascii="Calibri" w:hAnsi="Calibri"/>
                <w:color w:val="1F2937"/>
                <w:sz w:val="17"/>
              </w:rPr>
              <w:t>PENDING, PAID, FAILED, REFUNDED</w:t>
            </w:r>
          </w:p>
        </w:tc>
      </w:tr>
      <w:tr w:rsidR="002E4429" w14:paraId="5482AE1A"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7F21525" w14:textId="77777777">
            <w:pPr>
              <w:spacing w:before="20" w:after="20" w:line="269" w:lineRule="auto"/>
            </w:pPr>
            <w:r>
              <w:rPr>
                <w:rFonts w:ascii="Calibri" w:hAnsi="Calibri"/>
                <w:color w:val="1F2937"/>
                <w:sz w:val="17"/>
              </w:rPr>
              <w:t>payment_method</w:t>
            </w:r>
          </w:p>
        </w:tc>
        <w:tc>
          <w:tcPr>
            <w:tcW w:w="2016" w:type="dxa"/>
            <w:shd w:val="clear" w:color="auto" w:fill="F8FAFC"/>
            <w:tcMar>
              <w:top w:w="65" w:type="dxa"/>
              <w:left w:w="100" w:type="dxa"/>
              <w:bottom w:w="65" w:type="dxa"/>
              <w:right w:w="100" w:type="dxa"/>
            </w:tcMar>
          </w:tcPr>
          <w:p w:rsidR="002E4429" w:rsidRDefault="009A3CDB" w14:paraId="02F8D764" w14:textId="77777777">
            <w:pPr>
              <w:spacing w:before="20" w:after="20" w:line="269" w:lineRule="auto"/>
            </w:pPr>
            <w:r>
              <w:rPr>
                <w:rFonts w:ascii="Calibri" w:hAnsi="Calibri"/>
                <w:color w:val="1F2937"/>
                <w:sz w:val="17"/>
              </w:rPr>
              <w:t>VARCHAR(50)</w:t>
            </w:r>
          </w:p>
        </w:tc>
        <w:tc>
          <w:tcPr>
            <w:tcW w:w="2016" w:type="dxa"/>
            <w:shd w:val="clear" w:color="auto" w:fill="F8FAFC"/>
            <w:tcMar>
              <w:top w:w="65" w:type="dxa"/>
              <w:left w:w="100" w:type="dxa"/>
              <w:bottom w:w="65" w:type="dxa"/>
              <w:right w:w="100" w:type="dxa"/>
            </w:tcMar>
          </w:tcPr>
          <w:p w:rsidR="002E4429" w:rsidRDefault="009A3CDB" w14:paraId="26651385" w14:textId="77777777">
            <w:pPr>
              <w:spacing w:before="20" w:after="20" w:line="269" w:lineRule="auto"/>
            </w:pPr>
            <w:r>
              <w:rPr>
                <w:rFonts w:ascii="Calibri" w:hAnsi="Calibri"/>
                <w:color w:val="1F2937"/>
                <w:sz w:val="17"/>
              </w:rPr>
              <w:t>NULLABLE</w:t>
            </w:r>
          </w:p>
        </w:tc>
        <w:tc>
          <w:tcPr>
            <w:tcW w:w="3168" w:type="dxa"/>
            <w:shd w:val="clear" w:color="auto" w:fill="F8FAFC"/>
            <w:tcMar>
              <w:top w:w="65" w:type="dxa"/>
              <w:left w:w="100" w:type="dxa"/>
              <w:bottom w:w="65" w:type="dxa"/>
              <w:right w:w="100" w:type="dxa"/>
            </w:tcMar>
          </w:tcPr>
          <w:p w:rsidR="002E4429" w:rsidRDefault="009A3CDB" w14:paraId="1473144E" w14:textId="77777777">
            <w:pPr>
              <w:spacing w:before="20" w:after="20" w:line="269" w:lineRule="auto"/>
            </w:pPr>
            <w:r>
              <w:rPr>
                <w:rFonts w:ascii="Calibri" w:hAnsi="Calibri"/>
                <w:color w:val="1F2937"/>
                <w:sz w:val="17"/>
              </w:rPr>
              <w:t>CARD, VODAFONE_CASH, ORANGE_MONEY, MEEZA</w:t>
            </w:r>
          </w:p>
        </w:tc>
      </w:tr>
      <w:tr w:rsidR="002E4429" w14:paraId="3C5DEC05" w14:textId="77777777">
        <w:trPr>
          <w:cantSplit/>
          <w:jc w:val="center"/>
        </w:trPr>
        <w:tc>
          <w:tcPr>
            <w:tcW w:w="2160" w:type="dxa"/>
            <w:shd w:val="clear" w:color="auto" w:fill="FFFFFF"/>
            <w:tcMar>
              <w:top w:w="65" w:type="dxa"/>
              <w:left w:w="100" w:type="dxa"/>
              <w:bottom w:w="65" w:type="dxa"/>
              <w:right w:w="100" w:type="dxa"/>
            </w:tcMar>
          </w:tcPr>
          <w:p w:rsidR="002E4429" w:rsidRDefault="009A3CDB" w14:paraId="75D27F8A" w14:textId="77777777">
            <w:pPr>
              <w:spacing w:before="20" w:after="20" w:line="269" w:lineRule="auto"/>
            </w:pPr>
            <w:r>
              <w:rPr>
                <w:rFonts w:ascii="Calibri" w:hAnsi="Calibri"/>
                <w:color w:val="1F2937"/>
                <w:sz w:val="17"/>
              </w:rPr>
              <w:t>hmac_verified</w:t>
            </w:r>
          </w:p>
        </w:tc>
        <w:tc>
          <w:tcPr>
            <w:tcW w:w="2016" w:type="dxa"/>
            <w:shd w:val="clear" w:color="auto" w:fill="FFFFFF"/>
            <w:tcMar>
              <w:top w:w="65" w:type="dxa"/>
              <w:left w:w="100" w:type="dxa"/>
              <w:bottom w:w="65" w:type="dxa"/>
              <w:right w:w="100" w:type="dxa"/>
            </w:tcMar>
          </w:tcPr>
          <w:p w:rsidR="002E4429" w:rsidRDefault="009A3CDB" w14:paraId="00D601AD" w14:textId="77777777">
            <w:pPr>
              <w:spacing w:before="20" w:after="20" w:line="269" w:lineRule="auto"/>
            </w:pPr>
            <w:r>
              <w:rPr>
                <w:rFonts w:ascii="Calibri" w:hAnsi="Calibri"/>
                <w:color w:val="1F2937"/>
                <w:sz w:val="17"/>
              </w:rPr>
              <w:t>BOOLEAN</w:t>
            </w:r>
          </w:p>
        </w:tc>
        <w:tc>
          <w:tcPr>
            <w:tcW w:w="2016" w:type="dxa"/>
            <w:shd w:val="clear" w:color="auto" w:fill="FFFFFF"/>
            <w:tcMar>
              <w:top w:w="65" w:type="dxa"/>
              <w:left w:w="100" w:type="dxa"/>
              <w:bottom w:w="65" w:type="dxa"/>
              <w:right w:w="100" w:type="dxa"/>
            </w:tcMar>
          </w:tcPr>
          <w:p w:rsidR="002E4429" w:rsidRDefault="009A3CDB" w14:paraId="32AAD5CC" w14:textId="77777777">
            <w:pPr>
              <w:spacing w:before="20" w:after="20" w:line="269" w:lineRule="auto"/>
            </w:pPr>
            <w:r>
              <w:rPr>
                <w:rFonts w:ascii="Calibri" w:hAnsi="Calibri"/>
                <w:color w:val="1F2937"/>
                <w:sz w:val="17"/>
              </w:rPr>
              <w:t>NOT NULL, DEFAULT FALSE</w:t>
            </w:r>
          </w:p>
        </w:tc>
        <w:tc>
          <w:tcPr>
            <w:tcW w:w="3168" w:type="dxa"/>
            <w:shd w:val="clear" w:color="auto" w:fill="FFFFFF"/>
            <w:tcMar>
              <w:top w:w="65" w:type="dxa"/>
              <w:left w:w="100" w:type="dxa"/>
              <w:bottom w:w="65" w:type="dxa"/>
              <w:right w:w="100" w:type="dxa"/>
            </w:tcMar>
          </w:tcPr>
          <w:p w:rsidR="002E4429" w:rsidRDefault="009A3CDB" w14:paraId="6368B974" w14:textId="77777777">
            <w:pPr>
              <w:spacing w:before="20" w:after="20" w:line="269" w:lineRule="auto"/>
            </w:pPr>
            <w:r>
              <w:rPr>
                <w:rFonts w:ascii="Calibri" w:hAnsi="Calibri"/>
                <w:color w:val="1F2937"/>
                <w:sz w:val="17"/>
              </w:rPr>
              <w:t>HMAC-SHA512 webhook signature verification flag</w:t>
            </w:r>
          </w:p>
        </w:tc>
      </w:tr>
      <w:tr w:rsidR="002E4429" w14:paraId="05498655" w14:textId="77777777">
        <w:trPr>
          <w:cantSplit/>
          <w:jc w:val="center"/>
        </w:trPr>
        <w:tc>
          <w:tcPr>
            <w:tcW w:w="2160" w:type="dxa"/>
            <w:shd w:val="clear" w:color="auto" w:fill="F8FAFC"/>
            <w:tcMar>
              <w:top w:w="65" w:type="dxa"/>
              <w:left w:w="100" w:type="dxa"/>
              <w:bottom w:w="65" w:type="dxa"/>
              <w:right w:w="100" w:type="dxa"/>
            </w:tcMar>
          </w:tcPr>
          <w:p w:rsidR="002E4429" w:rsidRDefault="009A3CDB" w14:paraId="270BEE99" w14:textId="77777777">
            <w:pPr>
              <w:spacing w:before="20" w:after="20" w:line="269" w:lineRule="auto"/>
            </w:pPr>
            <w:r>
              <w:rPr>
                <w:rFonts w:ascii="Calibri" w:hAnsi="Calibri"/>
                <w:color w:val="1F2937"/>
                <w:sz w:val="17"/>
              </w:rPr>
              <w:t>created_at</w:t>
            </w:r>
          </w:p>
        </w:tc>
        <w:tc>
          <w:tcPr>
            <w:tcW w:w="2016" w:type="dxa"/>
            <w:shd w:val="clear" w:color="auto" w:fill="F8FAFC"/>
            <w:tcMar>
              <w:top w:w="65" w:type="dxa"/>
              <w:left w:w="100" w:type="dxa"/>
              <w:bottom w:w="65" w:type="dxa"/>
              <w:right w:w="100" w:type="dxa"/>
            </w:tcMar>
          </w:tcPr>
          <w:p w:rsidR="002E4429" w:rsidRDefault="009A3CDB" w14:paraId="46FB4616" w14:textId="77777777">
            <w:pPr>
              <w:spacing w:before="20" w:after="20" w:line="269" w:lineRule="auto"/>
            </w:pPr>
            <w:r>
              <w:rPr>
                <w:rFonts w:ascii="Calibri" w:hAnsi="Calibri"/>
                <w:color w:val="1F2937"/>
                <w:sz w:val="17"/>
              </w:rPr>
              <w:t>TIMESTAMP WITH TIME ZONE</w:t>
            </w:r>
          </w:p>
        </w:tc>
        <w:tc>
          <w:tcPr>
            <w:tcW w:w="2016" w:type="dxa"/>
            <w:shd w:val="clear" w:color="auto" w:fill="F8FAFC"/>
            <w:tcMar>
              <w:top w:w="65" w:type="dxa"/>
              <w:left w:w="100" w:type="dxa"/>
              <w:bottom w:w="65" w:type="dxa"/>
              <w:right w:w="100" w:type="dxa"/>
            </w:tcMar>
          </w:tcPr>
          <w:p w:rsidR="002E4429" w:rsidRDefault="009A3CDB" w14:paraId="25248EC4" w14:textId="77777777">
            <w:pPr>
              <w:spacing w:before="20" w:after="20" w:line="269" w:lineRule="auto"/>
            </w:pPr>
            <w:r>
              <w:rPr>
                <w:rFonts w:ascii="Calibri" w:hAnsi="Calibri"/>
                <w:color w:val="1F2937"/>
                <w:sz w:val="17"/>
              </w:rPr>
              <w:t>NOT NULL</w:t>
            </w:r>
          </w:p>
        </w:tc>
        <w:tc>
          <w:tcPr>
            <w:tcW w:w="3168" w:type="dxa"/>
            <w:shd w:val="clear" w:color="auto" w:fill="F8FAFC"/>
            <w:tcMar>
              <w:top w:w="65" w:type="dxa"/>
              <w:left w:w="100" w:type="dxa"/>
              <w:bottom w:w="65" w:type="dxa"/>
              <w:right w:w="100" w:type="dxa"/>
            </w:tcMar>
          </w:tcPr>
          <w:p w:rsidR="002E4429" w:rsidRDefault="009A3CDB" w14:paraId="57F3732E" w14:textId="77777777">
            <w:pPr>
              <w:spacing w:before="20" w:after="20" w:line="269" w:lineRule="auto"/>
            </w:pPr>
            <w:r>
              <w:rPr>
                <w:rFonts w:ascii="Calibri" w:hAnsi="Calibri"/>
                <w:color w:val="1F2937"/>
                <w:sz w:val="17"/>
              </w:rPr>
              <w:t>Order initiation timestamp</w:t>
            </w:r>
          </w:p>
        </w:tc>
      </w:tr>
      <w:tr w:rsidR="002E4429" w14:paraId="17103B69" w14:textId="77777777">
        <w:trPr>
          <w:cantSplit/>
          <w:jc w:val="center"/>
        </w:trPr>
        <w:tc>
          <w:tcPr>
            <w:tcW w:w="2160" w:type="dxa"/>
            <w:shd w:val="clear" w:color="auto" w:fill="FFFFFF"/>
            <w:tcMar>
              <w:top w:w="65" w:type="dxa"/>
              <w:left w:w="100" w:type="dxa"/>
              <w:bottom w:w="65" w:type="dxa"/>
              <w:right w:w="100" w:type="dxa"/>
            </w:tcMar>
          </w:tcPr>
          <w:p w:rsidR="002E4429" w:rsidRDefault="009A3CDB" w14:paraId="6292E19D" w14:textId="77777777">
            <w:pPr>
              <w:spacing w:before="20" w:after="20" w:line="269" w:lineRule="auto"/>
            </w:pPr>
            <w:r>
              <w:rPr>
                <w:rFonts w:ascii="Calibri" w:hAnsi="Calibri"/>
                <w:color w:val="1F2937"/>
                <w:sz w:val="17"/>
              </w:rPr>
              <w:t>paid_at</w:t>
            </w:r>
          </w:p>
        </w:tc>
        <w:tc>
          <w:tcPr>
            <w:tcW w:w="2016" w:type="dxa"/>
            <w:shd w:val="clear" w:color="auto" w:fill="FFFFFF"/>
            <w:tcMar>
              <w:top w:w="65" w:type="dxa"/>
              <w:left w:w="100" w:type="dxa"/>
              <w:bottom w:w="65" w:type="dxa"/>
              <w:right w:w="100" w:type="dxa"/>
            </w:tcMar>
          </w:tcPr>
          <w:p w:rsidR="002E4429" w:rsidRDefault="009A3CDB" w14:paraId="4A98141F" w14:textId="77777777">
            <w:pPr>
              <w:spacing w:before="20" w:after="20" w:line="269" w:lineRule="auto"/>
            </w:pPr>
            <w:r>
              <w:rPr>
                <w:rFonts w:ascii="Calibri" w:hAnsi="Calibri"/>
                <w:color w:val="1F2937"/>
                <w:sz w:val="17"/>
              </w:rPr>
              <w:t>TIMESTAMP WITH TIME ZONE</w:t>
            </w:r>
          </w:p>
        </w:tc>
        <w:tc>
          <w:tcPr>
            <w:tcW w:w="2016" w:type="dxa"/>
            <w:shd w:val="clear" w:color="auto" w:fill="FFFFFF"/>
            <w:tcMar>
              <w:top w:w="65" w:type="dxa"/>
              <w:left w:w="100" w:type="dxa"/>
              <w:bottom w:w="65" w:type="dxa"/>
              <w:right w:w="100" w:type="dxa"/>
            </w:tcMar>
          </w:tcPr>
          <w:p w:rsidR="002E4429" w:rsidRDefault="009A3CDB" w14:paraId="1A532D64" w14:textId="77777777">
            <w:pPr>
              <w:spacing w:before="20" w:after="20" w:line="269" w:lineRule="auto"/>
            </w:pPr>
            <w:r>
              <w:rPr>
                <w:rFonts w:ascii="Calibri" w:hAnsi="Calibri"/>
                <w:color w:val="1F2937"/>
                <w:sz w:val="17"/>
              </w:rPr>
              <w:t>NULLABLE</w:t>
            </w:r>
          </w:p>
        </w:tc>
        <w:tc>
          <w:tcPr>
            <w:tcW w:w="3168" w:type="dxa"/>
            <w:shd w:val="clear" w:color="auto" w:fill="FFFFFF"/>
            <w:tcMar>
              <w:top w:w="65" w:type="dxa"/>
              <w:left w:w="100" w:type="dxa"/>
              <w:bottom w:w="65" w:type="dxa"/>
              <w:right w:w="100" w:type="dxa"/>
            </w:tcMar>
          </w:tcPr>
          <w:p w:rsidR="002E4429" w:rsidRDefault="009A3CDB" w14:paraId="52ACD716" w14:textId="77777777">
            <w:pPr>
              <w:spacing w:before="20" w:after="20" w:line="269" w:lineRule="auto"/>
            </w:pPr>
            <w:r>
              <w:rPr>
                <w:rFonts w:ascii="Calibri" w:hAnsi="Calibri"/>
                <w:color w:val="1F2937"/>
                <w:sz w:val="17"/>
              </w:rPr>
              <w:t>Payment settlement timestamp</w:t>
            </w:r>
          </w:p>
        </w:tc>
      </w:tr>
    </w:tbl>
    <w:p w:rsidR="002E4429" w:rsidRDefault="002E4429" w14:paraId="738610EB" w14:textId="77777777">
      <w:pPr>
        <w:spacing w:after="80"/>
      </w:pPr>
    </w:p>
    <w:p w:rsidR="002E4429" w:rsidRDefault="009A3CDB" w14:paraId="007E0D43" w14:textId="77777777">
      <w:pPr>
        <w:pStyle w:val="Heading3"/>
        <w:keepNext/>
      </w:pPr>
      <w:bookmarkStart w:name="toc_054" w:id="58"/>
      <w:r>
        <w:rPr>
          <w:rFonts w:ascii="Calibri" w:hAnsi="Calibri"/>
        </w:rPr>
        <w:t>4.1.3 Use Case Model &amp; Detailed Specifications</w:t>
      </w:r>
      <w:bookmarkEnd w:id="58"/>
    </w:p>
    <w:p w:rsidR="002E4429" w:rsidRDefault="009A3CDB" w14:paraId="1F3D2067" w14:textId="77777777">
      <w:pPr>
        <w:keepNext/>
        <w:spacing w:after="60"/>
      </w:pPr>
      <w:r>
        <w:rPr>
          <w:rFonts w:ascii="Calibri" w:hAnsi="Calibri"/>
          <w:color w:val="1F2937"/>
          <w:sz w:val="19"/>
        </w:rPr>
        <w:t>The Use Case model captures candidate interactions across identity, interview practice, ATS resume alignment, monetization, centralized feature access, and the Android Challenge experience:</w:t>
      </w:r>
    </w:p>
    <w:p w:rsidR="002E4429" w:rsidRDefault="009A3CDB" w14:paraId="637805D2" w14:textId="77777777">
      <w:pPr>
        <w:keepNext/>
        <w:spacing w:before="80" w:after="20"/>
        <w:jc w:val="center"/>
      </w:pPr>
      <w:r>
        <w:rPr>
          <w:noProof/>
        </w:rPr>
        <w:drawing>
          <wp:inline distT="0" distB="0" distL="0" distR="0" wp14:anchorId="3422F503" wp14:editId="07777777">
            <wp:extent cx="4389120" cy="2992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_model.png"/>
                    <pic:cNvPicPr/>
                  </pic:nvPicPr>
                  <pic:blipFill>
                    <a:blip r:embed="rId21"/>
                    <a:stretch>
                      <a:fillRect/>
                    </a:stretch>
                  </pic:blipFill>
                  <pic:spPr>
                    <a:xfrm>
                      <a:off x="0" y="0"/>
                      <a:ext cx="4389120" cy="2992582"/>
                    </a:xfrm>
                    <a:prstGeom prst="rect">
                      <a:avLst/>
                    </a:prstGeom>
                  </pic:spPr>
                </pic:pic>
              </a:graphicData>
            </a:graphic>
          </wp:inline>
        </w:drawing>
      </w:r>
    </w:p>
    <w:p w:rsidR="002E4429" w:rsidRDefault="009A3CDB" w14:paraId="0B000639" w14:textId="77777777">
      <w:pPr>
        <w:pStyle w:val="Caption"/>
        <w:jc w:val="center"/>
      </w:pPr>
      <w:bookmarkStart w:name="fig_070" w:id="59"/>
      <w:r>
        <w:t>Figure 3.1: Career Pilot Use Case Model</w:t>
      </w:r>
      <w:bookmarkEnd w:id="59"/>
    </w:p>
    <w:p w:rsidR="002E4429" w:rsidRDefault="009A3CDB" w14:paraId="7324D100" w14:textId="77777777">
      <w:pPr>
        <w:keepNext/>
        <w:spacing w:before="140" w:after="40"/>
      </w:pPr>
      <w:r>
        <w:rPr>
          <w:rFonts w:ascii="Calibri" w:hAnsi="Calibri"/>
          <w:b/>
          <w:color w:val="0D9488"/>
          <w:sz w:val="21"/>
        </w:rPr>
        <w:t>Complete Use Case Specifications (UC-01 to UC-13)</w:t>
      </w:r>
    </w:p>
    <w:p w:rsidR="002E4429" w:rsidRDefault="009A3CDB" w14:paraId="7C37F314" w14:textId="77777777">
      <w:pPr>
        <w:spacing w:after="60"/>
      </w:pPr>
      <w:r>
        <w:rPr>
          <w:rFonts w:ascii="Calibri" w:hAnsi="Calibri"/>
          <w:color w:val="1F2937"/>
          <w:sz w:val="19"/>
        </w:rPr>
        <w:t>The following structured specifications document the end-to-end user workflows, pre/post-conditions, main flows, and alternative exception scenarios:</w:t>
      </w:r>
    </w:p>
    <w:p w:rsidR="002E4429" w:rsidRDefault="009A3CDB" w14:paraId="53D57088" w14:textId="77777777">
      <w:pPr>
        <w:keepNext/>
        <w:spacing w:before="140" w:after="40"/>
      </w:pPr>
      <w:r>
        <w:rPr>
          <w:rFonts w:ascii="Calibri" w:hAnsi="Calibri"/>
          <w:b/>
          <w:color w:val="0D9488"/>
          <w:sz w:val="21"/>
        </w:rPr>
        <w:t>Use Case: UC-01 - Candidate Registration &amp; OTP Authentication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0DB3A554"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4DE3DC5E"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3130E513" w14:textId="77777777">
            <w:pPr>
              <w:keepNext/>
              <w:spacing w:before="20" w:after="20" w:line="264" w:lineRule="auto"/>
            </w:pPr>
            <w:r>
              <w:rPr>
                <w:rFonts w:ascii="Calibri" w:hAnsi="Calibri"/>
                <w:b/>
                <w:color w:val="FFFFFF"/>
                <w:sz w:val="18"/>
              </w:rPr>
              <w:t>Specification Details</w:t>
            </w:r>
          </w:p>
        </w:tc>
      </w:tr>
      <w:tr w:rsidR="002E4429" w14:paraId="2C98AF6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A8FB09A"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7EA31D8A" w14:textId="77777777">
            <w:pPr>
              <w:spacing w:before="20" w:after="20" w:line="269" w:lineRule="auto"/>
            </w:pPr>
            <w:r>
              <w:rPr>
                <w:rFonts w:ascii="Calibri" w:hAnsi="Calibri"/>
                <w:color w:val="1F2937"/>
                <w:sz w:val="17"/>
              </w:rPr>
              <w:t>UC-01: Candidate Registration &amp; OTP Authentication</w:t>
            </w:r>
          </w:p>
        </w:tc>
      </w:tr>
      <w:tr w:rsidR="002E4429" w14:paraId="01F11889"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AA5E2E3"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DC98F4A" w14:textId="77777777">
            <w:pPr>
              <w:spacing w:before="20" w:after="20" w:line="269" w:lineRule="auto"/>
            </w:pPr>
            <w:r>
              <w:rPr>
                <w:rFonts w:ascii="Calibri" w:hAnsi="Calibri"/>
                <w:color w:val="1F2937"/>
                <w:sz w:val="17"/>
              </w:rPr>
              <w:t>Candidate (Job Seeker)</w:t>
            </w:r>
          </w:p>
        </w:tc>
      </w:tr>
      <w:tr w:rsidR="002E4429" w14:paraId="77886C3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1977B1D2"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3F1D77D8" w14:textId="77777777">
            <w:pPr>
              <w:spacing w:before="20" w:after="20" w:line="269" w:lineRule="auto"/>
            </w:pPr>
            <w:r>
              <w:rPr>
                <w:rFonts w:ascii="Calibri" w:hAnsi="Calibri"/>
                <w:color w:val="1F2937"/>
                <w:sz w:val="17"/>
              </w:rPr>
              <w:t>Email Dispatcher Service, Security Token Authority</w:t>
            </w:r>
          </w:p>
        </w:tc>
      </w:tr>
      <w:tr w:rsidR="002E4429" w14:paraId="7D1E63F2"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1AC8F8B"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492BB390" w14:textId="77777777">
            <w:pPr>
              <w:spacing w:before="20" w:after="20" w:line="269" w:lineRule="auto"/>
            </w:pPr>
            <w:r>
              <w:rPr>
                <w:rFonts w:ascii="Calibri" w:hAnsi="Calibri"/>
                <w:color w:val="1F2937"/>
                <w:sz w:val="17"/>
              </w:rPr>
              <w:t>Candidate has installed the mobile app and possesses a valid email address.</w:t>
            </w:r>
          </w:p>
        </w:tc>
      </w:tr>
      <w:tr w:rsidR="002E4429" w14:paraId="02E75054"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7E9A82C"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485E8956" w14:textId="77777777">
            <w:pPr>
              <w:spacing w:before="20" w:after="20" w:line="269" w:lineRule="auto"/>
            </w:pPr>
            <w:r>
              <w:rPr>
                <w:rFonts w:ascii="Calibri" w:hAnsi="Calibri"/>
                <w:color w:val="1F2937"/>
                <w:sz w:val="17"/>
              </w:rPr>
              <w:t>Candidate opens the app and enters their email address on the authentication screen.</w:t>
            </w:r>
          </w:p>
        </w:tc>
      </w:tr>
      <w:tr w:rsidR="002E4429" w14:paraId="5D006377"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EC42C7A"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4CF7CEB2" w14:textId="77777777">
            <w:pPr>
              <w:spacing w:before="20" w:after="20" w:line="269" w:lineRule="auto"/>
            </w:pPr>
            <w:r>
              <w:rPr>
                <w:rFonts w:ascii="Calibri" w:hAnsi="Calibri"/>
                <w:color w:val="1F2937"/>
                <w:sz w:val="17"/>
              </w:rPr>
              <w:t>1. Candidate enters email address and taps 'Send OTP'.</w:t>
            </w:r>
            <w:r>
              <w:rPr>
                <w:rFonts w:ascii="Calibri" w:hAnsi="Calibri"/>
                <w:color w:val="1F2937"/>
                <w:sz w:val="17"/>
              </w:rPr>
              <w:br/>
            </w:r>
            <w:r>
              <w:rPr>
                <w:rFonts w:ascii="Calibri" w:hAnsi="Calibri"/>
                <w:color w:val="1F2937"/>
                <w:sz w:val="17"/>
              </w:rPr>
              <w:t>2. Mobile client validates email syntax and sends HTTP POST to `/api/v1/auth/otp/send`.</w:t>
            </w:r>
            <w:r>
              <w:rPr>
                <w:rFonts w:ascii="Calibri" w:hAnsi="Calibri"/>
                <w:color w:val="1F2937"/>
                <w:sz w:val="17"/>
              </w:rPr>
              <w:br/>
            </w:r>
            <w:r>
              <w:rPr>
                <w:rFonts w:ascii="Calibri" w:hAnsi="Calibri"/>
                <w:color w:val="1F2937"/>
                <w:sz w:val="17"/>
              </w:rPr>
              <w:t>3. Backend generates a cryptographically secure 6-digit numeric OTP and stores its SHA-256 hash with a 5-minute TTL.</w:t>
            </w:r>
            <w:r>
              <w:rPr>
                <w:rFonts w:ascii="Calibri" w:hAnsi="Calibri"/>
                <w:color w:val="1F2937"/>
                <w:sz w:val="17"/>
              </w:rPr>
              <w:br/>
            </w:r>
            <w:r>
              <w:rPr>
                <w:rFonts w:ascii="Calibri" w:hAnsi="Calibri"/>
                <w:color w:val="1F2937"/>
                <w:sz w:val="17"/>
              </w:rPr>
              <w:t>4. Backend dispatches OTP via SMTP email gateway and returns a 200 OK response.</w:t>
            </w:r>
            <w:r>
              <w:rPr>
                <w:rFonts w:ascii="Calibri" w:hAnsi="Calibri"/>
                <w:color w:val="1F2937"/>
                <w:sz w:val="17"/>
              </w:rPr>
              <w:br/>
            </w:r>
            <w:r>
              <w:rPr>
                <w:rFonts w:ascii="Calibri" w:hAnsi="Calibri"/>
                <w:color w:val="1F2937"/>
                <w:sz w:val="17"/>
              </w:rPr>
              <w:t>5. Mobile client transitions to the OTP input screen with a countdown timer.</w:t>
            </w:r>
            <w:r>
              <w:rPr>
                <w:rFonts w:ascii="Calibri" w:hAnsi="Calibri"/>
                <w:color w:val="1F2937"/>
                <w:sz w:val="17"/>
              </w:rPr>
              <w:br/>
            </w:r>
            <w:r>
              <w:rPr>
                <w:rFonts w:ascii="Calibri" w:hAnsi="Calibri"/>
                <w:color w:val="1F2937"/>
                <w:sz w:val="17"/>
              </w:rPr>
              <w:t>6. Candidate enters the 6-digit verification code received in their email.</w:t>
            </w:r>
            <w:r>
              <w:rPr>
                <w:rFonts w:ascii="Calibri" w:hAnsi="Calibri"/>
                <w:color w:val="1F2937"/>
                <w:sz w:val="17"/>
              </w:rPr>
              <w:br/>
            </w:r>
            <w:r>
              <w:rPr>
                <w:rFonts w:ascii="Calibri" w:hAnsi="Calibri"/>
                <w:color w:val="1F2937"/>
                <w:sz w:val="17"/>
              </w:rPr>
              <w:t>7. Mobile client sends HTTP POST to `/api/v1/auth/otp/verify` with email and code.</w:t>
            </w:r>
            <w:r>
              <w:rPr>
                <w:rFonts w:ascii="Calibri" w:hAnsi="Calibri"/>
                <w:color w:val="1F2937"/>
                <w:sz w:val="17"/>
              </w:rPr>
              <w:br/>
            </w:r>
            <w:r>
              <w:rPr>
                <w:rFonts w:ascii="Calibri" w:hAnsi="Calibri"/>
                <w:color w:val="1F2937"/>
                <w:sz w:val="17"/>
              </w:rPr>
              <w:t>8. Backend validates OTP hash, provisions a new user record if first login, and generates a pair of signed JWT access and refresh tokens.</w:t>
            </w:r>
            <w:r>
              <w:rPr>
                <w:rFonts w:ascii="Calibri" w:hAnsi="Calibri"/>
                <w:color w:val="1F2937"/>
                <w:sz w:val="17"/>
              </w:rPr>
              <w:br/>
            </w:r>
            <w:r>
              <w:rPr>
                <w:rFonts w:ascii="Calibri" w:hAnsi="Calibri"/>
                <w:color w:val="1F2937"/>
                <w:sz w:val="17"/>
              </w:rPr>
              <w:t>9. Mobile client stores access token in Android Keystore / iOS Keychain and navigates to Dashboard.</w:t>
            </w:r>
          </w:p>
        </w:tc>
      </w:tr>
      <w:tr w:rsidR="002E4429" w14:paraId="74562D35" w14:textId="77777777">
        <w:trPr>
          <w:cantSplit/>
          <w:jc w:val="center"/>
        </w:trPr>
        <w:tc>
          <w:tcPr>
            <w:tcW w:w="2592" w:type="dxa"/>
            <w:shd w:val="clear" w:color="auto" w:fill="FFFFFF"/>
            <w:tcMar>
              <w:top w:w="65" w:type="dxa"/>
              <w:left w:w="100" w:type="dxa"/>
              <w:bottom w:w="65" w:type="dxa"/>
              <w:right w:w="100" w:type="dxa"/>
            </w:tcMar>
          </w:tcPr>
          <w:p w:rsidR="002E4429" w:rsidRDefault="009A3CDB" w14:paraId="34108379"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45E04A9" w14:textId="77777777">
            <w:pPr>
              <w:spacing w:before="20" w:after="20" w:line="269" w:lineRule="auto"/>
            </w:pPr>
            <w:r>
              <w:rPr>
                <w:rFonts w:ascii="Calibri" w:hAnsi="Calibri"/>
                <w:color w:val="1F2937"/>
                <w:sz w:val="17"/>
              </w:rPr>
              <w:t>3a. Email rate limit exceeded: Backend returns 429 Too Many Requests; client displays 'Please wait 60 seconds before requesting a new code'.</w:t>
            </w:r>
            <w:r>
              <w:rPr>
                <w:rFonts w:ascii="Calibri" w:hAnsi="Calibri"/>
                <w:color w:val="1F2937"/>
                <w:sz w:val="17"/>
              </w:rPr>
              <w:br/>
            </w:r>
            <w:r>
              <w:rPr>
                <w:rFonts w:ascii="Calibri" w:hAnsi="Calibri"/>
                <w:color w:val="1F2937"/>
                <w:sz w:val="17"/>
              </w:rPr>
              <w:t>8a. Invalid OTP entered: Backend increments failed attempt counter and returns 400 Bad Request; client highlights input boxes in red.</w:t>
            </w:r>
            <w:r>
              <w:rPr>
                <w:rFonts w:ascii="Calibri" w:hAnsi="Calibri"/>
                <w:color w:val="1F2937"/>
                <w:sz w:val="17"/>
              </w:rPr>
              <w:br/>
            </w:r>
            <w:r>
              <w:rPr>
                <w:rFonts w:ascii="Calibri" w:hAnsi="Calibri"/>
                <w:color w:val="1F2937"/>
                <w:sz w:val="17"/>
              </w:rPr>
              <w:t>8b. Expired OTP: Backend returns 401 Unauthorized; client prompts candidate to request a new code.</w:t>
            </w:r>
          </w:p>
        </w:tc>
      </w:tr>
      <w:tr w:rsidR="002E4429" w14:paraId="18BE054A"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8476D02"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60AAAB5E" w14:textId="77777777">
            <w:pPr>
              <w:spacing w:before="20" w:after="20" w:line="269" w:lineRule="auto"/>
            </w:pPr>
            <w:r>
              <w:rPr>
                <w:rFonts w:ascii="Calibri" w:hAnsi="Calibri"/>
                <w:color w:val="1F2937"/>
                <w:sz w:val="17"/>
              </w:rPr>
              <w:t>User session is established; authenticated JWT tokens are securely stored on the device.</w:t>
            </w:r>
          </w:p>
        </w:tc>
      </w:tr>
    </w:tbl>
    <w:p w:rsidR="002E4429" w:rsidRDefault="002E4429" w14:paraId="463F29E8" w14:textId="77777777">
      <w:pPr>
        <w:spacing w:after="80"/>
      </w:pPr>
    </w:p>
    <w:p w:rsidR="002E4429" w:rsidRDefault="009A3CDB" w14:paraId="1C168584" w14:textId="77777777">
      <w:pPr>
        <w:keepNext/>
        <w:spacing w:before="140" w:after="40"/>
      </w:pPr>
      <w:r>
        <w:rPr>
          <w:rFonts w:ascii="Calibri" w:hAnsi="Calibri"/>
          <w:b/>
          <w:color w:val="0D9488"/>
          <w:sz w:val="21"/>
        </w:rPr>
        <w:t>Use Case: UC-02 - Career Track Onboarding &amp; Profile Customization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3462CC32"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422AB0F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668AA558" w14:textId="77777777">
            <w:pPr>
              <w:keepNext/>
              <w:spacing w:before="20" w:after="20" w:line="264" w:lineRule="auto"/>
            </w:pPr>
            <w:r>
              <w:rPr>
                <w:rFonts w:ascii="Calibri" w:hAnsi="Calibri"/>
                <w:b/>
                <w:color w:val="FFFFFF"/>
                <w:sz w:val="18"/>
              </w:rPr>
              <w:t>Specification Details</w:t>
            </w:r>
          </w:p>
        </w:tc>
      </w:tr>
      <w:tr w:rsidR="002E4429" w14:paraId="02BE22E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9346913"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4E1E9F28" w14:textId="77777777">
            <w:pPr>
              <w:spacing w:before="20" w:after="20" w:line="269" w:lineRule="auto"/>
            </w:pPr>
            <w:r>
              <w:rPr>
                <w:rFonts w:ascii="Calibri" w:hAnsi="Calibri"/>
                <w:color w:val="1F2937"/>
                <w:sz w:val="17"/>
              </w:rPr>
              <w:t>UC-02: Career Track Onboarding &amp; Profile Customization</w:t>
            </w:r>
          </w:p>
        </w:tc>
      </w:tr>
      <w:tr w:rsidR="002E4429" w14:paraId="15EFCE05"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0E3DA40"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30F8EB20" w14:textId="77777777">
            <w:pPr>
              <w:spacing w:before="20" w:after="20" w:line="269" w:lineRule="auto"/>
            </w:pPr>
            <w:r>
              <w:rPr>
                <w:rFonts w:ascii="Calibri" w:hAnsi="Calibri"/>
                <w:color w:val="1F2937"/>
                <w:sz w:val="17"/>
              </w:rPr>
              <w:t>Candidate (Job Seeker)</w:t>
            </w:r>
          </w:p>
        </w:tc>
      </w:tr>
      <w:tr w:rsidR="002E4429" w14:paraId="0A7C246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11F9A55"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7677AE33" w14:textId="77777777">
            <w:pPr>
              <w:spacing w:before="20" w:after="20" w:line="269" w:lineRule="auto"/>
            </w:pPr>
            <w:r>
              <w:rPr>
                <w:rFonts w:ascii="Calibri" w:hAnsi="Calibri"/>
                <w:color w:val="1F2937"/>
                <w:sz w:val="17"/>
              </w:rPr>
              <w:t>Backend Profile Service</w:t>
            </w:r>
          </w:p>
        </w:tc>
      </w:tr>
      <w:tr w:rsidR="002E4429" w14:paraId="6A959CEA"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3ACC0F4"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1DE6F6CA" w14:textId="77777777">
            <w:pPr>
              <w:spacing w:before="20" w:after="20" w:line="269" w:lineRule="auto"/>
            </w:pPr>
            <w:r>
              <w:rPr>
                <w:rFonts w:ascii="Calibri" w:hAnsi="Calibri"/>
                <w:color w:val="1F2937"/>
                <w:sz w:val="17"/>
              </w:rPr>
              <w:t>Candidate is authenticated and has not yet completed onboarding.</w:t>
            </w:r>
          </w:p>
        </w:tc>
      </w:tr>
      <w:tr w:rsidR="002E4429" w14:paraId="359F70B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A4C0EEA"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0EEB80D5" w14:textId="77777777">
            <w:pPr>
              <w:spacing w:before="20" w:after="20" w:line="269" w:lineRule="auto"/>
            </w:pPr>
            <w:r>
              <w:rPr>
                <w:rFonts w:ascii="Calibri" w:hAnsi="Calibri"/>
                <w:color w:val="1F2937"/>
                <w:sz w:val="17"/>
              </w:rPr>
              <w:t>Application detects unconfigured profile after initial authentication.</w:t>
            </w:r>
          </w:p>
        </w:tc>
      </w:tr>
      <w:tr w:rsidR="002E4429" w14:paraId="685C244E"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C817E13"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0EAFE6D4" w14:textId="77777777">
            <w:pPr>
              <w:spacing w:before="20" w:after="20" w:line="269" w:lineRule="auto"/>
            </w:pPr>
            <w:r>
              <w:rPr>
                <w:rFonts w:ascii="Calibri" w:hAnsi="Calibri"/>
                <w:color w:val="1F2937"/>
                <w:sz w:val="17"/>
              </w:rPr>
              <w:t>1. Application presents available engineering career tracks (Mobile Engineering, Backend Java, Full-Stack Cloud, AI/ML).</w:t>
            </w:r>
            <w:r>
              <w:rPr>
                <w:rFonts w:ascii="Calibri" w:hAnsi="Calibri"/>
                <w:color w:val="1F2937"/>
                <w:sz w:val="17"/>
              </w:rPr>
              <w:br/>
            </w:r>
            <w:r>
              <w:rPr>
                <w:rFonts w:ascii="Calibri" w:hAnsi="Calibri"/>
                <w:color w:val="1F2937"/>
                <w:sz w:val="17"/>
              </w:rPr>
              <w:t>2. Candidate reviews track descriptions, core competencies, and selects their target track.</w:t>
            </w:r>
            <w:r>
              <w:rPr>
                <w:rFonts w:ascii="Calibri" w:hAnsi="Calibri"/>
                <w:color w:val="1F2937"/>
                <w:sz w:val="17"/>
              </w:rPr>
              <w:br/>
            </w:r>
            <w:r>
              <w:rPr>
                <w:rFonts w:ascii="Calibri" w:hAnsi="Calibri"/>
                <w:color w:val="1F2937"/>
                <w:sz w:val="17"/>
              </w:rPr>
              <w:t>3. Candidate selects their current experience level (Fresh Graduate, Junior, Mid-Level, Senior).</w:t>
            </w:r>
            <w:r>
              <w:rPr>
                <w:rFonts w:ascii="Calibri" w:hAnsi="Calibri"/>
                <w:color w:val="1F2937"/>
                <w:sz w:val="17"/>
              </w:rPr>
              <w:br/>
            </w:r>
            <w:r>
              <w:rPr>
                <w:rFonts w:ascii="Calibri" w:hAnsi="Calibri"/>
                <w:color w:val="1F2937"/>
                <w:sz w:val="17"/>
              </w:rPr>
              <w:t>4. Candidate provides their full name, professional headline, and optional phone number.</w:t>
            </w:r>
            <w:r>
              <w:rPr>
                <w:rFonts w:ascii="Calibri" w:hAnsi="Calibri"/>
                <w:color w:val="1F2937"/>
                <w:sz w:val="17"/>
              </w:rPr>
              <w:br/>
            </w:r>
            <w:r>
              <w:rPr>
                <w:rFonts w:ascii="Calibri" w:hAnsi="Calibri"/>
                <w:color w:val="1F2937"/>
                <w:sz w:val="17"/>
              </w:rPr>
              <w:t>5. Mobile client dispatches HTTP POST `/api/v1/profile/onboarding` with selected parameters.</w:t>
            </w:r>
            <w:r>
              <w:rPr>
                <w:rFonts w:ascii="Calibri" w:hAnsi="Calibri"/>
                <w:color w:val="1F2937"/>
                <w:sz w:val="17"/>
              </w:rPr>
              <w:br/>
            </w:r>
            <w:r>
              <w:rPr>
                <w:rFonts w:ascii="Calibri" w:hAnsi="Calibri"/>
                <w:color w:val="1F2937"/>
                <w:sz w:val="17"/>
              </w:rPr>
              <w:t>6. Backend creates `user_profiles` record linked to the authenticated user and target `career_tracks` ID.</w:t>
            </w:r>
            <w:r>
              <w:rPr>
                <w:rFonts w:ascii="Calibri" w:hAnsi="Calibri"/>
                <w:color w:val="1F2937"/>
                <w:sz w:val="17"/>
              </w:rPr>
              <w:br/>
            </w:r>
            <w:r>
              <w:rPr>
                <w:rFonts w:ascii="Calibri" w:hAnsi="Calibri"/>
                <w:color w:val="1F2937"/>
                <w:sz w:val="17"/>
              </w:rPr>
              <w:t>7. Backend grants the FREE-tier signup allocation of 20 coins into the candidate's wallet.</w:t>
            </w:r>
            <w:r>
              <w:rPr>
                <w:rFonts w:ascii="Calibri" w:hAnsi="Calibri"/>
                <w:color w:val="1F2937"/>
                <w:sz w:val="17"/>
              </w:rPr>
              <w:br/>
            </w:r>
            <w:r>
              <w:rPr>
                <w:rFonts w:ascii="Calibri" w:hAnsi="Calibri"/>
                <w:color w:val="1F2937"/>
                <w:sz w:val="17"/>
              </w:rPr>
              <w:t>8. Mobile client persists profile state locally and transitions to Main Dashboard.</w:t>
            </w:r>
          </w:p>
        </w:tc>
      </w:tr>
      <w:tr w:rsidR="002E4429" w14:paraId="7505F419" w14:textId="77777777">
        <w:trPr>
          <w:cantSplit/>
          <w:jc w:val="center"/>
        </w:trPr>
        <w:tc>
          <w:tcPr>
            <w:tcW w:w="2592" w:type="dxa"/>
            <w:shd w:val="clear" w:color="auto" w:fill="FFFFFF"/>
            <w:tcMar>
              <w:top w:w="65" w:type="dxa"/>
              <w:left w:w="100" w:type="dxa"/>
              <w:bottom w:w="65" w:type="dxa"/>
              <w:right w:w="100" w:type="dxa"/>
            </w:tcMar>
          </w:tcPr>
          <w:p w:rsidR="002E4429" w:rsidRDefault="009A3CDB" w14:paraId="1D0061F0"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5BB6E22" w14:textId="77777777">
            <w:pPr>
              <w:spacing w:before="20" w:after="20" w:line="269" w:lineRule="auto"/>
            </w:pPr>
            <w:r>
              <w:rPr>
                <w:rFonts w:ascii="Calibri" w:hAnsi="Calibri"/>
                <w:color w:val="1F2937"/>
                <w:sz w:val="17"/>
              </w:rPr>
              <w:t>5a. Network connection lost: Mobile client caches input locally and retries upon reconnection.</w:t>
            </w:r>
            <w:r>
              <w:rPr>
                <w:rFonts w:ascii="Calibri" w:hAnsi="Calibri"/>
                <w:color w:val="1F2937"/>
                <w:sz w:val="17"/>
              </w:rPr>
              <w:br/>
            </w:r>
            <w:r>
              <w:rPr>
                <w:rFonts w:ascii="Calibri" w:hAnsi="Calibri"/>
                <w:color w:val="1F2937"/>
                <w:sz w:val="17"/>
              </w:rPr>
              <w:t>6a. Career track inactive: Backend returns 400 Bad Request; client updates list of active tracks.</w:t>
            </w:r>
          </w:p>
        </w:tc>
      </w:tr>
      <w:tr w:rsidR="002E4429" w14:paraId="5B7D0682"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EF7995D"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3A9BE086" w14:textId="77777777">
            <w:pPr>
              <w:spacing w:before="20" w:after="20" w:line="269" w:lineRule="auto"/>
            </w:pPr>
            <w:r>
              <w:rPr>
                <w:rFonts w:ascii="Calibri" w:hAnsi="Calibri"/>
                <w:color w:val="1F2937"/>
                <w:sz w:val="17"/>
              </w:rPr>
              <w:t>Candidate profile is fully configured; target track is set for interview and ATS benchmarks.</w:t>
            </w:r>
          </w:p>
        </w:tc>
      </w:tr>
    </w:tbl>
    <w:p w:rsidR="002E4429" w:rsidRDefault="002E4429" w14:paraId="3B7B4B86" w14:textId="77777777">
      <w:pPr>
        <w:spacing w:after="80"/>
      </w:pPr>
    </w:p>
    <w:p w:rsidR="002E4429" w:rsidRDefault="009A3CDB" w14:paraId="1B488270" w14:textId="77777777">
      <w:pPr>
        <w:keepNext/>
        <w:spacing w:before="140" w:after="40"/>
      </w:pPr>
      <w:r>
        <w:rPr>
          <w:rFonts w:ascii="Calibri" w:hAnsi="Calibri"/>
          <w:b/>
          <w:color w:val="0D9488"/>
          <w:sz w:val="21"/>
        </w:rPr>
        <w:t>Use Case: UC-03 - CV Document Upload, Ingestion &amp; Semantic Vectorization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23CC6804"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6943B3D2"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76E7D2A9" w14:textId="77777777">
            <w:pPr>
              <w:keepNext/>
              <w:spacing w:before="20" w:after="20" w:line="264" w:lineRule="auto"/>
            </w:pPr>
            <w:r>
              <w:rPr>
                <w:rFonts w:ascii="Calibri" w:hAnsi="Calibri"/>
                <w:b/>
                <w:color w:val="FFFFFF"/>
                <w:sz w:val="18"/>
              </w:rPr>
              <w:t>Specification Details</w:t>
            </w:r>
          </w:p>
        </w:tc>
      </w:tr>
      <w:tr w:rsidR="002E4429" w14:paraId="7BACF67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3FDF2DCA"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07C2EA99" w14:textId="77777777">
            <w:pPr>
              <w:spacing w:before="20" w:after="20" w:line="269" w:lineRule="auto"/>
            </w:pPr>
            <w:r>
              <w:rPr>
                <w:rFonts w:ascii="Calibri" w:hAnsi="Calibri"/>
                <w:color w:val="1F2937"/>
                <w:sz w:val="17"/>
              </w:rPr>
              <w:t>UC-03: CV Document Upload, Ingestion &amp; Semantic Vectorization</w:t>
            </w:r>
          </w:p>
        </w:tc>
      </w:tr>
      <w:tr w:rsidR="002E4429" w14:paraId="686DC43A"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E2B3481"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7E94FE2D" w14:textId="77777777">
            <w:pPr>
              <w:spacing w:before="20" w:after="20" w:line="269" w:lineRule="auto"/>
            </w:pPr>
            <w:r>
              <w:rPr>
                <w:rFonts w:ascii="Calibri" w:hAnsi="Calibri"/>
                <w:color w:val="1F2937"/>
                <w:sz w:val="17"/>
              </w:rPr>
              <w:t>Candidate (Job Seeker)</w:t>
            </w:r>
          </w:p>
        </w:tc>
      </w:tr>
      <w:tr w:rsidR="002E4429" w14:paraId="17B6081E"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EBF0EED"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1EBBE04C" w14:textId="77777777">
            <w:pPr>
              <w:spacing w:before="20" w:after="20" w:line="269" w:lineRule="auto"/>
            </w:pPr>
            <w:r>
              <w:rPr>
                <w:rFonts w:ascii="Calibri" w:hAnsi="Calibri"/>
                <w:color w:val="1F2937"/>
                <w:sz w:val="17"/>
              </w:rPr>
              <w:t>PDF Text Parser, AI Embedding Engine, pgvector Database</w:t>
            </w:r>
          </w:p>
        </w:tc>
      </w:tr>
      <w:tr w:rsidR="002E4429" w14:paraId="2160F1FD"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994E252"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6CB02EF" w14:textId="77777777">
            <w:pPr>
              <w:spacing w:before="20" w:after="20" w:line="269" w:lineRule="auto"/>
            </w:pPr>
            <w:r>
              <w:rPr>
                <w:rFonts w:ascii="Calibri" w:hAnsi="Calibri"/>
                <w:color w:val="1F2937"/>
                <w:sz w:val="17"/>
              </w:rPr>
              <w:t>Candidate is logged in and has an active profile.</w:t>
            </w:r>
          </w:p>
        </w:tc>
      </w:tr>
      <w:tr w:rsidR="002E4429" w14:paraId="5796D52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5F8C0E5"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0E26205D" w14:textId="77777777">
            <w:pPr>
              <w:spacing w:before="20" w:after="20" w:line="269" w:lineRule="auto"/>
            </w:pPr>
            <w:r>
              <w:rPr>
                <w:rFonts w:ascii="Calibri" w:hAnsi="Calibri"/>
                <w:color w:val="1F2937"/>
                <w:sz w:val="17"/>
              </w:rPr>
              <w:t>Candidate taps 'Upload CV' on the profile or ATS workspace screen.</w:t>
            </w:r>
          </w:p>
        </w:tc>
      </w:tr>
      <w:tr w:rsidR="002E4429" w14:paraId="2796F3A9"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392AA6B"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1DCEFE66" w14:textId="77777777">
            <w:pPr>
              <w:spacing w:before="20" w:after="20" w:line="269" w:lineRule="auto"/>
            </w:pPr>
            <w:r>
              <w:rPr>
                <w:rFonts w:ascii="Calibri" w:hAnsi="Calibri"/>
                <w:color w:val="1F2937"/>
                <w:sz w:val="17"/>
              </w:rPr>
              <w:t>1. Candidate selects a PDF resume from device storage (file size &lt;= 10 MB).</w:t>
            </w:r>
            <w:r>
              <w:rPr>
                <w:rFonts w:ascii="Calibri" w:hAnsi="Calibri"/>
                <w:color w:val="1F2937"/>
                <w:sz w:val="17"/>
              </w:rPr>
              <w:br/>
            </w:r>
            <w:r>
              <w:rPr>
                <w:rFonts w:ascii="Calibri" w:hAnsi="Calibri"/>
                <w:color w:val="1F2937"/>
                <w:sz w:val="17"/>
              </w:rPr>
              <w:t>2. Mobile client verifies PDF MIME type, computes local SHA-256 checksum, and initiates multipart upload to `/api/v1/cv/upload`.</w:t>
            </w:r>
            <w:r>
              <w:rPr>
                <w:rFonts w:ascii="Calibri" w:hAnsi="Calibri"/>
                <w:color w:val="1F2937"/>
                <w:sz w:val="17"/>
              </w:rPr>
              <w:br/>
            </w:r>
            <w:r>
              <w:rPr>
                <w:rFonts w:ascii="Calibri" w:hAnsi="Calibri"/>
                <w:color w:val="1F2937"/>
                <w:sz w:val="17"/>
              </w:rPr>
              <w:t>3. Backend streams PDF to secure encrypted storage and initiates Apache PDFBox / PDF extraction worker.</w:t>
            </w:r>
            <w:r>
              <w:rPr>
                <w:rFonts w:ascii="Calibri" w:hAnsi="Calibri"/>
                <w:color w:val="1F2937"/>
                <w:sz w:val="17"/>
              </w:rPr>
              <w:br/>
            </w:r>
            <w:r>
              <w:rPr>
                <w:rFonts w:ascii="Calibri" w:hAnsi="Calibri"/>
                <w:color w:val="1F2937"/>
                <w:sz w:val="17"/>
              </w:rPr>
              <w:t>4. Parser extracts structured sections: Contact, Education, Work Experience, Technical Skills, and Projects.</w:t>
            </w:r>
            <w:r>
              <w:rPr>
                <w:rFonts w:ascii="Calibri" w:hAnsi="Calibri"/>
                <w:color w:val="1F2937"/>
                <w:sz w:val="17"/>
              </w:rPr>
              <w:br/>
            </w:r>
            <w:r>
              <w:rPr>
                <w:rFonts w:ascii="Calibri" w:hAnsi="Calibri"/>
                <w:color w:val="1F2937"/>
                <w:sz w:val="17"/>
              </w:rPr>
              <w:t>5. Extracted text is split into semantic chunks (300-500 tokens with 50-token overlap).</w:t>
            </w:r>
            <w:r>
              <w:rPr>
                <w:rFonts w:ascii="Calibri" w:hAnsi="Calibri"/>
                <w:color w:val="1F2937"/>
                <w:sz w:val="17"/>
              </w:rPr>
              <w:br/>
            </w:r>
            <w:r>
              <w:rPr>
                <w:rFonts w:ascii="Calibri" w:hAnsi="Calibri"/>
                <w:color w:val="1F2937"/>
                <w:sz w:val="17"/>
              </w:rPr>
              <w:t>6. Backend sends chunks to OpenAI text-embedding-3-small API to generate 1536-dimensional vector embeddings.</w:t>
            </w:r>
            <w:r>
              <w:rPr>
                <w:rFonts w:ascii="Calibri" w:hAnsi="Calibri"/>
                <w:color w:val="1F2937"/>
                <w:sz w:val="17"/>
              </w:rPr>
              <w:br/>
            </w:r>
            <w:r>
              <w:rPr>
                <w:rFonts w:ascii="Calibri" w:hAnsi="Calibri"/>
                <w:color w:val="1F2937"/>
                <w:sz w:val="17"/>
              </w:rPr>
              <w:t>7. Embeddings and chunk metadata are inserted into `cv_chunks` table in PostgreSQL with pgvector HNSW index.</w:t>
            </w:r>
            <w:r>
              <w:rPr>
                <w:rFonts w:ascii="Calibri" w:hAnsi="Calibri"/>
                <w:color w:val="1F2937"/>
                <w:sz w:val="17"/>
              </w:rPr>
              <w:br/>
            </w:r>
            <w:r>
              <w:rPr>
                <w:rFonts w:ascii="Calibri" w:hAnsi="Calibri"/>
                <w:color w:val="1F2937"/>
                <w:sz w:val="17"/>
              </w:rPr>
              <w:t>8. Backend extracts normalized skills and populates `cv_skills` table.</w:t>
            </w:r>
            <w:r>
              <w:rPr>
                <w:rFonts w:ascii="Calibri" w:hAnsi="Calibri"/>
                <w:color w:val="1F2937"/>
                <w:sz w:val="17"/>
              </w:rPr>
              <w:br/>
            </w:r>
            <w:r>
              <w:rPr>
                <w:rFonts w:ascii="Calibri" w:hAnsi="Calibri"/>
                <w:color w:val="1F2937"/>
                <w:sz w:val="17"/>
              </w:rPr>
              <w:t>9. Backend returns 201 Created with parsed profile highlights; mobile client displays extracted skills overview.</w:t>
            </w:r>
          </w:p>
        </w:tc>
      </w:tr>
      <w:tr w:rsidR="002E4429" w14:paraId="14DBDA9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D9678BF"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56008CB8" w14:textId="77777777">
            <w:pPr>
              <w:spacing w:before="20" w:after="20" w:line="269" w:lineRule="auto"/>
            </w:pPr>
            <w:r>
              <w:rPr>
                <w:rFonts w:ascii="Calibri" w:hAnsi="Calibri"/>
                <w:color w:val="1F2937"/>
                <w:sz w:val="17"/>
              </w:rPr>
              <w:t>2a. File exceeds 10MB limit: Mobile client displays error dialog before upload.</w:t>
            </w:r>
            <w:r>
              <w:rPr>
                <w:rFonts w:ascii="Calibri" w:hAnsi="Calibri"/>
                <w:color w:val="1F2937"/>
                <w:sz w:val="17"/>
              </w:rPr>
              <w:br/>
            </w:r>
            <w:r>
              <w:rPr>
                <w:rFonts w:ascii="Calibri" w:hAnsi="Calibri"/>
                <w:color w:val="1F2937"/>
                <w:sz w:val="17"/>
              </w:rPr>
              <w:t>3a. Corrupted or encrypted PDF: Backend returns 422 Unprocessable Entity; client prompts candidate to upload an unencrypted PDF.</w:t>
            </w:r>
            <w:r>
              <w:rPr>
                <w:rFonts w:ascii="Calibri" w:hAnsi="Calibri"/>
                <w:color w:val="1F2937"/>
                <w:sz w:val="17"/>
              </w:rPr>
              <w:br/>
            </w:r>
            <w:r>
              <w:rPr>
                <w:rFonts w:ascii="Calibri" w:hAnsi="Calibri"/>
                <w:color w:val="1F2937"/>
                <w:sz w:val="17"/>
              </w:rPr>
              <w:t>6a. AI Embedding service timeout: Backend enqueues vectorization task in background worker and returns 202 Accepted.</w:t>
            </w:r>
          </w:p>
        </w:tc>
      </w:tr>
      <w:tr w:rsidR="002E4429" w14:paraId="62D20794"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C454697"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2624C231" w14:textId="77777777">
            <w:pPr>
              <w:spacing w:before="20" w:after="20" w:line="269" w:lineRule="auto"/>
            </w:pPr>
            <w:r>
              <w:rPr>
                <w:rFonts w:ascii="Calibri" w:hAnsi="Calibri"/>
                <w:color w:val="1F2937"/>
                <w:sz w:val="17"/>
              </w:rPr>
              <w:t>Candidate CV is parsed, vectorized, indexed in pgvector, and linked to candidate profile.</w:t>
            </w:r>
          </w:p>
        </w:tc>
      </w:tr>
    </w:tbl>
    <w:p w:rsidR="002E4429" w:rsidRDefault="002E4429" w14:paraId="3A0FF5F2" w14:textId="77777777">
      <w:pPr>
        <w:spacing w:after="80"/>
      </w:pPr>
    </w:p>
    <w:p w:rsidR="002E4429" w:rsidRDefault="009A3CDB" w14:paraId="0E1D6D6B" w14:textId="77777777">
      <w:pPr>
        <w:keepNext/>
        <w:spacing w:before="140" w:after="40"/>
      </w:pPr>
      <w:r>
        <w:rPr>
          <w:rFonts w:ascii="Calibri" w:hAnsi="Calibri"/>
          <w:b/>
          <w:color w:val="0D9488"/>
          <w:sz w:val="21"/>
        </w:rPr>
        <w:t>Use Case: UC-04 - Initialize Adaptive Mock Interview Session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75450B6E"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4FDF8C4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252A62F5" w14:textId="77777777">
            <w:pPr>
              <w:keepNext/>
              <w:spacing w:before="20" w:after="20" w:line="264" w:lineRule="auto"/>
            </w:pPr>
            <w:r>
              <w:rPr>
                <w:rFonts w:ascii="Calibri" w:hAnsi="Calibri"/>
                <w:b/>
                <w:color w:val="FFFFFF"/>
                <w:sz w:val="18"/>
              </w:rPr>
              <w:t>Specification Details</w:t>
            </w:r>
          </w:p>
        </w:tc>
      </w:tr>
      <w:tr w:rsidR="002E4429" w14:paraId="694406F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6A29715"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41AC271A" w14:textId="77777777">
            <w:pPr>
              <w:spacing w:before="20" w:after="20" w:line="269" w:lineRule="auto"/>
            </w:pPr>
            <w:r>
              <w:rPr>
                <w:rFonts w:ascii="Calibri" w:hAnsi="Calibri"/>
                <w:color w:val="1F2937"/>
                <w:sz w:val="17"/>
              </w:rPr>
              <w:t>UC-04: Initialize Adaptive Mock Interview Session</w:t>
            </w:r>
          </w:p>
        </w:tc>
      </w:tr>
      <w:tr w:rsidR="002E4429" w14:paraId="5FBFD6D7"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101E3F3"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7EE5E163" w14:textId="77777777">
            <w:pPr>
              <w:spacing w:before="20" w:after="20" w:line="269" w:lineRule="auto"/>
            </w:pPr>
            <w:r>
              <w:rPr>
                <w:rFonts w:ascii="Calibri" w:hAnsi="Calibri"/>
                <w:color w:val="1F2937"/>
                <w:sz w:val="17"/>
              </w:rPr>
              <w:t>Candidate (Job Seeker)</w:t>
            </w:r>
          </w:p>
        </w:tc>
      </w:tr>
      <w:tr w:rsidR="002E4429" w14:paraId="384ADE19"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3E4DCC0"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7E95A8CA" w14:textId="77777777">
            <w:pPr>
              <w:spacing w:before="20" w:after="20" w:line="269" w:lineRule="auto"/>
            </w:pPr>
            <w:r>
              <w:rPr>
                <w:rFonts w:ascii="Calibri" w:hAnsi="Calibri"/>
                <w:color w:val="1F2937"/>
                <w:sz w:val="17"/>
              </w:rPr>
              <w:t>Interview Agent, RAG Pipeline Service, Wallet Entitlement Service</w:t>
            </w:r>
          </w:p>
        </w:tc>
      </w:tr>
      <w:tr w:rsidR="002E4429" w14:paraId="170A3DA3"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9A881C8"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2F2B6BD" w14:textId="77777777">
            <w:pPr>
              <w:spacing w:before="20" w:after="20" w:line="269" w:lineRule="auto"/>
            </w:pPr>
            <w:r>
              <w:rPr>
                <w:rFonts w:ascii="Calibri" w:hAnsi="Calibri"/>
                <w:color w:val="1F2937"/>
                <w:sz w:val="17"/>
              </w:rPr>
              <w:t>Candidate is authenticated, has selected a career track, and possesses sufficient wallet coins or an active subscription.</w:t>
            </w:r>
          </w:p>
        </w:tc>
      </w:tr>
      <w:tr w:rsidR="002E4429" w14:paraId="287BB655"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D33208B"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10A0F11B" w14:textId="77777777">
            <w:pPr>
              <w:spacing w:before="20" w:after="20" w:line="269" w:lineRule="auto"/>
            </w:pPr>
            <w:r>
              <w:rPr>
                <w:rFonts w:ascii="Calibri" w:hAnsi="Calibri"/>
                <w:color w:val="1F2937"/>
                <w:sz w:val="17"/>
              </w:rPr>
              <w:t>Candidate taps 'Start Mock Interview' from the dashboard or practice tab.</w:t>
            </w:r>
          </w:p>
        </w:tc>
      </w:tr>
      <w:tr w:rsidR="002E4429" w14:paraId="5B1D64EA"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3DB38DE"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43644651" w14:textId="77777777">
            <w:pPr>
              <w:spacing w:before="20" w:after="20" w:line="269" w:lineRule="auto"/>
            </w:pPr>
            <w:r>
              <w:rPr>
                <w:rFonts w:ascii="Calibri" w:hAnsi="Calibri"/>
                <w:color w:val="1F2937"/>
                <w:sz w:val="17"/>
              </w:rPr>
              <w:t>1. Candidate selects interview parameters: Career Track, Target Seniority, Focus Area (General, System Design, Behavioral), and Question Count (5).</w:t>
            </w:r>
            <w:r>
              <w:rPr>
                <w:rFonts w:ascii="Calibri" w:hAnsi="Calibri"/>
                <w:color w:val="1F2937"/>
                <w:sz w:val="17"/>
              </w:rPr>
              <w:br/>
            </w:r>
            <w:r>
              <w:rPr>
                <w:rFonts w:ascii="Calibri" w:hAnsi="Calibri"/>
                <w:color w:val="1F2937"/>
                <w:sz w:val="17"/>
              </w:rPr>
              <w:t>2. Candidate clicks 'Begin Session'.</w:t>
            </w:r>
            <w:r>
              <w:rPr>
                <w:rFonts w:ascii="Calibri" w:hAnsi="Calibri"/>
                <w:color w:val="1F2937"/>
                <w:sz w:val="17"/>
              </w:rPr>
              <w:br/>
            </w:r>
            <w:r>
              <w:rPr>
                <w:rFonts w:ascii="Calibri" w:hAnsi="Calibri"/>
                <w:color w:val="1F2937"/>
                <w:sz w:val="17"/>
              </w:rPr>
              <w:t>3. Mobile client sends HTTP POST to `/api/v1/interview/sessions` with chosen configuration.</w:t>
            </w:r>
            <w:r>
              <w:rPr>
                <w:rFonts w:ascii="Calibri" w:hAnsi="Calibri"/>
                <w:color w:val="1F2937"/>
                <w:sz w:val="17"/>
              </w:rPr>
              <w:br/>
            </w:r>
            <w:r>
              <w:rPr>
                <w:rFonts w:ascii="Calibri" w:hAnsi="Calibri"/>
                <w:color w:val="1F2937"/>
                <w:sz w:val="17"/>
              </w:rPr>
              <w:t>4. Backend applies mode-specific entitlement rules: an AI Voice Mock Interview costs 10 coins (or uses an available plan quota), while an AI Video Mock Interview costs 0 coins but requires an active MAX subscription.</w:t>
            </w:r>
            <w:r>
              <w:rPr>
                <w:rFonts w:ascii="Calibri" w:hAnsi="Calibri"/>
                <w:color w:val="1F2937"/>
                <w:sz w:val="17"/>
              </w:rPr>
              <w:br/>
            </w:r>
            <w:r>
              <w:rPr>
                <w:rFonts w:ascii="Calibri" w:hAnsi="Calibri"/>
                <w:color w:val="1F2937"/>
                <w:sz w:val="17"/>
              </w:rPr>
              <w:t>5. Backend RAG engine queries `cv_chunks` and standard track competencies in pgvector to formulate a personalized interview agenda.</w:t>
            </w:r>
            <w:r>
              <w:rPr>
                <w:rFonts w:ascii="Calibri" w:hAnsi="Calibri"/>
                <w:color w:val="1F2937"/>
                <w:sz w:val="17"/>
              </w:rPr>
              <w:br/>
            </w:r>
            <w:r>
              <w:rPr>
                <w:rFonts w:ascii="Calibri" w:hAnsi="Calibri"/>
                <w:color w:val="1F2937"/>
                <w:sz w:val="17"/>
              </w:rPr>
              <w:t>6. Interview Agent instantiates session in `interview_sessions` table with status `INITIALIZED`.</w:t>
            </w:r>
            <w:r>
              <w:rPr>
                <w:rFonts w:ascii="Calibri" w:hAnsi="Calibri"/>
                <w:color w:val="1F2937"/>
                <w:sz w:val="17"/>
              </w:rPr>
              <w:br/>
            </w:r>
            <w:r>
              <w:rPr>
                <w:rFonts w:ascii="Calibri" w:hAnsi="Calibri"/>
                <w:color w:val="1F2937"/>
                <w:sz w:val="17"/>
              </w:rPr>
              <w:t>7. Backend generates first question (Technical Depth) and returns session metadata with Question 1 DTO.</w:t>
            </w:r>
            <w:r>
              <w:rPr>
                <w:rFonts w:ascii="Calibri" w:hAnsi="Calibri"/>
                <w:color w:val="1F2937"/>
                <w:sz w:val="17"/>
              </w:rPr>
              <w:br/>
            </w:r>
            <w:r>
              <w:rPr>
                <w:rFonts w:ascii="Calibri" w:hAnsi="Calibri"/>
                <w:color w:val="1F2937"/>
                <w:sz w:val="17"/>
              </w:rPr>
              <w:t>8. Mobile client requests camera and microphone runtime permissions and opens the live interview room.</w:t>
            </w:r>
          </w:p>
        </w:tc>
      </w:tr>
      <w:tr w:rsidR="002E4429" w14:paraId="472EB564"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15D4CD1"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838DDA9" w14:textId="77777777">
            <w:pPr>
              <w:spacing w:before="20" w:after="20" w:line="269" w:lineRule="auto"/>
            </w:pPr>
            <w:r>
              <w:rPr>
                <w:rFonts w:ascii="Calibri" w:hAnsi="Calibri"/>
                <w:color w:val="1F2937"/>
                <w:sz w:val="17"/>
              </w:rPr>
              <w:t>4a. For Voice mode, fewer than 10 available coins with no applicable quota returns 402 Payment Required and opens coin top-up. For Video mode, any non-MAX user is shown the MAX upgrade paywall.</w:t>
            </w:r>
            <w:r>
              <w:rPr>
                <w:rFonts w:ascii="Calibri" w:hAnsi="Calibri"/>
                <w:color w:val="1F2937"/>
                <w:sz w:val="17"/>
              </w:rPr>
              <w:br/>
            </w:r>
            <w:r>
              <w:rPr>
                <w:rFonts w:ascii="Calibri" w:hAnsi="Calibri"/>
                <w:color w:val="1F2937"/>
                <w:sz w:val="17"/>
              </w:rPr>
              <w:t>8a. Camera or microphone permission denied: Mobile client displays explanatory permission prompt with deep link to system settings.</w:t>
            </w:r>
          </w:p>
        </w:tc>
      </w:tr>
      <w:tr w:rsidR="002E4429" w14:paraId="342E799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5E1CE8A"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52556748" w14:textId="77777777">
            <w:pPr>
              <w:spacing w:before="20" w:after="20" w:line="269" w:lineRule="auto"/>
            </w:pPr>
            <w:r>
              <w:rPr>
                <w:rFonts w:ascii="Calibri" w:hAnsi="Calibri"/>
                <w:color w:val="1F2937"/>
                <w:sz w:val="17"/>
              </w:rPr>
              <w:t>An active `interview_sessions` record is created; the applicable mode entitlement is enforced (10 coins for Voice or MAX access for 0-coin Video); the interview room is initialized.</w:t>
            </w:r>
          </w:p>
        </w:tc>
      </w:tr>
    </w:tbl>
    <w:p w:rsidR="002E4429" w:rsidRDefault="002E4429" w14:paraId="5630AD66" w14:textId="77777777">
      <w:pPr>
        <w:spacing w:after="80"/>
      </w:pPr>
    </w:p>
    <w:p w:rsidR="002E4429" w:rsidRDefault="009A3CDB" w14:paraId="3F33D85A" w14:textId="77777777">
      <w:pPr>
        <w:keepNext/>
        <w:spacing w:before="140" w:after="40"/>
      </w:pPr>
      <w:r>
        <w:rPr>
          <w:rFonts w:ascii="Calibri" w:hAnsi="Calibri"/>
          <w:b/>
          <w:color w:val="0D9488"/>
          <w:sz w:val="21"/>
        </w:rPr>
        <w:t>Use Case: UC-05 - Record, Analyze &amp; Submit Multimodal Interview Answer</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0A273401"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2EEABEC5"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3D4D9254" w14:textId="77777777">
            <w:pPr>
              <w:keepNext/>
              <w:spacing w:before="20" w:after="20" w:line="264" w:lineRule="auto"/>
            </w:pPr>
            <w:r>
              <w:rPr>
                <w:rFonts w:ascii="Calibri" w:hAnsi="Calibri"/>
                <w:b/>
                <w:color w:val="FFFFFF"/>
                <w:sz w:val="18"/>
              </w:rPr>
              <w:t>Specification Details</w:t>
            </w:r>
          </w:p>
        </w:tc>
      </w:tr>
      <w:tr w:rsidR="002E4429" w14:paraId="4E33312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AD2D496"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76A5FA1C" w14:textId="77777777">
            <w:pPr>
              <w:spacing w:before="20" w:after="20" w:line="269" w:lineRule="auto"/>
            </w:pPr>
            <w:r>
              <w:rPr>
                <w:rFonts w:ascii="Calibri" w:hAnsi="Calibri"/>
                <w:color w:val="1F2937"/>
                <w:sz w:val="17"/>
              </w:rPr>
              <w:t>UC-05: Record, Analyze &amp; Submit Multimodal Interview Answer</w:t>
            </w:r>
          </w:p>
        </w:tc>
      </w:tr>
      <w:tr w:rsidR="002E4429" w14:paraId="6A01573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650C5CEC"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79132952" w14:textId="77777777">
            <w:pPr>
              <w:spacing w:before="20" w:after="20" w:line="269" w:lineRule="auto"/>
            </w:pPr>
            <w:r>
              <w:rPr>
                <w:rFonts w:ascii="Calibri" w:hAnsi="Calibri"/>
                <w:color w:val="1F2937"/>
                <w:sz w:val="17"/>
              </w:rPr>
              <w:t>Candidate (Job Seeker)</w:t>
            </w:r>
          </w:p>
        </w:tc>
      </w:tr>
      <w:tr w:rsidR="002E4429" w14:paraId="5AB346B7"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C7D228B"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5D47155F" w14:textId="77777777">
            <w:pPr>
              <w:spacing w:before="20" w:after="20" w:line="269" w:lineRule="auto"/>
            </w:pPr>
            <w:r>
              <w:rPr>
                <w:rFonts w:ascii="Calibri" w:hAnsi="Calibri"/>
                <w:color w:val="1F2937"/>
                <w:sz w:val="17"/>
              </w:rPr>
              <w:t>On-Device MediaPipe / Apple Vision, On-Device Whisper / Speech, Backend AI Evaluator</w:t>
            </w:r>
          </w:p>
        </w:tc>
      </w:tr>
      <w:tr w:rsidR="002E4429" w14:paraId="6E355369" w14:textId="77777777">
        <w:trPr>
          <w:cantSplit/>
          <w:jc w:val="center"/>
        </w:trPr>
        <w:tc>
          <w:tcPr>
            <w:tcW w:w="2592" w:type="dxa"/>
            <w:shd w:val="clear" w:color="auto" w:fill="F8FAFC"/>
            <w:tcMar>
              <w:top w:w="65" w:type="dxa"/>
              <w:left w:w="100" w:type="dxa"/>
              <w:bottom w:w="65" w:type="dxa"/>
              <w:right w:w="100" w:type="dxa"/>
            </w:tcMar>
          </w:tcPr>
          <w:p w:rsidR="002E4429" w:rsidRDefault="009A3CDB" w14:paraId="61A409CF"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00DC3D6B" w14:textId="77777777">
            <w:pPr>
              <w:spacing w:before="20" w:after="20" w:line="269" w:lineRule="auto"/>
            </w:pPr>
            <w:r>
              <w:rPr>
                <w:rFonts w:ascii="Calibri" w:hAnsi="Calibri"/>
                <w:color w:val="1F2937"/>
                <w:sz w:val="17"/>
              </w:rPr>
              <w:t>Candidate is inside an active mock interview room with camera and microphone active.</w:t>
            </w:r>
          </w:p>
        </w:tc>
      </w:tr>
      <w:tr w:rsidR="002E4429" w14:paraId="1D14FA64" w14:textId="77777777">
        <w:trPr>
          <w:cantSplit/>
          <w:jc w:val="center"/>
        </w:trPr>
        <w:tc>
          <w:tcPr>
            <w:tcW w:w="2592" w:type="dxa"/>
            <w:shd w:val="clear" w:color="auto" w:fill="FFFFFF"/>
            <w:tcMar>
              <w:top w:w="65" w:type="dxa"/>
              <w:left w:w="100" w:type="dxa"/>
              <w:bottom w:w="65" w:type="dxa"/>
              <w:right w:w="100" w:type="dxa"/>
            </w:tcMar>
          </w:tcPr>
          <w:p w:rsidR="002E4429" w:rsidRDefault="009A3CDB" w14:paraId="31BF7E20"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19217C8B" w14:textId="77777777">
            <w:pPr>
              <w:spacing w:before="20" w:after="20" w:line="269" w:lineRule="auto"/>
            </w:pPr>
            <w:r>
              <w:rPr>
                <w:rFonts w:ascii="Calibri" w:hAnsi="Calibri"/>
                <w:color w:val="1F2937"/>
                <w:sz w:val="17"/>
              </w:rPr>
              <w:t>Candidate taps 'Start Answer' or begins speaking after question prompt.</w:t>
            </w:r>
          </w:p>
        </w:tc>
      </w:tr>
      <w:tr w:rsidR="002E4429" w14:paraId="739EA333"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B96F04A"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3AEDDC07" w14:textId="77777777">
            <w:pPr>
              <w:spacing w:before="20" w:after="20" w:line="269" w:lineRule="auto"/>
            </w:pPr>
            <w:r>
              <w:rPr>
                <w:rFonts w:ascii="Calibri" w:hAnsi="Calibri"/>
                <w:color w:val="1F2937"/>
                <w:sz w:val="17"/>
              </w:rPr>
              <w:t>1. Mobile client presents question card and countdown timer (maximum 3 minutes per answer).</w:t>
            </w:r>
            <w:r>
              <w:rPr>
                <w:rFonts w:ascii="Calibri" w:hAnsi="Calibri"/>
                <w:color w:val="1F2937"/>
                <w:sz w:val="17"/>
              </w:rPr>
              <w:br/>
            </w:r>
            <w:r>
              <w:rPr>
                <w:rFonts w:ascii="Calibri" w:hAnsi="Calibri"/>
                <w:color w:val="1F2937"/>
                <w:sz w:val="17"/>
              </w:rPr>
              <w:t>2. CameraX (Android) or AVFoundation (iOS) captures front camera video frames at 30 FPS.</w:t>
            </w:r>
            <w:r>
              <w:rPr>
                <w:rFonts w:ascii="Calibri" w:hAnsi="Calibri"/>
                <w:color w:val="1F2937"/>
                <w:sz w:val="17"/>
              </w:rPr>
              <w:br/>
            </w:r>
            <w:r>
              <w:rPr>
                <w:rFonts w:ascii="Calibri" w:hAnsi="Calibri"/>
                <w:color w:val="1F2937"/>
                <w:sz w:val="17"/>
              </w:rPr>
              <w:t>3. On-device MediaPipe / Apple Vision processes frames in real time: tracks 468 facial landmarks for gaze angle and shoulder keypoints for posture stability.</w:t>
            </w:r>
            <w:r>
              <w:rPr>
                <w:rFonts w:ascii="Calibri" w:hAnsi="Calibri"/>
                <w:color w:val="1F2937"/>
                <w:sz w:val="17"/>
              </w:rPr>
              <w:br/>
            </w:r>
            <w:r>
              <w:rPr>
                <w:rFonts w:ascii="Calibri" w:hAnsi="Calibri"/>
                <w:color w:val="1F2937"/>
                <w:sz w:val="17"/>
              </w:rPr>
              <w:t>4. Audio stream is captured and fed in real time to on-device sherpa-onnx Whisper / Apple Speech, displaying live transcription text.</w:t>
            </w:r>
            <w:r>
              <w:rPr>
                <w:rFonts w:ascii="Calibri" w:hAnsi="Calibri"/>
                <w:color w:val="1F2937"/>
                <w:sz w:val="17"/>
              </w:rPr>
              <w:br/>
            </w:r>
            <w:r>
              <w:rPr>
                <w:rFonts w:ascii="Calibri" w:hAnsi="Calibri"/>
                <w:color w:val="1F2937"/>
                <w:sz w:val="17"/>
              </w:rPr>
              <w:t>5. Candidate completes answer and taps 'Stop &amp; Submit Answer'.</w:t>
            </w:r>
            <w:r>
              <w:rPr>
                <w:rFonts w:ascii="Calibri" w:hAnsi="Calibri"/>
                <w:color w:val="1F2937"/>
                <w:sz w:val="17"/>
              </w:rPr>
              <w:br/>
            </w:r>
            <w:r>
              <w:rPr>
                <w:rFonts w:ascii="Calibri" w:hAnsi="Calibri"/>
                <w:color w:val="1F2937"/>
                <w:sz w:val="17"/>
              </w:rPr>
              <w:t>6. Mobile client aggregates vision metrics (eye contact %, posture score, head gestures) and speech metrics (WPM, pause counts, filler words).</w:t>
            </w:r>
            <w:r>
              <w:rPr>
                <w:rFonts w:ascii="Calibri" w:hAnsi="Calibri"/>
                <w:color w:val="1F2937"/>
                <w:sz w:val="17"/>
              </w:rPr>
              <w:br/>
            </w:r>
            <w:r>
              <w:rPr>
                <w:rFonts w:ascii="Calibri" w:hAnsi="Calibri"/>
                <w:color w:val="1F2937"/>
                <w:sz w:val="17"/>
              </w:rPr>
              <w:t>7. Client dispatches HTTP POST `/api/v1/interview/answers` with question ID, full text transcript, vision metrics, and speech metrics.</w:t>
            </w:r>
            <w:r>
              <w:rPr>
                <w:rFonts w:ascii="Calibri" w:hAnsi="Calibri"/>
                <w:color w:val="1F2937"/>
                <w:sz w:val="17"/>
              </w:rPr>
              <w:br/>
            </w:r>
            <w:r>
              <w:rPr>
                <w:rFonts w:ascii="Calibri" w:hAnsi="Calibri"/>
                <w:color w:val="1F2937"/>
                <w:sz w:val="17"/>
              </w:rPr>
              <w:t>8. Backend AI evaluates verbal response: scores technical accuracy, STAR structuring, completeness, and formulates strengths and weaknesses.</w:t>
            </w:r>
            <w:r>
              <w:rPr>
                <w:rFonts w:ascii="Calibri" w:hAnsi="Calibri"/>
                <w:color w:val="1F2937"/>
                <w:sz w:val="17"/>
              </w:rPr>
              <w:br/>
            </w:r>
            <w:r>
              <w:rPr>
                <w:rFonts w:ascii="Calibri" w:hAnsi="Calibri"/>
                <w:color w:val="1F2937"/>
                <w:sz w:val="17"/>
              </w:rPr>
              <w:t>9. Backend persists evaluation in `interview_evaluations`, `vision_metrics`, and `speech_metrics` tables.</w:t>
            </w:r>
            <w:r>
              <w:rPr>
                <w:rFonts w:ascii="Calibri" w:hAnsi="Calibri"/>
                <w:color w:val="1F2937"/>
                <w:sz w:val="17"/>
              </w:rPr>
              <w:br/>
            </w:r>
            <w:r>
              <w:rPr>
                <w:rFonts w:ascii="Calibri" w:hAnsi="Calibri"/>
                <w:color w:val="1F2937"/>
                <w:sz w:val="17"/>
              </w:rPr>
              <w:t>10. Backend determines next adaptive question difficulty and returns next question DTO (or session completion signal).</w:t>
            </w:r>
          </w:p>
        </w:tc>
      </w:tr>
      <w:tr w:rsidR="002E4429" w14:paraId="02165E9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17A1C795"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E62B55B" w14:textId="77777777">
            <w:pPr>
              <w:spacing w:before="20" w:after="20" w:line="269" w:lineRule="auto"/>
            </w:pPr>
            <w:r>
              <w:rPr>
                <w:rFonts w:ascii="Calibri" w:hAnsi="Calibri"/>
                <w:color w:val="1F2937"/>
                <w:sz w:val="17"/>
              </w:rPr>
              <w:t>1a. Maximum time limit reached: Client automatically stops recording at 3 minutes and submits captured metrics.</w:t>
            </w:r>
            <w:r>
              <w:rPr>
                <w:rFonts w:ascii="Calibri" w:hAnsi="Calibri"/>
                <w:color w:val="1F2937"/>
                <w:sz w:val="17"/>
              </w:rPr>
              <w:br/>
            </w:r>
            <w:r>
              <w:rPr>
                <w:rFonts w:ascii="Calibri" w:hAnsi="Calibri"/>
                <w:color w:val="1F2937"/>
                <w:sz w:val="17"/>
              </w:rPr>
              <w:t>4a. Speech recognition silence detected: Client displays subtle prompt: 'We cannot hear you clearly. Please check microphone'.</w:t>
            </w:r>
            <w:r>
              <w:rPr>
                <w:rFonts w:ascii="Calibri" w:hAnsi="Calibri"/>
                <w:color w:val="1F2937"/>
                <w:sz w:val="17"/>
              </w:rPr>
              <w:br/>
            </w:r>
            <w:r>
              <w:rPr>
                <w:rFonts w:ascii="Calibri" w:hAnsi="Calibri"/>
                <w:color w:val="1F2937"/>
                <w:sz w:val="17"/>
              </w:rPr>
              <w:t>7a. Network timeout during submission: Client stores answer payload in local SQLite / Core Data cache and displays retry banner.</w:t>
            </w:r>
          </w:p>
        </w:tc>
      </w:tr>
      <w:tr w:rsidR="002E4429" w14:paraId="65151C09"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45EADBB"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28ED887C" w14:textId="77777777">
            <w:pPr>
              <w:spacing w:before="20" w:after="20" w:line="269" w:lineRule="auto"/>
            </w:pPr>
            <w:r>
              <w:rPr>
                <w:rFonts w:ascii="Calibri" w:hAnsi="Calibri"/>
                <w:color w:val="1F2937"/>
                <w:sz w:val="17"/>
              </w:rPr>
              <w:t>Candidate answer is transcribed, vision/speech metrics are captured on-device, and backend evaluation is persisted.</w:t>
            </w:r>
          </w:p>
        </w:tc>
      </w:tr>
    </w:tbl>
    <w:p w:rsidR="002E4429" w:rsidRDefault="002E4429" w14:paraId="61829076" w14:textId="77777777">
      <w:pPr>
        <w:spacing w:after="80"/>
      </w:pPr>
    </w:p>
    <w:p w:rsidR="002E4429" w:rsidRDefault="009A3CDB" w14:paraId="4418893F" w14:textId="77777777">
      <w:pPr>
        <w:keepNext/>
        <w:spacing w:before="140" w:after="40"/>
      </w:pPr>
      <w:r>
        <w:rPr>
          <w:rFonts w:ascii="Calibri" w:hAnsi="Calibri"/>
          <w:b/>
          <w:color w:val="0D9488"/>
          <w:sz w:val="21"/>
        </w:rPr>
        <w:t>Use Case: UC-06 - Review Session Performance Report &amp; Detailed Feedback</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225F194E"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6D1CDD8C"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1332CBBC" w14:textId="77777777">
            <w:pPr>
              <w:keepNext/>
              <w:spacing w:before="20" w:after="20" w:line="264" w:lineRule="auto"/>
            </w:pPr>
            <w:r>
              <w:rPr>
                <w:rFonts w:ascii="Calibri" w:hAnsi="Calibri"/>
                <w:b/>
                <w:color w:val="FFFFFF"/>
                <w:sz w:val="18"/>
              </w:rPr>
              <w:t>Specification Details</w:t>
            </w:r>
          </w:p>
        </w:tc>
      </w:tr>
      <w:tr w:rsidR="002E4429" w14:paraId="7ED0255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EB17CE5"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3855676E" w14:textId="77777777">
            <w:pPr>
              <w:spacing w:before="20" w:after="20" w:line="269" w:lineRule="auto"/>
            </w:pPr>
            <w:r>
              <w:rPr>
                <w:rFonts w:ascii="Calibri" w:hAnsi="Calibri"/>
                <w:color w:val="1F2937"/>
                <w:sz w:val="17"/>
              </w:rPr>
              <w:t>UC-06: Review Session Performance Report &amp; Detailed Feedback</w:t>
            </w:r>
          </w:p>
        </w:tc>
      </w:tr>
      <w:tr w:rsidR="002E4429" w14:paraId="52B813AB"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E0E2E19"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3B23522" w14:textId="77777777">
            <w:pPr>
              <w:spacing w:before="20" w:after="20" w:line="269" w:lineRule="auto"/>
            </w:pPr>
            <w:r>
              <w:rPr>
                <w:rFonts w:ascii="Calibri" w:hAnsi="Calibri"/>
                <w:color w:val="1F2937"/>
                <w:sz w:val="17"/>
              </w:rPr>
              <w:t>Candidate (Job Seeker)</w:t>
            </w:r>
          </w:p>
        </w:tc>
      </w:tr>
      <w:tr w:rsidR="002E4429" w14:paraId="37B6CB1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18F7842"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67F0FEAC" w14:textId="77777777">
            <w:pPr>
              <w:spacing w:before="20" w:after="20" w:line="269" w:lineRule="auto"/>
            </w:pPr>
            <w:r>
              <w:rPr>
                <w:rFonts w:ascii="Calibri" w:hAnsi="Calibri"/>
                <w:color w:val="1F2937"/>
                <w:sz w:val="17"/>
              </w:rPr>
              <w:t>Backend Analytics Engine, PDF Report Generator</w:t>
            </w:r>
          </w:p>
        </w:tc>
      </w:tr>
      <w:tr w:rsidR="002E4429" w14:paraId="742274CE"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1061FAD"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69A0095F" w14:textId="77777777">
            <w:pPr>
              <w:spacing w:before="20" w:after="20" w:line="269" w:lineRule="auto"/>
            </w:pPr>
            <w:r>
              <w:rPr>
                <w:rFonts w:ascii="Calibri" w:hAnsi="Calibri"/>
                <w:color w:val="1F2937"/>
                <w:sz w:val="17"/>
              </w:rPr>
              <w:t>Candidate has completed all questions in a mock interview session.</w:t>
            </w:r>
          </w:p>
        </w:tc>
      </w:tr>
      <w:tr w:rsidR="002E4429" w14:paraId="5932EC1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B171D56"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79062A7F" w14:textId="77777777">
            <w:pPr>
              <w:spacing w:before="20" w:after="20" w:line="269" w:lineRule="auto"/>
            </w:pPr>
            <w:r>
              <w:rPr>
                <w:rFonts w:ascii="Calibri" w:hAnsi="Calibri"/>
                <w:color w:val="1F2937"/>
                <w:sz w:val="17"/>
              </w:rPr>
              <w:t>Candidate finishes last interview question or selects a completed session from history.</w:t>
            </w:r>
          </w:p>
        </w:tc>
      </w:tr>
      <w:tr w:rsidR="002E4429" w14:paraId="74796B8B"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E07511A"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6DC6EB4D" w14:textId="77777777">
            <w:pPr>
              <w:spacing w:before="20" w:after="20" w:line="269" w:lineRule="auto"/>
            </w:pPr>
            <w:r>
              <w:rPr>
                <w:rFonts w:ascii="Calibri" w:hAnsi="Calibri"/>
                <w:color w:val="1F2937"/>
                <w:sz w:val="17"/>
              </w:rPr>
              <w:t>1. Backend calculates composite session scores: Overall Readiness, Technical Accuracy, STAR Structuring, Visual Presence, and Vocal Fluency.</w:t>
            </w:r>
            <w:r>
              <w:rPr>
                <w:rFonts w:ascii="Calibri" w:hAnsi="Calibri"/>
                <w:color w:val="1F2937"/>
                <w:sz w:val="17"/>
              </w:rPr>
              <w:br/>
            </w:r>
            <w:r>
              <w:rPr>
                <w:rFonts w:ascii="Calibri" w:hAnsi="Calibri"/>
                <w:color w:val="1F2937"/>
                <w:sz w:val="17"/>
              </w:rPr>
              <w:t>2. Backend updates `interview_sessions` status to `COMPLETED` and persists aggregated scores.</w:t>
            </w:r>
            <w:r>
              <w:rPr>
                <w:rFonts w:ascii="Calibri" w:hAnsi="Calibri"/>
                <w:color w:val="1F2937"/>
                <w:sz w:val="17"/>
              </w:rPr>
              <w:br/>
            </w:r>
            <w:r>
              <w:rPr>
                <w:rFonts w:ascii="Calibri" w:hAnsi="Calibri"/>
                <w:color w:val="1F2937"/>
                <w:sz w:val="17"/>
              </w:rPr>
              <w:t>3. Mobile client requests HTTP GET `/api/v1/interview/reports/{sessionId}`.</w:t>
            </w:r>
            <w:r>
              <w:rPr>
                <w:rFonts w:ascii="Calibri" w:hAnsi="Calibri"/>
                <w:color w:val="1F2937"/>
                <w:sz w:val="17"/>
              </w:rPr>
              <w:br/>
            </w:r>
            <w:r>
              <w:rPr>
                <w:rFonts w:ascii="Calibri" w:hAnsi="Calibri"/>
                <w:color w:val="1F2937"/>
                <w:sz w:val="17"/>
              </w:rPr>
              <w:t>4. Client renders comprehensive session scorecard: radar competency chart, score breakdowns, and question-by-question cards.</w:t>
            </w:r>
            <w:r>
              <w:rPr>
                <w:rFonts w:ascii="Calibri" w:hAnsi="Calibri"/>
                <w:color w:val="1F2937"/>
                <w:sz w:val="17"/>
              </w:rPr>
              <w:br/>
            </w:r>
            <w:r>
              <w:rPr>
                <w:rFonts w:ascii="Calibri" w:hAnsi="Calibri"/>
                <w:color w:val="1F2937"/>
                <w:sz w:val="17"/>
              </w:rPr>
              <w:t>5. Candidate expands individual question cards to review exact transcript, identified strengths, improvement tips, and ideal model answers.</w:t>
            </w:r>
            <w:r>
              <w:rPr>
                <w:rFonts w:ascii="Calibri" w:hAnsi="Calibri"/>
                <w:color w:val="1F2937"/>
                <w:sz w:val="17"/>
              </w:rPr>
              <w:br/>
            </w:r>
            <w:r>
              <w:rPr>
                <w:rFonts w:ascii="Calibri" w:hAnsi="Calibri"/>
                <w:color w:val="1F2937"/>
                <w:sz w:val="17"/>
              </w:rPr>
              <w:t>6. Candidate reviews body language insights (eye contact consistency, fidgeting rate) and speech cadence analysis (WPM, filler word count).</w:t>
            </w:r>
            <w:r>
              <w:rPr>
                <w:rFonts w:ascii="Calibri" w:hAnsi="Calibri"/>
                <w:color w:val="1F2937"/>
                <w:sz w:val="17"/>
              </w:rPr>
              <w:br/>
            </w:r>
            <w:r>
              <w:rPr>
                <w:rFonts w:ascii="Calibri" w:hAnsi="Calibri"/>
                <w:color w:val="1F2937"/>
                <w:sz w:val="17"/>
              </w:rPr>
              <w:t>7. Candidate taps 'Export PDF Report'. Export costs 0 coins but requires PLUS or MAX; eligible users receive the formal evaluation document for portfolio or mentor review.</w:t>
            </w:r>
          </w:p>
        </w:tc>
      </w:tr>
      <w:tr w:rsidR="002E4429" w14:paraId="7A47AA8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4017514"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3F95A55" w14:textId="77777777">
            <w:pPr>
              <w:spacing w:before="20" w:after="20" w:line="269" w:lineRule="auto"/>
            </w:pPr>
            <w:r>
              <w:rPr>
                <w:rFonts w:ascii="Calibri" w:hAnsi="Calibri"/>
                <w:color w:val="1F2937"/>
                <w:sz w:val="17"/>
              </w:rPr>
              <w:t>3a. Report data not yet finalized: Backend returns 202 Accepted; client displays animated score calculation loader.</w:t>
            </w:r>
            <w:r>
              <w:rPr>
                <w:rFonts w:ascii="Calibri" w:hAnsi="Calibri"/>
                <w:color w:val="1F2937"/>
                <w:sz w:val="17"/>
              </w:rPr>
              <w:br/>
            </w:r>
            <w:r>
              <w:rPr>
                <w:rFonts w:ascii="Calibri" w:hAnsi="Calibri"/>
                <w:color w:val="1F2937"/>
                <w:sz w:val="17"/>
              </w:rPr>
              <w:t>7a. PDF export requested by a PLUS/MAX user: Backend generates signed PDF document and returns downloadable URI.</w:t>
            </w:r>
          </w:p>
        </w:tc>
      </w:tr>
      <w:tr w:rsidR="002E4429" w14:paraId="58A4163C"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84E2441"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57504D9F" w14:textId="77777777">
            <w:pPr>
              <w:spacing w:before="20" w:after="20" w:line="269" w:lineRule="auto"/>
            </w:pPr>
            <w:r>
              <w:rPr>
                <w:rFonts w:ascii="Calibri" w:hAnsi="Calibri"/>
                <w:color w:val="1F2937"/>
                <w:sz w:val="17"/>
              </w:rPr>
              <w:t>Candidate receives actionable, grounded feedback; session report is indexed in historical analytics.</w:t>
            </w:r>
          </w:p>
        </w:tc>
      </w:tr>
    </w:tbl>
    <w:p w:rsidR="002E4429" w:rsidRDefault="002E4429" w14:paraId="2BA226A1" w14:textId="77777777">
      <w:pPr>
        <w:spacing w:after="80"/>
      </w:pPr>
    </w:p>
    <w:p w:rsidR="002E4429" w:rsidRDefault="009A3CDB" w14:paraId="1F07DF5E" w14:textId="77777777">
      <w:pPr>
        <w:keepNext/>
        <w:spacing w:before="140" w:after="40"/>
      </w:pPr>
      <w:r>
        <w:rPr>
          <w:rFonts w:ascii="Calibri" w:hAnsi="Calibri"/>
          <w:b/>
          <w:color w:val="0D9488"/>
          <w:sz w:val="21"/>
        </w:rPr>
        <w:t>Use Case: UC-07 - Import Job Vacancy &amp; Execute ATS Gap Analysis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5D64720D"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6FE7896F"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321B0599" w14:textId="77777777">
            <w:pPr>
              <w:keepNext/>
              <w:spacing w:before="20" w:after="20" w:line="264" w:lineRule="auto"/>
            </w:pPr>
            <w:r>
              <w:rPr>
                <w:rFonts w:ascii="Calibri" w:hAnsi="Calibri"/>
                <w:b/>
                <w:color w:val="FFFFFF"/>
                <w:sz w:val="18"/>
              </w:rPr>
              <w:t>Specification Details</w:t>
            </w:r>
          </w:p>
        </w:tc>
      </w:tr>
      <w:tr w:rsidR="002E4429" w14:paraId="2F9C4157"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01A9553"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6978D3A8" w14:textId="77777777">
            <w:pPr>
              <w:spacing w:before="20" w:after="20" w:line="269" w:lineRule="auto"/>
            </w:pPr>
            <w:r>
              <w:rPr>
                <w:rFonts w:ascii="Calibri" w:hAnsi="Calibri"/>
                <w:color w:val="1F2937"/>
                <w:sz w:val="17"/>
              </w:rPr>
              <w:t>UC-07: Import Job Vacancy &amp; Execute ATS Gap Analysis</w:t>
            </w:r>
          </w:p>
        </w:tc>
      </w:tr>
      <w:tr w:rsidR="002E4429" w14:paraId="0F46DD6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5CECE74A"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46A20C40" w14:textId="77777777">
            <w:pPr>
              <w:spacing w:before="20" w:after="20" w:line="269" w:lineRule="auto"/>
            </w:pPr>
            <w:r>
              <w:rPr>
                <w:rFonts w:ascii="Calibri" w:hAnsi="Calibri"/>
                <w:color w:val="1F2937"/>
                <w:sz w:val="17"/>
              </w:rPr>
              <w:t>Candidate (Job Seeker)</w:t>
            </w:r>
          </w:p>
        </w:tc>
      </w:tr>
      <w:tr w:rsidR="002E4429" w14:paraId="6D78849E"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81F999D"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2844AF18" w14:textId="77777777">
            <w:pPr>
              <w:spacing w:before="20" w:after="20" w:line="269" w:lineRule="auto"/>
            </w:pPr>
            <w:r>
              <w:rPr>
                <w:rFonts w:ascii="Calibri" w:hAnsi="Calibri"/>
                <w:color w:val="1F2937"/>
                <w:sz w:val="17"/>
              </w:rPr>
              <w:t>Jsoup Web Scraper, AI Keyword Extractor, pgvector Database</w:t>
            </w:r>
          </w:p>
        </w:tc>
      </w:tr>
      <w:tr w:rsidR="002E4429" w14:paraId="00C37F98"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F63D81B"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4FEB79EB" w14:textId="77777777">
            <w:pPr>
              <w:spacing w:before="20" w:after="20" w:line="269" w:lineRule="auto"/>
            </w:pPr>
            <w:r>
              <w:rPr>
                <w:rFonts w:ascii="Calibri" w:hAnsi="Calibri"/>
                <w:color w:val="1F2937"/>
                <w:sz w:val="17"/>
              </w:rPr>
              <w:t>Candidate is authenticated, has an active CV uploaded, and has sufficient balance for job parsing (1 coin) and ATS match scoring (5 coins).</w:t>
            </w:r>
          </w:p>
        </w:tc>
      </w:tr>
      <w:tr w:rsidR="002E4429" w14:paraId="31D031C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7EA3C1E6"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6C8B7411" w14:textId="77777777">
            <w:pPr>
              <w:spacing w:before="20" w:after="20" w:line="269" w:lineRule="auto"/>
            </w:pPr>
            <w:r>
              <w:rPr>
                <w:rFonts w:ascii="Calibri" w:hAnsi="Calibri"/>
                <w:color w:val="1F2937"/>
                <w:sz w:val="17"/>
              </w:rPr>
              <w:t>Candidate pastes a job vacancy URL or raw text in the ATS workspace tab.</w:t>
            </w:r>
          </w:p>
        </w:tc>
      </w:tr>
      <w:tr w:rsidR="002E4429" w14:paraId="0E3644E3"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5B2AB59"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0274EF4D" w14:textId="77777777">
            <w:pPr>
              <w:spacing w:before="20" w:after="20" w:line="269" w:lineRule="auto"/>
            </w:pPr>
            <w:r>
              <w:rPr>
                <w:rFonts w:ascii="Calibri" w:hAnsi="Calibri"/>
                <w:color w:val="1F2937"/>
                <w:sz w:val="17"/>
              </w:rPr>
              <w:t>1. Candidate inputs job vacancy URL (or pastes raw job description text) and taps 'Analyze Match'.</w:t>
            </w:r>
            <w:r>
              <w:rPr>
                <w:rFonts w:ascii="Calibri" w:hAnsi="Calibri"/>
                <w:color w:val="1F2937"/>
                <w:sz w:val="17"/>
              </w:rPr>
              <w:br/>
            </w:r>
            <w:r>
              <w:rPr>
                <w:rFonts w:ascii="Calibri" w:hAnsi="Calibri"/>
                <w:color w:val="1F2937"/>
                <w:sz w:val="17"/>
              </w:rPr>
              <w:t>2. Mobile client dispatches HTTP POST `/api/v1/ats/jobs/import`; the backend applies the 1-coin job-description parsing charge, and the ATS match operation applies its 5-coin charge.</w:t>
            </w:r>
            <w:r>
              <w:rPr>
                <w:rFonts w:ascii="Calibri" w:hAnsi="Calibri"/>
                <w:color w:val="1F2937"/>
                <w:sz w:val="17"/>
              </w:rPr>
              <w:br/>
            </w:r>
            <w:r>
              <w:rPr>
                <w:rFonts w:ascii="Calibri" w:hAnsi="Calibri"/>
                <w:color w:val="1F2937"/>
                <w:sz w:val="17"/>
              </w:rPr>
              <w:t>3. If URL provided, backend Jsoup worker fetches webpage, strips boilerplate HTML, and extracts clean job description.</w:t>
            </w:r>
            <w:r>
              <w:rPr>
                <w:rFonts w:ascii="Calibri" w:hAnsi="Calibri"/>
                <w:color w:val="1F2937"/>
                <w:sz w:val="17"/>
              </w:rPr>
              <w:br/>
            </w:r>
            <w:r>
              <w:rPr>
                <w:rFonts w:ascii="Calibri" w:hAnsi="Calibri"/>
                <w:color w:val="1F2937"/>
                <w:sz w:val="17"/>
              </w:rPr>
              <w:t>4. Backend LLM extracts structured requirements: Job Title, Experience Range, Hard Skills, Soft Skills, and Educational Requirements.</w:t>
            </w:r>
            <w:r>
              <w:rPr>
                <w:rFonts w:ascii="Calibri" w:hAnsi="Calibri"/>
                <w:color w:val="1F2937"/>
                <w:sz w:val="17"/>
              </w:rPr>
              <w:br/>
            </w:r>
            <w:r>
              <w:rPr>
                <w:rFonts w:ascii="Calibri" w:hAnsi="Calibri"/>
                <w:color w:val="1F2937"/>
                <w:sz w:val="17"/>
              </w:rPr>
              <w:t>5. Backend generates 1536-dimensional embedding vector for job requirements and saves `job_postings` record.</w:t>
            </w:r>
            <w:r>
              <w:rPr>
                <w:rFonts w:ascii="Calibri" w:hAnsi="Calibri"/>
                <w:color w:val="1F2937"/>
                <w:sz w:val="17"/>
              </w:rPr>
              <w:br/>
            </w:r>
            <w:r>
              <w:rPr>
                <w:rFonts w:ascii="Calibri" w:hAnsi="Calibri"/>
                <w:color w:val="1F2937"/>
                <w:sz w:val="17"/>
              </w:rPr>
              <w:t>6. Backend compares candidate `cv_chunks` vector embeddings against job embeddings via cosine distance in pgvector.</w:t>
            </w:r>
            <w:r>
              <w:rPr>
                <w:rFonts w:ascii="Calibri" w:hAnsi="Calibri"/>
                <w:color w:val="1F2937"/>
                <w:sz w:val="17"/>
              </w:rPr>
              <w:br/>
            </w:r>
            <w:r>
              <w:rPr>
                <w:rFonts w:ascii="Calibri" w:hAnsi="Calibri"/>
                <w:color w:val="1F2937"/>
                <w:sz w:val="17"/>
              </w:rPr>
              <w:t>7. Backend computes category match scores: Technical Match, Experience Match, and Keyword Density.</w:t>
            </w:r>
            <w:r>
              <w:rPr>
                <w:rFonts w:ascii="Calibri" w:hAnsi="Calibri"/>
                <w:color w:val="1F2937"/>
                <w:sz w:val="17"/>
              </w:rPr>
              <w:br/>
            </w:r>
            <w:r>
              <w:rPr>
                <w:rFonts w:ascii="Calibri" w:hAnsi="Calibri"/>
                <w:color w:val="1F2937"/>
                <w:sz w:val="17"/>
              </w:rPr>
              <w:t>8. System identifies missing critical keywords present in the vacancy but absent from candidate CV.</w:t>
            </w:r>
            <w:r>
              <w:rPr>
                <w:rFonts w:ascii="Calibri" w:hAnsi="Calibri"/>
                <w:color w:val="1F2937"/>
                <w:sz w:val="17"/>
              </w:rPr>
              <w:br/>
            </w:r>
            <w:r>
              <w:rPr>
                <w:rFonts w:ascii="Calibri" w:hAnsi="Calibri"/>
                <w:color w:val="1F2937"/>
                <w:sz w:val="17"/>
              </w:rPr>
              <w:t>9. Backend creates `ats_workspaces` record and returns full gap analysis DTO.</w:t>
            </w:r>
            <w:r>
              <w:rPr>
                <w:rFonts w:ascii="Calibri" w:hAnsi="Calibri"/>
                <w:color w:val="1F2937"/>
                <w:sz w:val="17"/>
              </w:rPr>
              <w:br/>
            </w:r>
            <w:r>
              <w:rPr>
                <w:rFonts w:ascii="Calibri" w:hAnsi="Calibri"/>
                <w:color w:val="1F2937"/>
                <w:sz w:val="17"/>
              </w:rPr>
              <w:t>10. Mobile client displays ATS Compatibility Score gauge (0-100%), matching category breakdown, and highlighted missing keywords.</w:t>
            </w:r>
          </w:p>
        </w:tc>
      </w:tr>
      <w:tr w:rsidR="002E4429" w14:paraId="07D6A5A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12F17D12"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5714A5D7" w14:textId="77777777">
            <w:pPr>
              <w:spacing w:before="20" w:after="20" w:line="269" w:lineRule="auto"/>
            </w:pPr>
            <w:r>
              <w:rPr>
                <w:rFonts w:ascii="Calibri" w:hAnsi="Calibri"/>
                <w:color w:val="1F2937"/>
                <w:sz w:val="17"/>
              </w:rPr>
              <w:t>3a. Job URL protected by anti-bot / login wall: Backend returns 422 Unprocessable Entity with error: 'Unable to scrape URL automatically. Please paste job text directly'.</w:t>
            </w:r>
            <w:r>
              <w:rPr>
                <w:rFonts w:ascii="Calibri" w:hAnsi="Calibri"/>
                <w:color w:val="1F2937"/>
                <w:sz w:val="17"/>
              </w:rPr>
              <w:br/>
            </w:r>
            <w:r>
              <w:rPr>
                <w:rFonts w:ascii="Calibri" w:hAnsi="Calibri"/>
                <w:color w:val="1F2937"/>
                <w:sz w:val="17"/>
              </w:rPr>
              <w:t>6a. No active CV found: Backend returns 400 Bad Request; client redirects candidate to CV Upload screen.</w:t>
            </w:r>
          </w:p>
        </w:tc>
      </w:tr>
      <w:tr w:rsidR="002E4429" w14:paraId="63D99565"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4B5F611"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0020217E" w14:textId="77777777">
            <w:pPr>
              <w:spacing w:before="20" w:after="20" w:line="269" w:lineRule="auto"/>
            </w:pPr>
            <w:r>
              <w:rPr>
                <w:rFonts w:ascii="Calibri" w:hAnsi="Calibri"/>
                <w:color w:val="1F2937"/>
                <w:sz w:val="17"/>
              </w:rPr>
              <w:t>Job vacancy is stored and embedded; ATS workspace is initialized with match scores and keyword gap analysis.</w:t>
            </w:r>
          </w:p>
        </w:tc>
      </w:tr>
    </w:tbl>
    <w:p w:rsidR="002E4429" w:rsidRDefault="002E4429" w14:paraId="17AD93B2" w14:textId="77777777">
      <w:pPr>
        <w:spacing w:after="80"/>
      </w:pPr>
    </w:p>
    <w:p w:rsidR="002E4429" w:rsidRDefault="009A3CDB" w14:paraId="7E8A3AE5" w14:textId="77777777">
      <w:pPr>
        <w:keepNext/>
        <w:spacing w:before="140" w:after="40"/>
      </w:pPr>
      <w:r>
        <w:rPr>
          <w:rFonts w:ascii="Calibri" w:hAnsi="Calibri"/>
          <w:b/>
          <w:color w:val="0D9488"/>
          <w:sz w:val="21"/>
        </w:rPr>
        <w:t>Use Case: UC-08 - Execute Asynchronous AI CV Bullet Optimization</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41BDD22D"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375AAB94"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0A56373B" w14:textId="77777777">
            <w:pPr>
              <w:keepNext/>
              <w:spacing w:before="20" w:after="20" w:line="264" w:lineRule="auto"/>
            </w:pPr>
            <w:r>
              <w:rPr>
                <w:rFonts w:ascii="Calibri" w:hAnsi="Calibri"/>
                <w:b/>
                <w:color w:val="FFFFFF"/>
                <w:sz w:val="18"/>
              </w:rPr>
              <w:t>Specification Details</w:t>
            </w:r>
          </w:p>
        </w:tc>
      </w:tr>
      <w:tr w:rsidR="002E4429" w14:paraId="711B56A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5AA7B37"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744FAA25" w14:textId="77777777">
            <w:pPr>
              <w:spacing w:before="20" w:after="20" w:line="269" w:lineRule="auto"/>
            </w:pPr>
            <w:r>
              <w:rPr>
                <w:rFonts w:ascii="Calibri" w:hAnsi="Calibri"/>
                <w:color w:val="1F2937"/>
                <w:sz w:val="17"/>
              </w:rPr>
              <w:t>UC-08: Execute Asynchronous AI CV Bullet Optimization</w:t>
            </w:r>
          </w:p>
        </w:tc>
      </w:tr>
      <w:tr w:rsidR="002E4429" w14:paraId="79775372" w14:textId="77777777">
        <w:trPr>
          <w:cantSplit/>
          <w:jc w:val="center"/>
        </w:trPr>
        <w:tc>
          <w:tcPr>
            <w:tcW w:w="2592" w:type="dxa"/>
            <w:shd w:val="clear" w:color="auto" w:fill="F8FAFC"/>
            <w:tcMar>
              <w:top w:w="65" w:type="dxa"/>
              <w:left w:w="100" w:type="dxa"/>
              <w:bottom w:w="65" w:type="dxa"/>
              <w:right w:w="100" w:type="dxa"/>
            </w:tcMar>
          </w:tcPr>
          <w:p w:rsidR="002E4429" w:rsidRDefault="009A3CDB" w14:paraId="316BC911"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34F3BCEF" w14:textId="77777777">
            <w:pPr>
              <w:spacing w:before="20" w:after="20" w:line="269" w:lineRule="auto"/>
            </w:pPr>
            <w:r>
              <w:rPr>
                <w:rFonts w:ascii="Calibri" w:hAnsi="Calibri"/>
                <w:color w:val="1F2937"/>
                <w:sz w:val="17"/>
              </w:rPr>
              <w:t>Candidate (Job Seeker)</w:t>
            </w:r>
          </w:p>
        </w:tc>
      </w:tr>
      <w:tr w:rsidR="002E4429" w14:paraId="47334EDD"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5F1992E"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183CBB91" w14:textId="77777777">
            <w:pPr>
              <w:spacing w:before="20" w:after="20" w:line="269" w:lineRule="auto"/>
            </w:pPr>
            <w:r>
              <w:rPr>
                <w:rFonts w:ascii="Calibri" w:hAnsi="Calibri"/>
                <w:color w:val="1F2937"/>
                <w:sz w:val="17"/>
              </w:rPr>
              <w:t>Asynchronous AI Worker, LLM Optimizer, Notification Dispatcher</w:t>
            </w:r>
          </w:p>
        </w:tc>
      </w:tr>
      <w:tr w:rsidR="002E4429" w14:paraId="09C98D1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60C0188"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06485E55" w14:textId="77777777">
            <w:pPr>
              <w:spacing w:before="20" w:after="20" w:line="269" w:lineRule="auto"/>
            </w:pPr>
            <w:r>
              <w:rPr>
                <w:rFonts w:ascii="Calibri" w:hAnsi="Calibri"/>
                <w:color w:val="1F2937"/>
                <w:sz w:val="17"/>
              </w:rPr>
              <w:t>Candidate has an active ATS workspace comparing their CV with a target job vacancy and at least 15 coins available for optimization.</w:t>
            </w:r>
          </w:p>
        </w:tc>
      </w:tr>
      <w:tr w:rsidR="002E4429" w14:paraId="3793787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4C86316C"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7E3AA634" w14:textId="77777777">
            <w:pPr>
              <w:spacing w:before="20" w:after="20" w:line="269" w:lineRule="auto"/>
            </w:pPr>
            <w:r>
              <w:rPr>
                <w:rFonts w:ascii="Calibri" w:hAnsi="Calibri"/>
                <w:color w:val="1F2937"/>
                <w:sz w:val="17"/>
              </w:rPr>
              <w:t>Candidate taps 'Optimize Resume for this Job' in the ATS workspace.</w:t>
            </w:r>
          </w:p>
        </w:tc>
      </w:tr>
      <w:tr w:rsidR="002E4429" w14:paraId="0C46C53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9358C9E"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37410355" w14:textId="77777777">
            <w:pPr>
              <w:spacing w:before="20" w:after="20" w:line="269" w:lineRule="auto"/>
            </w:pPr>
            <w:r>
              <w:rPr>
                <w:rFonts w:ascii="Calibri" w:hAnsi="Calibri"/>
                <w:color w:val="1F2937"/>
                <w:sz w:val="17"/>
              </w:rPr>
              <w:t>1. Candidate selects experience bullet points they wish to optimize.</w:t>
            </w:r>
            <w:r>
              <w:rPr>
                <w:rFonts w:ascii="Calibri" w:hAnsi="Calibri"/>
                <w:color w:val="1F2937"/>
                <w:sz w:val="17"/>
              </w:rPr>
              <w:br/>
            </w:r>
            <w:r>
              <w:rPr>
                <w:rFonts w:ascii="Calibri" w:hAnsi="Calibri"/>
                <w:color w:val="1F2937"/>
                <w:sz w:val="17"/>
              </w:rPr>
              <w:t>2. Candidate taps 'Generate Optimized Bullets'.</w:t>
            </w:r>
            <w:r>
              <w:rPr>
                <w:rFonts w:ascii="Calibri" w:hAnsi="Calibri"/>
                <w:color w:val="1F2937"/>
                <w:sz w:val="17"/>
              </w:rPr>
              <w:br/>
            </w:r>
            <w:r>
              <w:rPr>
                <w:rFonts w:ascii="Calibri" w:hAnsi="Calibri"/>
                <w:color w:val="1F2937"/>
                <w:sz w:val="17"/>
              </w:rPr>
              <w:t>3. Mobile client sends HTTP POST `/api/v1/ats/cv/optimize` with workspace ID and selected bullet IDs.</w:t>
            </w:r>
            <w:r>
              <w:rPr>
                <w:rFonts w:ascii="Calibri" w:hAnsi="Calibri"/>
                <w:color w:val="1F2937"/>
                <w:sz w:val="17"/>
              </w:rPr>
              <w:br/>
            </w:r>
            <w:r>
              <w:rPr>
                <w:rFonts w:ascii="Calibri" w:hAnsi="Calibri"/>
                <w:color w:val="1F2937"/>
                <w:sz w:val="17"/>
              </w:rPr>
              <w:t>4. Backend verifies the wallet balance and deducts 15 coins for the AI Deep CV Section Optimizer; the feature is available on all plans.</w:t>
            </w:r>
            <w:r>
              <w:rPr>
                <w:rFonts w:ascii="Calibri" w:hAnsi="Calibri"/>
                <w:color w:val="1F2937"/>
                <w:sz w:val="17"/>
              </w:rPr>
              <w:br/>
            </w:r>
            <w:r>
              <w:rPr>
                <w:rFonts w:ascii="Calibri" w:hAnsi="Calibri"/>
                <w:color w:val="1F2937"/>
                <w:sz w:val="17"/>
              </w:rPr>
              <w:t>5. Backend enqueues a background task in `ai_jobs` table with status `PENDING` and returns task UUID to client.</w:t>
            </w:r>
            <w:r>
              <w:rPr>
                <w:rFonts w:ascii="Calibri" w:hAnsi="Calibri"/>
                <w:color w:val="1F2937"/>
                <w:sz w:val="17"/>
              </w:rPr>
              <w:br/>
            </w:r>
            <w:r>
              <w:rPr>
                <w:rFonts w:ascii="Calibri" w:hAnsi="Calibri"/>
                <w:color w:val="1F2937"/>
                <w:sz w:val="17"/>
              </w:rPr>
              <w:t>6. Background AI worker picks up task, transitions status to `PROCESSING`.</w:t>
            </w:r>
            <w:r>
              <w:rPr>
                <w:rFonts w:ascii="Calibri" w:hAnsi="Calibri"/>
                <w:color w:val="1F2937"/>
                <w:sz w:val="17"/>
              </w:rPr>
              <w:br/>
            </w:r>
            <w:r>
              <w:rPr>
                <w:rFonts w:ascii="Calibri" w:hAnsi="Calibri"/>
                <w:color w:val="1F2937"/>
                <w:sz w:val="17"/>
              </w:rPr>
              <w:t>7. Worker retrieves target job missing keywords and candidate's factual bullet points.</w:t>
            </w:r>
            <w:r>
              <w:rPr>
                <w:rFonts w:ascii="Calibri" w:hAnsi="Calibri"/>
                <w:color w:val="1F2937"/>
                <w:sz w:val="17"/>
              </w:rPr>
              <w:br/>
            </w:r>
            <w:r>
              <w:rPr>
                <w:rFonts w:ascii="Calibri" w:hAnsi="Calibri"/>
                <w:color w:val="1F2937"/>
                <w:sz w:val="17"/>
              </w:rPr>
              <w:t>8. LLM rewrites bullet points utilizing strong action verbs, quantifiable metrics, and missing domain keywords while strictly preserving factual truth.</w:t>
            </w:r>
            <w:r>
              <w:rPr>
                <w:rFonts w:ascii="Calibri" w:hAnsi="Calibri"/>
                <w:color w:val="1F2937"/>
                <w:sz w:val="17"/>
              </w:rPr>
              <w:br/>
            </w:r>
            <w:r>
              <w:rPr>
                <w:rFonts w:ascii="Calibri" w:hAnsi="Calibri"/>
                <w:color w:val="1F2937"/>
                <w:sz w:val="17"/>
              </w:rPr>
              <w:t>9. Worker stores optimized bullet diffs in `output_result` JSONB and marks task `COMPLETED`.</w:t>
            </w:r>
            <w:r>
              <w:rPr>
                <w:rFonts w:ascii="Calibri" w:hAnsi="Calibri"/>
                <w:color w:val="1F2937"/>
                <w:sz w:val="17"/>
              </w:rPr>
              <w:br/>
            </w:r>
            <w:r>
              <w:rPr>
                <w:rFonts w:ascii="Calibri" w:hAnsi="Calibri"/>
                <w:color w:val="1F2937"/>
                <w:sz w:val="17"/>
              </w:rPr>
              <w:t>10. Mobile client polls `/api/v1/ats/jobs/{taskId}/status` (every 2 seconds) and displays side-by-side Diff View upon completion.</w:t>
            </w:r>
          </w:p>
        </w:tc>
      </w:tr>
      <w:tr w:rsidR="002E4429" w14:paraId="5B652A5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9665252"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23BCCC5A" w14:textId="77777777">
            <w:pPr>
              <w:spacing w:before="20" w:after="20" w:line="269" w:lineRule="auto"/>
            </w:pPr>
            <w:r>
              <w:rPr>
                <w:rFonts w:ascii="Calibri" w:hAnsi="Calibri"/>
                <w:color w:val="1F2937"/>
                <w:sz w:val="17"/>
              </w:rPr>
              <w:t>4a. Insufficient coins: Backend returns 402 Payment Required; client shows top-up dialog.</w:t>
            </w:r>
            <w:r>
              <w:rPr>
                <w:rFonts w:ascii="Calibri" w:hAnsi="Calibri"/>
                <w:color w:val="1F2937"/>
                <w:sz w:val="17"/>
              </w:rPr>
              <w:br/>
            </w:r>
            <w:r>
              <w:rPr>
                <w:rFonts w:ascii="Calibri" w:hAnsi="Calibri"/>
                <w:color w:val="1F2937"/>
                <w:sz w:val="17"/>
              </w:rPr>
              <w:t>8a. AI Worker failure: Task status marked `FAILED`; worker automatically retries up to 3 times before returning diagnostic error.</w:t>
            </w:r>
            <w:r>
              <w:rPr>
                <w:rFonts w:ascii="Calibri" w:hAnsi="Calibri"/>
                <w:color w:val="1F2937"/>
                <w:sz w:val="17"/>
              </w:rPr>
              <w:br/>
            </w:r>
            <w:r>
              <w:rPr>
                <w:rFonts w:ascii="Calibri" w:hAnsi="Calibri"/>
                <w:color w:val="1F2937"/>
                <w:sz w:val="17"/>
              </w:rPr>
              <w:t>10a. App closed during processing: State is persisted in PostgreSQL; upon reopening, client loads completed optimization from workspace.</w:t>
            </w:r>
          </w:p>
        </w:tc>
      </w:tr>
      <w:tr w:rsidR="002E4429" w14:paraId="762911D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D49B287"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76D02F6D" w14:textId="77777777">
            <w:pPr>
              <w:spacing w:before="20" w:after="20" w:line="269" w:lineRule="auto"/>
            </w:pPr>
            <w:r>
              <w:rPr>
                <w:rFonts w:ascii="Calibri" w:hAnsi="Calibri"/>
                <w:color w:val="1F2937"/>
                <w:sz w:val="17"/>
              </w:rPr>
              <w:t>AI-optimized resume bullets are generated, displayed in side-by-side diff, and available for PDF resume export.</w:t>
            </w:r>
          </w:p>
        </w:tc>
      </w:tr>
    </w:tbl>
    <w:p w:rsidR="002E4429" w:rsidRDefault="002E4429" w14:paraId="0DE4B5B7" w14:textId="77777777">
      <w:pPr>
        <w:spacing w:after="80"/>
      </w:pPr>
    </w:p>
    <w:p w:rsidR="002E4429" w:rsidRDefault="009A3CDB" w14:paraId="1CD70567" w14:textId="77777777">
      <w:pPr>
        <w:keepNext/>
        <w:spacing w:before="140" w:after="40"/>
      </w:pPr>
      <w:r>
        <w:rPr>
          <w:rFonts w:ascii="Calibri" w:hAnsi="Calibri"/>
          <w:b/>
          <w:color w:val="0D9488"/>
          <w:sz w:val="21"/>
        </w:rPr>
        <w:t>Use Case: UC-09 - Generate Job-Specific Tailored Cover Letter</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7FBC2D87"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78A6463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26148462" w14:textId="77777777">
            <w:pPr>
              <w:keepNext/>
              <w:spacing w:before="20" w:after="20" w:line="264" w:lineRule="auto"/>
            </w:pPr>
            <w:r>
              <w:rPr>
                <w:rFonts w:ascii="Calibri" w:hAnsi="Calibri"/>
                <w:b/>
                <w:color w:val="FFFFFF"/>
                <w:sz w:val="18"/>
              </w:rPr>
              <w:t>Specification Details</w:t>
            </w:r>
          </w:p>
        </w:tc>
      </w:tr>
      <w:tr w:rsidR="002E4429" w14:paraId="07E2BA3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1502910"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76EDCD93" w14:textId="77777777">
            <w:pPr>
              <w:spacing w:before="20" w:after="20" w:line="269" w:lineRule="auto"/>
            </w:pPr>
            <w:r>
              <w:rPr>
                <w:rFonts w:ascii="Calibri" w:hAnsi="Calibri"/>
                <w:color w:val="1F2937"/>
                <w:sz w:val="17"/>
              </w:rPr>
              <w:t>UC-09: Generate Job-Specific Tailored Cover Letter</w:t>
            </w:r>
          </w:p>
        </w:tc>
      </w:tr>
      <w:tr w:rsidR="002E4429" w14:paraId="2689B65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8FD1F5D"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3AA9800B" w14:textId="77777777">
            <w:pPr>
              <w:spacing w:before="20" w:after="20" w:line="269" w:lineRule="auto"/>
            </w:pPr>
            <w:r>
              <w:rPr>
                <w:rFonts w:ascii="Calibri" w:hAnsi="Calibri"/>
                <w:color w:val="1F2937"/>
                <w:sz w:val="17"/>
              </w:rPr>
              <w:t>Candidate (Job Seeker)</w:t>
            </w:r>
          </w:p>
        </w:tc>
      </w:tr>
      <w:tr w:rsidR="002E4429" w14:paraId="5A4DE8D8" w14:textId="77777777">
        <w:trPr>
          <w:cantSplit/>
          <w:jc w:val="center"/>
        </w:trPr>
        <w:tc>
          <w:tcPr>
            <w:tcW w:w="2592" w:type="dxa"/>
            <w:shd w:val="clear" w:color="auto" w:fill="FFFFFF"/>
            <w:tcMar>
              <w:top w:w="65" w:type="dxa"/>
              <w:left w:w="100" w:type="dxa"/>
              <w:bottom w:w="65" w:type="dxa"/>
              <w:right w:w="100" w:type="dxa"/>
            </w:tcMar>
          </w:tcPr>
          <w:p w:rsidR="002E4429" w:rsidRDefault="009A3CDB" w14:paraId="366B462E"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0B57D7AD" w14:textId="77777777">
            <w:pPr>
              <w:spacing w:before="20" w:after="20" w:line="269" w:lineRule="auto"/>
            </w:pPr>
            <w:r>
              <w:rPr>
                <w:rFonts w:ascii="Calibri" w:hAnsi="Calibri"/>
                <w:color w:val="1F2937"/>
                <w:sz w:val="17"/>
              </w:rPr>
              <w:t>LLM Generation Engine, Document Template Formatter</w:t>
            </w:r>
          </w:p>
        </w:tc>
      </w:tr>
      <w:tr w:rsidR="002E4429" w14:paraId="6B2A716E"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5CEAF2A"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49E6B4FA" w14:textId="77777777">
            <w:pPr>
              <w:spacing w:before="20" w:after="20" w:line="269" w:lineRule="auto"/>
            </w:pPr>
            <w:r>
              <w:rPr>
                <w:rFonts w:ascii="Calibri" w:hAnsi="Calibri"/>
                <w:color w:val="1F2937"/>
                <w:sz w:val="17"/>
              </w:rPr>
              <w:t>Candidate has an active ATS workspace with a parsed job vacancy and at least 5 coins available for Cover Letter generation.</w:t>
            </w:r>
          </w:p>
        </w:tc>
      </w:tr>
      <w:tr w:rsidR="002E4429" w14:paraId="2C9E4EF2"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1DDE425"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1D2014FE" w14:textId="77777777">
            <w:pPr>
              <w:spacing w:before="20" w:after="20" w:line="269" w:lineRule="auto"/>
            </w:pPr>
            <w:r>
              <w:rPr>
                <w:rFonts w:ascii="Calibri" w:hAnsi="Calibri"/>
                <w:color w:val="1F2937"/>
                <w:sz w:val="17"/>
              </w:rPr>
              <w:t>Candidate taps 'Generate Cover Letter' in the ATS workspace.</w:t>
            </w:r>
          </w:p>
        </w:tc>
      </w:tr>
      <w:tr w:rsidR="002E4429" w14:paraId="59CAB4DA" w14:textId="77777777">
        <w:trPr>
          <w:cantSplit/>
          <w:jc w:val="center"/>
        </w:trPr>
        <w:tc>
          <w:tcPr>
            <w:tcW w:w="2592" w:type="dxa"/>
            <w:shd w:val="clear" w:color="auto" w:fill="F8FAFC"/>
            <w:tcMar>
              <w:top w:w="65" w:type="dxa"/>
              <w:left w:w="100" w:type="dxa"/>
              <w:bottom w:w="65" w:type="dxa"/>
              <w:right w:w="100" w:type="dxa"/>
            </w:tcMar>
          </w:tcPr>
          <w:p w:rsidR="002E4429" w:rsidRDefault="009A3CDB" w14:paraId="132E7836"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1463E9CA" w14:textId="77777777">
            <w:pPr>
              <w:spacing w:before="20" w:after="20" w:line="269" w:lineRule="auto"/>
            </w:pPr>
            <w:r>
              <w:rPr>
                <w:rFonts w:ascii="Calibri" w:hAnsi="Calibri"/>
                <w:color w:val="1F2937"/>
                <w:sz w:val="17"/>
              </w:rPr>
              <w:t>1. Candidate selects desired tone: Professional, Enthusiastic, Technical, or Executive.</w:t>
            </w:r>
            <w:r>
              <w:rPr>
                <w:rFonts w:ascii="Calibri" w:hAnsi="Calibri"/>
                <w:color w:val="1F2937"/>
                <w:sz w:val="17"/>
              </w:rPr>
              <w:br/>
            </w:r>
            <w:r>
              <w:rPr>
                <w:rFonts w:ascii="Calibri" w:hAnsi="Calibri"/>
                <w:color w:val="1F2937"/>
                <w:sz w:val="17"/>
              </w:rPr>
              <w:t>2. Candidate provides optional custom focal points (e.g., 'Highlight my leadership in mobile architecture').</w:t>
            </w:r>
            <w:r>
              <w:rPr>
                <w:rFonts w:ascii="Calibri" w:hAnsi="Calibri"/>
                <w:color w:val="1F2937"/>
                <w:sz w:val="17"/>
              </w:rPr>
              <w:br/>
            </w:r>
            <w:r>
              <w:rPr>
                <w:rFonts w:ascii="Calibri" w:hAnsi="Calibri"/>
                <w:color w:val="1F2937"/>
                <w:sz w:val="17"/>
              </w:rPr>
              <w:t>3. Mobile client dispatches HTTP POST `/api/v1/cover-letter/generate`; the backend deducts 5 coins for the AI Cover Letter Generator before generation.</w:t>
            </w:r>
            <w:r>
              <w:rPr>
                <w:rFonts w:ascii="Calibri" w:hAnsi="Calibri"/>
                <w:color w:val="1F2937"/>
                <w:sz w:val="17"/>
              </w:rPr>
              <w:br/>
            </w:r>
            <w:r>
              <w:rPr>
                <w:rFonts w:ascii="Calibri" w:hAnsi="Calibri"/>
                <w:color w:val="1F2937"/>
                <w:sz w:val="17"/>
              </w:rPr>
              <w:t>4. Backend retrieves candidate profile, CV skills, and job posting requirements.</w:t>
            </w:r>
            <w:r>
              <w:rPr>
                <w:rFonts w:ascii="Calibri" w:hAnsi="Calibri"/>
                <w:color w:val="1F2937"/>
                <w:sz w:val="17"/>
              </w:rPr>
              <w:br/>
            </w:r>
            <w:r>
              <w:rPr>
                <w:rFonts w:ascii="Calibri" w:hAnsi="Calibri"/>
                <w:color w:val="1F2937"/>
                <w:sz w:val="17"/>
              </w:rPr>
              <w:t>5. Backend LLM synthesizes candidate background and vacancy requirements into a compelling 3-paragraph cover letter adhering to standard business correspondence formatting.</w:t>
            </w:r>
            <w:r>
              <w:rPr>
                <w:rFonts w:ascii="Calibri" w:hAnsi="Calibri"/>
                <w:color w:val="1F2937"/>
                <w:sz w:val="17"/>
              </w:rPr>
              <w:br/>
            </w:r>
            <w:r>
              <w:rPr>
                <w:rFonts w:ascii="Calibri" w:hAnsi="Calibri"/>
                <w:color w:val="1F2937"/>
                <w:sz w:val="17"/>
              </w:rPr>
              <w:t>6. Backend persists generated text in `cover_letters` table.</w:t>
            </w:r>
            <w:r>
              <w:rPr>
                <w:rFonts w:ascii="Calibri" w:hAnsi="Calibri"/>
                <w:color w:val="1F2937"/>
                <w:sz w:val="17"/>
              </w:rPr>
              <w:br/>
            </w:r>
            <w:r>
              <w:rPr>
                <w:rFonts w:ascii="Calibri" w:hAnsi="Calibri"/>
                <w:color w:val="1F2937"/>
                <w:sz w:val="17"/>
              </w:rPr>
              <w:t>7. Mobile client displays interactive Cover Letter editor allowing inline editing, clipboard copy, or PDF export.</w:t>
            </w:r>
          </w:p>
        </w:tc>
      </w:tr>
      <w:tr w:rsidR="002E4429" w14:paraId="76B8DF0C"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E8ABA34"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1BDB1528" w14:textId="77777777">
            <w:pPr>
              <w:spacing w:before="20" w:after="20" w:line="269" w:lineRule="auto"/>
            </w:pPr>
            <w:r>
              <w:rPr>
                <w:rFonts w:ascii="Calibri" w:hAnsi="Calibri"/>
                <w:color w:val="1F2937"/>
                <w:sz w:val="17"/>
              </w:rPr>
              <w:t>5a. LLM generation timeout: Backend retries with fallback prompt and returns completed text.</w:t>
            </w:r>
            <w:r>
              <w:rPr>
                <w:rFonts w:ascii="Calibri" w:hAnsi="Calibri"/>
                <w:color w:val="1F2937"/>
                <w:sz w:val="17"/>
              </w:rPr>
              <w:br/>
            </w:r>
            <w:r>
              <w:rPr>
                <w:rFonts w:ascii="Calibri" w:hAnsi="Calibri"/>
                <w:color w:val="1F2937"/>
                <w:sz w:val="17"/>
              </w:rPr>
              <w:t>7a. Candidate edits letter text: Client sends HTTP PUT `/api/v1/cover-letter/{id}` to update saved draft.</w:t>
            </w:r>
          </w:p>
        </w:tc>
      </w:tr>
      <w:tr w:rsidR="002E4429" w14:paraId="5CF629A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23A12F92"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577BAF8B" w14:textId="77777777">
            <w:pPr>
              <w:spacing w:before="20" w:after="20" w:line="269" w:lineRule="auto"/>
            </w:pPr>
            <w:r>
              <w:rPr>
                <w:rFonts w:ascii="Calibri" w:hAnsi="Calibri"/>
                <w:color w:val="1F2937"/>
                <w:sz w:val="17"/>
              </w:rPr>
              <w:t>Tailored Cover Letter is generated, persisted, and ready for job application submission.</w:t>
            </w:r>
          </w:p>
        </w:tc>
      </w:tr>
    </w:tbl>
    <w:p w:rsidR="002E4429" w:rsidRDefault="002E4429" w14:paraId="66204FF1" w14:textId="77777777">
      <w:pPr>
        <w:spacing w:after="80"/>
      </w:pPr>
    </w:p>
    <w:p w:rsidR="002E4429" w:rsidRDefault="009A3CDB" w14:paraId="11DE03E7" w14:textId="77777777">
      <w:pPr>
        <w:keepNext/>
        <w:spacing w:before="140" w:after="40"/>
      </w:pPr>
      <w:r>
        <w:rPr>
          <w:rFonts w:ascii="Calibri" w:hAnsi="Calibri"/>
          <w:b/>
          <w:color w:val="0D9488"/>
          <w:sz w:val="21"/>
        </w:rPr>
        <w:t>Use Case: UC-10 - Purchase Subscription Tier or Top-Up Coins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1EDDB3C0"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3040D88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1D1E5923" w14:textId="77777777">
            <w:pPr>
              <w:keepNext/>
              <w:spacing w:before="20" w:after="20" w:line="264" w:lineRule="auto"/>
            </w:pPr>
            <w:r>
              <w:rPr>
                <w:rFonts w:ascii="Calibri" w:hAnsi="Calibri"/>
                <w:b/>
                <w:color w:val="FFFFFF"/>
                <w:sz w:val="18"/>
              </w:rPr>
              <w:t>Specification Details</w:t>
            </w:r>
          </w:p>
        </w:tc>
      </w:tr>
      <w:tr w:rsidR="002E4429" w14:paraId="6F9CB21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47D23EF"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5CDD7558" w14:textId="77777777">
            <w:pPr>
              <w:spacing w:before="20" w:after="20" w:line="269" w:lineRule="auto"/>
            </w:pPr>
            <w:r>
              <w:rPr>
                <w:rFonts w:ascii="Calibri" w:hAnsi="Calibri"/>
                <w:color w:val="1F2937"/>
                <w:sz w:val="17"/>
              </w:rPr>
              <w:t>UC-10: Purchase Subscription Tier or Top-Up Coins</w:t>
            </w:r>
          </w:p>
        </w:tc>
      </w:tr>
      <w:tr w:rsidR="002E4429" w14:paraId="787EACD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765BC17"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A8B57FB" w14:textId="77777777">
            <w:pPr>
              <w:spacing w:before="20" w:after="20" w:line="269" w:lineRule="auto"/>
            </w:pPr>
            <w:r>
              <w:rPr>
                <w:rFonts w:ascii="Calibri" w:hAnsi="Calibri"/>
                <w:color w:val="1F2937"/>
                <w:sz w:val="17"/>
              </w:rPr>
              <w:t>Candidate (Job Seeker)</w:t>
            </w:r>
          </w:p>
        </w:tc>
      </w:tr>
      <w:tr w:rsidR="002E4429" w14:paraId="4C9E947D"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8A68E9B"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48524B68" w14:textId="77777777">
            <w:pPr>
              <w:spacing w:before="20" w:after="20" w:line="269" w:lineRule="auto"/>
            </w:pPr>
            <w:r>
              <w:rPr>
                <w:rFonts w:ascii="Calibri" w:hAnsi="Calibri"/>
                <w:color w:val="1F2937"/>
                <w:sz w:val="17"/>
              </w:rPr>
              <w:t>Payment Gateway, Payment Settlement Service, Wallet Service</w:t>
            </w:r>
          </w:p>
        </w:tc>
      </w:tr>
      <w:tr w:rsidR="002E4429" w14:paraId="7A785C8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FF6A9E9"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29EFF97" w14:textId="77777777">
            <w:pPr>
              <w:spacing w:before="20" w:after="20" w:line="269" w:lineRule="auto"/>
            </w:pPr>
            <w:r>
              <w:rPr>
                <w:rFonts w:ascii="Calibri" w:hAnsi="Calibri"/>
                <w:color w:val="1F2937"/>
                <w:sz w:val="17"/>
              </w:rPr>
              <w:t>Candidate is logged in and navigates to the subscription/wallet screen.</w:t>
            </w:r>
          </w:p>
        </w:tc>
      </w:tr>
      <w:tr w:rsidR="002E4429" w14:paraId="1394341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224016E"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45DC04ED" w14:textId="77777777">
            <w:pPr>
              <w:spacing w:before="20" w:after="20" w:line="269" w:lineRule="auto"/>
            </w:pPr>
            <w:r>
              <w:rPr>
                <w:rFonts w:ascii="Calibri" w:hAnsi="Calibri"/>
                <w:color w:val="1F2937"/>
                <w:sz w:val="17"/>
              </w:rPr>
              <w:t>Candidate selects a subscription plan (PLUS/MAX) or coin package (Small/Medium/Large) and taps 'Checkout'.</w:t>
            </w:r>
          </w:p>
        </w:tc>
      </w:tr>
      <w:tr w:rsidR="002E4429" w14:paraId="2EBECAC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7FFB95B"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7E242F37" w14:textId="77777777">
            <w:pPr>
              <w:spacing w:before="20" w:after="20" w:line="269" w:lineRule="auto"/>
            </w:pPr>
            <w:r>
              <w:rPr>
                <w:rFonts w:ascii="Calibri" w:hAnsi="Calibri"/>
                <w:color w:val="1F2937"/>
                <w:sz w:val="17"/>
              </w:rPr>
              <w:t>1. Candidate selects desired plan or coin pack and taps 'Proceed to Checkout'.</w:t>
            </w:r>
            <w:r>
              <w:rPr>
                <w:rFonts w:ascii="Calibri" w:hAnsi="Calibri"/>
                <w:color w:val="1F2937"/>
                <w:sz w:val="17"/>
              </w:rPr>
              <w:br/>
            </w:r>
            <w:r>
              <w:rPr>
                <w:rFonts w:ascii="Calibri" w:hAnsi="Calibri"/>
                <w:color w:val="1F2937"/>
                <w:sz w:val="17"/>
              </w:rPr>
              <w:t>2. Mobile client dispatches HTTP POST `/api/v1/payment/checkout` with selected item code.</w:t>
            </w:r>
            <w:r>
              <w:rPr>
                <w:rFonts w:ascii="Calibri" w:hAnsi="Calibri"/>
                <w:color w:val="1F2937"/>
                <w:sz w:val="17"/>
              </w:rPr>
              <w:br/>
            </w:r>
            <w:r>
              <w:rPr>
                <w:rFonts w:ascii="Calibri" w:hAnsi="Calibri"/>
                <w:color w:val="1F2937"/>
                <w:sz w:val="17"/>
              </w:rPr>
              <w:t>3. Backend initializes payment intention with Paymob API, obtaining a secure payment token and iframe URL.</w:t>
            </w:r>
            <w:r>
              <w:rPr>
                <w:rFonts w:ascii="Calibri" w:hAnsi="Calibri"/>
                <w:color w:val="1F2937"/>
                <w:sz w:val="17"/>
              </w:rPr>
              <w:br/>
            </w:r>
            <w:r>
              <w:rPr>
                <w:rFonts w:ascii="Calibri" w:hAnsi="Calibri"/>
                <w:color w:val="1F2937"/>
                <w:sz w:val="17"/>
              </w:rPr>
              <w:t>4. Backend creates a `payment_orders` record with status `PENDING`.</w:t>
            </w:r>
            <w:r>
              <w:rPr>
                <w:rFonts w:ascii="Calibri" w:hAnsi="Calibri"/>
                <w:color w:val="1F2937"/>
                <w:sz w:val="17"/>
              </w:rPr>
              <w:br/>
            </w:r>
            <w:r>
              <w:rPr>
                <w:rFonts w:ascii="Calibri" w:hAnsi="Calibri"/>
                <w:color w:val="1F2937"/>
                <w:sz w:val="17"/>
              </w:rPr>
              <w:t>5. Mobile client displays Paymob payment UI in an in-app browser (Android Custom Tabs / iOS WKWebView).</w:t>
            </w:r>
            <w:r>
              <w:rPr>
                <w:rFonts w:ascii="Calibri" w:hAnsi="Calibri"/>
                <w:color w:val="1F2937"/>
                <w:sz w:val="17"/>
              </w:rPr>
              <w:br/>
            </w:r>
            <w:r>
              <w:rPr>
                <w:rFonts w:ascii="Calibri" w:hAnsi="Calibri"/>
                <w:color w:val="1F2937"/>
                <w:sz w:val="17"/>
              </w:rPr>
              <w:t>6. Candidate enters credit/debit card details or selects a mobile wallet (Vodafone Cash, Orange Money, Meeza).</w:t>
            </w:r>
            <w:r>
              <w:rPr>
                <w:rFonts w:ascii="Calibri" w:hAnsi="Calibri"/>
                <w:color w:val="1F2937"/>
                <w:sz w:val="17"/>
              </w:rPr>
              <w:br/>
            </w:r>
            <w:r>
              <w:rPr>
                <w:rFonts w:ascii="Calibri" w:hAnsi="Calibri"/>
                <w:color w:val="1F2937"/>
                <w:sz w:val="17"/>
              </w:rPr>
              <w:t>7. Candidate completes 3D-Secure / OTP verification on the bank/wallet portal.</w:t>
            </w:r>
            <w:r>
              <w:rPr>
                <w:rFonts w:ascii="Calibri" w:hAnsi="Calibri"/>
                <w:color w:val="1F2937"/>
                <w:sz w:val="17"/>
              </w:rPr>
              <w:br/>
            </w:r>
            <w:r>
              <w:rPr>
                <w:rFonts w:ascii="Calibri" w:hAnsi="Calibri"/>
                <w:color w:val="1F2937"/>
                <w:sz w:val="17"/>
              </w:rPr>
              <w:t>8. Paymob processes transaction and dispatches an asynchronous HTTP POST webhook to backend `/api/v1/payment/webhook`.</w:t>
            </w:r>
            <w:r>
              <w:rPr>
                <w:rFonts w:ascii="Calibri" w:hAnsi="Calibri"/>
                <w:color w:val="1F2937"/>
                <w:sz w:val="17"/>
              </w:rPr>
              <w:br/>
            </w:r>
            <w:r>
              <w:rPr>
                <w:rFonts w:ascii="Calibri" w:hAnsi="Calibri"/>
                <w:color w:val="1F2937"/>
                <w:sz w:val="17"/>
              </w:rPr>
              <w:t>9. Backend calculates HMAC-SHA512 signature of received payload and verifies match against Paymob secret key.</w:t>
            </w:r>
            <w:r>
              <w:rPr>
                <w:rFonts w:ascii="Calibri" w:hAnsi="Calibri"/>
                <w:color w:val="1F2937"/>
                <w:sz w:val="17"/>
              </w:rPr>
              <w:br/>
            </w:r>
            <w:r>
              <w:rPr>
                <w:rFonts w:ascii="Calibri" w:hAnsi="Calibri"/>
                <w:color w:val="1F2937"/>
                <w:sz w:val="17"/>
              </w:rPr>
              <w:t>10. Backend updates `payment_orders` to `PAID`, credits coins to `wallets` (or updates `subscriptions` status to `ACTIVE`), and writes to `coin_transactions` ledger.</w:t>
            </w:r>
            <w:r>
              <w:rPr>
                <w:rFonts w:ascii="Calibri" w:hAnsi="Calibri"/>
                <w:color w:val="1F2937"/>
                <w:sz w:val="17"/>
              </w:rPr>
              <w:br/>
            </w:r>
            <w:r>
              <w:rPr>
                <w:rFonts w:ascii="Calibri" w:hAnsi="Calibri"/>
                <w:color w:val="1F2937"/>
                <w:sz w:val="17"/>
              </w:rPr>
              <w:t>11. Mobile client receives success redirect callback, refreshes wallet balance, and presents celebratory confirmation screen.</w:t>
            </w:r>
          </w:p>
        </w:tc>
      </w:tr>
      <w:tr w:rsidR="002E4429" w14:paraId="5DB0579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5F2F4E7"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DB71DFB" w14:textId="77777777">
            <w:pPr>
              <w:spacing w:before="20" w:after="20" w:line="269" w:lineRule="auto"/>
            </w:pPr>
            <w:r>
              <w:rPr>
                <w:rFonts w:ascii="Calibri" w:hAnsi="Calibri"/>
                <w:color w:val="1F2937"/>
                <w:sz w:val="17"/>
              </w:rPr>
              <w:t>7a. Bank declines transaction: Paymob redirects to failure URL; client displays 'Payment Declined by Issuer' and allows retry.</w:t>
            </w:r>
            <w:r>
              <w:rPr>
                <w:rFonts w:ascii="Calibri" w:hAnsi="Calibri"/>
                <w:color w:val="1F2937"/>
                <w:sz w:val="17"/>
              </w:rPr>
              <w:br/>
            </w:r>
            <w:r>
              <w:rPr>
                <w:rFonts w:ascii="Calibri" w:hAnsi="Calibri"/>
                <w:color w:val="1F2937"/>
                <w:sz w:val="17"/>
              </w:rPr>
              <w:t>9a. HMAC signature mismatch: Backend rejects webhook with 403 Forbidden, logs security incident in `audit_logs`, and marks order `FAILED`.</w:t>
            </w:r>
            <w:r>
              <w:rPr>
                <w:rFonts w:ascii="Calibri" w:hAnsi="Calibri"/>
                <w:color w:val="1F2937"/>
                <w:sz w:val="17"/>
              </w:rPr>
              <w:br/>
            </w:r>
            <w:r>
              <w:rPr>
                <w:rFonts w:ascii="Calibri" w:hAnsi="Calibri"/>
                <w:color w:val="1F2937"/>
                <w:sz w:val="17"/>
              </w:rPr>
              <w:t>10a. Duplicate webhook delivery: Backend detects already processed `paymob_transaction_id` and idempotently returns 200 OK without double crediting.</w:t>
            </w:r>
          </w:p>
        </w:tc>
      </w:tr>
      <w:tr w:rsidR="002E4429" w14:paraId="65DA26E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450CD0F"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05406253" w14:textId="77777777">
            <w:pPr>
              <w:spacing w:before="20" w:after="20" w:line="269" w:lineRule="auto"/>
            </w:pPr>
            <w:r>
              <w:rPr>
                <w:rFonts w:ascii="Calibri" w:hAnsi="Calibri"/>
                <w:color w:val="1F2937"/>
                <w:sz w:val="17"/>
              </w:rPr>
              <w:t>Payment is settled; user subscription is activated or wallet coins are credited with full cryptographic audit trail.</w:t>
            </w:r>
          </w:p>
        </w:tc>
      </w:tr>
    </w:tbl>
    <w:p w:rsidR="002E4429" w:rsidRDefault="002E4429" w14:paraId="2DBF0D7D" w14:textId="77777777">
      <w:pPr>
        <w:spacing w:after="80"/>
      </w:pPr>
    </w:p>
    <w:p w:rsidR="002E4429" w:rsidRDefault="009A3CDB" w14:paraId="11DE03E7" w14:textId="77777777">
      <w:pPr>
        <w:keepNext/>
        <w:spacing w:before="140" w:after="40"/>
      </w:pPr>
      <w:r>
        <w:rPr>
          <w:rFonts w:ascii="Calibri" w:hAnsi="Calibri"/>
          <w:b/>
          <w:color w:val="0D9488"/>
          <w:sz w:val="21"/>
        </w:rPr>
        <w:t>Use Case: UC-11 - Explore and Participate in Interview Challenge</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1EDDB3C0"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3040D88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1D1E5923" w14:textId="77777777">
            <w:pPr>
              <w:keepNext/>
              <w:spacing w:before="20" w:after="20" w:line="264" w:lineRule="auto"/>
            </w:pPr>
            <w:r>
              <w:rPr>
                <w:rFonts w:ascii="Calibri" w:hAnsi="Calibri"/>
                <w:b/>
                <w:color w:val="FFFFFF"/>
                <w:sz w:val="18"/>
              </w:rPr>
              <w:t>Specification Details</w:t>
            </w:r>
          </w:p>
        </w:tc>
      </w:tr>
      <w:tr w:rsidR="002E4429" w14:paraId="6F9CB21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47D23EF"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5CDD7558" w14:textId="77777777">
            <w:pPr>
              <w:spacing w:before="20" w:after="20" w:line="269" w:lineRule="auto"/>
            </w:pPr>
            <w:r>
              <w:rPr>
                <w:rFonts w:ascii="Calibri" w:hAnsi="Calibri"/>
                <w:color w:val="1F2937"/>
                <w:sz w:val="17"/>
              </w:rPr>
              <w:t>UC-11: Explore and Participate in Interview Challenge</w:t>
            </w:r>
          </w:p>
        </w:tc>
      </w:tr>
      <w:tr w:rsidR="002E4429" w14:paraId="787EACD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765BC17"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A8B57FB" w14:textId="77777777">
            <w:pPr>
              <w:spacing w:before="20" w:after="20" w:line="269" w:lineRule="auto"/>
            </w:pPr>
            <w:r>
              <w:rPr>
                <w:rFonts w:ascii="Calibri" w:hAnsi="Calibri"/>
                <w:color w:val="1F2937"/>
                <w:sz w:val="17"/>
              </w:rPr>
              <w:t>Candidate / Community Participant</w:t>
            </w:r>
          </w:p>
        </w:tc>
      </w:tr>
      <w:tr w:rsidR="002E4429" w14:paraId="4C9E947D"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8A68E9B"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48524B68" w14:textId="77777777">
            <w:pPr>
              <w:spacing w:before="20" w:after="20" w:line="269" w:lineRule="auto"/>
            </w:pPr>
            <w:r>
              <w:rPr>
                <w:rFonts w:ascii="Calibri" w:hAnsi="Calibri"/>
                <w:color w:val="1F2937"/>
                <w:sz w:val="17"/>
              </w:rPr>
              <w:t>Challenge Firestore Runtime, Firebase AI Evaluation, Existing Practice Session</w:t>
            </w:r>
          </w:p>
        </w:tc>
      </w:tr>
      <w:tr w:rsidR="002E4429" w14:paraId="7A785C8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FF6A9E9"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29EFF97" w14:textId="77777777">
            <w:pPr>
              <w:spacing w:before="20" w:after="20" w:line="269" w:lineRule="auto"/>
            </w:pPr>
            <w:r>
              <w:rPr>
                <w:rFonts w:ascii="Calibri" w:hAnsi="Calibri"/>
                <w:color w:val="1F2937"/>
                <w:sz w:val="17"/>
              </w:rPr>
              <w:t>User is authenticated. Public challenge exists or a valid private challenge code/invitation is available.</w:t>
            </w:r>
          </w:p>
        </w:tc>
      </w:tr>
      <w:tr w:rsidR="002E4429" w14:paraId="1394341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224016E"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45DC04ED" w14:textId="77777777">
            <w:pPr>
              <w:spacing w:before="20" w:after="20" w:line="269" w:lineRule="auto"/>
            </w:pPr>
            <w:r>
              <w:rPr>
                <w:rFonts w:ascii="Calibri" w:hAnsi="Calibri"/>
                <w:color w:val="1F2937"/>
                <w:sz w:val="17"/>
              </w:rPr>
              <w:t>1. User opens Challenges. 2. User browses a public challenge or enters a private code. 3. User reviews challenge details and required permissions. 4. Access policy grants challenge participation from Free. 5. A challenge session is created and the existing practice flow starts. 6. Answers are scored and saved. 7. User receives permitted results.</w:t>
            </w:r>
          </w:p>
        </w:tc>
      </w:tr>
      <w:tr w:rsidR="002E4429" w14:paraId="2EBECAC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7FFB95B"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7E242F37" w14:textId="77777777">
            <w:pPr>
              <w:spacing w:before="20" w:after="20" w:line="269" w:lineRule="auto"/>
            </w:pPr>
            <w:r>
              <w:rPr>
                <w:rFonts w:ascii="Calibri" w:hAnsi="Calibri"/>
                <w:color w:val="1F2937"/>
                <w:sz w:val="17"/>
              </w:rPr>
              <w:t>Invalid challenge identifier; challenge unavailable; permission denied; Firestore or AI scoring failure; session can be retried according to application state.</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5DB0579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5F2F4E7"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DB71DFB" w14:textId="77777777">
            <w:pPr>
              <w:spacing w:before="20" w:after="20" w:line="269" w:lineRule="auto"/>
            </w:pPr>
            <w:r>
              <w:rPr>
                <w:rFonts w:ascii="Calibri" w:hAnsi="Calibri"/>
                <w:color w:val="1F2937"/>
                <w:sz w:val="17"/>
              </w:rPr>
              <w:t>Challenge session and per-question results are persisted; final scores are available when the challenge is completed.</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65DA26E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450CD0F"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05406253" w14:textId="77777777">
            <w:pPr>
              <w:spacing w:before="20" w:after="20" w:line="269" w:lineRule="auto"/>
            </w:pPr>
            <w:r>
              <w:rPr>
                <w:rFonts w:ascii="Calibri" w:hAnsi="Calibri"/>
                <w:color w:val="1F2937"/>
                <w:sz w:val="17"/>
              </w:rPr>
              <w:t>FR-CHAL-01, FR-CHAL-02, FR-CHAL-03, FR-CHAL-06</w:t>
            </w:r>
          </w:p>
        </w:tc>
      </w:tr>
    </w:tbl>
    <w:p w:rsidR="002E4429" w:rsidRDefault="009A3CDB" w14:paraId="11DE03E7" w14:textId="77777777">
      <w:pPr>
        <w:keepNext/>
        <w:spacing w:before="140" w:after="40"/>
      </w:pPr>
      <w:r>
        <w:rPr>
          <w:rFonts w:ascii="Calibri" w:hAnsi="Calibri"/>
          <w:b/>
          <w:color w:val="0D9488"/>
          <w:sz w:val="21"/>
        </w:rPr>
        <w:t>Use Case: UC-12 - Create and Host Custom Interview Challenge</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1EDDB3C0"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3040D88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1D1E5923" w14:textId="77777777">
            <w:pPr>
              <w:keepNext/>
              <w:spacing w:before="20" w:after="20" w:line="264" w:lineRule="auto"/>
            </w:pPr>
            <w:r>
              <w:rPr>
                <w:rFonts w:ascii="Calibri" w:hAnsi="Calibri"/>
                <w:b/>
                <w:color w:val="FFFFFF"/>
                <w:sz w:val="18"/>
              </w:rPr>
              <w:t>Specification Details</w:t>
            </w:r>
          </w:p>
        </w:tc>
      </w:tr>
      <w:tr w:rsidR="002E4429" w14:paraId="6F9CB21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47D23EF"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5CDD7558" w14:textId="77777777">
            <w:pPr>
              <w:spacing w:before="20" w:after="20" w:line="269" w:lineRule="auto"/>
            </w:pPr>
            <w:r>
              <w:rPr>
                <w:rFonts w:ascii="Calibri" w:hAnsi="Calibri"/>
                <w:color w:val="1F2937"/>
                <w:sz w:val="17"/>
              </w:rPr>
              <w:t>UC-12: Create and Host Custom Interview Challenge</w:t>
            </w:r>
          </w:p>
        </w:tc>
      </w:tr>
      <w:tr w:rsidR="002E4429" w14:paraId="787EACD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765BC17"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A8B57FB" w14:textId="77777777">
            <w:pPr>
              <w:spacing w:before="20" w:after="20" w:line="269" w:lineRule="auto"/>
            </w:pPr>
            <w:r>
              <w:rPr>
                <w:rFonts w:ascii="Calibri" w:hAnsi="Calibri"/>
                <w:color w:val="1F2937"/>
                <w:sz w:val="17"/>
              </w:rPr>
              <w:t>Challenge Creator / Recruiter / Community Host</w:t>
            </w:r>
          </w:p>
        </w:tc>
      </w:tr>
      <w:tr w:rsidR="002E4429" w14:paraId="4C9E947D"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8A68E9B"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48524B68" w14:textId="77777777">
            <w:pPr>
              <w:spacing w:before="20" w:after="20" w:line="269" w:lineRule="auto"/>
            </w:pPr>
            <w:r>
              <w:rPr>
                <w:rFonts w:ascii="Calibri" w:hAnsi="Calibri"/>
                <w:color w:val="1F2937"/>
                <w:sz w:val="17"/>
              </w:rPr>
              <w:t>Feature Access Layer, Track Service, Challenge Firestore Runtime, Firebase AI Question Validator</w:t>
            </w:r>
          </w:p>
        </w:tc>
      </w:tr>
      <w:tr w:rsidR="002E4429" w14:paraId="7A785C8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FF6A9E9"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29EFF97" w14:textId="77777777">
            <w:pPr>
              <w:spacing w:before="20" w:after="20" w:line="269" w:lineRule="auto"/>
            </w:pPr>
            <w:r>
              <w:rPr>
                <w:rFonts w:ascii="Calibri" w:hAnsi="Calibri"/>
                <w:color w:val="1F2937"/>
                <w:sz w:val="17"/>
              </w:rPr>
              <w:t>User is authenticated and the current access policy grants Max-tier challenge creation.</w:t>
            </w:r>
          </w:p>
        </w:tc>
      </w:tr>
      <w:tr w:rsidR="002E4429" w14:paraId="1394341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224016E"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45DC04ED" w14:textId="77777777">
            <w:pPr>
              <w:spacing w:before="20" w:after="20" w:line="269" w:lineRule="auto"/>
            </w:pPr>
            <w:r>
              <w:rPr>
                <w:rFonts w:ascii="Calibri" w:hAnsi="Calibri"/>
                <w:color w:val="1F2937"/>
                <w:sz w:val="17"/>
              </w:rPr>
              <w:t>1. User selects Create Challenge. 2. Access policy verifies Max eligibility. 3. User selects track, visibility, seniority and interview type. 4. User configures optional posture/hand analysis. 5. User enters the question set. 6. Firebase AI validates questions. 7. Challenge is saved to the public or private Firestore collection. 8. Creator receives the generated challenge identifier/invitation code.</w:t>
            </w:r>
          </w:p>
        </w:tc>
      </w:tr>
      <w:tr w:rsidR="002E4429" w14:paraId="2EBECAC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7FFB95B"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7E242F37" w14:textId="77777777">
            <w:pPr>
              <w:spacing w:before="20" w:after="20" w:line="269" w:lineRule="auto"/>
            </w:pPr>
            <w:r>
              <w:rPr>
                <w:rFonts w:ascii="Calibri" w:hAnsi="Calibri"/>
                <w:color w:val="1F2937"/>
                <w:sz w:val="17"/>
              </w:rPr>
              <w:t>User is below Max and is shown upgrade guidance; fewer than ten valid questions; duplicate questions; validation or save failure.</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5DB0579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5F2F4E7"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DB71DFB" w14:textId="77777777">
            <w:pPr>
              <w:spacing w:before="20" w:after="20" w:line="269" w:lineRule="auto"/>
            </w:pPr>
            <w:r>
              <w:rPr>
                <w:rFonts w:ascii="Calibri" w:hAnsi="Calibri"/>
                <w:color w:val="1F2937"/>
                <w:sz w:val="17"/>
              </w:rPr>
              <w:t>A new public/private challenge is persisted and becomes available through the appropriate discovery or invitation flow.</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65DA26E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450CD0F"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05406253" w14:textId="77777777">
            <w:pPr>
              <w:spacing w:before="20" w:after="20" w:line="269" w:lineRule="auto"/>
            </w:pPr>
            <w:r>
              <w:rPr>
                <w:rFonts w:ascii="Calibri" w:hAnsi="Calibri"/>
                <w:color w:val="1F2937"/>
                <w:sz w:val="17"/>
              </w:rPr>
              <w:t>FR-ACC-02, FR-CHAL-04, FR-CHAL-05</w:t>
            </w:r>
          </w:p>
        </w:tc>
      </w:tr>
    </w:tbl>
    <w:p w:rsidR="002E4429" w:rsidRDefault="009A3CDB" w14:paraId="11DE03E7" w14:textId="77777777">
      <w:pPr>
        <w:keepNext/>
        <w:spacing w:before="140" w:after="40"/>
      </w:pPr>
      <w:r>
        <w:rPr>
          <w:rFonts w:ascii="Calibri" w:hAnsi="Calibri"/>
          <w:b/>
          <w:color w:val="0D9488"/>
          <w:sz w:val="21"/>
        </w:rPr>
        <w:t>Use Case: UC-13 - Manage Challenge Dashboard and Results</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592"/>
        <w:gridCol w:w="6768"/>
      </w:tblGrid>
      <w:tr w:rsidR="002E4429" w14:paraId="1EDDB3C0" w14:textId="77777777">
        <w:trPr>
          <w:cantSplit/>
          <w:tblHeader/>
          <w:jc w:val="center"/>
        </w:trPr>
        <w:tc>
          <w:tcPr>
            <w:tcW w:w="2592" w:type="dxa"/>
            <w:shd w:val="clear" w:color="auto" w:fill="1A365D"/>
            <w:tcMar>
              <w:top w:w="80" w:type="dxa"/>
              <w:left w:w="100" w:type="dxa"/>
              <w:bottom w:w="80" w:type="dxa"/>
              <w:right w:w="100" w:type="dxa"/>
            </w:tcMar>
          </w:tcPr>
          <w:p w:rsidR="002E4429" w:rsidRDefault="009A3CDB" w14:paraId="3040D88D" w14:textId="77777777">
            <w:pPr>
              <w:keepNext/>
              <w:spacing w:before="20" w:after="20" w:line="264" w:lineRule="auto"/>
            </w:pPr>
            <w:r>
              <w:rPr>
                <w:rFonts w:ascii="Calibri" w:hAnsi="Calibri"/>
                <w:b/>
                <w:color w:val="FFFFFF"/>
                <w:sz w:val="18"/>
              </w:rPr>
              <w:t>Field</w:t>
            </w:r>
          </w:p>
        </w:tc>
        <w:tc>
          <w:tcPr>
            <w:tcW w:w="6768" w:type="dxa"/>
            <w:shd w:val="clear" w:color="auto" w:fill="1A365D"/>
            <w:tcMar>
              <w:top w:w="80" w:type="dxa"/>
              <w:left w:w="100" w:type="dxa"/>
              <w:bottom w:w="80" w:type="dxa"/>
              <w:right w:w="100" w:type="dxa"/>
            </w:tcMar>
          </w:tcPr>
          <w:p w:rsidR="002E4429" w:rsidRDefault="009A3CDB" w14:paraId="1D1E5923" w14:textId="77777777">
            <w:pPr>
              <w:keepNext/>
              <w:spacing w:before="20" w:after="20" w:line="264" w:lineRule="auto"/>
            </w:pPr>
            <w:r>
              <w:rPr>
                <w:rFonts w:ascii="Calibri" w:hAnsi="Calibri"/>
                <w:b/>
                <w:color w:val="FFFFFF"/>
                <w:sz w:val="18"/>
              </w:rPr>
              <w:t>Specification Details</w:t>
            </w:r>
          </w:p>
        </w:tc>
      </w:tr>
      <w:tr w:rsidR="002E4429" w14:paraId="6F9CB213" w14:textId="77777777">
        <w:trPr>
          <w:cantSplit/>
          <w:jc w:val="center"/>
        </w:trPr>
        <w:tc>
          <w:tcPr>
            <w:tcW w:w="2592" w:type="dxa"/>
            <w:shd w:val="clear" w:color="auto" w:fill="FFFFFF"/>
            <w:tcMar>
              <w:top w:w="65" w:type="dxa"/>
              <w:left w:w="100" w:type="dxa"/>
              <w:bottom w:w="65" w:type="dxa"/>
              <w:right w:w="100" w:type="dxa"/>
            </w:tcMar>
          </w:tcPr>
          <w:p w:rsidR="002E4429" w:rsidRDefault="009A3CDB" w14:paraId="247D23EF" w14:textId="77777777">
            <w:pPr>
              <w:spacing w:before="20" w:after="20" w:line="269" w:lineRule="auto"/>
            </w:pPr>
            <w:r>
              <w:rPr>
                <w:rFonts w:ascii="Calibri" w:hAnsi="Calibri"/>
                <w:color w:val="1F2937"/>
                <w:sz w:val="17"/>
              </w:rPr>
              <w:t>Use Case ID &amp; Name</w:t>
            </w:r>
          </w:p>
        </w:tc>
        <w:tc>
          <w:tcPr>
            <w:tcW w:w="6768" w:type="dxa"/>
            <w:shd w:val="clear" w:color="auto" w:fill="FFFFFF"/>
            <w:tcMar>
              <w:top w:w="65" w:type="dxa"/>
              <w:left w:w="100" w:type="dxa"/>
              <w:bottom w:w="65" w:type="dxa"/>
              <w:right w:w="100" w:type="dxa"/>
            </w:tcMar>
          </w:tcPr>
          <w:p w:rsidR="002E4429" w:rsidRDefault="009A3CDB" w14:paraId="5CDD7558" w14:textId="77777777">
            <w:pPr>
              <w:spacing w:before="20" w:after="20" w:line="269" w:lineRule="auto"/>
            </w:pPr>
            <w:r>
              <w:rPr>
                <w:rFonts w:ascii="Calibri" w:hAnsi="Calibri"/>
                <w:color w:val="1F2937"/>
                <w:sz w:val="17"/>
              </w:rPr>
              <w:t>UC-13: Manage Challenge Dashboard and Results</w:t>
            </w:r>
          </w:p>
        </w:tc>
      </w:tr>
      <w:tr w:rsidR="002E4429" w14:paraId="787EACD0" w14:textId="77777777">
        <w:trPr>
          <w:cantSplit/>
          <w:jc w:val="center"/>
        </w:trPr>
        <w:tc>
          <w:tcPr>
            <w:tcW w:w="2592" w:type="dxa"/>
            <w:shd w:val="clear" w:color="auto" w:fill="F8FAFC"/>
            <w:tcMar>
              <w:top w:w="65" w:type="dxa"/>
              <w:left w:w="100" w:type="dxa"/>
              <w:bottom w:w="65" w:type="dxa"/>
              <w:right w:w="100" w:type="dxa"/>
            </w:tcMar>
          </w:tcPr>
          <w:p w:rsidR="002E4429" w:rsidRDefault="009A3CDB" w14:paraId="4765BC17" w14:textId="77777777">
            <w:pPr>
              <w:spacing w:before="20" w:after="20" w:line="269" w:lineRule="auto"/>
            </w:pPr>
            <w:r>
              <w:rPr>
                <w:rFonts w:ascii="Calibri" w:hAnsi="Calibri"/>
                <w:color w:val="1F2937"/>
                <w:sz w:val="17"/>
              </w:rPr>
              <w:t>Primary Actor</w:t>
            </w:r>
          </w:p>
        </w:tc>
        <w:tc>
          <w:tcPr>
            <w:tcW w:w="6768" w:type="dxa"/>
            <w:shd w:val="clear" w:color="auto" w:fill="F8FAFC"/>
            <w:tcMar>
              <w:top w:w="65" w:type="dxa"/>
              <w:left w:w="100" w:type="dxa"/>
              <w:bottom w:w="65" w:type="dxa"/>
              <w:right w:w="100" w:type="dxa"/>
            </w:tcMar>
          </w:tcPr>
          <w:p w:rsidR="002E4429" w:rsidRDefault="009A3CDB" w14:paraId="6A8B57FB" w14:textId="77777777">
            <w:pPr>
              <w:spacing w:before="20" w:after="20" w:line="269" w:lineRule="auto"/>
            </w:pPr>
            <w:r>
              <w:rPr>
                <w:rFonts w:ascii="Calibri" w:hAnsi="Calibri"/>
                <w:color w:val="1F2937"/>
                <w:sz w:val="17"/>
              </w:rPr>
              <w:t>Challenge Creator</w:t>
            </w:r>
          </w:p>
        </w:tc>
      </w:tr>
      <w:tr w:rsidR="002E4429" w14:paraId="4C9E947D" w14:textId="77777777">
        <w:trPr>
          <w:cantSplit/>
          <w:jc w:val="center"/>
        </w:trPr>
        <w:tc>
          <w:tcPr>
            <w:tcW w:w="2592" w:type="dxa"/>
            <w:shd w:val="clear" w:color="auto" w:fill="FFFFFF"/>
            <w:tcMar>
              <w:top w:w="65" w:type="dxa"/>
              <w:left w:w="100" w:type="dxa"/>
              <w:bottom w:w="65" w:type="dxa"/>
              <w:right w:w="100" w:type="dxa"/>
            </w:tcMar>
          </w:tcPr>
          <w:p w:rsidR="002E4429" w:rsidRDefault="009A3CDB" w14:paraId="68A68E9B" w14:textId="77777777">
            <w:pPr>
              <w:spacing w:before="20" w:after="20" w:line="269" w:lineRule="auto"/>
            </w:pPr>
            <w:r>
              <w:rPr>
                <w:rFonts w:ascii="Calibri" w:hAnsi="Calibri"/>
                <w:color w:val="1F2937"/>
                <w:sz w:val="17"/>
              </w:rPr>
              <w:t>Secondary Actors</w:t>
            </w:r>
          </w:p>
        </w:tc>
        <w:tc>
          <w:tcPr>
            <w:tcW w:w="6768" w:type="dxa"/>
            <w:shd w:val="clear" w:color="auto" w:fill="FFFFFF"/>
            <w:tcMar>
              <w:top w:w="65" w:type="dxa"/>
              <w:left w:w="100" w:type="dxa"/>
              <w:bottom w:w="65" w:type="dxa"/>
              <w:right w:w="100" w:type="dxa"/>
            </w:tcMar>
          </w:tcPr>
          <w:p w:rsidR="002E4429" w:rsidRDefault="009A3CDB" w14:paraId="48524B68" w14:textId="77777777">
            <w:pPr>
              <w:spacing w:before="20" w:after="20" w:line="269" w:lineRule="auto"/>
            </w:pPr>
            <w:r>
              <w:rPr>
                <w:rFonts w:ascii="Calibri" w:hAnsi="Calibri"/>
                <w:color w:val="1F2937"/>
                <w:sz w:val="17"/>
              </w:rPr>
              <w:t>Challenge Firestore Runtime</w:t>
            </w:r>
          </w:p>
        </w:tc>
      </w:tr>
      <w:tr w:rsidR="002E4429" w14:paraId="7A785C86"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FF6A9E9" w14:textId="77777777">
            <w:pPr>
              <w:spacing w:before="20" w:after="20" w:line="269" w:lineRule="auto"/>
            </w:pPr>
            <w:r>
              <w:rPr>
                <w:rFonts w:ascii="Calibri" w:hAnsi="Calibri"/>
                <w:color w:val="1F2937"/>
                <w:sz w:val="17"/>
              </w:rPr>
              <w:t>Pre-conditions</w:t>
            </w:r>
          </w:p>
        </w:tc>
        <w:tc>
          <w:tcPr>
            <w:tcW w:w="6768" w:type="dxa"/>
            <w:shd w:val="clear" w:color="auto" w:fill="F8FAFC"/>
            <w:tcMar>
              <w:top w:w="65" w:type="dxa"/>
              <w:left w:w="100" w:type="dxa"/>
              <w:bottom w:w="65" w:type="dxa"/>
              <w:right w:w="100" w:type="dxa"/>
            </w:tcMar>
          </w:tcPr>
          <w:p w:rsidR="002E4429" w:rsidRDefault="009A3CDB" w14:paraId="229EFF97" w14:textId="77777777">
            <w:pPr>
              <w:spacing w:before="20" w:after="20" w:line="269" w:lineRule="auto"/>
            </w:pPr>
            <w:r>
              <w:rPr>
                <w:rFonts w:ascii="Calibri" w:hAnsi="Calibri"/>
                <w:color w:val="1F2937"/>
                <w:sz w:val="17"/>
              </w:rPr>
              <w:t>Creator is authenticated and owns at least one challenge.</w:t>
            </w:r>
          </w:p>
        </w:tc>
      </w:tr>
      <w:tr w:rsidR="002E4429" w14:paraId="1394341F" w14:textId="77777777">
        <w:trPr>
          <w:cantSplit/>
          <w:jc w:val="center"/>
        </w:trPr>
        <w:tc>
          <w:tcPr>
            <w:tcW w:w="2592" w:type="dxa"/>
            <w:shd w:val="clear" w:color="auto" w:fill="FFFFFF"/>
            <w:tcMar>
              <w:top w:w="65" w:type="dxa"/>
              <w:left w:w="100" w:type="dxa"/>
              <w:bottom w:w="65" w:type="dxa"/>
              <w:right w:w="100" w:type="dxa"/>
            </w:tcMar>
          </w:tcPr>
          <w:p w:rsidR="002E4429" w:rsidRDefault="009A3CDB" w14:paraId="0224016E" w14:textId="77777777">
            <w:pPr>
              <w:spacing w:before="20" w:after="20" w:line="269" w:lineRule="auto"/>
            </w:pPr>
            <w:r>
              <w:rPr>
                <w:rFonts w:ascii="Calibri" w:hAnsi="Calibri"/>
                <w:color w:val="1F2937"/>
                <w:sz w:val="17"/>
              </w:rPr>
              <w:t>Trigger Event</w:t>
            </w:r>
          </w:p>
        </w:tc>
        <w:tc>
          <w:tcPr>
            <w:tcW w:w="6768" w:type="dxa"/>
            <w:shd w:val="clear" w:color="auto" w:fill="FFFFFF"/>
            <w:tcMar>
              <w:top w:w="65" w:type="dxa"/>
              <w:left w:w="100" w:type="dxa"/>
              <w:bottom w:w="65" w:type="dxa"/>
              <w:right w:w="100" w:type="dxa"/>
            </w:tcMar>
          </w:tcPr>
          <w:p w:rsidR="002E4429" w:rsidRDefault="009A3CDB" w14:paraId="45DC04ED" w14:textId="77777777">
            <w:pPr>
              <w:spacing w:before="20" w:after="20" w:line="269" w:lineRule="auto"/>
            </w:pPr>
            <w:r>
              <w:rPr>
                <w:rFonts w:ascii="Calibri" w:hAnsi="Calibri"/>
                <w:color w:val="1F2937"/>
                <w:sz w:val="17"/>
              </w:rPr>
              <w:t>1. Creator opens Challenge Dashboard. 2. Created challenges and taken challenges are loaded. 3. Creator selects a challenge. 4. Participant sessions/results are retrieved. 5. Creator reviews completion state and AI score data. 6. Creator may edit or delete supported challenges.</w:t>
            </w:r>
          </w:p>
        </w:tc>
      </w:tr>
      <w:tr w:rsidR="002E4429" w14:paraId="2EBECACF" w14:textId="77777777">
        <w:trPr>
          <w:cantSplit/>
          <w:jc w:val="center"/>
        </w:trPr>
        <w:tc>
          <w:tcPr>
            <w:tcW w:w="2592" w:type="dxa"/>
            <w:shd w:val="clear" w:color="auto" w:fill="F8FAFC"/>
            <w:tcMar>
              <w:top w:w="65" w:type="dxa"/>
              <w:left w:w="100" w:type="dxa"/>
              <w:bottom w:w="65" w:type="dxa"/>
              <w:right w:w="100" w:type="dxa"/>
            </w:tcMar>
          </w:tcPr>
          <w:p w:rsidR="002E4429" w:rsidRDefault="009A3CDB" w14:paraId="07FFB95B" w14:textId="77777777">
            <w:pPr>
              <w:spacing w:before="20" w:after="20" w:line="269" w:lineRule="auto"/>
            </w:pPr>
            <w:r>
              <w:rPr>
                <w:rFonts w:ascii="Calibri" w:hAnsi="Calibri"/>
                <w:color w:val="1F2937"/>
                <w:sz w:val="17"/>
              </w:rPr>
              <w:t>Main Success Scenario</w:t>
            </w:r>
          </w:p>
        </w:tc>
        <w:tc>
          <w:tcPr>
            <w:tcW w:w="6768" w:type="dxa"/>
            <w:shd w:val="clear" w:color="auto" w:fill="F8FAFC"/>
            <w:tcMar>
              <w:top w:w="65" w:type="dxa"/>
              <w:left w:w="100" w:type="dxa"/>
              <w:bottom w:w="65" w:type="dxa"/>
              <w:right w:w="100" w:type="dxa"/>
            </w:tcMar>
          </w:tcPr>
          <w:p w:rsidR="002E4429" w:rsidRDefault="009A3CDB" w14:paraId="7E242F37" w14:textId="77777777">
            <w:pPr>
              <w:spacing w:before="20" w:after="20" w:line="269" w:lineRule="auto"/>
            </w:pPr>
            <w:r>
              <w:rPr>
                <w:rFonts w:ascii="Calibri" w:hAnsi="Calibri"/>
                <w:color w:val="1F2937"/>
                <w:sz w:val="17"/>
              </w:rPr>
              <w:t>No challenges available; network/Firestore failure; selected challenge was deleted or unavailable.</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5DB0579B" w14:textId="77777777">
        <w:trPr>
          <w:cantSplit/>
          <w:jc w:val="center"/>
        </w:trPr>
        <w:tc>
          <w:tcPr>
            <w:tcW w:w="2592" w:type="dxa"/>
            <w:shd w:val="clear" w:color="auto" w:fill="FFFFFF"/>
            <w:tcMar>
              <w:top w:w="65" w:type="dxa"/>
              <w:left w:w="100" w:type="dxa"/>
              <w:bottom w:w="65" w:type="dxa"/>
              <w:right w:w="100" w:type="dxa"/>
            </w:tcMar>
          </w:tcPr>
          <w:p w:rsidR="002E4429" w:rsidRDefault="009A3CDB" w14:paraId="55F2F4E7" w14:textId="77777777">
            <w:pPr>
              <w:spacing w:before="20" w:after="20" w:line="269" w:lineRule="auto"/>
            </w:pPr>
            <w:r>
              <w:rPr>
                <w:rFonts w:ascii="Calibri" w:hAnsi="Calibri"/>
                <w:color w:val="1F2937"/>
                <w:sz w:val="17"/>
              </w:rPr>
              <w:t>Alternative &amp; Error Flows</w:t>
            </w:r>
          </w:p>
        </w:tc>
        <w:tc>
          <w:tcPr>
            <w:tcW w:w="6768" w:type="dxa"/>
            <w:shd w:val="clear" w:color="auto" w:fill="FFFFFF"/>
            <w:tcMar>
              <w:top w:w="65" w:type="dxa"/>
              <w:left w:w="100" w:type="dxa"/>
              <w:bottom w:w="65" w:type="dxa"/>
              <w:right w:w="100" w:type="dxa"/>
            </w:tcMar>
          </w:tcPr>
          <w:p w:rsidR="002E4429" w:rsidRDefault="009A3CDB" w14:paraId="4DB71DFB" w14:textId="77777777">
            <w:pPr>
              <w:spacing w:before="20" w:after="20" w:line="269" w:lineRule="auto"/>
            </w:pPr>
            <w:r>
              <w:rPr>
                <w:rFonts w:ascii="Calibri" w:hAnsi="Calibri"/>
                <w:color w:val="1F2937"/>
                <w:sz w:val="17"/>
              </w:rPr>
              <w:t>Creator obtains current participation and result information; supported management actions are persisted.</w:t>
            </w:r>
            <w:r>
              <w:rPr>
                <w:rFonts w:ascii="Calibri" w:hAnsi="Calibri"/>
                <w:color w:val="1F2937"/>
                <w:sz w:val="17"/>
              </w:rPr>
              <w:br/>
            </w:r>
            <w:r>
              <w:rPr>
                <w:rFonts w:ascii="Calibri" w:hAnsi="Calibri"/>
                <w:color w:val="1F2937"/>
                <w:sz w:val="17"/>
              </w:rPr>
              <w:t/>
            </w:r>
            <w:r>
              <w:rPr>
                <w:rFonts w:ascii="Calibri" w:hAnsi="Calibri"/>
                <w:color w:val="1F2937"/>
                <w:sz w:val="17"/>
              </w:rPr>
              <w:br/>
            </w:r>
            <w:r>
              <w:rPr>
                <w:rFonts w:ascii="Calibri" w:hAnsi="Calibri"/>
                <w:color w:val="1F2937"/>
                <w:sz w:val="17"/>
              </w:rPr>
              <w:t/>
            </w:r>
          </w:p>
        </w:tc>
      </w:tr>
      <w:tr w:rsidR="002E4429" w14:paraId="65DA26E1" w14:textId="77777777">
        <w:trPr>
          <w:cantSplit/>
          <w:jc w:val="center"/>
        </w:trPr>
        <w:tc>
          <w:tcPr>
            <w:tcW w:w="2592" w:type="dxa"/>
            <w:shd w:val="clear" w:color="auto" w:fill="F8FAFC"/>
            <w:tcMar>
              <w:top w:w="65" w:type="dxa"/>
              <w:left w:w="100" w:type="dxa"/>
              <w:bottom w:w="65" w:type="dxa"/>
              <w:right w:w="100" w:type="dxa"/>
            </w:tcMar>
          </w:tcPr>
          <w:p w:rsidR="002E4429" w:rsidRDefault="009A3CDB" w14:paraId="7450CD0F" w14:textId="77777777">
            <w:pPr>
              <w:spacing w:before="20" w:after="20" w:line="269" w:lineRule="auto"/>
            </w:pPr>
            <w:r>
              <w:rPr>
                <w:rFonts w:ascii="Calibri" w:hAnsi="Calibri"/>
                <w:color w:val="1F2937"/>
                <w:sz w:val="17"/>
              </w:rPr>
              <w:t>Post-conditions</w:t>
            </w:r>
          </w:p>
        </w:tc>
        <w:tc>
          <w:tcPr>
            <w:tcW w:w="6768" w:type="dxa"/>
            <w:shd w:val="clear" w:color="auto" w:fill="F8FAFC"/>
            <w:tcMar>
              <w:top w:w="65" w:type="dxa"/>
              <w:left w:w="100" w:type="dxa"/>
              <w:bottom w:w="65" w:type="dxa"/>
              <w:right w:w="100" w:type="dxa"/>
            </w:tcMar>
          </w:tcPr>
          <w:p w:rsidR="002E4429" w:rsidRDefault="009A3CDB" w14:paraId="05406253" w14:textId="77777777">
            <w:pPr>
              <w:spacing w:before="20" w:after="20" w:line="269" w:lineRule="auto"/>
            </w:pPr>
            <w:r>
              <w:rPr>
                <w:rFonts w:ascii="Calibri" w:hAnsi="Calibri"/>
                <w:color w:val="1F2937"/>
                <w:sz w:val="17"/>
              </w:rPr>
              <w:t>FR-CHAL-07</w:t>
            </w:r>
          </w:p>
        </w:tc>
      </w:tr>
    </w:tbl>
    <w:p w:rsidR="002E4429" w:rsidRDefault="009A3CDB" w14:paraId="1487424A" w14:textId="77777777">
      <w:pPr>
        <w:pStyle w:val="Heading3"/>
        <w:keepNext/>
      </w:pPr>
      <w:bookmarkStart w:name="toc_055" w:id="60"/>
      <w:r>
        <w:rPr>
          <w:rFonts w:ascii="Calibri" w:hAnsi="Calibri"/>
        </w:rPr>
        <w:t>4.1.4 Class &amp; Subsystem Architecture Diagrams</w:t>
      </w:r>
      <w:bookmarkEnd w:id="60"/>
    </w:p>
    <w:p w:rsidR="002E4429" w:rsidRDefault="009A3CDB" w14:paraId="61358577" w14:textId="77777777">
      <w:pPr>
        <w:spacing w:after="60"/>
      </w:pPr>
      <w:r>
        <w:rPr>
          <w:rFonts w:ascii="Calibri" w:hAnsi="Calibri"/>
          <w:color w:val="1F2937"/>
          <w:sz w:val="19"/>
        </w:rPr>
        <w:t>The following architectural diagrams illustrate the core class structure and subsystem separation:</w:t>
      </w:r>
    </w:p>
    <w:p w:rsidR="002E4429" w:rsidRDefault="009A3CDB" w14:paraId="216F8063" w14:textId="77777777">
      <w:pPr>
        <w:keepNext/>
        <w:spacing w:after="60"/>
      </w:pPr>
      <w:r>
        <w:rPr>
          <w:rFonts w:ascii="Calibri" w:hAnsi="Calibri"/>
          <w:color w:val="1F2937"/>
          <w:sz w:val="19"/>
        </w:rPr>
        <w:t>The Backend High-Level Architecture class diagram illustrates Spring Boot controllers, services, repositories, and domain models:</w:t>
      </w:r>
    </w:p>
    <w:p w:rsidR="002E4429" w:rsidRDefault="009A3CDB" w14:paraId="6B62F1B3" w14:textId="77777777">
      <w:pPr>
        <w:keepNext/>
        <w:spacing w:before="80" w:after="20"/>
        <w:jc w:val="center"/>
      </w:pPr>
      <w:r>
        <w:rPr>
          <w:noProof/>
        </w:rPr>
        <w:drawing>
          <wp:inline distT="0" distB="0" distL="0" distR="0" wp14:anchorId="0E184C1C" wp14:editId="07777777">
            <wp:extent cx="4389120" cy="2992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end_high_level.png"/>
                    <pic:cNvPicPr/>
                  </pic:nvPicPr>
                  <pic:blipFill>
                    <a:blip r:embed="rId22"/>
                    <a:stretch>
                      <a:fillRect/>
                    </a:stretch>
                  </pic:blipFill>
                  <pic:spPr>
                    <a:xfrm>
                      <a:off x="0" y="0"/>
                      <a:ext cx="4389120" cy="2992582"/>
                    </a:xfrm>
                    <a:prstGeom prst="rect">
                      <a:avLst/>
                    </a:prstGeom>
                  </pic:spPr>
                </pic:pic>
              </a:graphicData>
            </a:graphic>
          </wp:inline>
        </w:drawing>
      </w:r>
    </w:p>
    <w:p w:rsidR="002E4429" w:rsidRDefault="009A3CDB" w14:paraId="1765B8A9" w14:textId="77777777">
      <w:pPr>
        <w:pStyle w:val="Caption"/>
        <w:jc w:val="center"/>
      </w:pPr>
      <w:bookmarkStart w:name="fig_071" w:id="61"/>
      <w:r>
        <w:t>Figure 4.1: Backend High-Level Architecture &amp; Layered Class Diagram</w:t>
      </w:r>
      <w:bookmarkEnd w:id="61"/>
    </w:p>
    <w:p w:rsidR="002E4429" w:rsidRDefault="009A3CDB" w14:paraId="1739D726" w14:textId="77777777">
      <w:pPr>
        <w:keepNext/>
        <w:spacing w:after="60"/>
      </w:pPr>
      <w:r>
        <w:rPr>
          <w:rFonts w:ascii="Calibri" w:hAnsi="Calibri"/>
          <w:color w:val="1F2937"/>
          <w:sz w:val="19"/>
        </w:rPr>
        <w:t>The Android High-Level Architecture class diagram depicts MVI ViewModels, UI StateFlows, and Hilt dependency injection bindings:</w:t>
      </w:r>
    </w:p>
    <w:p w:rsidR="002E4429" w:rsidRDefault="009A3CDB" w14:paraId="02F2C34E" w14:textId="77777777">
      <w:pPr>
        <w:keepNext/>
        <w:spacing w:before="80" w:after="20"/>
        <w:jc w:val="center"/>
      </w:pPr>
      <w:r>
        <w:rPr>
          <w:noProof/>
        </w:rPr>
        <w:drawing>
          <wp:inline distT="0" distB="0" distL="0" distR="0" wp14:anchorId="1A68E471" wp14:editId="07777777">
            <wp:extent cx="4389120" cy="2992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droid_high_level.png"/>
                    <pic:cNvPicPr/>
                  </pic:nvPicPr>
                  <pic:blipFill>
                    <a:blip r:embed="rId23"/>
                    <a:stretch>
                      <a:fillRect/>
                    </a:stretch>
                  </pic:blipFill>
                  <pic:spPr>
                    <a:xfrm>
                      <a:off x="0" y="0"/>
                      <a:ext cx="4389120" cy="2992582"/>
                    </a:xfrm>
                    <a:prstGeom prst="rect">
                      <a:avLst/>
                    </a:prstGeom>
                  </pic:spPr>
                </pic:pic>
              </a:graphicData>
            </a:graphic>
          </wp:inline>
        </w:drawing>
      </w:r>
    </w:p>
    <w:p w:rsidR="002E4429" w:rsidRDefault="009A3CDB" w14:paraId="12C0B594" w14:textId="77777777">
      <w:pPr>
        <w:pStyle w:val="Caption"/>
        <w:jc w:val="center"/>
      </w:pPr>
      <w:bookmarkStart w:name="fig_072" w:id="62"/>
      <w:r>
        <w:t>Figure 4.2: Android High-Level Architecture (MVI / Jetpack Compose)</w:t>
      </w:r>
      <w:bookmarkEnd w:id="62"/>
    </w:p>
    <w:p w:rsidR="002E4429" w:rsidRDefault="009A3CDB" w14:paraId="587509B7" w14:textId="77777777">
      <w:pPr>
        <w:keepNext/>
        <w:spacing w:after="60"/>
      </w:pPr>
      <w:r>
        <w:rPr>
          <w:rFonts w:ascii="Calibri" w:hAnsi="Calibri"/>
          <w:color w:val="1F2937"/>
          <w:sz w:val="19"/>
        </w:rPr>
        <w:t>The iOS High-Level Architecture class diagram details MVVM ObservableObjects, SwiftUI Views, and Combine reactive pipelines:</w:t>
      </w:r>
    </w:p>
    <w:p w:rsidR="002E4429" w:rsidRDefault="009A3CDB" w14:paraId="680A4E5D" w14:textId="77777777">
      <w:pPr>
        <w:keepNext/>
        <w:spacing w:before="80" w:after="20"/>
        <w:jc w:val="center"/>
      </w:pPr>
      <w:r>
        <w:rPr>
          <w:noProof/>
        </w:rPr>
        <w:drawing>
          <wp:inline distT="0" distB="0" distL="0" distR="0" wp14:anchorId="58046CCD" wp14:editId="07777777">
            <wp:extent cx="4389120" cy="2992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os_high_level.png"/>
                    <pic:cNvPicPr/>
                  </pic:nvPicPr>
                  <pic:blipFill>
                    <a:blip r:embed="rId24"/>
                    <a:stretch>
                      <a:fillRect/>
                    </a:stretch>
                  </pic:blipFill>
                  <pic:spPr>
                    <a:xfrm>
                      <a:off x="0" y="0"/>
                      <a:ext cx="4389120" cy="2992582"/>
                    </a:xfrm>
                    <a:prstGeom prst="rect">
                      <a:avLst/>
                    </a:prstGeom>
                  </pic:spPr>
                </pic:pic>
              </a:graphicData>
            </a:graphic>
          </wp:inline>
        </w:drawing>
      </w:r>
    </w:p>
    <w:p w:rsidR="002E4429" w:rsidRDefault="009A3CDB" w14:paraId="74A893F5" w14:textId="77777777">
      <w:pPr>
        <w:pStyle w:val="Caption"/>
        <w:jc w:val="center"/>
      </w:pPr>
      <w:bookmarkStart w:name="fig_073" w:id="63"/>
      <w:r>
        <w:t>Figure 4.3: iOS High-Level Architecture (MVVM / SwiftUI)</w:t>
      </w:r>
      <w:bookmarkEnd w:id="63"/>
    </w:p>
    <w:p w:rsidR="002E4429" w:rsidRDefault="009A3CDB" w14:paraId="71A12671" w14:textId="77777777">
      <w:pPr>
        <w:pStyle w:val="Heading3"/>
        <w:keepNext/>
      </w:pPr>
      <w:bookmarkStart w:name="toc_056" w:id="64"/>
      <w:r>
        <w:rPr>
          <w:rFonts w:ascii="Calibri" w:hAnsi="Calibri"/>
        </w:rPr>
        <w:t>4.1.5 AI, RAG &amp; Workflow Diagrams</w:t>
      </w:r>
      <w:bookmarkEnd w:id="64"/>
    </w:p>
    <w:p w:rsidR="002E4429" w:rsidRDefault="009A3CDB" w14:paraId="3B2012E4" w14:textId="77777777">
      <w:pPr>
        <w:keepNext/>
        <w:spacing w:after="60"/>
      </w:pPr>
      <w:r>
        <w:rPr>
          <w:rFonts w:ascii="Calibri" w:hAnsi="Calibri"/>
          <w:color w:val="1F2937"/>
          <w:sz w:val="19"/>
        </w:rPr>
        <w:t>The RAG Architecture diagram shows how document chunks, vector search, and grounded prompts coordinate to eliminate hallucinations:</w:t>
      </w:r>
    </w:p>
    <w:p w:rsidR="002E4429" w:rsidRDefault="009A3CDB" w14:paraId="19219836" w14:textId="77777777">
      <w:pPr>
        <w:keepNext/>
        <w:spacing w:before="80" w:after="20"/>
        <w:jc w:val="center"/>
      </w:pPr>
      <w:r>
        <w:rPr>
          <w:noProof/>
        </w:rPr>
        <w:drawing>
          <wp:inline distT="0" distB="0" distL="0" distR="0" wp14:anchorId="381B5A39" wp14:editId="07777777">
            <wp:extent cx="4389120" cy="2992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rag_architecture.png"/>
                    <pic:cNvPicPr/>
                  </pic:nvPicPr>
                  <pic:blipFill>
                    <a:blip r:embed="rId25"/>
                    <a:stretch>
                      <a:fillRect/>
                    </a:stretch>
                  </pic:blipFill>
                  <pic:spPr>
                    <a:xfrm>
                      <a:off x="0" y="0"/>
                      <a:ext cx="4389120" cy="2992582"/>
                    </a:xfrm>
                    <a:prstGeom prst="rect">
                      <a:avLst/>
                    </a:prstGeom>
                  </pic:spPr>
                </pic:pic>
              </a:graphicData>
            </a:graphic>
          </wp:inline>
        </w:drawing>
      </w:r>
    </w:p>
    <w:p w:rsidR="002E4429" w:rsidRDefault="009A3CDB" w14:paraId="062ED410" w14:textId="77777777">
      <w:pPr>
        <w:pStyle w:val="Caption"/>
        <w:jc w:val="center"/>
      </w:pPr>
      <w:bookmarkStart w:name="fig_074" w:id="65"/>
      <w:r>
        <w:t>Figure 5.1: Retrieval-Augmented Generation (RAG) Architecture</w:t>
      </w:r>
      <w:bookmarkEnd w:id="65"/>
    </w:p>
    <w:p w:rsidR="002E4429" w:rsidRDefault="009A3CDB" w14:paraId="03BC4E2E" w14:textId="77777777">
      <w:pPr>
        <w:keepNext/>
        <w:spacing w:after="60"/>
      </w:pPr>
      <w:r>
        <w:rPr>
          <w:rFonts w:ascii="Calibri" w:hAnsi="Calibri"/>
          <w:color w:val="1F2937"/>
          <w:sz w:val="19"/>
        </w:rPr>
        <w:t>The Agentic Interview Architecture diagram details the adaptive question selection and dual evaluation pipeline:</w:t>
      </w:r>
    </w:p>
    <w:p w:rsidR="002E4429" w:rsidRDefault="009A3CDB" w14:paraId="296FEF7D" w14:textId="77777777">
      <w:pPr>
        <w:keepNext/>
        <w:spacing w:before="80" w:after="20"/>
        <w:jc w:val="center"/>
      </w:pPr>
      <w:r>
        <w:rPr>
          <w:noProof/>
        </w:rPr>
        <w:drawing>
          <wp:inline distT="0" distB="0" distL="0" distR="0" wp14:anchorId="53052031" wp14:editId="07777777">
            <wp:extent cx="4389120" cy="29925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agentic_interview.png"/>
                    <pic:cNvPicPr/>
                  </pic:nvPicPr>
                  <pic:blipFill>
                    <a:blip r:embed="rId26"/>
                    <a:stretch>
                      <a:fillRect/>
                    </a:stretch>
                  </pic:blipFill>
                  <pic:spPr>
                    <a:xfrm>
                      <a:off x="0" y="0"/>
                      <a:ext cx="4389120" cy="2992582"/>
                    </a:xfrm>
                    <a:prstGeom prst="rect">
                      <a:avLst/>
                    </a:prstGeom>
                  </pic:spPr>
                </pic:pic>
              </a:graphicData>
            </a:graphic>
          </wp:inline>
        </w:drawing>
      </w:r>
    </w:p>
    <w:p w:rsidR="002E4429" w:rsidRDefault="009A3CDB" w14:paraId="46EEBFA0" w14:textId="77777777">
      <w:pPr>
        <w:pStyle w:val="Caption"/>
        <w:jc w:val="center"/>
      </w:pPr>
      <w:bookmarkStart w:name="fig_075" w:id="66"/>
      <w:r>
        <w:t>Figure 5.2: Agentic Interview Coach &amp; Dual Evaluation Pipeline</w:t>
      </w:r>
      <w:bookmarkEnd w:id="66"/>
    </w:p>
    <w:p w:rsidR="002E4429" w:rsidRDefault="009A3CDB" w14:paraId="0230532D" w14:textId="77777777">
      <w:pPr>
        <w:keepNext/>
        <w:spacing w:after="60"/>
      </w:pPr>
      <w:r>
        <w:rPr>
          <w:rFonts w:ascii="Calibri" w:hAnsi="Calibri"/>
          <w:color w:val="1F2937"/>
          <w:sz w:val="19"/>
        </w:rPr>
        <w:t>The ATS Architecture diagram outlines job normalization, vector matching, and asynchronous CV bullet rewriting:</w:t>
      </w:r>
    </w:p>
    <w:p w:rsidR="002E4429" w:rsidRDefault="009A3CDB" w14:paraId="7194DBDC" w14:textId="77777777">
      <w:pPr>
        <w:keepNext/>
        <w:spacing w:before="80" w:after="20"/>
        <w:jc w:val="center"/>
      </w:pPr>
      <w:r>
        <w:rPr>
          <w:noProof/>
        </w:rPr>
        <w:drawing>
          <wp:inline distT="0" distB="0" distL="0" distR="0" wp14:anchorId="607D334B" wp14:editId="07777777">
            <wp:extent cx="4389120" cy="29925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ats_architecture.png"/>
                    <pic:cNvPicPr/>
                  </pic:nvPicPr>
                  <pic:blipFill>
                    <a:blip r:embed="rId27"/>
                    <a:stretch>
                      <a:fillRect/>
                    </a:stretch>
                  </pic:blipFill>
                  <pic:spPr>
                    <a:xfrm>
                      <a:off x="0" y="0"/>
                      <a:ext cx="4389120" cy="2992582"/>
                    </a:xfrm>
                    <a:prstGeom prst="rect">
                      <a:avLst/>
                    </a:prstGeom>
                  </pic:spPr>
                </pic:pic>
              </a:graphicData>
            </a:graphic>
          </wp:inline>
        </w:drawing>
      </w:r>
    </w:p>
    <w:p w:rsidR="002E4429" w:rsidRDefault="009A3CDB" w14:paraId="7E35E225" w14:textId="77777777">
      <w:pPr>
        <w:pStyle w:val="Caption"/>
        <w:jc w:val="center"/>
      </w:pPr>
      <w:bookmarkStart w:name="fig_076" w:id="67"/>
      <w:r>
        <w:t>Figure 5.3: ATS Workspace, Vector Matcher &amp; Asynchronous CV Optimizer</w:t>
      </w:r>
      <w:bookmarkEnd w:id="67"/>
    </w:p>
    <w:p w:rsidR="002E4429" w:rsidRDefault="009A3CDB" w14:paraId="5426CB51" w14:textId="77777777">
      <w:pPr>
        <w:keepNext/>
        <w:spacing w:after="60"/>
      </w:pPr>
      <w:r>
        <w:rPr>
          <w:rFonts w:ascii="Calibri" w:hAnsi="Calibri"/>
          <w:color w:val="1F2937"/>
          <w:sz w:val="19"/>
        </w:rPr>
        <w:t>The Interview Execution Architecture diagram depicts the dynamic flow between mobile sensors and backend scoring:</w:t>
      </w:r>
    </w:p>
    <w:p w:rsidR="002E4429" w:rsidRDefault="009A3CDB" w14:paraId="769D0D3C" w14:textId="77777777">
      <w:pPr>
        <w:keepNext/>
        <w:spacing w:before="80" w:after="20"/>
        <w:jc w:val="center"/>
      </w:pPr>
      <w:r>
        <w:rPr>
          <w:noProof/>
        </w:rPr>
        <w:drawing>
          <wp:inline distT="0" distB="0" distL="0" distR="0" wp14:anchorId="1AEA75C6" wp14:editId="07777777">
            <wp:extent cx="4389120" cy="2992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interview_architecture.png"/>
                    <pic:cNvPicPr/>
                  </pic:nvPicPr>
                  <pic:blipFill>
                    <a:blip r:embed="rId28"/>
                    <a:stretch>
                      <a:fillRect/>
                    </a:stretch>
                  </pic:blipFill>
                  <pic:spPr>
                    <a:xfrm>
                      <a:off x="0" y="0"/>
                      <a:ext cx="4389120" cy="2992582"/>
                    </a:xfrm>
                    <a:prstGeom prst="rect">
                      <a:avLst/>
                    </a:prstGeom>
                  </pic:spPr>
                </pic:pic>
              </a:graphicData>
            </a:graphic>
          </wp:inline>
        </w:drawing>
      </w:r>
    </w:p>
    <w:p w:rsidR="002E4429" w:rsidRDefault="009A3CDB" w14:paraId="754FF727" w14:textId="77777777">
      <w:pPr>
        <w:pStyle w:val="Caption"/>
        <w:jc w:val="center"/>
      </w:pPr>
      <w:bookmarkStart w:name="fig_077" w:id="68"/>
      <w:r>
        <w:t>Figure 5.4: Adaptive Mock Interview Execution Architecture</w:t>
      </w:r>
      <w:bookmarkEnd w:id="68"/>
    </w:p>
    <w:p w:rsidR="002E4429" w:rsidRDefault="009A3CDB" w14:paraId="127D1DFB" w14:textId="77777777">
      <w:pPr>
        <w:keepNext/>
        <w:spacing w:after="60"/>
      </w:pPr>
      <w:r>
        <w:rPr>
          <w:rFonts w:ascii="Calibri" w:hAnsi="Calibri"/>
          <w:color w:val="1F2937"/>
          <w:sz w:val="19"/>
        </w:rPr>
        <w:t>The Payment Architecture diagram depicts the Paymob intention creation, checkout redirection, and HMAC webhook reconciliation flow:</w:t>
      </w:r>
    </w:p>
    <w:p w:rsidR="002E4429" w:rsidRDefault="009A3CDB" w14:paraId="54CD245A" w14:textId="77777777">
      <w:pPr>
        <w:keepNext/>
        <w:spacing w:before="80" w:after="20"/>
        <w:jc w:val="center"/>
      </w:pPr>
      <w:r>
        <w:rPr>
          <w:noProof/>
        </w:rPr>
        <w:drawing>
          <wp:inline distT="0" distB="0" distL="0" distR="0" wp14:anchorId="22C3AD59" wp14:editId="07777777">
            <wp:extent cx="4389120" cy="29925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payment_architecture.png"/>
                    <pic:cNvPicPr/>
                  </pic:nvPicPr>
                  <pic:blipFill>
                    <a:blip r:embed="rId29"/>
                    <a:stretch>
                      <a:fillRect/>
                    </a:stretch>
                  </pic:blipFill>
                  <pic:spPr>
                    <a:xfrm>
                      <a:off x="0" y="0"/>
                      <a:ext cx="4389120" cy="2992582"/>
                    </a:xfrm>
                    <a:prstGeom prst="rect">
                      <a:avLst/>
                    </a:prstGeom>
                  </pic:spPr>
                </pic:pic>
              </a:graphicData>
            </a:graphic>
          </wp:inline>
        </w:drawing>
      </w:r>
    </w:p>
    <w:p w:rsidR="002E4429" w:rsidRDefault="009A3CDB" w14:paraId="2F4C9AED" w14:textId="77777777">
      <w:pPr>
        <w:pStyle w:val="Caption"/>
        <w:jc w:val="center"/>
      </w:pPr>
      <w:bookmarkStart w:name="fig_078" w:id="69"/>
      <w:r>
        <w:t>Figure 5.5: Payment Settlement &amp; Reconciliation Architecture</w:t>
      </w:r>
      <w:bookmarkEnd w:id="69"/>
    </w:p>
    <w:p w:rsidR="002E4429" w:rsidRDefault="009A3CDB" w14:paraId="0817FC21" w14:textId="77777777">
      <w:pPr>
        <w:keepNext/>
        <w:spacing w:after="60"/>
      </w:pPr>
      <w:r>
        <w:rPr>
          <w:rFonts w:ascii="Calibri" w:hAnsi="Calibri"/>
          <w:color w:val="1F2937"/>
          <w:sz w:val="19"/>
        </w:rPr>
        <w:t>The AI Execution Boundaries diagram differentiates on-device ML inference from backend LLM orchestration:</w:t>
      </w:r>
    </w:p>
    <w:p w:rsidR="002E4429" w:rsidRDefault="009A3CDB" w14:paraId="1231BE67" w14:textId="77777777">
      <w:pPr>
        <w:keepNext/>
        <w:spacing w:before="80" w:after="20"/>
        <w:jc w:val="center"/>
      </w:pPr>
      <w:r>
        <w:rPr>
          <w:noProof/>
        </w:rPr>
        <w:drawing>
          <wp:inline distT="0" distB="0" distL="0" distR="0" wp14:anchorId="2955435B" wp14:editId="07777777">
            <wp:extent cx="4389120" cy="29925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ai_execution_locations.png"/>
                    <pic:cNvPicPr/>
                  </pic:nvPicPr>
                  <pic:blipFill>
                    <a:blip r:embed="rId30"/>
                    <a:stretch>
                      <a:fillRect/>
                    </a:stretch>
                  </pic:blipFill>
                  <pic:spPr>
                    <a:xfrm>
                      <a:off x="0" y="0"/>
                      <a:ext cx="4389120" cy="2992582"/>
                    </a:xfrm>
                    <a:prstGeom prst="rect">
                      <a:avLst/>
                    </a:prstGeom>
                  </pic:spPr>
                </pic:pic>
              </a:graphicData>
            </a:graphic>
          </wp:inline>
        </w:drawing>
      </w:r>
    </w:p>
    <w:p w:rsidR="002E4429" w:rsidRDefault="009A3CDB" w14:paraId="016EC8EC" w14:textId="77777777">
      <w:pPr>
        <w:pStyle w:val="Caption"/>
        <w:jc w:val="center"/>
      </w:pPr>
      <w:bookmarkStart w:name="fig_079" w:id="70"/>
      <w:r>
        <w:t>Figure 5.6: AI Processing Execution Boundaries &amp; Data Flow</w:t>
      </w:r>
      <w:bookmarkEnd w:id="70"/>
    </w:p>
    <w:p w:rsidR="002E4429" w:rsidRDefault="009A3CDB" w14:paraId="3CBBF535" w14:textId="77777777">
      <w:pPr>
        <w:pStyle w:val="Heading2"/>
        <w:keepNext/>
        <w:pageBreakBefore/>
      </w:pPr>
      <w:bookmarkStart w:name="toc_057" w:id="71"/>
      <w:r>
        <w:rPr>
          <w:rFonts w:ascii="Calibri" w:hAnsi="Calibri"/>
        </w:rPr>
        <w:t>4.2 Application Screenshots</w:t>
      </w:r>
      <w:bookmarkEnd w:id="71"/>
    </w:p>
    <w:p w:rsidR="002E4429" w:rsidRDefault="009A3CDB" w14:paraId="07728961" w14:textId="77777777">
      <w:pPr>
        <w:spacing w:after="60"/>
      </w:pPr>
      <w:r>
        <w:rPr>
          <w:rFonts w:ascii="Calibri" w:hAnsi="Calibri"/>
          <w:color w:val="1F2937"/>
          <w:sz w:val="19"/>
        </w:rPr>
        <w:t>The following visual walkthrough showcases the key screens, UI flows, and interactive features of the Career Pilot mobile applications:</w:t>
      </w:r>
    </w:p>
    <w:p w:rsidR="002E4429" w:rsidRDefault="009A3CDB" w14:paraId="7AB69380" w14:textId="77777777">
      <w:pPr>
        <w:pStyle w:val="Heading3"/>
        <w:keepNext/>
      </w:pPr>
      <w:bookmarkStart w:name="toc_058" w:id="72"/>
      <w:r>
        <w:rPr>
          <w:rFonts w:ascii="Calibri" w:hAnsi="Calibri"/>
        </w:rPr>
        <w:t>4.2.1 Authentication &amp; Career Track Onboarding</w:t>
      </w:r>
      <w:bookmarkEnd w:id="72"/>
    </w:p>
    <w:p w:rsidR="002E4429" w:rsidRDefault="009A3CDB" w14:paraId="20BD2592" w14:textId="77777777">
      <w:pPr>
        <w:keepNext/>
        <w:spacing w:after="60"/>
      </w:pPr>
      <w:r>
        <w:rPr>
          <w:rFonts w:ascii="Calibri" w:hAnsi="Calibri"/>
          <w:color w:val="1F2937"/>
          <w:sz w:val="19"/>
        </w:rPr>
        <w:t>Candidates authenticate seamlessly using university or professional emails with secure 6-digit OTP codes, followed by selecting their target engineering career track:</w:t>
      </w:r>
    </w:p>
    <w:p w:rsidR="002E4429" w:rsidRDefault="009A3CDB" w14:paraId="36FEB5B0" w14:textId="77777777">
      <w:pPr>
        <w:keepNext/>
        <w:spacing w:before="80" w:after="20"/>
        <w:jc w:val="center"/>
      </w:pPr>
      <w:r>
        <w:rPr>
          <w:noProof/>
        </w:rPr>
        <w:drawing>
          <wp:inline distT="0" distB="0" distL="0" distR="0" wp14:anchorId="5B79BA47" wp14:editId="07777777">
            <wp:extent cx="438912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1_onboarding_auth.png"/>
                    <pic:cNvPicPr/>
                  </pic:nvPicPr>
                  <pic:blipFill>
                    <a:blip r:embed="rId31"/>
                    <a:stretch>
                      <a:fillRect/>
                    </a:stretch>
                  </pic:blipFill>
                  <pic:spPr>
                    <a:xfrm>
                      <a:off x="0" y="0"/>
                      <a:ext cx="4389120" cy="2743200"/>
                    </a:xfrm>
                    <a:prstGeom prst="rect">
                      <a:avLst/>
                    </a:prstGeom>
                  </pic:spPr>
                </pic:pic>
              </a:graphicData>
            </a:graphic>
          </wp:inline>
        </w:drawing>
      </w:r>
    </w:p>
    <w:p w:rsidR="002E4429" w:rsidRDefault="009A3CDB" w14:paraId="1C4F24B6" w14:textId="77777777">
      <w:pPr>
        <w:pStyle w:val="Caption"/>
        <w:jc w:val="center"/>
      </w:pPr>
      <w:bookmarkStart w:name="fig_080" w:id="73"/>
      <w:r>
        <w:t>Figure 6.1: Authentication &amp; Career Track Onboarding UI Flow</w:t>
      </w:r>
      <w:bookmarkEnd w:id="73"/>
    </w:p>
    <w:p w:rsidR="002E4429" w:rsidRDefault="009A3CDB" w14:paraId="52A77A2A" w14:textId="77777777">
      <w:pPr>
        <w:pStyle w:val="Heading3"/>
        <w:keepNext/>
      </w:pPr>
      <w:bookmarkStart w:name="toc_059" w:id="74"/>
      <w:r>
        <w:rPr>
          <w:rFonts w:ascii="Calibri" w:hAnsi="Calibri"/>
        </w:rPr>
        <w:t>4.2.2 CV Ingestion, Parsing &amp; Semantic Vectorization</w:t>
      </w:r>
      <w:bookmarkEnd w:id="74"/>
    </w:p>
    <w:p w:rsidR="002E4429" w:rsidRDefault="009A3CDB" w14:paraId="62A4131B" w14:textId="77777777">
      <w:pPr>
        <w:keepNext/>
        <w:spacing w:after="60"/>
      </w:pPr>
      <w:r>
        <w:rPr>
          <w:rFonts w:ascii="Calibri" w:hAnsi="Calibri"/>
          <w:color w:val="1F2937"/>
          <w:sz w:val="19"/>
        </w:rPr>
        <w:t>Candidates upload their resume in PDF format. The system parses structured profile fields, categorizes technical competencies, and builds 1536-dimensional vector embeddings:</w:t>
      </w:r>
    </w:p>
    <w:p w:rsidR="002E4429" w:rsidRDefault="009A3CDB" w14:paraId="30D7AA69" w14:textId="77777777">
      <w:pPr>
        <w:keepNext/>
        <w:spacing w:before="80" w:after="20"/>
        <w:jc w:val="center"/>
      </w:pPr>
      <w:r>
        <w:rPr>
          <w:noProof/>
        </w:rPr>
        <w:drawing>
          <wp:inline distT="0" distB="0" distL="0" distR="0" wp14:anchorId="0BB6017F" wp14:editId="07777777">
            <wp:extent cx="438912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2_cv_upload_analysis.png"/>
                    <pic:cNvPicPr/>
                  </pic:nvPicPr>
                  <pic:blipFill>
                    <a:blip r:embed="rId32"/>
                    <a:stretch>
                      <a:fillRect/>
                    </a:stretch>
                  </pic:blipFill>
                  <pic:spPr>
                    <a:xfrm>
                      <a:off x="0" y="0"/>
                      <a:ext cx="4389120" cy="2743200"/>
                    </a:xfrm>
                    <a:prstGeom prst="rect">
                      <a:avLst/>
                    </a:prstGeom>
                  </pic:spPr>
                </pic:pic>
              </a:graphicData>
            </a:graphic>
          </wp:inline>
        </w:drawing>
      </w:r>
    </w:p>
    <w:p w:rsidR="002E4429" w:rsidRDefault="009A3CDB" w14:paraId="522D5C40" w14:textId="77777777">
      <w:pPr>
        <w:pStyle w:val="Caption"/>
        <w:jc w:val="center"/>
      </w:pPr>
      <w:bookmarkStart w:name="fig_081" w:id="75"/>
      <w:r>
        <w:t>Figure 6.2: CV Ingestion, Skills Extraction &amp; Vector Database Hub UI Flow</w:t>
      </w:r>
      <w:bookmarkEnd w:id="75"/>
    </w:p>
    <w:p w:rsidR="002E4429" w:rsidRDefault="009A3CDB" w14:paraId="39FE1970" w14:textId="77777777">
      <w:pPr>
        <w:pStyle w:val="Heading3"/>
        <w:keepNext/>
      </w:pPr>
      <w:bookmarkStart w:name="toc_060" w:id="76"/>
      <w:r>
        <w:rPr>
          <w:rFonts w:ascii="Calibri" w:hAnsi="Calibri"/>
        </w:rPr>
        <w:t>4.2.3 Adaptive Mock Interview Practice Room</w:t>
      </w:r>
      <w:bookmarkEnd w:id="76"/>
    </w:p>
    <w:p w:rsidR="002E4429" w:rsidRDefault="009A3CDB" w14:paraId="05F08F3C" w14:textId="77777777">
      <w:pPr>
        <w:keepNext/>
        <w:spacing w:after="60"/>
      </w:pPr>
      <w:r>
        <w:rPr>
          <w:rFonts w:ascii="Calibri" w:hAnsi="Calibri"/>
          <w:color w:val="1F2937"/>
          <w:sz w:val="19"/>
        </w:rPr>
        <w:t>The live interview environment features real-time face tracking (eye contact and posture stability), live audio waveform streaming, Whisper voice transcription, and adaptive questions:</w:t>
      </w:r>
    </w:p>
    <w:p w:rsidR="002E4429" w:rsidRDefault="009A3CDB" w14:paraId="7196D064" w14:textId="77777777">
      <w:pPr>
        <w:keepNext/>
        <w:spacing w:before="80" w:after="20"/>
        <w:jc w:val="center"/>
      </w:pPr>
      <w:r>
        <w:rPr>
          <w:noProof/>
        </w:rPr>
        <w:drawing>
          <wp:inline distT="0" distB="0" distL="0" distR="0" wp14:anchorId="277753BF" wp14:editId="07777777">
            <wp:extent cx="438912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3_mock_interview_session.png"/>
                    <pic:cNvPicPr/>
                  </pic:nvPicPr>
                  <pic:blipFill>
                    <a:blip r:embed="rId33"/>
                    <a:stretch>
                      <a:fillRect/>
                    </a:stretch>
                  </pic:blipFill>
                  <pic:spPr>
                    <a:xfrm>
                      <a:off x="0" y="0"/>
                      <a:ext cx="4389120" cy="2743200"/>
                    </a:xfrm>
                    <a:prstGeom prst="rect">
                      <a:avLst/>
                    </a:prstGeom>
                  </pic:spPr>
                </pic:pic>
              </a:graphicData>
            </a:graphic>
          </wp:inline>
        </w:drawing>
      </w:r>
    </w:p>
    <w:p w:rsidR="002E4429" w:rsidRDefault="009A3CDB" w14:paraId="7A1FC0D6" w14:textId="77777777">
      <w:pPr>
        <w:pStyle w:val="Caption"/>
        <w:jc w:val="center"/>
      </w:pPr>
      <w:bookmarkStart w:name="fig_082" w:id="77"/>
      <w:r>
        <w:t>Figure 6.3: Adaptive Mock Interview Room with On-Device Multimodal Feedback</w:t>
      </w:r>
      <w:bookmarkEnd w:id="77"/>
    </w:p>
    <w:p w:rsidR="002E4429" w:rsidRDefault="009A3CDB" w14:paraId="005F9BC6" w14:textId="77777777">
      <w:pPr>
        <w:pStyle w:val="Heading3"/>
        <w:keepNext/>
      </w:pPr>
      <w:bookmarkStart w:name="toc_061" w:id="78"/>
      <w:r>
        <w:rPr>
          <w:rFonts w:ascii="Calibri" w:hAnsi="Calibri"/>
        </w:rPr>
        <w:t>4.2.4 ATS Job Matching &amp; Asynchronous CV Optimization</w:t>
      </w:r>
      <w:bookmarkEnd w:id="78"/>
    </w:p>
    <w:p w:rsidR="002E4429" w:rsidRDefault="009A3CDB" w14:paraId="591BF734" w14:textId="77777777">
      <w:pPr>
        <w:keepNext/>
        <w:spacing w:after="60"/>
      </w:pPr>
      <w:r>
        <w:rPr>
          <w:rFonts w:ascii="Calibri" w:hAnsi="Calibri"/>
          <w:color w:val="1F2937"/>
          <w:sz w:val="19"/>
        </w:rPr>
        <w:t>The ATS workspace analyzes job postings, computes match percentages across technical criteria, identifies missing keywords, and displays side-by-side optimized resume bullet diffs:</w:t>
      </w:r>
    </w:p>
    <w:p w:rsidR="002E4429" w:rsidRDefault="009A3CDB" w14:paraId="34FF1C98" w14:textId="77777777">
      <w:pPr>
        <w:keepNext/>
        <w:spacing w:before="80" w:after="20"/>
        <w:jc w:val="center"/>
      </w:pPr>
      <w:r>
        <w:rPr>
          <w:noProof/>
        </w:rPr>
        <w:drawing>
          <wp:inline distT="0" distB="0" distL="0" distR="0" wp14:anchorId="5A6832A6" wp14:editId="07777777">
            <wp:extent cx="438912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4_ats_job_matching.png"/>
                    <pic:cNvPicPr/>
                  </pic:nvPicPr>
                  <pic:blipFill>
                    <a:blip r:embed="rId34"/>
                    <a:stretch>
                      <a:fillRect/>
                    </a:stretch>
                  </pic:blipFill>
                  <pic:spPr>
                    <a:xfrm>
                      <a:off x="0" y="0"/>
                      <a:ext cx="4389120" cy="2743200"/>
                    </a:xfrm>
                    <a:prstGeom prst="rect">
                      <a:avLst/>
                    </a:prstGeom>
                  </pic:spPr>
                </pic:pic>
              </a:graphicData>
            </a:graphic>
          </wp:inline>
        </w:drawing>
      </w:r>
    </w:p>
    <w:p w:rsidR="002E4429" w:rsidRDefault="009A3CDB" w14:paraId="18A2C60C" w14:textId="77777777">
      <w:pPr>
        <w:pStyle w:val="Caption"/>
        <w:jc w:val="center"/>
      </w:pPr>
      <w:bookmarkStart w:name="fig_083" w:id="79"/>
      <w:r>
        <w:t>Figure 6.4: ATS Job Matching, Gap Analysis &amp; CV Optimization UI Flow</w:t>
      </w:r>
      <w:bookmarkEnd w:id="79"/>
    </w:p>
    <w:p w:rsidR="002E4429" w:rsidRDefault="009A3CDB" w14:paraId="7B11D23F" w14:textId="77777777">
      <w:pPr>
        <w:pStyle w:val="Heading3"/>
        <w:keepNext/>
      </w:pPr>
      <w:bookmarkStart w:name="toc_062" w:id="80"/>
      <w:r>
        <w:rPr>
          <w:rFonts w:ascii="Calibri" w:hAnsi="Calibri"/>
        </w:rPr>
        <w:t>4.2.5 Session Performance Analytics &amp; Feedback Reports</w:t>
      </w:r>
      <w:bookmarkEnd w:id="80"/>
    </w:p>
    <w:p w:rsidR="002E4429" w:rsidRDefault="009A3CDB" w14:paraId="63D34227" w14:textId="77777777">
      <w:pPr>
        <w:keepNext/>
        <w:spacing w:after="60"/>
      </w:pPr>
      <w:r>
        <w:rPr>
          <w:rFonts w:ascii="Calibri" w:hAnsi="Calibri"/>
          <w:color w:val="1F2937"/>
          <w:sz w:val="19"/>
        </w:rPr>
        <w:t>After concluding an interview, candidates receive a multi-dimensional performance evaluation with score breakdowns (Technical, STAR Structure, Fluency, Posture), identified strengths, and actionable improvement areas:</w:t>
      </w:r>
    </w:p>
    <w:p w:rsidR="002E4429" w:rsidRDefault="009A3CDB" w14:paraId="6D072C0D" w14:textId="77777777">
      <w:pPr>
        <w:keepNext/>
        <w:spacing w:before="80" w:after="20"/>
        <w:jc w:val="center"/>
      </w:pPr>
      <w:r>
        <w:rPr>
          <w:noProof/>
        </w:rPr>
        <w:drawing>
          <wp:inline distT="0" distB="0" distL="0" distR="0" wp14:anchorId="636CC3BA" wp14:editId="07777777">
            <wp:extent cx="438912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5_interview_report_analytics.png"/>
                    <pic:cNvPicPr/>
                  </pic:nvPicPr>
                  <pic:blipFill>
                    <a:blip r:embed="rId35"/>
                    <a:stretch>
                      <a:fillRect/>
                    </a:stretch>
                  </pic:blipFill>
                  <pic:spPr>
                    <a:xfrm>
                      <a:off x="0" y="0"/>
                      <a:ext cx="4389120" cy="2743200"/>
                    </a:xfrm>
                    <a:prstGeom prst="rect">
                      <a:avLst/>
                    </a:prstGeom>
                  </pic:spPr>
                </pic:pic>
              </a:graphicData>
            </a:graphic>
          </wp:inline>
        </w:drawing>
      </w:r>
    </w:p>
    <w:p w:rsidR="002E4429" w:rsidRDefault="009A3CDB" w14:paraId="1CF98C94" w14:textId="77777777">
      <w:pPr>
        <w:pStyle w:val="Caption"/>
        <w:jc w:val="center"/>
      </w:pPr>
      <w:bookmarkStart w:name="fig_084" w:id="81"/>
      <w:r>
        <w:t>Figure 6.5: Performance Analytics Dashboard &amp; Session Feedback Report</w:t>
      </w:r>
      <w:bookmarkEnd w:id="81"/>
    </w:p>
    <w:p w:rsidR="002E4429" w:rsidRDefault="009A3CDB" w14:paraId="44A93E98" w14:textId="77777777">
      <w:pPr>
        <w:pStyle w:val="Heading3"/>
        <w:keepNext/>
      </w:pPr>
      <w:bookmarkStart w:name="toc_063" w:id="82"/>
      <w:r>
        <w:rPr>
          <w:rFonts w:ascii="Calibri" w:hAnsi="Calibri"/>
        </w:rPr>
        <w:t>4.2.6 Subscriptions, Coin Wallet &amp; Secure Checkout</w:t>
      </w:r>
      <w:bookmarkEnd w:id="82"/>
    </w:p>
    <w:p w:rsidR="002E4429" w:rsidRDefault="009A3CDB" w14:paraId="4161CDB1" w14:textId="77777777">
      <w:pPr>
        <w:keepNext/>
        <w:spacing w:after="60"/>
      </w:pPr>
      <w:r>
        <w:rPr>
          <w:rFonts w:ascii="Calibri" w:hAnsi="Calibri"/>
          <w:color w:val="1F2937"/>
          <w:sz w:val="19"/>
        </w:rPr>
        <w:t>The monetization hub allows users to view coin balance, top up through localized packages, subscribe to monthly tiers, and complete secure payment checkout:</w:t>
      </w:r>
    </w:p>
    <w:p w:rsidR="002E4429" w:rsidRDefault="009A3CDB" w14:paraId="48A21919" w14:textId="77777777">
      <w:pPr>
        <w:keepNext/>
        <w:spacing w:before="80" w:after="20"/>
        <w:jc w:val="center"/>
      </w:pPr>
      <w:r>
        <w:rPr>
          <w:noProof/>
        </w:rPr>
        <w:drawing>
          <wp:inline distT="0" distB="0" distL="0" distR="0" wp14:anchorId="3C95782E" wp14:editId="07777777">
            <wp:extent cx="4389120"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6_subscriptions_wallet.png"/>
                    <pic:cNvPicPr/>
                  </pic:nvPicPr>
                  <pic:blipFill>
                    <a:blip r:embed="rId36"/>
                    <a:stretch>
                      <a:fillRect/>
                    </a:stretch>
                  </pic:blipFill>
                  <pic:spPr>
                    <a:xfrm>
                      <a:off x="0" y="0"/>
                      <a:ext cx="4389120" cy="2743200"/>
                    </a:xfrm>
                    <a:prstGeom prst="rect">
                      <a:avLst/>
                    </a:prstGeom>
                  </pic:spPr>
                </pic:pic>
              </a:graphicData>
            </a:graphic>
          </wp:inline>
        </w:drawing>
      </w:r>
    </w:p>
    <w:p w:rsidR="002E4429" w:rsidRDefault="009A3CDB" w14:paraId="5D69CCC2" w14:textId="77777777">
      <w:pPr>
        <w:pStyle w:val="Caption"/>
        <w:jc w:val="center"/>
      </w:pPr>
      <w:bookmarkStart w:name="fig_085" w:id="83"/>
      <w:r>
        <w:t>Figure 6.6: Subscriptions, Coin Wallet &amp; Secure Checkout UI Flow</w:t>
      </w:r>
      <w:bookmarkEnd w:id="83"/>
    </w:p>
    <w:p w:rsidR="002E4429" w:rsidRDefault="009A3CDB" w14:paraId="5D69CCC2" w14:textId="77777777">
      <w:pPr>
        <w:pStyle w:val="Heading3"/>
        <w:keepNext/>
        <w:pageBreakBefore/>
        <w:jc w:val="center"/>
      </w:pPr>
      <w:bookmarkStart w:id="90" w:name="toc_new_06"/>
      <w:r>
        <w:t>4.2.7 Challenge Discovery, Creation &amp; Dashboard</w:t>
      </w:r>
      <w:bookmarkEnd w:id="90"/>
    </w:p>
    <w:p w:rsidR="002E4429" w:rsidRDefault="009A3CDB" w14:paraId="5D69CCC2" w14:textId="77777777">
      <w:pPr>
        <w:jc w:val="center"/>
      </w:pPr>
      <w:r>
        <w:rPr>
          <w:b w:val="0"/>
          <w:sz w:val="21"/>
        </w:rPr>
        <w:t>The latest Android Challenge experience includes public/private discovery, challenge details, challenge creation and a creator dashboard. Screens can be inserted here when the final challenge UI capture set is prepared.</w:t>
      </w:r>
    </w:p>
    <w:p w:rsidR="002E4429" w:rsidRDefault="009A3CDB" w14:paraId="5D69CCC2" w14:textId="77777777">
      <w:pPr>
        <w:pStyle w:val="Heading3"/>
        <w:jc w:val="center"/>
      </w:pPr>
      <w:bookmarkStart w:id="91" w:name="toc_new_07"/>
      <w:r>
        <w:t>4.2.8 Feature Access &amp; Upgrade States</w:t>
      </w:r>
      <w:bookmarkEnd w:id="91"/>
    </w:p>
    <w:p w:rsidR="002E4429" w:rsidRDefault="009A3CDB" w14:paraId="5D69CCC2" w14:textId="77777777">
      <w:pPr>
        <w:jc w:val="center"/>
      </w:pPr>
      <w:r>
        <w:rPr>
          <w:b w:val="0"/>
          <w:sz w:val="21"/>
        </w:rPr>
        <w:t>The shared access UI presents consistent Granted, Locked, Coin Top-Up Required and stale-access states across gated features. Final screenshots of the shared gate and plan/coin states can be inserted here.</w:t>
      </w:r>
    </w:p>
    <w:p w:rsidR="002E4429" w:rsidRDefault="009A3CDB" w14:paraId="071E4E01" w14:textId="77777777">
      <w:pPr>
        <w:pStyle w:val="Heading1"/>
        <w:keepNext/>
        <w:pageBreakBefore/>
      </w:pPr>
      <w:bookmarkStart w:name="toc_064" w:id="84"/>
      <w:r>
        <w:rPr>
          <w:rFonts w:ascii="Calibri" w:hAnsi="Calibri"/>
        </w:rPr>
        <w:t>References</w:t>
      </w:r>
      <w:bookmarkEnd w:id="84"/>
    </w:p>
    <w:p w:rsidR="002E4429" w:rsidRDefault="009A3CDB" w14:paraId="57A30A20" w14:textId="77777777">
      <w:pPr>
        <w:keepLines/>
        <w:spacing w:after="60"/>
      </w:pPr>
      <w:r>
        <w:rPr>
          <w:rFonts w:ascii="Calibri" w:hAnsi="Calibri"/>
          <w:color w:val="1F2937"/>
          <w:sz w:val="19"/>
        </w:rPr>
        <w:t>[1] Information Technology Institute (ITI), '9-Month Professional Program Graduation Project Guidelines and Documentation Standards', Intake 46, 2026.</w:t>
      </w:r>
      <w:r>
        <w:br/>
      </w:r>
      <w:r>
        <w:rPr>
          <w:color w:val="505C6E"/>
          <w:sz w:val="18"/>
        </w:rPr>
        <w:t xml:space="preserve">Online: </w:t>
      </w:r>
      <w:hyperlink r:id="rId41">
        <w:r>
          <w:rPr>
            <w:color w:val="0563C1"/>
            <w:u w:val="single"/>
            <w:sz w:val="18"/>
            <w:szCs w:val="18"/>
          </w:rPr>
          <w:t>ITI 9-Month Professional Program</w:t>
        </w:r>
      </w:hyperlink>
    </w:p>
    <w:p w:rsidR="002E4429" w:rsidRDefault="009A3CDB" w14:paraId="4B65EE8B" w14:textId="77777777">
      <w:pPr>
        <w:keepLines/>
        <w:spacing w:after="60"/>
      </w:pPr>
      <w:r>
        <w:rPr>
          <w:rFonts w:ascii="Calibri" w:hAnsi="Calibri"/>
          <w:color w:val="1F2937"/>
          <w:sz w:val="19"/>
        </w:rPr>
        <w:t>[2] IEEE Computer Society, 'IEEE Standard for System, Software, and Hardware Requirements Engineering', IEEE Std 29148-2018.</w:t>
      </w:r>
      <w:r>
        <w:br/>
      </w:r>
      <w:r>
        <w:rPr>
          <w:color w:val="505C6E"/>
          <w:sz w:val="18"/>
        </w:rPr>
        <w:t xml:space="preserve">Online: </w:t>
      </w:r>
      <w:hyperlink r:id="rId42">
        <w:r>
          <w:rPr>
            <w:color w:val="0563C1"/>
            <w:u w:val="single"/>
            <w:sz w:val="18"/>
            <w:szCs w:val="18"/>
          </w:rPr>
          <w:t>ISO/IEC/IEEE 29148:2018</w:t>
        </w:r>
      </w:hyperlink>
    </w:p>
    <w:p w:rsidR="002E4429" w:rsidRDefault="009A3CDB" w14:paraId="01BA94DE" w14:textId="77777777">
      <w:pPr>
        <w:keepLines/>
        <w:spacing w:after="60"/>
      </w:pPr>
      <w:r>
        <w:rPr>
          <w:rFonts w:ascii="Calibri" w:hAnsi="Calibri"/>
          <w:color w:val="1F2937"/>
          <w:sz w:val="19"/>
        </w:rPr>
        <w:t>[3] Gamma, E., Helm, R., Johnson, R., &amp; Vlissides, J., 'Design Patterns: Elements of Reusable Object-Oriented Software', Addison-Wesley, 1994.</w:t>
      </w:r>
      <w:r>
        <w:br/>
      </w:r>
      <w:r>
        <w:rPr>
          <w:color w:val="505C6E"/>
          <w:sz w:val="18"/>
        </w:rPr>
        <w:t xml:space="preserve">Online: </w:t>
      </w:r>
      <w:hyperlink r:id="rId43">
        <w:r>
          <w:rPr>
            <w:color w:val="0563C1"/>
            <w:u w:val="single"/>
            <w:sz w:val="18"/>
            <w:szCs w:val="18"/>
          </w:rPr>
          <w:t>Design Patterns — InformIT</w:t>
        </w:r>
      </w:hyperlink>
    </w:p>
    <w:p w:rsidR="002E4429" w:rsidRDefault="009A3CDB" w14:paraId="27A5A9A4" w14:textId="77777777">
      <w:pPr>
        <w:keepLines/>
        <w:spacing w:after="60"/>
      </w:pPr>
      <w:r>
        <w:rPr>
          <w:rFonts w:ascii="Calibri" w:hAnsi="Calibri"/>
          <w:color w:val="1F2937"/>
          <w:sz w:val="19"/>
        </w:rPr>
        <w:t>[4] Martin, R. C., 'Clean Architecture: A Craftsman's Guide to Software Structure and Design', Prentice Hall, 2017.</w:t>
      </w:r>
      <w:r>
        <w:br/>
      </w:r>
      <w:r>
        <w:rPr>
          <w:color w:val="505C6E"/>
          <w:sz w:val="18"/>
        </w:rPr>
        <w:t xml:space="preserve">Online: </w:t>
      </w:r>
      <w:hyperlink r:id="rId44">
        <w:r>
          <w:rPr>
            <w:color w:val="0563C1"/>
            <w:u w:val="single"/>
            <w:sz w:val="18"/>
            <w:szCs w:val="18"/>
          </w:rPr>
          <w:t>Clean Architecture — Pearson</w:t>
        </w:r>
      </w:hyperlink>
    </w:p>
    <w:p w:rsidR="002E4429" w:rsidRDefault="009A3CDB" w14:paraId="5BD22B69" w14:textId="77777777">
      <w:pPr>
        <w:keepLines/>
        <w:spacing w:after="60"/>
      </w:pPr>
      <w:r>
        <w:rPr>
          <w:rFonts w:ascii="Calibri" w:hAnsi="Calibri"/>
          <w:color w:val="1F2937"/>
          <w:sz w:val="19"/>
        </w:rPr>
        <w:t>[5] Walls, C., 'Spring Boot in Action', Manning Publications, 2023.</w:t>
      </w:r>
      <w:r>
        <w:br/>
      </w:r>
      <w:r>
        <w:rPr>
          <w:color w:val="505C6E"/>
          <w:sz w:val="18"/>
        </w:rPr>
        <w:t xml:space="preserve">Online: </w:t>
      </w:r>
      <w:hyperlink r:id="rId45">
        <w:r>
          <w:rPr>
            <w:color w:val="0563C1"/>
            <w:u w:val="single"/>
            <w:sz w:val="18"/>
            <w:szCs w:val="18"/>
          </w:rPr>
          <w:t>Spring Boot in Action — Manning</w:t>
        </w:r>
      </w:hyperlink>
    </w:p>
    <w:p w:rsidR="002E4429" w:rsidRDefault="009A3CDB" w14:paraId="58C5F2A9" w14:textId="77777777">
      <w:pPr>
        <w:keepLines/>
        <w:spacing w:after="60"/>
      </w:pPr>
      <w:r>
        <w:rPr>
          <w:rFonts w:ascii="Calibri" w:hAnsi="Calibri"/>
          <w:color w:val="1F2937"/>
          <w:sz w:val="19"/>
        </w:rPr>
        <w:t>[6] Lewis, P. et al., 'Retrieval-Augmented Generation for Knowledge-Intensive NLP Tasks', Advances in Neural Information Processing Systems (NeurIPS), 2020.</w:t>
      </w:r>
      <w:r>
        <w:br/>
      </w:r>
      <w:r>
        <w:rPr>
          <w:color w:val="505C6E"/>
          <w:sz w:val="18"/>
        </w:rPr>
        <w:t xml:space="preserve">Online: </w:t>
      </w:r>
      <w:hyperlink r:id="rId46">
        <w:r>
          <w:rPr>
            <w:color w:val="0563C1"/>
            <w:u w:val="single"/>
            <w:sz w:val="18"/>
            <w:szCs w:val="18"/>
          </w:rPr>
          <w:t>RAG Paper — arXiv</w:t>
        </w:r>
      </w:hyperlink>
    </w:p>
    <w:p w:rsidR="002E4429" w:rsidRDefault="009A3CDB" w14:paraId="532D782B" w14:textId="77777777">
      <w:pPr>
        <w:keepLines/>
        <w:spacing w:after="60"/>
      </w:pPr>
      <w:r>
        <w:rPr>
          <w:rFonts w:ascii="Calibri" w:hAnsi="Calibri"/>
          <w:color w:val="1F2937"/>
          <w:sz w:val="19"/>
        </w:rPr>
        <w:t>[7] Radford, A. et al., 'Robust Speech Recognition via Large-Scale Weak Supervision (Whisper)', OpenAI Research, 2022.</w:t>
      </w:r>
      <w:r>
        <w:br/>
      </w:r>
      <w:r>
        <w:rPr>
          <w:color w:val="505C6E"/>
          <w:sz w:val="18"/>
        </w:rPr>
        <w:t xml:space="preserve">Online: </w:t>
      </w:r>
      <w:hyperlink r:id="rId47">
        <w:r>
          <w:rPr>
            <w:color w:val="0563C1"/>
            <w:u w:val="single"/>
            <w:sz w:val="18"/>
            <w:szCs w:val="18"/>
          </w:rPr>
          <w:t>Whisper Paper — arXiv</w:t>
        </w:r>
      </w:hyperlink>
    </w:p>
    <w:p w:rsidR="002E4429" w:rsidRDefault="009A3CDB" w14:paraId="513FED56" w14:textId="77777777">
      <w:pPr>
        <w:keepLines/>
        <w:spacing w:after="60"/>
      </w:pPr>
      <w:r>
        <w:rPr>
          <w:rFonts w:ascii="Calibri" w:hAnsi="Calibri"/>
          <w:color w:val="1F2937"/>
          <w:sz w:val="19"/>
        </w:rPr>
        <w:t>[8] Lugaresi, C. et al., 'MediaPipe: A Framework for Building Perception Pipelines', arXiv preprint arXiv:1906.08172, 2019.</w:t>
      </w:r>
      <w:r>
        <w:br/>
      </w:r>
      <w:r>
        <w:rPr>
          <w:color w:val="505C6E"/>
          <w:sz w:val="18"/>
        </w:rPr>
        <w:t xml:space="preserve">Online: </w:t>
      </w:r>
      <w:hyperlink r:id="rId48">
        <w:r>
          <w:rPr>
            <w:color w:val="0563C1"/>
            <w:u w:val="single"/>
            <w:sz w:val="18"/>
            <w:szCs w:val="18"/>
          </w:rPr>
          <w:t>MediaPipe Paper — arXiv</w:t>
        </w:r>
      </w:hyperlink>
    </w:p>
    <w:p w:rsidR="002E4429" w:rsidRDefault="009A3CDB" w14:paraId="4241D4C1" w14:textId="77777777">
      <w:pPr>
        <w:keepLines/>
        <w:spacing w:after="60"/>
      </w:pPr>
      <w:r>
        <w:rPr>
          <w:rFonts w:ascii="Calibri" w:hAnsi="Calibri"/>
          <w:color w:val="1F2937"/>
          <w:sz w:val="19"/>
        </w:rPr>
        <w:t>[9] Apple Inc., 'Human Interface Guidelines &amp; Apple Vision / Speech Framework Documentation', Apple Developer Documentation, 2026.</w:t>
      </w:r>
      <w:r>
        <w:br/>
      </w:r>
      <w:r>
        <w:rPr>
          <w:color w:val="505C6E"/>
          <w:sz w:val="18"/>
        </w:rPr>
        <w:t xml:space="preserve">Online: </w:t>
      </w:r>
      <w:hyperlink r:id="rId49">
        <w:r>
          <w:rPr>
            <w:color w:val="0563C1"/>
            <w:u w:val="single"/>
            <w:sz w:val="18"/>
            <w:szCs w:val="18"/>
          </w:rPr>
          <w:t>Apple Human Interface Guidelines</w:t>
        </w:r>
      </w:hyperlink>
      <w:r>
        <w:rPr>
          <w:color w:val="788291"/>
          <w:sz w:val="18"/>
        </w:rPr>
        <w:t xml:space="preserve">  |  </w:t>
      </w:r>
      <w:hyperlink r:id="rId50">
        <w:r>
          <w:rPr>
            <w:color w:val="0563C1"/>
            <w:u w:val="single"/>
            <w:sz w:val="18"/>
            <w:szCs w:val="18"/>
          </w:rPr>
          <w:t>Apple Vision</w:t>
        </w:r>
      </w:hyperlink>
      <w:r>
        <w:rPr>
          <w:color w:val="788291"/>
          <w:sz w:val="18"/>
        </w:rPr>
        <w:t xml:space="preserve">  |  </w:t>
      </w:r>
      <w:hyperlink r:id="rId51">
        <w:r>
          <w:rPr>
            <w:color w:val="0563C1"/>
            <w:u w:val="single"/>
            <w:sz w:val="18"/>
            <w:szCs w:val="18"/>
          </w:rPr>
          <w:t>Apple Speech</w:t>
        </w:r>
      </w:hyperlink>
    </w:p>
    <w:p w:rsidR="002E4429" w:rsidRDefault="009A3CDB" w14:paraId="4926C2D3" w14:textId="77777777">
      <w:pPr>
        <w:keepLines/>
        <w:spacing w:after="60"/>
      </w:pPr>
      <w:r>
        <w:rPr>
          <w:rFonts w:ascii="Calibri" w:hAnsi="Calibri"/>
          <w:color w:val="1F2937"/>
          <w:sz w:val="19"/>
        </w:rPr>
        <w:t>[10] Google Android Developers, 'Jetpack Compose Architecture and Material 3 Design Guidelines', Android Open Source Project, 2026.</w:t>
      </w:r>
      <w:r>
        <w:br/>
      </w:r>
      <w:r>
        <w:rPr>
          <w:color w:val="505C6E"/>
          <w:sz w:val="18"/>
        </w:rPr>
        <w:t xml:space="preserve">Online: </w:t>
      </w:r>
      <w:hyperlink r:id="rId52">
        <w:r>
          <w:rPr>
            <w:color w:val="0563C1"/>
            <w:u w:val="single"/>
            <w:sz w:val="18"/>
            <w:szCs w:val="18"/>
          </w:rPr>
          <w:t>Jetpack Compose Architecture</w:t>
        </w:r>
      </w:hyperlink>
      <w:r>
        <w:rPr>
          <w:color w:val="788291"/>
          <w:sz w:val="18"/>
        </w:rPr>
        <w:t xml:space="preserve">  |  </w:t>
      </w:r>
      <w:hyperlink r:id="rId53">
        <w:r>
          <w:rPr>
            <w:color w:val="0563C1"/>
            <w:u w:val="single"/>
            <w:sz w:val="18"/>
            <w:szCs w:val="18"/>
          </w:rPr>
          <w:t>Material 3 in Compose</w:t>
        </w:r>
      </w:hyperlink>
    </w:p>
    <w:sectPr w:rsidR="002E4429" w:rsidSect="00034616">
      <w:headerReference w:type="default" r:id="rId37"/>
      <w:footerReference w:type="default" r:id="rId38"/>
      <w:pgSz w:w="12240" w:h="15840" w:orient="portrait"/>
      <w:pgMar w:top="936" w:right="1037" w:bottom="979" w:left="1037" w:header="360" w:footer="403" w:gutter="0"/>
      <w:pgBorders w:offsetFrom="page">
        <w:top w:val="single" w:color="1A365D" w:sz="10" w:space="18"/>
        <w:left w:val="single" w:color="1A365D" w:sz="10" w:space="18"/>
        <w:bottom w:val="single" w:color="1A365D" w:sz="10" w:space="18"/>
        <w:right w:val="single" w:color="1A365D" w:sz="10" w:space="18"/>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3CDB" w:rsidRDefault="009A3CDB" w14:paraId="3F9E84CC" w14:textId="77777777">
      <w:pPr>
        <w:spacing w:after="0" w:line="240" w:lineRule="auto"/>
      </w:pPr>
      <w:r>
        <w:separator/>
      </w:r>
    </w:p>
  </w:endnote>
  <w:endnote w:type="continuationSeparator" w:id="0">
    <w:p w:rsidR="009A3CDB" w:rsidRDefault="009A3CDB" w14:paraId="63AB94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200"/>
      <w:gridCol w:w="2016"/>
    </w:tblGrid>
    <w:tr w:rsidR="002E4429" w14:paraId="77A7F260" w14:textId="77777777">
      <w:tc>
        <w:tcPr>
          <w:tcW w:w="7200" w:type="dxa"/>
          <w:tcMar>
            <w:top w:w="0" w:type="dxa"/>
            <w:left w:w="0" w:type="dxa"/>
            <w:bottom w:w="0" w:type="dxa"/>
            <w:right w:w="0" w:type="dxa"/>
          </w:tcMar>
        </w:tcPr>
        <w:p w:rsidR="002E4429" w:rsidRDefault="009A3CDB" w14:paraId="02618486" w14:textId="77777777">
          <w:r>
            <w:rPr>
              <w:rFonts w:ascii="Calibri" w:hAnsi="Calibri"/>
              <w:color w:val="64748B"/>
              <w:sz w:val="14"/>
            </w:rPr>
            <w:t>Career Pilot — Graduation Project Documentation | Information Technology Institute</w:t>
          </w:r>
        </w:p>
      </w:tc>
      <w:tc>
        <w:tcPr>
          <w:tcW w:w="2016" w:type="dxa"/>
          <w:tcMar>
            <w:top w:w="0" w:type="dxa"/>
            <w:left w:w="0" w:type="dxa"/>
            <w:bottom w:w="0" w:type="dxa"/>
            <w:right w:w="0" w:type="dxa"/>
          </w:tcMar>
        </w:tcPr>
        <w:p w:rsidR="002E4429" w:rsidRDefault="009A3CDB" w14:paraId="315BBDE8" w14:textId="77777777">
          <w:pPr>
            <w:jc w:val="right"/>
          </w:pPr>
          <w:r>
            <w:rPr>
              <w:rFonts w:ascii="Calibri" w:hAnsi="Calibri"/>
              <w:color w:val="64748B"/>
              <w:sz w:val="15"/>
            </w:rPr>
            <w:t xml:space="preserve">Page | </w:t>
          </w:r>
          <w:r>
            <w:rPr>
              <w:rFonts w:ascii="Calibri" w:hAnsi="Calibri"/>
              <w:color w:val="64748B"/>
              <w:sz w:val="15"/>
            </w:rPr>
            <w:fldChar w:fldCharType="begin"/>
          </w:r>
          <w:r>
            <w:rPr>
              <w:rFonts w:ascii="Calibri" w:hAnsi="Calibri"/>
              <w:color w:val="64748B"/>
              <w:sz w:val="15"/>
            </w:rPr>
            <w:instrText xml:space="preserve"> PAGE </w:instrText>
          </w:r>
          <w:r>
            <w:rPr>
              <w:rFonts w:ascii="Calibri" w:hAnsi="Calibri"/>
              <w:color w:val="64748B"/>
              <w:sz w:val="15"/>
            </w:rPr>
            <w:fldChar w:fldCharType="separate"/>
          </w:r>
          <w:r>
            <w:rPr>
              <w:rFonts w:ascii="Calibri" w:hAnsi="Calibri"/>
              <w:color w:val="64748B"/>
              <w:sz w:val="15"/>
            </w:rPr>
            <w:t>1</w:t>
          </w:r>
          <w:r>
            <w:rPr>
              <w:rFonts w:ascii="Calibri" w:hAnsi="Calibri"/>
              <w:color w:val="64748B"/>
              <w:sz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429" w:rsidRDefault="009A3CDB" w14:paraId="02E7AD22" w14:textId="77777777">
    <w:pPr>
      <w:spacing w:after="0" w:line="240" w:lineRule="auto"/>
    </w:pPr>
    <w:r w:rsidRPr="77CA63B3" w:rsidR="77CA63B3">
      <w:rPr>
        <w:rFonts w:ascii="Aptos" w:hAnsi="Aptos"/>
        <w:color w:val="64748B"/>
        <w:sz w:val="18"/>
        <w:szCs w:val="18"/>
      </w:rPr>
      <w:t>Project Code:</w:t>
    </w:r>
    <w:r>
      <w:br/>
    </w:r>
    <w:r w:rsidRPr="77CA63B3" w:rsidR="77CA63B3">
      <w:rPr>
        <w:rFonts w:ascii="Aptos" w:hAnsi="Aptos"/>
        <w:color w:val="64748B"/>
        <w:sz w:val="18"/>
        <w:szCs w:val="18"/>
      </w:rPr>
      <w:t>Date: 18/8/2026</w:t>
    </w:r>
  </w:p>
  <w:p w:rsidR="77CA63B3" w:rsidP="77CA63B3" w:rsidRDefault="77CA63B3" w14:paraId="13F5ED8D" w14:textId="06E7D992">
    <w:pPr>
      <w:spacing w:after="0" w:line="240" w:lineRule="auto"/>
      <w:rPr>
        <w:rFonts w:ascii="Aptos" w:hAnsi="Aptos"/>
        <w:color w:val="64748B"/>
        <w:sz w:val="18"/>
        <w:szCs w:val="18"/>
      </w:rPr>
    </w:pPr>
  </w:p>
  <w:p w:rsidR="77CA63B3" w:rsidP="77CA63B3" w:rsidRDefault="77CA63B3" w14:paraId="64F63C2D" w14:textId="51E474B1">
    <w:pPr>
      <w:spacing w:after="0" w:line="240" w:lineRule="auto"/>
      <w:rPr>
        <w:rFonts w:ascii="Aptos" w:hAnsi="Aptos"/>
        <w:color w:val="64748B"/>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200"/>
      <w:gridCol w:w="2016"/>
    </w:tblGrid>
    <w:tr w:rsidR="002E4429" w14:paraId="2E601751" w14:textId="77777777">
      <w:tc>
        <w:tcPr>
          <w:tcW w:w="7200" w:type="dxa"/>
          <w:tcMar>
            <w:top w:w="0" w:type="dxa"/>
            <w:left w:w="0" w:type="dxa"/>
            <w:bottom w:w="0" w:type="dxa"/>
            <w:right w:w="0" w:type="dxa"/>
          </w:tcMar>
        </w:tcPr>
        <w:p w:rsidR="002E4429" w:rsidRDefault="009A3CDB" w14:paraId="002BEFC7" w14:textId="77777777">
          <w:r>
            <w:rPr>
              <w:rFonts w:ascii="Calibri" w:hAnsi="Calibri"/>
              <w:color w:val="64748B"/>
              <w:sz w:val="14"/>
            </w:rPr>
            <w:t>Career Pilot — Graduation Project Documentation | Information Technology Institute</w:t>
          </w:r>
        </w:p>
      </w:tc>
      <w:tc>
        <w:tcPr>
          <w:tcW w:w="2016" w:type="dxa"/>
          <w:tcMar>
            <w:top w:w="0" w:type="dxa"/>
            <w:left w:w="0" w:type="dxa"/>
            <w:bottom w:w="0" w:type="dxa"/>
            <w:right w:w="0" w:type="dxa"/>
          </w:tcMar>
        </w:tcPr>
        <w:p w:rsidR="002E4429" w:rsidRDefault="009A3CDB" w14:paraId="309A66A2" w14:textId="77777777">
          <w:pPr>
            <w:jc w:val="right"/>
          </w:pPr>
          <w:r>
            <w:rPr>
              <w:rFonts w:ascii="Calibri" w:hAnsi="Calibri"/>
              <w:color w:val="64748B"/>
              <w:sz w:val="15"/>
            </w:rPr>
            <w:t xml:space="preserve">Page | </w:t>
          </w:r>
          <w:r>
            <w:rPr>
              <w:rFonts w:ascii="Calibri" w:hAnsi="Calibri"/>
              <w:color w:val="64748B"/>
              <w:sz w:val="15"/>
            </w:rPr>
            <w:fldChar w:fldCharType="begin"/>
          </w:r>
          <w:r>
            <w:rPr>
              <w:rFonts w:ascii="Calibri" w:hAnsi="Calibri"/>
              <w:color w:val="64748B"/>
              <w:sz w:val="15"/>
            </w:rPr>
            <w:instrText xml:space="preserve"> PAGE </w:instrText>
          </w:r>
          <w:r>
            <w:rPr>
              <w:rFonts w:ascii="Calibri" w:hAnsi="Calibri"/>
              <w:color w:val="64748B"/>
              <w:sz w:val="15"/>
            </w:rPr>
            <w:fldChar w:fldCharType="separate"/>
          </w:r>
          <w:r>
            <w:rPr>
              <w:rFonts w:ascii="Calibri" w:hAnsi="Calibri"/>
              <w:color w:val="64748B"/>
              <w:sz w:val="15"/>
            </w:rPr>
            <w:t>1</w:t>
          </w:r>
          <w:r>
            <w:rPr>
              <w:rFonts w:ascii="Calibri" w:hAnsi="Calibri"/>
              <w:color w:val="64748B"/>
              <w:sz w:val="15"/>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429" w:rsidRDefault="009A3CDB" w14:paraId="4C0DA7BE" w14:textId="77777777">
    <w:pPr>
      <w:spacing w:after="0" w:line="240" w:lineRule="auto"/>
    </w:pPr>
    <w:r>
      <w:rPr>
        <w:rFonts w:ascii="Aptos" w:hAnsi="Aptos"/>
        <w:color w:val="64748B"/>
        <w:sz w:val="18"/>
      </w:rPr>
      <w:t>Project Code:</w:t>
    </w:r>
    <w:r>
      <w:rPr>
        <w:rFonts w:ascii="Aptos" w:hAnsi="Aptos"/>
        <w:color w:val="64748B"/>
        <w:sz w:val="18"/>
      </w:rPr>
      <w:br/>
    </w:r>
    <w:r>
      <w:rPr>
        <w:rFonts w:ascii="Aptos" w:hAnsi="Aptos"/>
        <w:color w:val="64748B"/>
        <w:sz w:val="18"/>
      </w:rPr>
      <w:t>Date: 18/8/2026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200"/>
      <w:gridCol w:w="2016"/>
    </w:tblGrid>
    <w:tr w:rsidR="002E4429" w14:paraId="5B795001" w14:textId="77777777">
      <w:tc>
        <w:tcPr>
          <w:tcW w:w="7200" w:type="dxa"/>
          <w:tcMar>
            <w:top w:w="0" w:type="dxa"/>
            <w:left w:w="0" w:type="dxa"/>
            <w:bottom w:w="0" w:type="dxa"/>
            <w:right w:w="0" w:type="dxa"/>
          </w:tcMar>
        </w:tcPr>
        <w:p w:rsidR="002E4429" w:rsidRDefault="009A3CDB" w14:paraId="2937BC21" w14:textId="77777777">
          <w:r>
            <w:rPr>
              <w:rFonts w:ascii="Calibri" w:hAnsi="Calibri"/>
              <w:color w:val="64748B"/>
              <w:sz w:val="14"/>
            </w:rPr>
            <w:t>Career Pilot — Graduation Project Documentation | Information Technology Institute</w:t>
          </w:r>
        </w:p>
      </w:tc>
      <w:tc>
        <w:tcPr>
          <w:tcW w:w="2016" w:type="dxa"/>
          <w:tcMar>
            <w:top w:w="0" w:type="dxa"/>
            <w:left w:w="0" w:type="dxa"/>
            <w:bottom w:w="0" w:type="dxa"/>
            <w:right w:w="0" w:type="dxa"/>
          </w:tcMar>
        </w:tcPr>
        <w:p w:rsidR="002E4429" w:rsidRDefault="009A3CDB" w14:paraId="5A3918CD" w14:textId="77777777">
          <w:pPr>
            <w:jc w:val="right"/>
          </w:pPr>
          <w:r>
            <w:rPr>
              <w:rFonts w:ascii="Calibri" w:hAnsi="Calibri"/>
              <w:color w:val="64748B"/>
              <w:sz w:val="15"/>
            </w:rPr>
            <w:t xml:space="preserve">Page | </w:t>
          </w:r>
          <w:r>
            <w:rPr>
              <w:rFonts w:ascii="Calibri" w:hAnsi="Calibri"/>
              <w:color w:val="64748B"/>
              <w:sz w:val="15"/>
            </w:rPr>
            <w:fldChar w:fldCharType="begin"/>
          </w:r>
          <w:r>
            <w:rPr>
              <w:rFonts w:ascii="Calibri" w:hAnsi="Calibri"/>
              <w:color w:val="64748B"/>
              <w:sz w:val="15"/>
            </w:rPr>
            <w:instrText xml:space="preserve"> PAGE </w:instrText>
          </w:r>
          <w:r>
            <w:rPr>
              <w:rFonts w:ascii="Calibri" w:hAnsi="Calibri"/>
              <w:color w:val="64748B"/>
              <w:sz w:val="15"/>
            </w:rPr>
            <w:fldChar w:fldCharType="separate"/>
          </w:r>
          <w:r>
            <w:rPr>
              <w:rFonts w:ascii="Calibri" w:hAnsi="Calibri"/>
              <w:color w:val="64748B"/>
              <w:sz w:val="15"/>
            </w:rPr>
            <w:t>1</w:t>
          </w:r>
          <w:r>
            <w:rPr>
              <w:rFonts w:ascii="Calibri" w:hAnsi="Calibri"/>
              <w:color w:val="64748B"/>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3CDB" w:rsidRDefault="009A3CDB" w14:paraId="7123FCF7" w14:textId="77777777">
      <w:pPr>
        <w:spacing w:after="0" w:line="240" w:lineRule="auto"/>
      </w:pPr>
      <w:r>
        <w:separator/>
      </w:r>
    </w:p>
  </w:footnote>
  <w:footnote w:type="continuationSeparator" w:id="0">
    <w:p w:rsidR="009A3CDB" w:rsidRDefault="009A3CDB" w14:paraId="4EC227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429" w:rsidRDefault="002E4429" w14:paraId="6BD18F9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429" w:rsidRDefault="002E4429" w14:paraId="5A313D4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429" w:rsidRDefault="002E4429" w14:paraId="238601F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01398258">
    <w:abstractNumId w:val="8"/>
  </w:num>
  <w:num w:numId="2" w16cid:durableId="1608544351">
    <w:abstractNumId w:val="6"/>
  </w:num>
  <w:num w:numId="3" w16cid:durableId="1947808234">
    <w:abstractNumId w:val="5"/>
  </w:num>
  <w:num w:numId="4" w16cid:durableId="1687560886">
    <w:abstractNumId w:val="4"/>
  </w:num>
  <w:num w:numId="5" w16cid:durableId="2056350291">
    <w:abstractNumId w:val="7"/>
  </w:num>
  <w:num w:numId="6" w16cid:durableId="546528221">
    <w:abstractNumId w:val="3"/>
  </w:num>
  <w:num w:numId="7" w16cid:durableId="61024639">
    <w:abstractNumId w:val="2"/>
  </w:num>
  <w:num w:numId="8" w16cid:durableId="1728143802">
    <w:abstractNumId w:val="1"/>
  </w:num>
  <w:num w:numId="9" w16cid:durableId="189284015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429"/>
    <w:rsid w:val="00326F90"/>
    <w:rsid w:val="009A3CDB"/>
    <w:rsid w:val="00AA1D8D"/>
    <w:rsid w:val="00B47730"/>
    <w:rsid w:val="00CB0664"/>
    <w:rsid w:val="00CF2CEA"/>
    <w:rsid w:val="00FC693F"/>
    <w:rsid w:val="0A7B2EF5"/>
    <w:rsid w:val="21F90C95"/>
    <w:rsid w:val="2BE0416B"/>
    <w:rsid w:val="2D8394B1"/>
    <w:rsid w:val="2DAB3484"/>
    <w:rsid w:val="2ED8A9D6"/>
    <w:rsid w:val="38347C51"/>
    <w:rsid w:val="57764997"/>
    <w:rsid w:val="5A9AE75F"/>
    <w:rsid w:val="5BBF34C1"/>
    <w:rsid w:val="5E677F49"/>
    <w:rsid w:val="63C57DC1"/>
    <w:rsid w:val="76C4450B"/>
    <w:rsid w:val="77CA63B3"/>
    <w:rsid w:val="7CB7E1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0C3249-8505-4445-A0DB-0725863D47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hAnsiTheme="majorHAnsi" w:eastAsiaTheme="majorEastAsia" w:cstheme="majorBidi"/>
      <w:b/>
      <w:bCs/>
      <w:color w:val="1A365D"/>
      <w:sz w:val="29"/>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hAnsiTheme="majorHAnsi" w:eastAsiaTheme="majorEastAsia" w:cstheme="majorBidi"/>
      <w:b/>
      <w:bCs/>
      <w:color w:val="2B6CB0"/>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hAnsiTheme="majorHAnsi" w:eastAsiaTheme="majorEastAsia" w:cstheme="majorBidi"/>
      <w:b/>
      <w:bCs/>
      <w:color w:val="0D94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rFonts w:ascii="Calibri" w:hAnsi="Calibri"/>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g"/><Relationship Id="rId3" Type="http://schemas.openxmlformats.org/officeDocument/2006/relationships/styles" Target="styles.xml"/><Relationship Id="rId41" Type="http://schemas.openxmlformats.org/officeDocument/2006/relationships/hyperlink" Target="https://www.iti.gov.eg/iti/programs/details/9M" TargetMode="External"/><Relationship Id="rId42" Type="http://schemas.openxmlformats.org/officeDocument/2006/relationships/hyperlink" Target="https://www.iso.org/standard/72089.html" TargetMode="External"/><Relationship Id="rId43" Type="http://schemas.openxmlformats.org/officeDocument/2006/relationships/hyperlink" Target="https://www.informit.com/store/design-patterns-elements-of-reusable-object-oriented-software-9780201633610" TargetMode="External"/><Relationship Id="rId44" Type="http://schemas.openxmlformats.org/officeDocument/2006/relationships/hyperlink" Target="https://www.pearson.com/en-us/subject-catalog/p/clean-architecture-a-craftsman-s-guide-to-software-structure-and-design/P200000009528/9780134494326" TargetMode="External"/><Relationship Id="rId45" Type="http://schemas.openxmlformats.org/officeDocument/2006/relationships/hyperlink" Target="https://www.manning.com/books/spring-boot-in-action" TargetMode="External"/><Relationship Id="rId46" Type="http://schemas.openxmlformats.org/officeDocument/2006/relationships/hyperlink" Target="https://arxiv.org/abs/2005.11401" TargetMode="External"/><Relationship Id="rId47" Type="http://schemas.openxmlformats.org/officeDocument/2006/relationships/hyperlink" Target="https://arxiv.org/abs/2212.04356" TargetMode="External"/><Relationship Id="rId48" Type="http://schemas.openxmlformats.org/officeDocument/2006/relationships/hyperlink" Target="https://arxiv.org/abs/1906.08172" TargetMode="External"/><Relationship Id="rId49" Type="http://schemas.openxmlformats.org/officeDocument/2006/relationships/hyperlink" Target="https://developer.apple.com/design/human-interface-guidelines/" TargetMode="External"/><Relationship Id="rId50" Type="http://schemas.openxmlformats.org/officeDocument/2006/relationships/hyperlink" Target="https://developer.apple.com/documentation/vision" TargetMode="External"/><Relationship Id="rId51" Type="http://schemas.openxmlformats.org/officeDocument/2006/relationships/hyperlink" Target="https://developer.apple.com/documentation/speech/" TargetMode="External"/><Relationship Id="rId52" Type="http://schemas.openxmlformats.org/officeDocument/2006/relationships/hyperlink" Target="https://developer.android.com/develop/ui/compose/architecture" TargetMode="External"/><Relationship Id="rId53" Type="http://schemas.openxmlformats.org/officeDocument/2006/relationships/hyperlink" Target="https://developer.android.com/develop/ui/compose/designsystems/materia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محمد امير محمد عبدالله</lastModifiedBy>
  <revision>2</revision>
  <dcterms:created xsi:type="dcterms:W3CDTF">2026-08-16T17:09:00.0000000Z</dcterms:created>
  <dcterms:modified xsi:type="dcterms:W3CDTF">2026-08-16T17:20:30.3717828Z</dcterms:modified>
  <category/>
</coreProperties>
</file>