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043A" w14:textId="131BD1E8" w:rsidR="00811DD5" w:rsidRPr="00811DD5" w:rsidRDefault="00811DD5" w:rsidP="00C415CB">
      <w:pPr>
        <w:jc w:val="center"/>
      </w:pPr>
    </w:p>
    <w:p w14:paraId="7FBAD7EA" w14:textId="43BEC460" w:rsidR="002F0F45" w:rsidRDefault="002F0F45" w:rsidP="002F0F45">
      <w:pPr>
        <w:pStyle w:val="Title"/>
      </w:pPr>
      <w:r>
        <w:t xml:space="preserve">Generating </w:t>
      </w:r>
      <w:proofErr w:type="spellStart"/>
      <w:r>
        <w:t>SystemVerilog</w:t>
      </w:r>
      <w:proofErr w:type="spellEnd"/>
      <w:r>
        <w:t xml:space="preserve"> Is Easy. Generating Hardware Is Not.</w:t>
      </w:r>
    </w:p>
    <w:p w14:paraId="2580CD6D" w14:textId="77777777" w:rsidR="004D51E4" w:rsidRPr="004D51E4" w:rsidRDefault="004D51E4" w:rsidP="004D51E4">
      <w:pPr>
        <w:spacing w:before="100" w:after="100"/>
      </w:pPr>
      <w:r w:rsidRPr="004D51E4">
        <w:t>Sashi Obilisetty</w:t>
      </w:r>
    </w:p>
    <w:p w14:paraId="7270FE9D" w14:textId="5FAEFB52" w:rsidR="00793940" w:rsidRPr="004D51E4" w:rsidRDefault="004D51E4" w:rsidP="004D51E4">
      <w:pPr>
        <w:spacing w:before="100" w:after="100"/>
      </w:pPr>
      <w:r w:rsidRPr="004D51E4">
        <w:t xml:space="preserve">Co-founder &amp; CEO, </w:t>
      </w:r>
      <w:proofErr w:type="spellStart"/>
      <w:r w:rsidRPr="004D51E4">
        <w:t>CaretEDA</w:t>
      </w:r>
      <w:proofErr w:type="spellEnd"/>
    </w:p>
    <w:p w14:paraId="0338957E" w14:textId="2CCBBDE5" w:rsidR="00793940" w:rsidRDefault="00793940" w:rsidP="00793940">
      <w:pPr>
        <w:pStyle w:val="Heading1"/>
        <w:jc w:val="center"/>
      </w:pPr>
      <w:r>
        <w:rPr>
          <w:noProof/>
        </w:rPr>
        <w:drawing>
          <wp:inline distT="0" distB="0" distL="0" distR="0" wp14:anchorId="1F40B9BC" wp14:editId="11222CFA">
            <wp:extent cx="4391025" cy="2646590"/>
            <wp:effectExtent l="0" t="0" r="0" b="1905"/>
            <wp:docPr id="6389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9332" name="Picture 63896933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7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456" cy="265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45"/>
        <w:tblW w:w="5000" w:type="pct"/>
        <w:tblCellSpacing w:w="15" w:type="dxa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</w:tblBorders>
        <w:shd w:val="clear" w:color="auto" w:fill="F5F7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264389" w14:paraId="544FE5F2" w14:textId="77777777" w:rsidTr="00264389">
        <w:trPr>
          <w:tblCellSpacing w:w="15" w:type="dxa"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5F7FA"/>
            <w:vAlign w:val="center"/>
            <w:hideMark/>
          </w:tcPr>
          <w:p w14:paraId="6C428DF8" w14:textId="77777777" w:rsidR="00264389" w:rsidRDefault="00264389" w:rsidP="00264389">
            <w:pPr>
              <w:spacing w:after="12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Key Takeaways</w:t>
            </w:r>
          </w:p>
          <w:p w14:paraId="504D4F4A" w14:textId="77777777" w:rsidR="00264389" w:rsidRDefault="00264389" w:rsidP="00264389">
            <w:pPr>
              <w:numPr>
                <w:ilvl w:val="0"/>
                <w:numId w:val="14"/>
              </w:numPr>
              <w:spacing w:after="80" w:line="276" w:lineRule="auto"/>
              <w:rPr>
                <w:rFonts w:cs="Times New Roman"/>
              </w:rPr>
            </w:pPr>
            <w:r>
              <w:rPr>
                <w:rFonts w:ascii="Georgia" w:hAnsi="Georgia" w:cs="Times New Roman"/>
                <w:sz w:val="23"/>
                <w:szCs w:val="23"/>
              </w:rPr>
              <w:t xml:space="preserve">Generating </w:t>
            </w:r>
            <w:proofErr w:type="spellStart"/>
            <w:r>
              <w:rPr>
                <w:rFonts w:ascii="Georgia" w:hAnsi="Georgia" w:cs="Times New Roman"/>
                <w:sz w:val="23"/>
                <w:szCs w:val="23"/>
              </w:rPr>
              <w:t>SystemVerilog</w:t>
            </w:r>
            <w:proofErr w:type="spellEnd"/>
            <w:r>
              <w:rPr>
                <w:rFonts w:ascii="Georgia" w:hAnsi="Georgia" w:cs="Times New Roman"/>
                <w:sz w:val="23"/>
                <w:szCs w:val="23"/>
              </w:rPr>
              <w:t xml:space="preserve"> is not the same as generating manufacturable hardware.</w:t>
            </w:r>
          </w:p>
          <w:p w14:paraId="40E7AED0" w14:textId="77777777" w:rsidR="00264389" w:rsidRDefault="00264389" w:rsidP="00264389">
            <w:pPr>
              <w:numPr>
                <w:ilvl w:val="0"/>
                <w:numId w:val="14"/>
              </w:numPr>
              <w:spacing w:after="80" w:line="276" w:lineRule="auto"/>
              <w:rPr>
                <w:rFonts w:cs="Times New Roman"/>
              </w:rPr>
            </w:pPr>
            <w:r>
              <w:rPr>
                <w:rFonts w:ascii="Georgia" w:hAnsi="Georgia" w:cs="Times New Roman"/>
                <w:sz w:val="23"/>
                <w:szCs w:val="23"/>
              </w:rPr>
              <w:t>“If it simulates, it works” is a costly fallacy—silicon must survive synthesis, timing closure, verification, and fabrication.</w:t>
            </w:r>
          </w:p>
          <w:p w14:paraId="132A2EBE" w14:textId="77777777" w:rsidR="00264389" w:rsidRPr="00264389" w:rsidRDefault="00264389" w:rsidP="00264389">
            <w:pPr>
              <w:numPr>
                <w:ilvl w:val="0"/>
                <w:numId w:val="14"/>
              </w:numPr>
              <w:spacing w:after="80" w:line="276" w:lineRule="auto"/>
              <w:rPr>
                <w:rFonts w:cs="Times New Roman"/>
              </w:rPr>
            </w:pPr>
            <w:r>
              <w:rPr>
                <w:rFonts w:ascii="Georgia" w:hAnsi="Georgia" w:cs="Times New Roman"/>
                <w:sz w:val="23"/>
                <w:szCs w:val="23"/>
              </w:rPr>
              <w:t>PPA (power, performance, area) is the true objective function, and models need explicit alignment to it.</w:t>
            </w:r>
          </w:p>
        </w:tc>
      </w:tr>
    </w:tbl>
    <w:p w14:paraId="3DFA2FE2" w14:textId="2D5078D7" w:rsidR="002F0F45" w:rsidRPr="002F0F45" w:rsidRDefault="002F0F45" w:rsidP="002F0F45">
      <w:pPr>
        <w:pStyle w:val="Heading1"/>
      </w:pPr>
      <w:r>
        <w:t>Why AI</w:t>
      </w:r>
      <w:r>
        <w:noBreakHyphen/>
        <w:t>Driven Chip Design Demands More Than Code Generation</w:t>
      </w:r>
    </w:p>
    <w:p w14:paraId="18B7A298" w14:textId="777AD0DA" w:rsidR="002F0F45" w:rsidRPr="009C0740" w:rsidRDefault="002F0F45" w:rsidP="009C0740">
      <w:pPr>
        <w:spacing w:line="312" w:lineRule="auto"/>
        <w:rPr>
          <w:rFonts w:ascii="Georgia" w:hAnsi="Georgia"/>
          <w:sz w:val="23"/>
          <w:szCs w:val="23"/>
        </w:rPr>
      </w:pPr>
      <w:r w:rsidRPr="009C0740">
        <w:rPr>
          <w:rFonts w:ascii="Georgia" w:hAnsi="Georgia"/>
          <w:sz w:val="23"/>
          <w:szCs w:val="23"/>
        </w:rPr>
        <w:t xml:space="preserve">Large language models can generate </w:t>
      </w:r>
      <w:proofErr w:type="spellStart"/>
      <w:r w:rsidRPr="009C0740">
        <w:rPr>
          <w:rFonts w:ascii="Georgia" w:hAnsi="Georgia"/>
          <w:sz w:val="23"/>
          <w:szCs w:val="23"/>
        </w:rPr>
        <w:t>SystemVerilog</w:t>
      </w:r>
      <w:proofErr w:type="spellEnd"/>
      <w:r w:rsidRPr="009C0740">
        <w:rPr>
          <w:rFonts w:ascii="Georgia" w:hAnsi="Georgia"/>
          <w:sz w:val="23"/>
          <w:szCs w:val="23"/>
        </w:rPr>
        <w:t xml:space="preserve"> today. That milestone has already been crossed. What hasn’t been crossed—and what continues to confuse even experienced technologists—is the assumption that generating RTL is equivalent to generating hardware. It isn’t. </w:t>
      </w:r>
      <w:r w:rsidR="00485C1D" w:rsidRPr="009C0740">
        <w:rPr>
          <w:rFonts w:ascii="Georgia" w:hAnsi="Georgia"/>
          <w:sz w:val="23"/>
          <w:szCs w:val="23"/>
        </w:rPr>
        <w:t xml:space="preserve">Bridging that gap requires more than access to a model. Individual practitioners prompting their way to RTL, or organizations grafting </w:t>
      </w:r>
      <w:proofErr w:type="gramStart"/>
      <w:r w:rsidR="00485C1D" w:rsidRPr="009C0740">
        <w:rPr>
          <w:rFonts w:ascii="Georgia" w:hAnsi="Georgia"/>
          <w:sz w:val="23"/>
          <w:szCs w:val="23"/>
        </w:rPr>
        <w:t>software</w:t>
      </w:r>
      <w:r w:rsidR="00485C1D" w:rsidRPr="009C0740">
        <w:rPr>
          <w:rFonts w:ascii="Georgia" w:hAnsi="Georgia"/>
          <w:sz w:val="23"/>
          <w:szCs w:val="23"/>
        </w:rPr>
        <w:noBreakHyphen/>
        <w:t>era</w:t>
      </w:r>
      <w:proofErr w:type="gramEnd"/>
      <w:r w:rsidR="00485C1D" w:rsidRPr="009C0740">
        <w:rPr>
          <w:rFonts w:ascii="Georgia" w:hAnsi="Georgia"/>
          <w:sz w:val="23"/>
          <w:szCs w:val="23"/>
        </w:rPr>
        <w:t xml:space="preserve"> AI workflows onto silicon without the verification and synthesis infrastructure to backstop the model, are the ones most likely to fail quietly — and expensively.</w:t>
      </w:r>
      <w:r w:rsidR="00691053" w:rsidRPr="009C0740">
        <w:rPr>
          <w:rFonts w:ascii="Georgia" w:hAnsi="Georgia"/>
          <w:sz w:val="23"/>
          <w:szCs w:val="23"/>
        </w:rPr>
        <w:t xml:space="preserve"> </w:t>
      </w:r>
      <w:r w:rsidRPr="009C0740">
        <w:rPr>
          <w:rFonts w:ascii="Georgia" w:hAnsi="Georgia"/>
          <w:sz w:val="23"/>
          <w:szCs w:val="23"/>
        </w:rPr>
        <w:t xml:space="preserve">This distinction matters because the industry is racing to apply </w:t>
      </w:r>
      <w:proofErr w:type="gramStart"/>
      <w:r w:rsidRPr="009C0740">
        <w:rPr>
          <w:rFonts w:ascii="Georgia" w:hAnsi="Georgia"/>
          <w:sz w:val="23"/>
          <w:szCs w:val="23"/>
        </w:rPr>
        <w:t>software</w:t>
      </w:r>
      <w:r w:rsidRPr="009C0740">
        <w:rPr>
          <w:rFonts w:ascii="Georgia" w:hAnsi="Georgia"/>
          <w:sz w:val="23"/>
          <w:szCs w:val="23"/>
        </w:rPr>
        <w:noBreakHyphen/>
        <w:t>era</w:t>
      </w:r>
      <w:proofErr w:type="gramEnd"/>
      <w:r w:rsidRPr="009C0740">
        <w:rPr>
          <w:rFonts w:ascii="Georgia" w:hAnsi="Georgia"/>
          <w:sz w:val="23"/>
          <w:szCs w:val="23"/>
        </w:rPr>
        <w:t xml:space="preserve"> AI workflows to silicon. The temptation is understandable: LLMs transformed software productivity almost overnight. Why wouldn’t the same thing happen in hardware?</w:t>
      </w:r>
    </w:p>
    <w:p w14:paraId="57E559DD" w14:textId="77777777" w:rsidR="002F0F45" w:rsidRPr="002F0F45" w:rsidRDefault="002F0F45" w:rsidP="002F0F45">
      <w:pPr>
        <w:spacing w:line="240" w:lineRule="auto"/>
      </w:pPr>
      <w:r>
        <w:t xml:space="preserve">Because hardware is not software with stricter syntax. Hardware is a </w:t>
      </w:r>
      <w:r>
        <w:rPr>
          <w:b/>
          <w:bCs/>
        </w:rPr>
        <w:t>contract with physics</w:t>
      </w:r>
      <w:r>
        <w:t>, and physics does not accept plausible drafts.</w:t>
      </w:r>
    </w:p>
    <w:p w14:paraId="0C340117" w14:textId="77777777" w:rsidR="002F0F45" w:rsidRPr="002F0F45" w:rsidRDefault="002F0F45" w:rsidP="002F0F45">
      <w:pPr>
        <w:pStyle w:val="Heading1"/>
      </w:pPr>
      <w:r>
        <w:t>The Seductive Fallacy: “If It Simulates, It Works”</w:t>
      </w:r>
    </w:p>
    <w:p w14:paraId="103C1E7B" w14:textId="3ACC3A42" w:rsidR="002F0F45" w:rsidRPr="00F03DA6" w:rsidRDefault="002F0F45" w:rsidP="002F0F45">
      <w:pPr>
        <w:rPr>
          <w:rFonts w:ascii="Georgia" w:hAnsi="Georgia"/>
          <w:sz w:val="23"/>
          <w:szCs w:val="23"/>
        </w:rPr>
      </w:pPr>
      <w:proofErr w:type="spellStart"/>
      <w:r w:rsidRPr="00F03DA6">
        <w:rPr>
          <w:rFonts w:ascii="Georgia" w:hAnsi="Georgia"/>
          <w:sz w:val="23"/>
          <w:szCs w:val="23"/>
        </w:rPr>
        <w:t>SystemVerilog</w:t>
      </w:r>
      <w:proofErr w:type="spellEnd"/>
      <w:r w:rsidRPr="00F03DA6">
        <w:rPr>
          <w:rFonts w:ascii="Georgia" w:hAnsi="Georgia"/>
          <w:sz w:val="23"/>
          <w:szCs w:val="23"/>
        </w:rPr>
        <w:t xml:space="preserve"> is text. Hardware is what survives synthesis, timing closure, verification, and fabrication. An LLM can learn </w:t>
      </w:r>
      <w:proofErr w:type="spellStart"/>
      <w:r w:rsidRPr="00F03DA6">
        <w:rPr>
          <w:rFonts w:ascii="Georgia" w:hAnsi="Georgia"/>
          <w:sz w:val="23"/>
          <w:szCs w:val="23"/>
        </w:rPr>
        <w:t>SystemVerilog</w:t>
      </w:r>
      <w:proofErr w:type="spellEnd"/>
      <w:r w:rsidRPr="00F03DA6">
        <w:rPr>
          <w:rFonts w:ascii="Georgia" w:hAnsi="Georgia"/>
          <w:sz w:val="23"/>
          <w:szCs w:val="23"/>
        </w:rPr>
        <w:t xml:space="preserve"> syntax, idioms, and even common microarchitectural patterns. It can produce RTL that compiles, simulates, and looks convincing to a human reviewer. But none of those properties guarantee that the design can be manufactured—or that it will behave correctly once it is.</w:t>
      </w:r>
    </w:p>
    <w:p w14:paraId="1B1AB84A" w14:textId="06107FFC" w:rsidR="002F0F45" w:rsidRPr="00F03DA6" w:rsidRDefault="002F0F45" w:rsidP="002F0F45">
      <w:pPr>
        <w:rPr>
          <w:rFonts w:ascii="Georgia" w:hAnsi="Georgia"/>
          <w:sz w:val="23"/>
          <w:szCs w:val="23"/>
        </w:rPr>
      </w:pPr>
      <w:r w:rsidRPr="00F03DA6">
        <w:rPr>
          <w:rFonts w:ascii="Georgia" w:hAnsi="Georgia"/>
          <w:sz w:val="23"/>
          <w:szCs w:val="23"/>
        </w:rPr>
        <w:t xml:space="preserve">This is why generating RTL is easy, but generating </w:t>
      </w:r>
      <w:r w:rsidRPr="00F03DA6">
        <w:rPr>
          <w:rFonts w:ascii="Georgia" w:hAnsi="Georgia"/>
          <w:i/>
          <w:iCs/>
          <w:sz w:val="23"/>
          <w:szCs w:val="23"/>
        </w:rPr>
        <w:t>real hardware</w:t>
      </w:r>
      <w:r w:rsidRPr="00F03DA6">
        <w:rPr>
          <w:rFonts w:ascii="Georgia" w:hAnsi="Georgia"/>
          <w:sz w:val="23"/>
          <w:szCs w:val="23"/>
        </w:rPr>
        <w:t xml:space="preserve"> is not. The difference is not one of scale or polish. It is structural.</w:t>
      </w:r>
    </w:p>
    <w:p w14:paraId="311ACFDB" w14:textId="73E0C977" w:rsidR="002F0F45" w:rsidRPr="002F0F45" w:rsidRDefault="00093F77" w:rsidP="002F0F45">
      <w:pPr>
        <w:pStyle w:val="Heading1"/>
      </w:pPr>
      <w:r>
        <w:t>Factors That Actually Determine Hardware Success</w:t>
      </w:r>
    </w:p>
    <w:p w14:paraId="1C927917" w14:textId="77777777" w:rsidR="003200F6" w:rsidRPr="002F0F45" w:rsidRDefault="003200F6" w:rsidP="003200F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PPA Is the Objective Function</w:t>
      </w:r>
    </w:p>
    <w:p w14:paraId="3A3C1D3B" w14:textId="77777777" w:rsidR="003200F6" w:rsidRPr="0016305B" w:rsidRDefault="003200F6" w:rsidP="003200F6">
      <w:pPr>
        <w:ind w:left="36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Power, performance, and area are not secondary metrics. They are the outcome that determines whether a chip ships.</w:t>
      </w:r>
    </w:p>
    <w:p w14:paraId="2F3A2AEA" w14:textId="77777777" w:rsidR="003200F6" w:rsidRPr="0016305B" w:rsidRDefault="003200F6" w:rsidP="003200F6">
      <w:pPr>
        <w:ind w:left="36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An LLM can generate RTL that is:</w:t>
      </w:r>
    </w:p>
    <w:p w14:paraId="658D1B9D" w14:textId="77777777" w:rsidR="003200F6" w:rsidRPr="0016305B" w:rsidRDefault="003200F6" w:rsidP="003200F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Functionally correct</w:t>
      </w:r>
    </w:p>
    <w:p w14:paraId="7169303F" w14:textId="77777777" w:rsidR="003200F6" w:rsidRPr="0016305B" w:rsidRDefault="003200F6" w:rsidP="003200F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Synthesis</w:t>
      </w:r>
      <w:r w:rsidRPr="0016305B">
        <w:rPr>
          <w:rFonts w:ascii="Georgia" w:hAnsi="Georgia"/>
          <w:sz w:val="23"/>
          <w:szCs w:val="23"/>
        </w:rPr>
        <w:noBreakHyphen/>
        <w:t>clean</w:t>
      </w:r>
    </w:p>
    <w:p w14:paraId="6B6CD566" w14:textId="77777777" w:rsidR="003200F6" w:rsidRPr="0016305B" w:rsidRDefault="003200F6" w:rsidP="003200F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Fully verified</w:t>
      </w:r>
    </w:p>
    <w:p w14:paraId="49439547" w14:textId="77777777" w:rsidR="003200F6" w:rsidRPr="0016305B" w:rsidRDefault="003200F6" w:rsidP="003200F6">
      <w:pPr>
        <w:ind w:left="36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…and still be unusable because it:</w:t>
      </w:r>
    </w:p>
    <w:p w14:paraId="40C29BEF" w14:textId="4FBAFF08" w:rsidR="003200F6" w:rsidRPr="0016305B" w:rsidRDefault="003200F6" w:rsidP="003200F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Exceeds the target area by 2–4</w:t>
      </w:r>
      <w:r w:rsidR="00034DFE" w:rsidRPr="0016305B">
        <w:rPr>
          <w:rFonts w:ascii="Georgia" w:hAnsi="Georgia"/>
          <w:sz w:val="23"/>
          <w:szCs w:val="23"/>
        </w:rPr>
        <w:t>X</w:t>
      </w:r>
    </w:p>
    <w:p w14:paraId="04E5032F" w14:textId="77777777" w:rsidR="003200F6" w:rsidRPr="0016305B" w:rsidRDefault="003200F6" w:rsidP="003200F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Violates power envelope constraints</w:t>
      </w:r>
    </w:p>
    <w:p w14:paraId="60B7D001" w14:textId="77777777" w:rsidR="003200F6" w:rsidRPr="0016305B" w:rsidRDefault="003200F6" w:rsidP="003200F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Forces micro</w:t>
      </w:r>
      <w:r w:rsidRPr="0016305B">
        <w:rPr>
          <w:rFonts w:ascii="Cambria Math" w:hAnsi="Cambria Math" w:cs="Cambria Math"/>
          <w:sz w:val="23"/>
          <w:szCs w:val="23"/>
        </w:rPr>
        <w:t>‑</w:t>
      </w:r>
      <w:r w:rsidRPr="0016305B">
        <w:rPr>
          <w:rFonts w:ascii="Georgia" w:hAnsi="Georgia"/>
          <w:sz w:val="23"/>
          <w:szCs w:val="23"/>
        </w:rPr>
        <w:t>architectural rework at the synthesis or place</w:t>
      </w:r>
      <w:r w:rsidRPr="0016305B">
        <w:rPr>
          <w:rFonts w:ascii="Cambria Math" w:hAnsi="Cambria Math" w:cs="Cambria Math"/>
          <w:sz w:val="23"/>
          <w:szCs w:val="23"/>
        </w:rPr>
        <w:t>‑</w:t>
      </w:r>
      <w:r w:rsidRPr="0016305B">
        <w:rPr>
          <w:rFonts w:ascii="Georgia" w:hAnsi="Georgia"/>
          <w:sz w:val="23"/>
          <w:szCs w:val="23"/>
        </w:rPr>
        <w:t>and</w:t>
      </w:r>
      <w:r w:rsidRPr="0016305B">
        <w:rPr>
          <w:rFonts w:ascii="Cambria Math" w:hAnsi="Cambria Math" w:cs="Cambria Math"/>
          <w:sz w:val="23"/>
          <w:szCs w:val="23"/>
        </w:rPr>
        <w:t>‑</w:t>
      </w:r>
      <w:r w:rsidRPr="0016305B">
        <w:rPr>
          <w:rFonts w:ascii="Georgia" w:hAnsi="Georgia"/>
          <w:sz w:val="23"/>
          <w:szCs w:val="23"/>
        </w:rPr>
        <w:t>route stage</w:t>
      </w:r>
    </w:p>
    <w:p w14:paraId="06B39D78" w14:textId="77777777" w:rsidR="003200F6" w:rsidRPr="0016305B" w:rsidRDefault="003200F6" w:rsidP="003200F6">
      <w:pPr>
        <w:ind w:left="36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 xml:space="preserve">This is not a failure of intelligence. It is a failure of </w:t>
      </w:r>
      <w:r w:rsidRPr="0016305B">
        <w:rPr>
          <w:rFonts w:ascii="Georgia" w:hAnsi="Georgia"/>
          <w:b/>
          <w:bCs/>
          <w:sz w:val="23"/>
          <w:szCs w:val="23"/>
        </w:rPr>
        <w:t>objective alignment</w:t>
      </w:r>
      <w:r w:rsidRPr="0016305B">
        <w:rPr>
          <w:rFonts w:ascii="Georgia" w:hAnsi="Georgia"/>
          <w:sz w:val="23"/>
          <w:szCs w:val="23"/>
        </w:rPr>
        <w:t>.</w:t>
      </w:r>
    </w:p>
    <w:p w14:paraId="10D37DEC" w14:textId="1020A864" w:rsidR="003200F6" w:rsidRPr="0016305B" w:rsidRDefault="003200F6" w:rsidP="00F9053E">
      <w:pPr>
        <w:ind w:left="360"/>
        <w:rPr>
          <w:rFonts w:ascii="Georgia" w:hAnsi="Georgia"/>
          <w:sz w:val="23"/>
          <w:szCs w:val="23"/>
        </w:rPr>
      </w:pPr>
      <w:r w:rsidRPr="0016305B">
        <w:rPr>
          <w:rFonts w:ascii="Georgia" w:hAnsi="Georgia"/>
          <w:sz w:val="23"/>
          <w:szCs w:val="23"/>
        </w:rPr>
        <w:t>Experienced hardware engineers internalize PPA tradeoffs instinctively. Models do not—unless those tradeoffs are explicitly encoded into the generation pipeline.</w:t>
      </w:r>
    </w:p>
    <w:p w14:paraId="6CA4D0AF" w14:textId="4DBAC2E4" w:rsidR="002F0F45" w:rsidRPr="002F0F45" w:rsidRDefault="002F0F45" w:rsidP="002F0F4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Domain Priors Are Mandatory, Not Optional</w:t>
      </w:r>
    </w:p>
    <w:p w14:paraId="09E6B866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Hardware design is governed by accumulated domain knowledge that is rarely explicit in code:</w:t>
      </w:r>
    </w:p>
    <w:p w14:paraId="573620E2" w14:textId="1CBA214F" w:rsidR="00D90152" w:rsidRPr="00D478DF" w:rsidRDefault="002F0F45" w:rsidP="00D90152">
      <w:pPr>
        <w:numPr>
          <w:ilvl w:val="0"/>
          <w:numId w:val="1"/>
        </w:numPr>
        <w:tabs>
          <w:tab w:val="clear" w:pos="720"/>
          <w:tab w:val="num" w:pos="1080"/>
        </w:tabs>
        <w:spacing w:line="240" w:lineRule="atLeast"/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What constitutes a safe clock domain crossing</w:t>
      </w:r>
    </w:p>
    <w:p w14:paraId="7DACCE5A" w14:textId="77777777" w:rsidR="002F0F45" w:rsidRPr="00D478DF" w:rsidRDefault="002F0F45" w:rsidP="002F0F45">
      <w:pPr>
        <w:numPr>
          <w:ilvl w:val="0"/>
          <w:numId w:val="1"/>
        </w:numPr>
        <w:tabs>
          <w:tab w:val="clear" w:pos="720"/>
          <w:tab w:val="num" w:pos="1080"/>
        </w:tabs>
        <w:spacing w:line="240" w:lineRule="atLeast"/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Which constructs are synthesizable versus simulation</w:t>
      </w:r>
      <w:r w:rsidRPr="00D478DF">
        <w:rPr>
          <w:rFonts w:ascii="Georgia" w:hAnsi="Georgia"/>
          <w:sz w:val="23"/>
          <w:szCs w:val="23"/>
        </w:rPr>
        <w:noBreakHyphen/>
        <w:t>only</w:t>
      </w:r>
    </w:p>
    <w:p w14:paraId="69755F7C" w14:textId="77777777" w:rsidR="002F0F45" w:rsidRPr="00D478DF" w:rsidRDefault="002F0F45" w:rsidP="002F0F45">
      <w:pPr>
        <w:numPr>
          <w:ilvl w:val="0"/>
          <w:numId w:val="1"/>
        </w:numPr>
        <w:tabs>
          <w:tab w:val="clear" w:pos="720"/>
          <w:tab w:val="num" w:pos="1080"/>
        </w:tabs>
        <w:spacing w:line="240" w:lineRule="atLeast"/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How reset sequencing interacts with power domain boundaries</w:t>
      </w:r>
    </w:p>
    <w:p w14:paraId="56DCFD93" w14:textId="77777777" w:rsidR="002F0F45" w:rsidRPr="00D478DF" w:rsidRDefault="002F0F45" w:rsidP="002F0F45">
      <w:pPr>
        <w:numPr>
          <w:ilvl w:val="0"/>
          <w:numId w:val="1"/>
        </w:numPr>
        <w:tabs>
          <w:tab w:val="clear" w:pos="720"/>
          <w:tab w:val="num" w:pos="1080"/>
        </w:tabs>
        <w:spacing w:line="240" w:lineRule="atLeast"/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How bus protocols (AXI, AHB, PCIe) behave under backpressure, stall, and error</w:t>
      </w:r>
      <w:r w:rsidRPr="00D478DF">
        <w:rPr>
          <w:rFonts w:ascii="Cambria Math" w:hAnsi="Cambria Math" w:cs="Cambria Math"/>
          <w:sz w:val="23"/>
          <w:szCs w:val="23"/>
        </w:rPr>
        <w:t>‑</w:t>
      </w:r>
      <w:r w:rsidRPr="00D478DF">
        <w:rPr>
          <w:rFonts w:ascii="Georgia" w:hAnsi="Georgia"/>
          <w:sz w:val="23"/>
          <w:szCs w:val="23"/>
        </w:rPr>
        <w:t>injection conditions</w:t>
      </w:r>
    </w:p>
    <w:p w14:paraId="76F8CEF5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These are not stylistic conventions. They are invariants.</w:t>
      </w:r>
    </w:p>
    <w:p w14:paraId="4228960C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LLMs trained on mixed HDL corpora do not inherently distinguish between:</w:t>
      </w:r>
    </w:p>
    <w:p w14:paraId="2A112CBE" w14:textId="77777777" w:rsidR="002F0F45" w:rsidRPr="00D478DF" w:rsidRDefault="002F0F45" w:rsidP="002F0F4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Behavioral examples and production RTL</w:t>
      </w:r>
    </w:p>
    <w:p w14:paraId="6FEE3B74" w14:textId="77777777" w:rsidR="002F0F45" w:rsidRPr="00D478DF" w:rsidRDefault="002F0F45" w:rsidP="002F0F4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FPGA</w:t>
      </w:r>
      <w:r w:rsidRPr="00D478DF">
        <w:rPr>
          <w:rFonts w:ascii="Georgia" w:hAnsi="Georgia"/>
          <w:sz w:val="23"/>
          <w:szCs w:val="23"/>
        </w:rPr>
        <w:noBreakHyphen/>
        <w:t>friendly constructs and ASIC</w:t>
      </w:r>
      <w:r w:rsidRPr="00D478DF">
        <w:rPr>
          <w:rFonts w:ascii="Georgia" w:hAnsi="Georgia"/>
          <w:sz w:val="23"/>
          <w:szCs w:val="23"/>
        </w:rPr>
        <w:noBreakHyphen/>
        <w:t>safe ones</w:t>
      </w:r>
    </w:p>
    <w:p w14:paraId="216BC774" w14:textId="77777777" w:rsidR="002F0F45" w:rsidRPr="00D478DF" w:rsidRDefault="002F0F45" w:rsidP="002F0F45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Tutorial code and million</w:t>
      </w:r>
      <w:r w:rsidRPr="00D478DF">
        <w:rPr>
          <w:rFonts w:ascii="Georgia" w:hAnsi="Georgia"/>
          <w:sz w:val="23"/>
          <w:szCs w:val="23"/>
        </w:rPr>
        <w:noBreakHyphen/>
        <w:t>line SoC design patterns</w:t>
      </w:r>
    </w:p>
    <w:p w14:paraId="1F4A2172" w14:textId="1CEABB30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Without embedded domain priors, a model will generate RTL that </w:t>
      </w:r>
      <w:r w:rsidRPr="00D478DF">
        <w:rPr>
          <w:rFonts w:ascii="Georgia" w:hAnsi="Georgia"/>
          <w:i/>
          <w:iCs/>
          <w:sz w:val="23"/>
          <w:szCs w:val="23"/>
        </w:rPr>
        <w:t>looks right</w:t>
      </w:r>
      <w:r w:rsidRPr="00D478DF">
        <w:rPr>
          <w:rFonts w:ascii="Georgia" w:hAnsi="Georgia"/>
          <w:sz w:val="23"/>
          <w:szCs w:val="23"/>
        </w:rPr>
        <w:t xml:space="preserve"> and </w:t>
      </w:r>
      <w:r w:rsidRPr="00D478DF">
        <w:rPr>
          <w:rFonts w:ascii="Georgia" w:hAnsi="Georgia"/>
          <w:i/>
          <w:iCs/>
          <w:sz w:val="23"/>
          <w:szCs w:val="23"/>
        </w:rPr>
        <w:t>simulates cleanly</w:t>
      </w:r>
      <w:r w:rsidRPr="00D478DF">
        <w:rPr>
          <w:rFonts w:ascii="Georgia" w:hAnsi="Georgia"/>
          <w:sz w:val="23"/>
          <w:szCs w:val="23"/>
        </w:rPr>
        <w:t xml:space="preserve">—and still cannot be manufactured. This is why prompt engineering alone is insufficient. Hardware generation requires </w:t>
      </w:r>
      <w:r w:rsidRPr="00D478DF">
        <w:rPr>
          <w:rFonts w:ascii="Georgia" w:hAnsi="Georgia"/>
          <w:b/>
          <w:bCs/>
          <w:sz w:val="23"/>
          <w:szCs w:val="23"/>
        </w:rPr>
        <w:t>structural constraints baked into the generation process</w:t>
      </w:r>
      <w:r w:rsidRPr="00D478DF">
        <w:rPr>
          <w:rFonts w:ascii="Georgia" w:hAnsi="Georgia"/>
          <w:sz w:val="23"/>
          <w:szCs w:val="23"/>
        </w:rPr>
        <w:t>, not applied afterward.</w:t>
      </w:r>
    </w:p>
    <w:p w14:paraId="79F1E309" w14:textId="1739179D" w:rsidR="002F0F45" w:rsidRPr="002F0F45" w:rsidRDefault="002F0F45" w:rsidP="002F0F4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Correct</w:t>
      </w:r>
      <w:r>
        <w:rPr>
          <w:b/>
          <w:bCs/>
        </w:rPr>
        <w:noBreakHyphen/>
        <w:t>by</w:t>
      </w:r>
      <w:r>
        <w:rPr>
          <w:b/>
          <w:bCs/>
        </w:rPr>
        <w:noBreakHyphen/>
        <w:t>Construction Beats Debug</w:t>
      </w:r>
      <w:r>
        <w:rPr>
          <w:b/>
          <w:bCs/>
        </w:rPr>
        <w:noBreakHyphen/>
        <w:t>by</w:t>
      </w:r>
      <w:r>
        <w:rPr>
          <w:b/>
          <w:bCs/>
        </w:rPr>
        <w:noBreakHyphen/>
        <w:t>Iteration</w:t>
      </w:r>
    </w:p>
    <w:p w14:paraId="4F9FBB31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Software tolerates iteration. Hardware punishes it.</w:t>
      </w:r>
    </w:p>
    <w:p w14:paraId="3DDD286F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In software, a bad suggestion costs a failed test. In hardware, the same mistake can cost:</w:t>
      </w:r>
    </w:p>
    <w:p w14:paraId="6864F7CC" w14:textId="77777777" w:rsidR="002F0F45" w:rsidRPr="00D478DF" w:rsidRDefault="002F0F45" w:rsidP="002F0F4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Weeks of synthesis and place</w:t>
      </w:r>
      <w:r w:rsidRPr="00D478DF">
        <w:rPr>
          <w:rFonts w:ascii="Georgia" w:hAnsi="Georgia"/>
          <w:sz w:val="23"/>
          <w:szCs w:val="23"/>
        </w:rPr>
        <w:noBreakHyphen/>
        <w:t>and</w:t>
      </w:r>
      <w:r w:rsidRPr="00D478DF">
        <w:rPr>
          <w:rFonts w:ascii="Georgia" w:hAnsi="Georgia"/>
          <w:sz w:val="23"/>
          <w:szCs w:val="23"/>
        </w:rPr>
        <w:noBreakHyphen/>
        <w:t>route churn</w:t>
      </w:r>
    </w:p>
    <w:p w14:paraId="04834646" w14:textId="77777777" w:rsidR="002F0F45" w:rsidRPr="00D478DF" w:rsidRDefault="002F0F45" w:rsidP="002F0F4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A metal</w:t>
      </w:r>
      <w:r w:rsidRPr="00D478DF">
        <w:rPr>
          <w:rFonts w:ascii="Georgia" w:hAnsi="Georgia"/>
          <w:sz w:val="23"/>
          <w:szCs w:val="23"/>
        </w:rPr>
        <w:noBreakHyphen/>
        <w:t>layer engineering change order (ECO)</w:t>
      </w:r>
    </w:p>
    <w:p w14:paraId="3B2B93E4" w14:textId="77777777" w:rsidR="002F0F45" w:rsidRPr="00D478DF" w:rsidRDefault="002F0F45" w:rsidP="002F0F4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Or a full tape</w:t>
      </w:r>
      <w:r w:rsidRPr="00D478DF">
        <w:rPr>
          <w:rFonts w:ascii="Georgia" w:hAnsi="Georgia"/>
          <w:sz w:val="23"/>
          <w:szCs w:val="23"/>
        </w:rPr>
        <w:noBreakHyphen/>
        <w:t>out re</w:t>
      </w:r>
      <w:r w:rsidRPr="00D478DF">
        <w:rPr>
          <w:rFonts w:ascii="Georgia" w:hAnsi="Georgia"/>
          <w:sz w:val="23"/>
          <w:szCs w:val="23"/>
        </w:rPr>
        <w:noBreakHyphen/>
        <w:t>spin</w:t>
      </w:r>
    </w:p>
    <w:p w14:paraId="440ECB1A" w14:textId="0D4B7D96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That asymmetry changes the rules. Hardware flows demand </w:t>
      </w:r>
      <w:r w:rsidRPr="00D478DF">
        <w:rPr>
          <w:rFonts w:ascii="Georgia" w:hAnsi="Georgia"/>
          <w:i/>
          <w:iCs/>
          <w:sz w:val="23"/>
          <w:szCs w:val="23"/>
        </w:rPr>
        <w:t>correct</w:t>
      </w:r>
      <w:r w:rsidRPr="00D478DF">
        <w:rPr>
          <w:rFonts w:ascii="Georgia" w:hAnsi="Georgia"/>
          <w:i/>
          <w:iCs/>
          <w:sz w:val="23"/>
          <w:szCs w:val="23"/>
        </w:rPr>
        <w:noBreakHyphen/>
        <w:t>by</w:t>
      </w:r>
      <w:r w:rsidRPr="00D478DF">
        <w:rPr>
          <w:rFonts w:ascii="Georgia" w:hAnsi="Georgia"/>
          <w:i/>
          <w:iCs/>
          <w:sz w:val="23"/>
          <w:szCs w:val="23"/>
        </w:rPr>
        <w:noBreakHyphen/>
        <w:t>construction</w:t>
      </w:r>
      <w:r w:rsidRPr="00D478DF">
        <w:rPr>
          <w:rFonts w:ascii="Georgia" w:hAnsi="Georgia"/>
          <w:sz w:val="23"/>
          <w:szCs w:val="23"/>
        </w:rPr>
        <w:t xml:space="preserve"> properties:</w:t>
      </w:r>
    </w:p>
    <w:p w14:paraId="06928854" w14:textId="77777777" w:rsidR="002F0F45" w:rsidRPr="00D478DF" w:rsidRDefault="002F0F45" w:rsidP="002F0F4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No unintended latches</w:t>
      </w:r>
    </w:p>
    <w:p w14:paraId="3E84B6DD" w14:textId="77777777" w:rsidR="002F0F45" w:rsidRPr="00D478DF" w:rsidRDefault="002F0F45" w:rsidP="002F0F4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No combinational loops</w:t>
      </w:r>
    </w:p>
    <w:p w14:paraId="0468068B" w14:textId="77777777" w:rsidR="002F0F45" w:rsidRPr="00D478DF" w:rsidRDefault="002F0F45" w:rsidP="002F0F4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No illegal clock domain crossing (CDC) paths</w:t>
      </w:r>
    </w:p>
    <w:p w14:paraId="25CFB633" w14:textId="77777777" w:rsidR="002F0F45" w:rsidRPr="00D478DF" w:rsidRDefault="002F0F45" w:rsidP="002F0F4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No ambiguous reset semantics</w:t>
      </w:r>
    </w:p>
    <w:p w14:paraId="0B864213" w14:textId="47E0FA2F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These are not things you “test into correctness.” They must be </w:t>
      </w:r>
      <w:r w:rsidRPr="00D478DF">
        <w:rPr>
          <w:rFonts w:ascii="Georgia" w:hAnsi="Georgia"/>
          <w:b/>
          <w:bCs/>
          <w:sz w:val="23"/>
          <w:szCs w:val="23"/>
        </w:rPr>
        <w:t>structurally impossible</w:t>
      </w:r>
      <w:r w:rsidRPr="00D478DF">
        <w:rPr>
          <w:rFonts w:ascii="Georgia" w:hAnsi="Georgia"/>
          <w:sz w:val="23"/>
          <w:szCs w:val="23"/>
        </w:rPr>
        <w:t>. An LLM that emits RTL without enforcing these invariants is not generating hardware. It is generating latent risk.</w:t>
      </w:r>
    </w:p>
    <w:p w14:paraId="38A19417" w14:textId="4A22129D" w:rsidR="002F0F45" w:rsidRPr="002F0F45" w:rsidRDefault="002F0F45" w:rsidP="002F0F4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Timing Is a First‑Class Constraint, </w:t>
      </w:r>
      <w:proofErr w:type="gramStart"/>
      <w:r>
        <w:rPr>
          <w:b/>
          <w:bCs/>
        </w:rPr>
        <w:t>Not</w:t>
      </w:r>
      <w:proofErr w:type="gramEnd"/>
      <w:r>
        <w:rPr>
          <w:b/>
          <w:bCs/>
        </w:rPr>
        <w:t xml:space="preserve"> a Post‑Hoc Optimization</w:t>
      </w:r>
    </w:p>
    <w:p w14:paraId="29BB113F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In software, time is abstract. In hardware, time </w:t>
      </w:r>
      <w:r w:rsidRPr="00D478DF">
        <w:rPr>
          <w:rFonts w:ascii="Georgia" w:hAnsi="Georgia"/>
          <w:i/>
          <w:iCs/>
          <w:sz w:val="23"/>
          <w:szCs w:val="23"/>
        </w:rPr>
        <w:t>is the design</w:t>
      </w:r>
      <w:r w:rsidRPr="00D478DF">
        <w:rPr>
          <w:rFonts w:ascii="Georgia" w:hAnsi="Georgia"/>
          <w:sz w:val="23"/>
          <w:szCs w:val="23"/>
        </w:rPr>
        <w:t>.</w:t>
      </w:r>
    </w:p>
    <w:p w14:paraId="08915E07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Two RTL implementations that are functionally identical can differ dramatically in:</w:t>
      </w:r>
    </w:p>
    <w:p w14:paraId="4BD0F89A" w14:textId="77777777" w:rsidR="002F0F45" w:rsidRPr="00D478DF" w:rsidRDefault="002F0F45" w:rsidP="002F0F4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Maximum clock frequency</w:t>
      </w:r>
    </w:p>
    <w:p w14:paraId="2ADDFF6B" w14:textId="77777777" w:rsidR="002F0F45" w:rsidRPr="00D478DF" w:rsidRDefault="002F0F45" w:rsidP="002F0F4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Setup and hold margin</w:t>
      </w:r>
    </w:p>
    <w:p w14:paraId="219C6CB0" w14:textId="77777777" w:rsidR="002F0F45" w:rsidRPr="00D478DF" w:rsidRDefault="002F0F45" w:rsidP="002F0F4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Sensitivity to PVT (process, voltage, temperature) corners</w:t>
      </w:r>
    </w:p>
    <w:p w14:paraId="090253FD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LLMs do </w:t>
      </w:r>
      <w:proofErr w:type="gramStart"/>
      <w:r w:rsidRPr="00D478DF">
        <w:rPr>
          <w:rFonts w:ascii="Georgia" w:hAnsi="Georgia"/>
          <w:sz w:val="23"/>
          <w:szCs w:val="23"/>
        </w:rPr>
        <w:t>not</w:t>
      </w:r>
      <w:proofErr w:type="gramEnd"/>
      <w:r w:rsidRPr="00D478DF">
        <w:rPr>
          <w:rFonts w:ascii="Georgia" w:hAnsi="Georgia"/>
          <w:sz w:val="23"/>
          <w:szCs w:val="23"/>
        </w:rPr>
        <w:t xml:space="preserve"> reason </w:t>
      </w:r>
      <w:proofErr w:type="gramStart"/>
      <w:r w:rsidRPr="00D478DF">
        <w:rPr>
          <w:rFonts w:ascii="Georgia" w:hAnsi="Georgia"/>
          <w:sz w:val="23"/>
          <w:szCs w:val="23"/>
        </w:rPr>
        <w:t>about</w:t>
      </w:r>
      <w:proofErr w:type="gramEnd"/>
      <w:r w:rsidRPr="00D478DF">
        <w:rPr>
          <w:rFonts w:ascii="Georgia" w:hAnsi="Georgia"/>
          <w:sz w:val="23"/>
          <w:szCs w:val="23"/>
        </w:rPr>
        <w:t>:</w:t>
      </w:r>
    </w:p>
    <w:p w14:paraId="395CBF4B" w14:textId="77777777" w:rsidR="002F0F45" w:rsidRPr="00D478DF" w:rsidRDefault="002F0F45" w:rsidP="002F0F4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Critical paths</w:t>
      </w:r>
    </w:p>
    <w:p w14:paraId="3623646F" w14:textId="77777777" w:rsidR="002F0F45" w:rsidRPr="00D478DF" w:rsidRDefault="002F0F45" w:rsidP="002F0F4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Fanout</w:t>
      </w:r>
      <w:r w:rsidRPr="00D478DF">
        <w:rPr>
          <w:rFonts w:ascii="Georgia" w:hAnsi="Georgia"/>
          <w:sz w:val="23"/>
          <w:szCs w:val="23"/>
        </w:rPr>
        <w:noBreakHyphen/>
        <w:t>induced delay and buffer</w:t>
      </w:r>
      <w:r w:rsidRPr="00D478DF">
        <w:rPr>
          <w:rFonts w:ascii="Cambria Math" w:hAnsi="Cambria Math" w:cs="Cambria Math"/>
          <w:sz w:val="23"/>
          <w:szCs w:val="23"/>
        </w:rPr>
        <w:t>‑</w:t>
      </w:r>
      <w:r w:rsidRPr="00D478DF">
        <w:rPr>
          <w:rFonts w:ascii="Georgia" w:hAnsi="Georgia"/>
          <w:sz w:val="23"/>
          <w:szCs w:val="23"/>
        </w:rPr>
        <w:t>tree implications</w:t>
      </w:r>
    </w:p>
    <w:p w14:paraId="06D0B50B" w14:textId="77777777" w:rsidR="002F0F45" w:rsidRPr="00D478DF" w:rsidRDefault="002F0F45" w:rsidP="002F0F4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Retiming opportunities</w:t>
      </w:r>
    </w:p>
    <w:p w14:paraId="0FBE1BC0" w14:textId="77777777" w:rsidR="002F0F45" w:rsidRPr="00D478DF" w:rsidRDefault="002F0F45" w:rsidP="002F0F4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Physical locality after placement</w:t>
      </w:r>
    </w:p>
    <w:p w14:paraId="0B3B436F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Yet these factors determine whether a design closes timing—or fails weeks before tape</w:t>
      </w:r>
      <w:r w:rsidRPr="00D478DF">
        <w:rPr>
          <w:rFonts w:ascii="Georgia" w:hAnsi="Georgia"/>
          <w:sz w:val="23"/>
          <w:szCs w:val="23"/>
        </w:rPr>
        <w:noBreakHyphen/>
        <w:t>out.</w:t>
      </w:r>
    </w:p>
    <w:p w14:paraId="7B96B304" w14:textId="7F737FBA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Hardware generation without timing awareness is fundamentally misaligned with the realities of physical implementation.</w:t>
      </w:r>
    </w:p>
    <w:p w14:paraId="6F6AF905" w14:textId="53009F3E" w:rsidR="002F0F45" w:rsidRPr="00D478DF" w:rsidRDefault="002F0F45" w:rsidP="002F0F45">
      <w:pPr>
        <w:pStyle w:val="ListParagraph"/>
        <w:numPr>
          <w:ilvl w:val="0"/>
          <w:numId w:val="13"/>
        </w:numPr>
        <w:rPr>
          <w:rFonts w:ascii="Georgia" w:hAnsi="Georgia"/>
          <w:b/>
          <w:bCs/>
          <w:sz w:val="23"/>
          <w:szCs w:val="23"/>
        </w:rPr>
      </w:pPr>
      <w:r w:rsidRPr="00D478DF">
        <w:rPr>
          <w:rFonts w:ascii="Georgia" w:hAnsi="Georgia"/>
          <w:b/>
          <w:bCs/>
          <w:sz w:val="23"/>
          <w:szCs w:val="23"/>
        </w:rPr>
        <w:t>Specification Fidelity Is Harder Than Code Correctness</w:t>
      </w:r>
    </w:p>
    <w:p w14:paraId="75E02847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 xml:space="preserve">The hardest problem </w:t>
      </w:r>
      <w:proofErr w:type="gramStart"/>
      <w:r w:rsidRPr="00D478DF">
        <w:rPr>
          <w:rFonts w:ascii="Georgia" w:hAnsi="Georgia"/>
          <w:sz w:val="23"/>
          <w:szCs w:val="23"/>
        </w:rPr>
        <w:t>in</w:t>
      </w:r>
      <w:proofErr w:type="gramEnd"/>
      <w:r w:rsidRPr="00D478DF">
        <w:rPr>
          <w:rFonts w:ascii="Georgia" w:hAnsi="Georgia"/>
          <w:sz w:val="23"/>
          <w:szCs w:val="23"/>
        </w:rPr>
        <w:t xml:space="preserve"> hardware is not writing RTL. It is ensuring the RTL </w:t>
      </w:r>
      <w:r w:rsidRPr="00D478DF">
        <w:rPr>
          <w:rFonts w:ascii="Georgia" w:hAnsi="Georgia"/>
          <w:i/>
          <w:iCs/>
          <w:sz w:val="23"/>
          <w:szCs w:val="23"/>
        </w:rPr>
        <w:t>means what the specification meant</w:t>
      </w:r>
      <w:r w:rsidRPr="00D478DF">
        <w:rPr>
          <w:rFonts w:ascii="Georgia" w:hAnsi="Georgia"/>
          <w:sz w:val="23"/>
          <w:szCs w:val="23"/>
        </w:rPr>
        <w:t>.</w:t>
      </w:r>
    </w:p>
    <w:p w14:paraId="3376288D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Natural</w:t>
      </w:r>
      <w:r w:rsidRPr="00D478DF">
        <w:rPr>
          <w:rFonts w:ascii="Georgia" w:hAnsi="Georgia"/>
          <w:sz w:val="23"/>
          <w:szCs w:val="23"/>
        </w:rPr>
        <w:noBreakHyphen/>
        <w:t>language specs are ambiguous. Hardware is not.</w:t>
      </w:r>
    </w:p>
    <w:p w14:paraId="56FE6D55" w14:textId="77777777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A single misinterpreted sentence can result in:</w:t>
      </w:r>
    </w:p>
    <w:p w14:paraId="79B533FC" w14:textId="77777777" w:rsidR="002F0F45" w:rsidRPr="00D478DF" w:rsidRDefault="002F0F45" w:rsidP="002F0F45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A dropped corner case in a state machine or handshake sequence</w:t>
      </w:r>
    </w:p>
    <w:p w14:paraId="37985025" w14:textId="77777777" w:rsidR="002F0F45" w:rsidRPr="00D478DF" w:rsidRDefault="002F0F45" w:rsidP="002F0F45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A protocol violation under rare conditions</w:t>
      </w:r>
    </w:p>
    <w:p w14:paraId="6947702F" w14:textId="77777777" w:rsidR="002F0F45" w:rsidRPr="00D478DF" w:rsidRDefault="002F0F45" w:rsidP="002F0F45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A silicon bug that escapes simulation and is only caught during post</w:t>
      </w:r>
      <w:r w:rsidRPr="00D478DF">
        <w:rPr>
          <w:rFonts w:ascii="Cambria Math" w:hAnsi="Cambria Math" w:cs="Cambria Math"/>
          <w:sz w:val="23"/>
          <w:szCs w:val="23"/>
        </w:rPr>
        <w:t>‑</w:t>
      </w:r>
      <w:r w:rsidRPr="00D478DF">
        <w:rPr>
          <w:rFonts w:ascii="Georgia" w:hAnsi="Georgia"/>
          <w:sz w:val="23"/>
          <w:szCs w:val="23"/>
        </w:rPr>
        <w:t>silicon validation</w:t>
      </w:r>
      <w:r w:rsidRPr="00D478DF">
        <w:rPr>
          <w:rFonts w:ascii="Georgia" w:hAnsi="Georgia" w:cs="Georgia"/>
          <w:sz w:val="23"/>
          <w:szCs w:val="23"/>
        </w:rPr>
        <w:t>—</w:t>
      </w:r>
      <w:r w:rsidRPr="00D478DF">
        <w:rPr>
          <w:rFonts w:ascii="Georgia" w:hAnsi="Georgia"/>
          <w:sz w:val="23"/>
          <w:szCs w:val="23"/>
        </w:rPr>
        <w:t>or in the field</w:t>
      </w:r>
    </w:p>
    <w:p w14:paraId="41B8F525" w14:textId="121BA442" w:rsidR="002F0F45" w:rsidRPr="00D478DF" w:rsidRDefault="002F0F45" w:rsidP="002F0F45">
      <w:pPr>
        <w:ind w:left="360"/>
        <w:rPr>
          <w:rFonts w:ascii="Georgia" w:hAnsi="Georgia"/>
          <w:sz w:val="23"/>
          <w:szCs w:val="23"/>
        </w:rPr>
      </w:pPr>
      <w:r w:rsidRPr="00D478DF">
        <w:rPr>
          <w:rFonts w:ascii="Georgia" w:hAnsi="Georgia"/>
          <w:sz w:val="23"/>
          <w:szCs w:val="23"/>
        </w:rPr>
        <w:t>Verifying spec</w:t>
      </w:r>
      <w:r w:rsidRPr="00D478DF">
        <w:rPr>
          <w:rFonts w:ascii="Georgia" w:hAnsi="Georgia"/>
          <w:sz w:val="23"/>
          <w:szCs w:val="23"/>
        </w:rPr>
        <w:noBreakHyphen/>
        <w:t>to</w:t>
      </w:r>
      <w:r w:rsidRPr="00D478DF">
        <w:rPr>
          <w:rFonts w:ascii="Georgia" w:hAnsi="Georgia"/>
          <w:sz w:val="23"/>
          <w:szCs w:val="23"/>
        </w:rPr>
        <w:noBreakHyphen/>
        <w:t xml:space="preserve">RTL fidelity requires formal methods, exhaustive testbenches, and equivalence checking across abstraction levels. Plausible interpretations are not enough. Hardware demands </w:t>
      </w:r>
      <w:r w:rsidRPr="00D478DF">
        <w:rPr>
          <w:rFonts w:ascii="Georgia" w:hAnsi="Georgia"/>
          <w:i/>
          <w:iCs/>
          <w:sz w:val="23"/>
          <w:szCs w:val="23"/>
        </w:rPr>
        <w:t>provable</w:t>
      </w:r>
      <w:r w:rsidRPr="00D478DF">
        <w:rPr>
          <w:rFonts w:ascii="Georgia" w:hAnsi="Georgia"/>
          <w:sz w:val="23"/>
          <w:szCs w:val="23"/>
        </w:rPr>
        <w:t xml:space="preserve"> ones.</w:t>
      </w:r>
    </w:p>
    <w:p w14:paraId="6FA16E25" w14:textId="77777777" w:rsidR="002F0F45" w:rsidRPr="002F0F45" w:rsidRDefault="002F0F45" w:rsidP="002F0F45">
      <w:pPr>
        <w:pStyle w:val="Heading1"/>
      </w:pPr>
      <w:r>
        <w:t>The Takeaway</w:t>
      </w:r>
    </w:p>
    <w:p w14:paraId="1F0B7C40" w14:textId="77777777" w:rsidR="002F0F45" w:rsidRPr="00CA1ADD" w:rsidRDefault="002F0F45" w:rsidP="002F0F45">
      <w:pPr>
        <w:rPr>
          <w:rFonts w:ascii="Georgia" w:hAnsi="Georgia"/>
          <w:sz w:val="23"/>
          <w:szCs w:val="23"/>
        </w:rPr>
      </w:pPr>
      <w:proofErr w:type="spellStart"/>
      <w:r w:rsidRPr="00CA1ADD">
        <w:rPr>
          <w:rFonts w:ascii="Georgia" w:hAnsi="Georgia"/>
          <w:sz w:val="23"/>
          <w:szCs w:val="23"/>
        </w:rPr>
        <w:t>SystemVerilog</w:t>
      </w:r>
      <w:proofErr w:type="spellEnd"/>
      <w:r w:rsidRPr="00CA1ADD">
        <w:rPr>
          <w:rFonts w:ascii="Georgia" w:hAnsi="Georgia"/>
          <w:sz w:val="23"/>
          <w:szCs w:val="23"/>
        </w:rPr>
        <w:t xml:space="preserve"> generation is tractable because it reduces to statistical language modeling—predicting likely token sequences from training corpora.</w:t>
      </w:r>
    </w:p>
    <w:p w14:paraId="16AA7201" w14:textId="77777777" w:rsidR="002F0F45" w:rsidRPr="00CA1ADD" w:rsidRDefault="002F0F45" w:rsidP="002F0F45">
      <w:p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Hardware generation is hard because it is:</w:t>
      </w:r>
    </w:p>
    <w:p w14:paraId="23E4402B" w14:textId="77777777" w:rsidR="002F0F45" w:rsidRPr="00CA1ADD" w:rsidRDefault="002F0F45" w:rsidP="002F0F45">
      <w:pPr>
        <w:numPr>
          <w:ilvl w:val="0"/>
          <w:numId w:val="11"/>
        </w:num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Physically constrained</w:t>
      </w:r>
    </w:p>
    <w:p w14:paraId="067E871E" w14:textId="77777777" w:rsidR="002F0F45" w:rsidRPr="00CA1ADD" w:rsidRDefault="002F0F45" w:rsidP="002F0F45">
      <w:pPr>
        <w:numPr>
          <w:ilvl w:val="0"/>
          <w:numId w:val="11"/>
        </w:num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Timing</w:t>
      </w:r>
      <w:r w:rsidRPr="00CA1ADD">
        <w:rPr>
          <w:rFonts w:ascii="Georgia" w:hAnsi="Georgia"/>
          <w:sz w:val="23"/>
          <w:szCs w:val="23"/>
        </w:rPr>
        <w:noBreakHyphen/>
        <w:t>sensitive</w:t>
      </w:r>
    </w:p>
    <w:p w14:paraId="3F12470A" w14:textId="77777777" w:rsidR="002F0F45" w:rsidRPr="00CA1ADD" w:rsidRDefault="002F0F45" w:rsidP="002F0F45">
      <w:pPr>
        <w:numPr>
          <w:ilvl w:val="0"/>
          <w:numId w:val="11"/>
        </w:num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PPA</w:t>
      </w:r>
      <w:r w:rsidRPr="00CA1ADD">
        <w:rPr>
          <w:rFonts w:ascii="Georgia" w:hAnsi="Georgia"/>
          <w:sz w:val="23"/>
          <w:szCs w:val="23"/>
        </w:rPr>
        <w:noBreakHyphen/>
        <w:t>driven</w:t>
      </w:r>
    </w:p>
    <w:p w14:paraId="3B3C2CDD" w14:textId="77777777" w:rsidR="002F0F45" w:rsidRPr="00CA1ADD" w:rsidRDefault="002F0F45" w:rsidP="002F0F45">
      <w:pPr>
        <w:numPr>
          <w:ilvl w:val="0"/>
          <w:numId w:val="11"/>
        </w:numPr>
        <w:rPr>
          <w:rFonts w:ascii="Georgia" w:hAnsi="Georgia"/>
          <w:sz w:val="23"/>
          <w:szCs w:val="23"/>
        </w:rPr>
      </w:pPr>
      <w:proofErr w:type="gramStart"/>
      <w:r w:rsidRPr="00CA1ADD">
        <w:rPr>
          <w:rFonts w:ascii="Georgia" w:hAnsi="Georgia"/>
          <w:sz w:val="23"/>
          <w:szCs w:val="23"/>
        </w:rPr>
        <w:t>Verification</w:t>
      </w:r>
      <w:r w:rsidRPr="00CA1ADD">
        <w:rPr>
          <w:rFonts w:ascii="Georgia" w:hAnsi="Georgia"/>
          <w:sz w:val="23"/>
          <w:szCs w:val="23"/>
        </w:rPr>
        <w:noBreakHyphen/>
        <w:t>heavy</w:t>
      </w:r>
      <w:proofErr w:type="gramEnd"/>
    </w:p>
    <w:p w14:paraId="0E91F926" w14:textId="77777777" w:rsidR="002F0F45" w:rsidRPr="00CA1ADD" w:rsidRDefault="002F0F45" w:rsidP="002F0F45">
      <w:pPr>
        <w:numPr>
          <w:ilvl w:val="0"/>
          <w:numId w:val="11"/>
        </w:num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Economically unforgiving</w:t>
      </w:r>
    </w:p>
    <w:p w14:paraId="110FD8A3" w14:textId="77777777" w:rsidR="002F0F45" w:rsidRPr="00CA1ADD" w:rsidRDefault="002F0F45" w:rsidP="002F0F45">
      <w:p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The future belongs to tools that internalize this distinction—encoding physical constraints, PPA objectives, and verification requirements directly into the generation pipeline rather than bolting them on after the fact.</w:t>
      </w:r>
    </w:p>
    <w:p w14:paraId="27F690AD" w14:textId="35088240" w:rsidR="002F0F45" w:rsidRPr="00CA1ADD" w:rsidRDefault="002F0F45" w:rsidP="002F0F45">
      <w:pPr>
        <w:rPr>
          <w:rFonts w:ascii="Georgia" w:hAnsi="Georgia"/>
          <w:sz w:val="23"/>
          <w:szCs w:val="23"/>
        </w:rPr>
      </w:pPr>
      <w:r w:rsidRPr="00CA1ADD">
        <w:rPr>
          <w:rFonts w:ascii="Georgia" w:hAnsi="Georgia"/>
          <w:sz w:val="23"/>
          <w:szCs w:val="23"/>
        </w:rPr>
        <w:t>LLMs are powerful generative engines.</w:t>
      </w:r>
      <w:r w:rsidR="005D341F" w:rsidRPr="00CA1ADD">
        <w:rPr>
          <w:rFonts w:ascii="Georgia" w:hAnsi="Georgia"/>
          <w:sz w:val="23"/>
          <w:szCs w:val="23"/>
        </w:rPr>
        <w:t xml:space="preserve"> </w:t>
      </w:r>
      <w:r w:rsidRPr="00CA1ADD">
        <w:rPr>
          <w:rFonts w:ascii="Georgia" w:hAnsi="Georgia"/>
          <w:sz w:val="23"/>
          <w:szCs w:val="23"/>
        </w:rPr>
        <w:t>But silicon does not ship on plausibility. It ships on correctness—provable, synthesizable, timing</w:t>
      </w:r>
      <w:r w:rsidRPr="00CA1ADD">
        <w:rPr>
          <w:rFonts w:ascii="Cambria Math" w:hAnsi="Cambria Math" w:cs="Cambria Math"/>
          <w:sz w:val="23"/>
          <w:szCs w:val="23"/>
        </w:rPr>
        <w:t>‑</w:t>
      </w:r>
      <w:r w:rsidRPr="00CA1ADD">
        <w:rPr>
          <w:rFonts w:ascii="Georgia" w:hAnsi="Georgia"/>
          <w:sz w:val="23"/>
          <w:szCs w:val="23"/>
        </w:rPr>
        <w:t>clean correctness.</w:t>
      </w:r>
    </w:p>
    <w:p w14:paraId="4B34FA91" w14:textId="77777777" w:rsidR="00A96A9F" w:rsidRDefault="00A96A9F">
      <w:r>
        <w:rPr>
          <w:b/>
          <w:bCs/>
        </w:rPr>
        <w:t xml:space="preserve">The question is not whether AI can write </w:t>
      </w:r>
      <w:proofErr w:type="spellStart"/>
      <w:r>
        <w:rPr>
          <w:b/>
          <w:bCs/>
        </w:rPr>
        <w:t>SystemVerilog</w:t>
      </w:r>
      <w:proofErr w:type="spellEnd"/>
      <w:r>
        <w:rPr>
          <w:b/>
          <w:bCs/>
        </w:rPr>
        <w:t>. It is whether AI can deliver hardware. That requires teams willing to deeply examine their existing flows, identify and prioritize optimization opportunities, understand real user behaviors, and enable agentic workflows that sustain a competitive edge.</w:t>
      </w:r>
    </w:p>
    <w:p w14:paraId="1F407246" w14:textId="77777777" w:rsidR="00874A84" w:rsidRDefault="005C3337" w:rsidP="00874A84">
      <w:pPr>
        <w:pStyle w:val="Heading1"/>
        <w:pBdr>
          <w:bottom w:val="single" w:sz="4" w:space="8" w:color="1B3A5C"/>
        </w:pBdr>
      </w:pPr>
      <w:r>
        <w:t xml:space="preserve">About </w:t>
      </w:r>
      <w:proofErr w:type="spellStart"/>
      <w:r>
        <w:t>CaretEDA</w:t>
      </w:r>
      <w:proofErr w:type="spellEnd"/>
    </w:p>
    <w:p w14:paraId="701E69F5" w14:textId="3B8E601B" w:rsidR="006E5978" w:rsidRPr="00874A84" w:rsidRDefault="005C3337" w:rsidP="00874A84">
      <w:pPr>
        <w:pStyle w:val="Heading1"/>
        <w:pBdr>
          <w:bottom w:val="single" w:sz="4" w:space="8" w:color="1B3A5C"/>
        </w:pBdr>
        <w:rPr>
          <w:color w:val="auto"/>
        </w:rPr>
      </w:pPr>
      <w:proofErr w:type="spellStart"/>
      <w:r w:rsidRPr="00874A84">
        <w:rPr>
          <w:rFonts w:ascii="Georgia" w:hAnsi="Georgia"/>
          <w:color w:val="auto"/>
          <w:sz w:val="23"/>
          <w:szCs w:val="23"/>
        </w:rPr>
        <w:t>CaretEDA</w:t>
      </w:r>
      <w:proofErr w:type="spellEnd"/>
      <w:r w:rsidRPr="00874A84">
        <w:rPr>
          <w:rFonts w:ascii="Georgia" w:hAnsi="Georgia"/>
          <w:color w:val="auto"/>
          <w:sz w:val="23"/>
          <w:szCs w:val="23"/>
        </w:rPr>
        <w:t xml:space="preserve"> builds AI</w:t>
      </w:r>
      <w:r w:rsidRPr="00874A84">
        <w:rPr>
          <w:rFonts w:ascii="Georgia" w:hAnsi="Georgia"/>
          <w:color w:val="auto"/>
          <w:sz w:val="23"/>
          <w:szCs w:val="23"/>
        </w:rPr>
        <w:noBreakHyphen/>
        <w:t>native design systems for modern semiconductor teams, with its Spec</w:t>
      </w:r>
      <w:r w:rsidRPr="00874A84">
        <w:rPr>
          <w:rFonts w:ascii="Georgia" w:hAnsi="Georgia"/>
          <w:color w:val="auto"/>
          <w:sz w:val="23"/>
          <w:szCs w:val="23"/>
        </w:rPr>
        <w:noBreakHyphen/>
        <w:t>to</w:t>
      </w:r>
      <w:r w:rsidRPr="00874A84">
        <w:rPr>
          <w:rFonts w:ascii="Georgia" w:hAnsi="Georgia"/>
          <w:color w:val="auto"/>
          <w:sz w:val="23"/>
          <w:szCs w:val="23"/>
        </w:rPr>
        <w:noBreakHyphen/>
        <w:t xml:space="preserve">Netlist™ platform serving as a powerful force multiplier across the entire engineering workflow. To learn more or request a demo, contact </w:t>
      </w:r>
      <w:hyperlink r:id="rId6" w:history="1">
        <w:r w:rsidRPr="00874A84">
          <w:rPr>
            <w:rStyle w:val="Hyperlink"/>
            <w:rFonts w:ascii="Georgia" w:hAnsi="Georgia"/>
            <w:color w:val="auto"/>
            <w:sz w:val="23"/>
            <w:szCs w:val="23"/>
          </w:rPr>
          <w:t>info@careteda.com</w:t>
        </w:r>
      </w:hyperlink>
    </w:p>
    <w:sectPr w:rsidR="006E5978" w:rsidRPr="00874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F2E"/>
    <w:multiLevelType w:val="hybridMultilevel"/>
    <w:tmpl w:val="5F62C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1970"/>
    <w:multiLevelType w:val="multilevel"/>
    <w:tmpl w:val="47B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7D5E"/>
    <w:multiLevelType w:val="multilevel"/>
    <w:tmpl w:val="A3F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01EC"/>
    <w:multiLevelType w:val="multilevel"/>
    <w:tmpl w:val="E89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331BC"/>
    <w:multiLevelType w:val="multilevel"/>
    <w:tmpl w:val="833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30CA4"/>
    <w:multiLevelType w:val="hybridMultilevel"/>
    <w:tmpl w:val="590A3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A3F11"/>
    <w:multiLevelType w:val="multilevel"/>
    <w:tmpl w:val="3D3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F26CD"/>
    <w:multiLevelType w:val="multilevel"/>
    <w:tmpl w:val="988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73450"/>
    <w:multiLevelType w:val="multilevel"/>
    <w:tmpl w:val="251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E70A9"/>
    <w:multiLevelType w:val="multilevel"/>
    <w:tmpl w:val="841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D3011"/>
    <w:multiLevelType w:val="multilevel"/>
    <w:tmpl w:val="4DF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763C0"/>
    <w:multiLevelType w:val="multilevel"/>
    <w:tmpl w:val="108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0423"/>
    <w:multiLevelType w:val="multilevel"/>
    <w:tmpl w:val="E99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E7EE7"/>
    <w:multiLevelType w:val="multilevel"/>
    <w:tmpl w:val="7E2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4298">
    <w:abstractNumId w:val="3"/>
  </w:num>
  <w:num w:numId="2" w16cid:durableId="74983719">
    <w:abstractNumId w:val="9"/>
  </w:num>
  <w:num w:numId="3" w16cid:durableId="2130394923">
    <w:abstractNumId w:val="13"/>
  </w:num>
  <w:num w:numId="4" w16cid:durableId="471866640">
    <w:abstractNumId w:val="2"/>
  </w:num>
  <w:num w:numId="5" w16cid:durableId="306394880">
    <w:abstractNumId w:val="7"/>
  </w:num>
  <w:num w:numId="6" w16cid:durableId="1806507820">
    <w:abstractNumId w:val="8"/>
  </w:num>
  <w:num w:numId="7" w16cid:durableId="1800605750">
    <w:abstractNumId w:val="1"/>
  </w:num>
  <w:num w:numId="8" w16cid:durableId="208885591">
    <w:abstractNumId w:val="4"/>
  </w:num>
  <w:num w:numId="9" w16cid:durableId="1590239615">
    <w:abstractNumId w:val="12"/>
  </w:num>
  <w:num w:numId="10" w16cid:durableId="977103110">
    <w:abstractNumId w:val="6"/>
  </w:num>
  <w:num w:numId="11" w16cid:durableId="1289046885">
    <w:abstractNumId w:val="11"/>
  </w:num>
  <w:num w:numId="12" w16cid:durableId="261258475">
    <w:abstractNumId w:val="5"/>
  </w:num>
  <w:num w:numId="13" w16cid:durableId="871117016">
    <w:abstractNumId w:val="0"/>
  </w:num>
  <w:num w:numId="14" w16cid:durableId="264000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45"/>
    <w:rsid w:val="00034DFE"/>
    <w:rsid w:val="0004105F"/>
    <w:rsid w:val="00051CD1"/>
    <w:rsid w:val="00093F77"/>
    <w:rsid w:val="000A156F"/>
    <w:rsid w:val="000D1619"/>
    <w:rsid w:val="0010217E"/>
    <w:rsid w:val="00142DBB"/>
    <w:rsid w:val="0016305B"/>
    <w:rsid w:val="001B55DB"/>
    <w:rsid w:val="001F5D1B"/>
    <w:rsid w:val="0023175A"/>
    <w:rsid w:val="002346A2"/>
    <w:rsid w:val="0025165F"/>
    <w:rsid w:val="00254E7B"/>
    <w:rsid w:val="00264389"/>
    <w:rsid w:val="002E323D"/>
    <w:rsid w:val="002F0F45"/>
    <w:rsid w:val="002F1F0D"/>
    <w:rsid w:val="003200F6"/>
    <w:rsid w:val="00320B9E"/>
    <w:rsid w:val="00326460"/>
    <w:rsid w:val="00331F39"/>
    <w:rsid w:val="00434188"/>
    <w:rsid w:val="00485C1D"/>
    <w:rsid w:val="004B5108"/>
    <w:rsid w:val="004D51E4"/>
    <w:rsid w:val="00501CF7"/>
    <w:rsid w:val="005C3337"/>
    <w:rsid w:val="005D341F"/>
    <w:rsid w:val="006257F9"/>
    <w:rsid w:val="00691053"/>
    <w:rsid w:val="006C416A"/>
    <w:rsid w:val="006E5978"/>
    <w:rsid w:val="00772ACC"/>
    <w:rsid w:val="00793940"/>
    <w:rsid w:val="00811DD5"/>
    <w:rsid w:val="00874A84"/>
    <w:rsid w:val="009527B0"/>
    <w:rsid w:val="009C0740"/>
    <w:rsid w:val="00A07E3D"/>
    <w:rsid w:val="00A96A9F"/>
    <w:rsid w:val="00C415CB"/>
    <w:rsid w:val="00C52BDE"/>
    <w:rsid w:val="00CA1ADD"/>
    <w:rsid w:val="00D3215A"/>
    <w:rsid w:val="00D478DF"/>
    <w:rsid w:val="00D817A7"/>
    <w:rsid w:val="00D8630F"/>
    <w:rsid w:val="00D90152"/>
    <w:rsid w:val="00DB7C3A"/>
    <w:rsid w:val="00F03DA6"/>
    <w:rsid w:val="00F9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715B"/>
  <w15:chartTrackingRefBased/>
  <w15:docId w15:val="{BD81EC00-A1FD-4538-82D8-AD24D44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F0F45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5C333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areteda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988</Words>
  <Characters>6089</Characters>
  <Application>Microsoft Office Word</Application>
  <DocSecurity>0</DocSecurity>
  <Lines>132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Obilisetty</dc:creator>
  <cp:keywords/>
  <dc:description/>
  <cp:lastModifiedBy>Sashi Obilisetty</cp:lastModifiedBy>
  <cp:revision>33</cp:revision>
  <dcterms:created xsi:type="dcterms:W3CDTF">2026-04-03T23:22:00Z</dcterms:created>
  <dcterms:modified xsi:type="dcterms:W3CDTF">2026-04-06T21:07:00Z</dcterms:modified>
</cp:coreProperties>
</file>