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E4E" w:rsidRPr="00DC55B1" w:rsidRDefault="0018487B" w:rsidP="00DC55B1">
      <w:pPr>
        <w:spacing w:after="480"/>
        <w:jc w:val="center"/>
        <w:rPr>
          <w:b/>
          <w:i/>
          <w:sz w:val="52"/>
          <w:szCs w:val="52"/>
          <w:u w:val="single"/>
        </w:rPr>
      </w:pPr>
      <w:r w:rsidRPr="00DC55B1">
        <w:rPr>
          <w:b/>
          <w:i/>
          <w:sz w:val="52"/>
          <w:szCs w:val="52"/>
          <w:u w:val="single"/>
        </w:rPr>
        <w:t>E</w:t>
      </w:r>
      <w:r w:rsidR="004C1C45">
        <w:rPr>
          <w:b/>
          <w:i/>
          <w:sz w:val="52"/>
          <w:szCs w:val="52"/>
          <w:u w:val="single"/>
        </w:rPr>
        <w:t>NGLISH</w:t>
      </w:r>
    </w:p>
    <w:p w:rsidR="0018487B" w:rsidRPr="0018487B" w:rsidRDefault="0018487B" w:rsidP="00DC55B1">
      <w:pPr>
        <w:spacing w:after="240"/>
        <w:rPr>
          <w:b/>
          <w:i/>
          <w:sz w:val="40"/>
          <w:szCs w:val="40"/>
          <w:u w:val="single"/>
        </w:rPr>
      </w:pPr>
      <w:r w:rsidRPr="0018487B">
        <w:rPr>
          <w:b/>
          <w:i/>
          <w:sz w:val="40"/>
          <w:szCs w:val="40"/>
          <w:u w:val="single"/>
        </w:rPr>
        <w:t>Nivel básico:</w:t>
      </w:r>
    </w:p>
    <w:p w:rsidR="00DC55B1" w:rsidRPr="00DC55B1" w:rsidRDefault="0018487B" w:rsidP="00DC55B1">
      <w:pPr>
        <w:spacing w:after="240"/>
        <w:rPr>
          <w:b/>
          <w:i/>
          <w:sz w:val="32"/>
          <w:szCs w:val="32"/>
          <w:u w:val="single"/>
        </w:rPr>
      </w:pPr>
      <w:proofErr w:type="spellStart"/>
      <w:r w:rsidRPr="00DC55B1">
        <w:rPr>
          <w:b/>
          <w:i/>
          <w:sz w:val="32"/>
          <w:szCs w:val="32"/>
          <w:u w:val="single"/>
        </w:rPr>
        <w:t>Unit</w:t>
      </w:r>
      <w:proofErr w:type="spellEnd"/>
      <w:r w:rsidRPr="00DC55B1">
        <w:rPr>
          <w:b/>
          <w:i/>
          <w:sz w:val="32"/>
          <w:szCs w:val="32"/>
          <w:u w:val="single"/>
        </w:rPr>
        <w:t xml:space="preserve"> 1 </w:t>
      </w:r>
      <w:proofErr w:type="spellStart"/>
      <w:r w:rsidRPr="00DC55B1">
        <w:rPr>
          <w:b/>
          <w:i/>
          <w:sz w:val="32"/>
          <w:szCs w:val="32"/>
          <w:u w:val="single"/>
        </w:rPr>
        <w:t>Pronouns</w:t>
      </w:r>
      <w:proofErr w:type="spellEnd"/>
      <w:r w:rsidRPr="00DC55B1">
        <w:rPr>
          <w:b/>
          <w:i/>
          <w:sz w:val="32"/>
          <w:szCs w:val="32"/>
          <w:u w:val="single"/>
        </w:rPr>
        <w:t xml:space="preserve"> (Los </w:t>
      </w:r>
      <w:proofErr w:type="gramStart"/>
      <w:r w:rsidRPr="00DC55B1">
        <w:rPr>
          <w:b/>
          <w:i/>
          <w:sz w:val="32"/>
          <w:szCs w:val="32"/>
          <w:u w:val="single"/>
        </w:rPr>
        <w:t>pronombres )</w:t>
      </w:r>
      <w:proofErr w:type="gramEnd"/>
    </w:p>
    <w:p w:rsidR="0018487B" w:rsidRPr="0018487B" w:rsidRDefault="0018487B" w:rsidP="00DC55B1">
      <w:pPr>
        <w:pStyle w:val="Prrafodelista"/>
        <w:numPr>
          <w:ilvl w:val="1"/>
          <w:numId w:val="1"/>
        </w:numPr>
        <w:spacing w:after="240"/>
        <w:rPr>
          <w:b/>
          <w:i/>
          <w:sz w:val="28"/>
          <w:szCs w:val="32"/>
        </w:rPr>
      </w:pPr>
      <w:r w:rsidRPr="0018487B">
        <w:rPr>
          <w:b/>
          <w:i/>
          <w:sz w:val="28"/>
          <w:szCs w:val="32"/>
        </w:rPr>
        <w:t xml:space="preserve">Personal </w:t>
      </w:r>
      <w:proofErr w:type="spellStart"/>
      <w:r w:rsidRPr="0018487B">
        <w:rPr>
          <w:b/>
          <w:i/>
          <w:sz w:val="28"/>
          <w:szCs w:val="32"/>
        </w:rPr>
        <w:t>Pronouns</w:t>
      </w:r>
      <w:proofErr w:type="spellEnd"/>
      <w:r w:rsidRPr="0018487B">
        <w:rPr>
          <w:b/>
          <w:i/>
          <w:sz w:val="28"/>
          <w:szCs w:val="32"/>
        </w:rPr>
        <w:t xml:space="preserve"> (Los pronombres personales)</w:t>
      </w:r>
    </w:p>
    <w:p w:rsidR="00DC55B1" w:rsidRPr="004C1C45" w:rsidRDefault="0018487B" w:rsidP="00783EAB">
      <w:pPr>
        <w:spacing w:after="240"/>
        <w:ind w:left="708"/>
        <w:rPr>
          <w:rFonts w:cstheme="minorHAnsi"/>
          <w:szCs w:val="24"/>
        </w:rPr>
      </w:pPr>
      <w:r w:rsidRPr="004C1C45">
        <w:rPr>
          <w:rFonts w:cstheme="minorHAnsi"/>
          <w:szCs w:val="24"/>
        </w:rPr>
        <w:t>Dentro de los pronombres personales, la lengua inglesa distingue entre pronombres en función de sujeto (</w:t>
      </w:r>
      <w:proofErr w:type="spellStart"/>
      <w:r w:rsidRPr="004C1C45">
        <w:rPr>
          <w:rFonts w:cstheme="minorHAnsi"/>
          <w:szCs w:val="24"/>
        </w:rPr>
        <w:t>subject</w:t>
      </w:r>
      <w:proofErr w:type="spellEnd"/>
      <w:r w:rsidRPr="004C1C45">
        <w:rPr>
          <w:rFonts w:cstheme="minorHAnsi"/>
          <w:szCs w:val="24"/>
        </w:rPr>
        <w:t xml:space="preserve"> </w:t>
      </w:r>
      <w:proofErr w:type="spellStart"/>
      <w:r w:rsidRPr="004C1C45">
        <w:rPr>
          <w:rFonts w:cstheme="minorHAnsi"/>
          <w:szCs w:val="24"/>
        </w:rPr>
        <w:t>pronouns</w:t>
      </w:r>
      <w:proofErr w:type="spellEnd"/>
      <w:r w:rsidRPr="004C1C45">
        <w:rPr>
          <w:rFonts w:cstheme="minorHAnsi"/>
          <w:szCs w:val="24"/>
        </w:rPr>
        <w:t>) y pronombr</w:t>
      </w:r>
      <w:r w:rsidR="00DC55B1" w:rsidRPr="004C1C45">
        <w:rPr>
          <w:rFonts w:cstheme="minorHAnsi"/>
          <w:szCs w:val="24"/>
        </w:rPr>
        <w:t>es en función de objeto (</w:t>
      </w:r>
      <w:proofErr w:type="spellStart"/>
      <w:r w:rsidR="00DC55B1" w:rsidRPr="004C1C45">
        <w:rPr>
          <w:rFonts w:cstheme="minorHAnsi"/>
          <w:szCs w:val="24"/>
        </w:rPr>
        <w:t>object</w:t>
      </w:r>
      <w:proofErr w:type="spellEnd"/>
      <w:r w:rsidR="00DC55B1" w:rsidRPr="004C1C45">
        <w:rPr>
          <w:rFonts w:cstheme="minorHAnsi"/>
          <w:szCs w:val="24"/>
        </w:rPr>
        <w:t xml:space="preserve"> </w:t>
      </w:r>
      <w:proofErr w:type="spellStart"/>
      <w:r w:rsidR="00DC55B1" w:rsidRPr="004C1C45">
        <w:rPr>
          <w:rFonts w:cstheme="minorHAnsi"/>
          <w:szCs w:val="24"/>
        </w:rPr>
        <w:t>pronouns</w:t>
      </w:r>
      <w:proofErr w:type="spellEnd"/>
      <w:r w:rsidR="00DC55B1" w:rsidRPr="004C1C45">
        <w:rPr>
          <w:rFonts w:cstheme="minorHAnsi"/>
          <w:szCs w:val="24"/>
        </w:rPr>
        <w:t>).</w:t>
      </w:r>
    </w:p>
    <w:p w:rsidR="00DC55B1" w:rsidRDefault="00DC55B1" w:rsidP="004C1C45">
      <w:pPr>
        <w:spacing w:after="240"/>
        <w:rPr>
          <w:rFonts w:cstheme="minorHAnsi"/>
          <w:sz w:val="24"/>
          <w:szCs w:val="24"/>
        </w:rPr>
        <w:sectPr w:rsidR="00DC55B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C55B1" w:rsidRPr="00DC55B1" w:rsidRDefault="00DC55B1" w:rsidP="004C1C45">
      <w:pPr>
        <w:spacing w:after="360"/>
        <w:ind w:left="-284" w:right="-2" w:hanging="142"/>
        <w:rPr>
          <w:rFonts w:cstheme="minorHAnsi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0BE59286" wp14:editId="0132E5B7">
            <wp:extent cx="3429000" cy="40047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663" cy="40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1" w:rsidRDefault="00DC55B1" w:rsidP="004C1C45">
      <w:pPr>
        <w:spacing w:after="360"/>
        <w:ind w:left="284"/>
        <w:jc w:val="right"/>
        <w:rPr>
          <w:rFonts w:cstheme="minorHAnsi"/>
          <w:i/>
          <w:sz w:val="32"/>
          <w:szCs w:val="32"/>
        </w:rPr>
        <w:sectPr w:rsidR="00DC55B1" w:rsidSect="00DC55B1">
          <w:type w:val="continuous"/>
          <w:pgSz w:w="11906" w:h="16838"/>
          <w:pgMar w:top="1417" w:right="1701" w:bottom="1417" w:left="1701" w:header="708" w:footer="708" w:gutter="0"/>
          <w:cols w:num="2" w:space="2"/>
          <w:docGrid w:linePitch="360"/>
        </w:sectPr>
      </w:pPr>
      <w:r>
        <w:rPr>
          <w:noProof/>
          <w:lang w:eastAsia="es-ES"/>
        </w:rPr>
        <w:lastRenderedPageBreak/>
        <w:drawing>
          <wp:inline distT="0" distB="0" distL="0" distR="0" wp14:anchorId="04AD6012" wp14:editId="0A4B3622">
            <wp:extent cx="2993390" cy="40132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671"/>
                    <a:stretch/>
                  </pic:blipFill>
                  <pic:spPr bwMode="auto">
                    <a:xfrm>
                      <a:off x="0" y="0"/>
                      <a:ext cx="3037772" cy="407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C45" w:rsidRPr="004C1C45" w:rsidRDefault="0018487B" w:rsidP="004C1C45">
      <w:pPr>
        <w:spacing w:after="360"/>
        <w:rPr>
          <w:rFonts w:cstheme="minorHAnsi"/>
          <w:i/>
        </w:rPr>
      </w:pPr>
      <w:r w:rsidRPr="004C1C45">
        <w:rPr>
          <w:rFonts w:cstheme="minorHAnsi"/>
          <w:b/>
          <w:i/>
          <w:sz w:val="24"/>
          <w:szCs w:val="24"/>
        </w:rPr>
        <w:lastRenderedPageBreak/>
        <w:t>Nota:</w:t>
      </w:r>
      <w:r w:rsidRPr="004C1C45">
        <w:rPr>
          <w:rFonts w:cstheme="minorHAnsi"/>
          <w:i/>
          <w:sz w:val="24"/>
          <w:szCs w:val="24"/>
        </w:rPr>
        <w:t xml:space="preserve"> </w:t>
      </w:r>
      <w:r w:rsidRPr="004C1C45">
        <w:rPr>
          <w:rFonts w:cstheme="minorHAnsi"/>
          <w:i/>
        </w:rPr>
        <w:t xml:space="preserve">En inglés no existe la forma “usted” o “ustedes” formal. Por lo tanto los nativos de la lengua ni siquiera lo tienen conceptualizado como una forma aquí llamada “formal”. Se tiene que entender por tanto, que la forma masculina, femenina y neutra </w:t>
      </w:r>
      <w:proofErr w:type="gramStart"/>
      <w:r w:rsidRPr="004C1C45">
        <w:rPr>
          <w:rFonts w:cstheme="minorHAnsi"/>
          <w:i/>
        </w:rPr>
        <w:t>son</w:t>
      </w:r>
      <w:proofErr w:type="gramEnd"/>
      <w:r w:rsidRPr="004C1C45">
        <w:rPr>
          <w:rFonts w:cstheme="minorHAnsi"/>
          <w:i/>
        </w:rPr>
        <w:t xml:space="preserve"> lo mismo, lo único qu</w:t>
      </w:r>
      <w:r w:rsidR="004C1C45" w:rsidRPr="004C1C45">
        <w:rPr>
          <w:rFonts w:cstheme="minorHAnsi"/>
          <w:i/>
        </w:rPr>
        <w:t xml:space="preserve">e las diferencia es el género. </w:t>
      </w:r>
    </w:p>
    <w:p w:rsidR="004C1C45" w:rsidRDefault="0018487B" w:rsidP="00783EAB">
      <w:pPr>
        <w:spacing w:after="360"/>
        <w:ind w:left="708"/>
        <w:rPr>
          <w:rFonts w:cstheme="minorHAnsi"/>
          <w:i/>
        </w:rPr>
      </w:pPr>
      <w:r w:rsidRPr="004C1C45">
        <w:rPr>
          <w:rFonts w:cstheme="minorHAnsi"/>
          <w:i/>
        </w:rPr>
        <w:t>Además, ten en cuenta que en inglés sólo existe una forma para “tú” y “vosotros”, “</w:t>
      </w:r>
      <w:proofErr w:type="spellStart"/>
      <w:r w:rsidRPr="004C1C45">
        <w:rPr>
          <w:rFonts w:cstheme="minorHAnsi"/>
          <w:i/>
        </w:rPr>
        <w:t>you</w:t>
      </w:r>
      <w:proofErr w:type="spellEnd"/>
      <w:r w:rsidRPr="004C1C45">
        <w:rPr>
          <w:rFonts w:cstheme="minorHAnsi"/>
          <w:i/>
        </w:rPr>
        <w:t>”, excepto en la forma reflexiva que distingue entre el singular (</w:t>
      </w:r>
      <w:proofErr w:type="spellStart"/>
      <w:r w:rsidRPr="004C1C45">
        <w:rPr>
          <w:rFonts w:cstheme="minorHAnsi"/>
          <w:i/>
        </w:rPr>
        <w:t>yourself</w:t>
      </w:r>
      <w:proofErr w:type="spellEnd"/>
      <w:r w:rsidRPr="004C1C45">
        <w:rPr>
          <w:rFonts w:cstheme="minorHAnsi"/>
          <w:i/>
        </w:rPr>
        <w:t>) y plural (</w:t>
      </w:r>
      <w:proofErr w:type="spellStart"/>
      <w:r w:rsidRPr="004C1C45">
        <w:rPr>
          <w:rFonts w:cstheme="minorHAnsi"/>
          <w:i/>
        </w:rPr>
        <w:t>yourselves</w:t>
      </w:r>
      <w:proofErr w:type="spellEnd"/>
      <w:r w:rsidRPr="004C1C45">
        <w:rPr>
          <w:rFonts w:cstheme="minorHAnsi"/>
          <w:i/>
        </w:rPr>
        <w:t>).</w:t>
      </w:r>
    </w:p>
    <w:p w:rsidR="0018487B" w:rsidRPr="00783EAB" w:rsidRDefault="004C1C45" w:rsidP="006A7F14">
      <w:pPr>
        <w:spacing w:after="240"/>
        <w:rPr>
          <w:rFonts w:cstheme="minorHAnsi"/>
          <w:i/>
          <w:u w:val="single"/>
        </w:rPr>
      </w:pPr>
      <w:proofErr w:type="spellStart"/>
      <w:r w:rsidRPr="00783EAB">
        <w:rPr>
          <w:rFonts w:cstheme="minorHAnsi"/>
          <w:b/>
          <w:i/>
          <w:sz w:val="24"/>
          <w:szCs w:val="24"/>
          <w:u w:val="single"/>
        </w:rPr>
        <w:lastRenderedPageBreak/>
        <w:t>Neuter</w:t>
      </w:r>
      <w:proofErr w:type="spellEnd"/>
      <w:r w:rsidRPr="00783EAB">
        <w:rPr>
          <w:rFonts w:cstheme="minorHAnsi"/>
          <w:b/>
          <w:i/>
          <w:sz w:val="24"/>
          <w:szCs w:val="24"/>
          <w:u w:val="single"/>
        </w:rPr>
        <w:t xml:space="preserve"> </w:t>
      </w:r>
      <w:proofErr w:type="spellStart"/>
      <w:r w:rsidRPr="00783EAB">
        <w:rPr>
          <w:rFonts w:cstheme="minorHAnsi"/>
          <w:b/>
          <w:i/>
          <w:sz w:val="24"/>
          <w:szCs w:val="24"/>
          <w:u w:val="single"/>
        </w:rPr>
        <w:t>Form</w:t>
      </w:r>
      <w:proofErr w:type="spellEnd"/>
      <w:r w:rsidRPr="00783EAB">
        <w:rPr>
          <w:rFonts w:cstheme="minorHAnsi"/>
          <w:b/>
          <w:i/>
          <w:sz w:val="24"/>
          <w:szCs w:val="24"/>
          <w:u w:val="single"/>
        </w:rPr>
        <w:t xml:space="preserve"> (Forma neutra)</w:t>
      </w:r>
    </w:p>
    <w:p w:rsidR="0018487B" w:rsidRPr="004C1C45" w:rsidRDefault="0018487B" w:rsidP="006A7F14">
      <w:pPr>
        <w:spacing w:after="240"/>
        <w:rPr>
          <w:rFonts w:cstheme="minorHAnsi"/>
        </w:rPr>
      </w:pPr>
      <w:r w:rsidRPr="004C1C45">
        <w:rPr>
          <w:rFonts w:cstheme="minorHAnsi"/>
        </w:rPr>
        <w:t>Los pronombres en inglés distinguen entre masculino (he)</w:t>
      </w:r>
      <w:r w:rsidR="004C1C45" w:rsidRPr="004C1C45">
        <w:rPr>
          <w:rFonts w:cstheme="minorHAnsi"/>
        </w:rPr>
        <w:t>, femenino (</w:t>
      </w:r>
      <w:proofErr w:type="spellStart"/>
      <w:r w:rsidR="004C1C45" w:rsidRPr="004C1C45">
        <w:rPr>
          <w:rFonts w:cstheme="minorHAnsi"/>
        </w:rPr>
        <w:t>she</w:t>
      </w:r>
      <w:proofErr w:type="spellEnd"/>
      <w:r w:rsidR="004C1C45" w:rsidRPr="004C1C45">
        <w:rPr>
          <w:rFonts w:cstheme="minorHAnsi"/>
        </w:rPr>
        <w:t>) y neutro (</w:t>
      </w:r>
      <w:proofErr w:type="spellStart"/>
      <w:r w:rsidR="004C1C45" w:rsidRPr="004C1C45">
        <w:rPr>
          <w:rFonts w:cstheme="minorHAnsi"/>
        </w:rPr>
        <w:t>it</w:t>
      </w:r>
      <w:proofErr w:type="spellEnd"/>
      <w:r w:rsidR="004C1C45" w:rsidRPr="004C1C45">
        <w:rPr>
          <w:rFonts w:cstheme="minorHAnsi"/>
        </w:rPr>
        <w:t>).</w:t>
      </w:r>
    </w:p>
    <w:p w:rsidR="0018487B" w:rsidRPr="006A7F14" w:rsidRDefault="0018487B" w:rsidP="006A7F14">
      <w:pPr>
        <w:spacing w:after="240"/>
        <w:rPr>
          <w:rFonts w:cstheme="minorHAnsi"/>
        </w:rPr>
      </w:pPr>
      <w:r w:rsidRPr="004C1C45">
        <w:rPr>
          <w:rFonts w:cstheme="minorHAnsi"/>
        </w:rPr>
        <w:t>El pronombre personal “</w:t>
      </w:r>
      <w:proofErr w:type="spellStart"/>
      <w:r w:rsidRPr="004C1C45">
        <w:rPr>
          <w:rFonts w:cstheme="minorHAnsi"/>
        </w:rPr>
        <w:t>it</w:t>
      </w:r>
      <w:proofErr w:type="spellEnd"/>
      <w:r w:rsidRPr="004C1C45">
        <w:rPr>
          <w:rFonts w:cstheme="minorHAnsi"/>
        </w:rPr>
        <w:t xml:space="preserve">” se utiliza cuando nos referimos a cosas, a animales que no sabemos su sexo o al tiempo (calendario y meteorológico). La </w:t>
      </w:r>
      <w:r w:rsidR="006A7F14">
        <w:rPr>
          <w:rFonts w:cstheme="minorHAnsi"/>
        </w:rPr>
        <w:t>forma plural de “</w:t>
      </w:r>
      <w:proofErr w:type="spellStart"/>
      <w:r w:rsidR="006A7F14">
        <w:rPr>
          <w:rFonts w:cstheme="minorHAnsi"/>
        </w:rPr>
        <w:t>it</w:t>
      </w:r>
      <w:proofErr w:type="spellEnd"/>
      <w:r w:rsidR="006A7F14">
        <w:rPr>
          <w:rFonts w:cstheme="minorHAnsi"/>
        </w:rPr>
        <w:t>” es “</w:t>
      </w:r>
      <w:proofErr w:type="spellStart"/>
      <w:r w:rsidR="006A7F14">
        <w:rPr>
          <w:rFonts w:cstheme="minorHAnsi"/>
        </w:rPr>
        <w:t>they</w:t>
      </w:r>
      <w:proofErr w:type="spellEnd"/>
      <w:r w:rsidR="006A7F14">
        <w:rPr>
          <w:rFonts w:cstheme="minorHAnsi"/>
        </w:rPr>
        <w:t>”.</w:t>
      </w:r>
    </w:p>
    <w:p w:rsidR="0018487B" w:rsidRPr="004C1C45" w:rsidRDefault="004C1C45" w:rsidP="0018487B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Ejemplos:</w:t>
      </w:r>
    </w:p>
    <w:p w:rsidR="0018487B" w:rsidRPr="004C1C45" w:rsidRDefault="0018487B" w:rsidP="0018487B">
      <w:pPr>
        <w:rPr>
          <w:rFonts w:cstheme="minorHAnsi"/>
        </w:rPr>
      </w:pPr>
      <w:r w:rsidRPr="004C1C45">
        <w:rPr>
          <w:rFonts w:cstheme="minorHAnsi"/>
          <w:sz w:val="24"/>
          <w:szCs w:val="24"/>
        </w:rPr>
        <w:t xml:space="preserve"> </w:t>
      </w:r>
      <w:r w:rsidRPr="004C1C45">
        <w:rPr>
          <w:rFonts w:cstheme="minorHAnsi"/>
          <w:sz w:val="24"/>
          <w:szCs w:val="24"/>
        </w:rPr>
        <w:tab/>
      </w:r>
      <w:proofErr w:type="spellStart"/>
      <w:r w:rsidRPr="004C1C45">
        <w:rPr>
          <w:rFonts w:cstheme="minorHAnsi"/>
        </w:rPr>
        <w:t>Where</w:t>
      </w:r>
      <w:proofErr w:type="spellEnd"/>
      <w:r w:rsidRPr="004C1C45">
        <w:rPr>
          <w:rFonts w:cstheme="minorHAnsi"/>
        </w:rPr>
        <w:t xml:space="preserve"> </w:t>
      </w:r>
      <w:proofErr w:type="spellStart"/>
      <w:r w:rsidRPr="004C1C45">
        <w:rPr>
          <w:rFonts w:cstheme="minorHAnsi"/>
        </w:rPr>
        <w:t>is</w:t>
      </w:r>
      <w:proofErr w:type="spellEnd"/>
      <w:r w:rsidRPr="004C1C45">
        <w:rPr>
          <w:rFonts w:cstheme="minorHAnsi"/>
        </w:rPr>
        <w:t xml:space="preserve"> </w:t>
      </w:r>
      <w:proofErr w:type="spellStart"/>
      <w:r w:rsidRPr="004C1C45">
        <w:rPr>
          <w:rFonts w:cstheme="minorHAnsi"/>
        </w:rPr>
        <w:t>it</w:t>
      </w:r>
      <w:proofErr w:type="spellEnd"/>
      <w:r w:rsidRPr="004C1C45">
        <w:rPr>
          <w:rFonts w:cstheme="minorHAnsi"/>
        </w:rPr>
        <w:t xml:space="preserve"> [</w:t>
      </w:r>
      <w:proofErr w:type="spellStart"/>
      <w:r w:rsidRPr="004C1C45">
        <w:rPr>
          <w:rFonts w:cstheme="minorHAnsi"/>
        </w:rPr>
        <w:t>the</w:t>
      </w:r>
      <w:proofErr w:type="spellEnd"/>
      <w:r w:rsidRPr="004C1C45">
        <w:rPr>
          <w:rFonts w:cstheme="minorHAnsi"/>
        </w:rPr>
        <w:t xml:space="preserve"> </w:t>
      </w:r>
      <w:proofErr w:type="spellStart"/>
      <w:r w:rsidRPr="004C1C45">
        <w:rPr>
          <w:rFonts w:cstheme="minorHAnsi"/>
        </w:rPr>
        <w:t>book</w:t>
      </w:r>
      <w:proofErr w:type="spellEnd"/>
      <w:r w:rsidRPr="004C1C45">
        <w:rPr>
          <w:rFonts w:cstheme="minorHAnsi"/>
        </w:rPr>
        <w:t>]</w:t>
      </w:r>
      <w:proofErr w:type="gramStart"/>
      <w:r w:rsidRPr="004C1C45">
        <w:rPr>
          <w:rFonts w:cstheme="minorHAnsi"/>
        </w:rPr>
        <w:t>?</w:t>
      </w:r>
      <w:proofErr w:type="gramEnd"/>
      <w:r w:rsidR="004C1C45" w:rsidRPr="004C1C45">
        <w:rPr>
          <w:rFonts w:cstheme="minorHAnsi"/>
        </w:rPr>
        <w:t xml:space="preserve">  </w:t>
      </w:r>
      <w:r w:rsidR="004C1C45">
        <w:rPr>
          <w:rFonts w:cstheme="minorHAnsi"/>
        </w:rPr>
        <w:tab/>
      </w:r>
      <w:r w:rsidRPr="004C1C45">
        <w:rPr>
          <w:rFonts w:cstheme="minorHAnsi"/>
          <w:i/>
        </w:rPr>
        <w:t>(¿Dónde está [el libro]?)</w:t>
      </w:r>
    </w:p>
    <w:p w:rsidR="0018487B" w:rsidRPr="004C1C45" w:rsidRDefault="0018487B" w:rsidP="0018487B">
      <w:pPr>
        <w:rPr>
          <w:rFonts w:cstheme="minorHAnsi"/>
        </w:rPr>
      </w:pPr>
      <w:r w:rsidRPr="004C1C45">
        <w:rPr>
          <w:rFonts w:cstheme="minorHAnsi"/>
        </w:rPr>
        <w:t xml:space="preserve"> </w:t>
      </w:r>
      <w:r w:rsidRPr="004C1C45">
        <w:rPr>
          <w:rFonts w:cstheme="minorHAnsi"/>
        </w:rPr>
        <w:tab/>
      </w:r>
      <w:proofErr w:type="spellStart"/>
      <w:r w:rsidRPr="004C1C45">
        <w:rPr>
          <w:rFonts w:cstheme="minorHAnsi"/>
        </w:rPr>
        <w:t>What</w:t>
      </w:r>
      <w:proofErr w:type="spellEnd"/>
      <w:r w:rsidRPr="004C1C45">
        <w:rPr>
          <w:rFonts w:cstheme="minorHAnsi"/>
        </w:rPr>
        <w:t xml:space="preserve"> time </w:t>
      </w:r>
      <w:proofErr w:type="spellStart"/>
      <w:r w:rsidRPr="004C1C45">
        <w:rPr>
          <w:rFonts w:cstheme="minorHAnsi"/>
        </w:rPr>
        <w:t>is</w:t>
      </w:r>
      <w:proofErr w:type="spellEnd"/>
      <w:r w:rsidRPr="004C1C45">
        <w:rPr>
          <w:rFonts w:cstheme="minorHAnsi"/>
        </w:rPr>
        <w:t xml:space="preserve"> </w:t>
      </w:r>
      <w:proofErr w:type="spellStart"/>
      <w:r w:rsidRPr="004C1C45">
        <w:rPr>
          <w:rFonts w:cstheme="minorHAnsi"/>
        </w:rPr>
        <w:t>it</w:t>
      </w:r>
      <w:proofErr w:type="spellEnd"/>
      <w:r w:rsidRPr="004C1C45">
        <w:rPr>
          <w:rFonts w:cstheme="minorHAnsi"/>
        </w:rPr>
        <w:t>?</w:t>
      </w:r>
      <w:r w:rsidR="004C1C45" w:rsidRPr="004C1C45">
        <w:rPr>
          <w:rFonts w:cstheme="minorHAnsi"/>
          <w:b/>
        </w:rPr>
        <w:t xml:space="preserve"> </w:t>
      </w:r>
      <w:r w:rsidR="004C1C45">
        <w:rPr>
          <w:rFonts w:cstheme="minorHAnsi"/>
          <w:b/>
        </w:rPr>
        <w:tab/>
        <w:t xml:space="preserve">              </w:t>
      </w:r>
      <w:r w:rsidRPr="004C1C45">
        <w:rPr>
          <w:rFonts w:cstheme="minorHAnsi"/>
          <w:i/>
        </w:rPr>
        <w:t>(¿Qué hora es?)</w:t>
      </w:r>
    </w:p>
    <w:p w:rsidR="0018487B" w:rsidRPr="004C1C45" w:rsidRDefault="0018487B" w:rsidP="0018487B">
      <w:pPr>
        <w:rPr>
          <w:rFonts w:cstheme="minorHAnsi"/>
        </w:rPr>
      </w:pPr>
      <w:r w:rsidRPr="004C1C45">
        <w:rPr>
          <w:rFonts w:cstheme="minorHAnsi"/>
        </w:rPr>
        <w:t xml:space="preserve"> </w:t>
      </w:r>
      <w:r w:rsidRPr="004C1C45">
        <w:rPr>
          <w:rFonts w:cstheme="minorHAnsi"/>
        </w:rPr>
        <w:tab/>
      </w:r>
      <w:proofErr w:type="spellStart"/>
      <w:r w:rsidRPr="004C1C45">
        <w:rPr>
          <w:rFonts w:cstheme="minorHAnsi"/>
        </w:rPr>
        <w:t>It</w:t>
      </w:r>
      <w:proofErr w:type="spellEnd"/>
      <w:r w:rsidRPr="004C1C45">
        <w:rPr>
          <w:rFonts w:cstheme="minorHAnsi"/>
        </w:rPr>
        <w:t xml:space="preserve"> </w:t>
      </w:r>
      <w:proofErr w:type="spellStart"/>
      <w:r w:rsidRPr="004C1C45">
        <w:rPr>
          <w:rFonts w:cstheme="minorHAnsi"/>
        </w:rPr>
        <w:t>is</w:t>
      </w:r>
      <w:proofErr w:type="spellEnd"/>
      <w:r w:rsidRPr="004C1C45">
        <w:rPr>
          <w:rFonts w:cstheme="minorHAnsi"/>
        </w:rPr>
        <w:t xml:space="preserve"> </w:t>
      </w:r>
      <w:proofErr w:type="spellStart"/>
      <w:r w:rsidRPr="004C1C45">
        <w:rPr>
          <w:rFonts w:cstheme="minorHAnsi"/>
        </w:rPr>
        <w:t>raining</w:t>
      </w:r>
      <w:proofErr w:type="spellEnd"/>
      <w:r w:rsidRPr="004C1C45">
        <w:rPr>
          <w:rFonts w:cstheme="minorHAnsi"/>
        </w:rPr>
        <w:t>.</w:t>
      </w:r>
      <w:r w:rsidR="004C1C45" w:rsidRPr="004C1C45">
        <w:rPr>
          <w:rFonts w:cstheme="minorHAnsi"/>
        </w:rPr>
        <w:t xml:space="preserve"> </w:t>
      </w:r>
      <w:r w:rsidR="004C1C45">
        <w:rPr>
          <w:rFonts w:cstheme="minorHAnsi"/>
        </w:rPr>
        <w:tab/>
      </w:r>
      <w:r w:rsidR="004C1C45">
        <w:rPr>
          <w:rFonts w:cstheme="minorHAnsi"/>
        </w:rPr>
        <w:tab/>
        <w:t xml:space="preserve">             </w:t>
      </w:r>
      <w:r w:rsidR="004C1C45" w:rsidRPr="004C1C45">
        <w:rPr>
          <w:rFonts w:cstheme="minorHAnsi"/>
        </w:rPr>
        <w:t xml:space="preserve"> </w:t>
      </w:r>
      <w:r w:rsidRPr="004C1C45">
        <w:rPr>
          <w:rFonts w:cstheme="minorHAnsi"/>
          <w:i/>
        </w:rPr>
        <w:t>(Está lloviendo.)</w:t>
      </w:r>
    </w:p>
    <w:p w:rsidR="004C1C45" w:rsidRPr="004C1C45" w:rsidRDefault="004C1C45" w:rsidP="000A249F">
      <w:pPr>
        <w:spacing w:after="240"/>
        <w:rPr>
          <w:rFonts w:cstheme="minorHAnsi"/>
          <w:b/>
          <w:sz w:val="16"/>
          <w:szCs w:val="16"/>
        </w:rPr>
      </w:pPr>
    </w:p>
    <w:p w:rsidR="0018487B" w:rsidRPr="000A249F" w:rsidRDefault="0018487B" w:rsidP="000A249F">
      <w:pPr>
        <w:spacing w:after="240"/>
        <w:rPr>
          <w:rFonts w:cstheme="minorHAnsi"/>
        </w:rPr>
      </w:pPr>
      <w:r w:rsidRPr="004C1C45">
        <w:rPr>
          <w:rFonts w:cstheme="minorHAnsi"/>
          <w:b/>
        </w:rPr>
        <w:t>Nota: “</w:t>
      </w:r>
      <w:proofErr w:type="spellStart"/>
      <w:r w:rsidRPr="004C1C45">
        <w:rPr>
          <w:rFonts w:cstheme="minorHAnsi"/>
          <w:b/>
        </w:rPr>
        <w:t>It</w:t>
      </w:r>
      <w:proofErr w:type="spellEnd"/>
      <w:r w:rsidRPr="004C1C45">
        <w:rPr>
          <w:rFonts w:cstheme="minorHAnsi"/>
          <w:b/>
        </w:rPr>
        <w:t>”</w:t>
      </w:r>
      <w:r w:rsidRPr="004C1C45">
        <w:rPr>
          <w:rFonts w:cstheme="minorHAnsi"/>
        </w:rPr>
        <w:t xml:space="preserve"> es una partícula muy importante en inglés de la que los hablantes de len</w:t>
      </w:r>
      <w:r w:rsidR="000A249F">
        <w:rPr>
          <w:rFonts w:cstheme="minorHAnsi"/>
        </w:rPr>
        <w:t>gua española se suelen olvidar.</w:t>
      </w:r>
    </w:p>
    <w:p w:rsidR="0018487B" w:rsidRPr="00783EAB" w:rsidRDefault="008B33FD" w:rsidP="000A249F">
      <w:pPr>
        <w:spacing w:after="240"/>
        <w:rPr>
          <w:rFonts w:cstheme="minorHAnsi"/>
          <w:b/>
          <w:i/>
          <w:sz w:val="24"/>
          <w:szCs w:val="24"/>
          <w:u w:val="single"/>
        </w:rPr>
      </w:pPr>
      <w:proofErr w:type="spellStart"/>
      <w:r w:rsidRPr="00783EAB">
        <w:rPr>
          <w:rFonts w:cstheme="minorHAnsi"/>
          <w:b/>
          <w:i/>
          <w:sz w:val="24"/>
          <w:szCs w:val="24"/>
          <w:u w:val="single"/>
        </w:rPr>
        <w:t>Function</w:t>
      </w:r>
      <w:proofErr w:type="spellEnd"/>
      <w:r w:rsidRPr="00783EAB">
        <w:rPr>
          <w:rFonts w:cstheme="minorHAnsi"/>
          <w:b/>
          <w:i/>
          <w:sz w:val="24"/>
          <w:szCs w:val="24"/>
          <w:u w:val="single"/>
        </w:rPr>
        <w:t xml:space="preserve"> (Función)</w:t>
      </w:r>
    </w:p>
    <w:p w:rsidR="0018487B" w:rsidRPr="008B33FD" w:rsidRDefault="0018487B" w:rsidP="000A249F">
      <w:pPr>
        <w:spacing w:after="240"/>
        <w:rPr>
          <w:rFonts w:cstheme="minorHAnsi"/>
          <w:b/>
        </w:rPr>
      </w:pPr>
      <w:r w:rsidRPr="008B33FD">
        <w:rPr>
          <w:rFonts w:cstheme="minorHAnsi"/>
          <w:b/>
        </w:rPr>
        <w:t>1. El pronombre en función de sujeto</w:t>
      </w:r>
    </w:p>
    <w:p w:rsidR="0018487B" w:rsidRPr="008B33FD" w:rsidRDefault="0018487B" w:rsidP="000A249F">
      <w:pPr>
        <w:spacing w:after="240"/>
        <w:rPr>
          <w:rFonts w:cstheme="minorHAnsi"/>
        </w:rPr>
      </w:pPr>
      <w:r w:rsidRPr="008B33FD">
        <w:rPr>
          <w:rFonts w:cstheme="minorHAnsi"/>
        </w:rPr>
        <w:t>El sujeto de una oración es la persona o cosa que realiza la acción del verbo. Se utilizan los pronombres en función de sujeto cuando el pronombre es el sujeto de la oración. Este pronombre en inglés, a diferencia del</w:t>
      </w:r>
      <w:r w:rsidR="008B33FD">
        <w:rPr>
          <w:rFonts w:cstheme="minorHAnsi"/>
        </w:rPr>
        <w:t xml:space="preserve"> español, debe figurar siempre.</w:t>
      </w:r>
    </w:p>
    <w:p w:rsidR="0018487B" w:rsidRPr="008B33FD" w:rsidRDefault="008B33FD" w:rsidP="0018487B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Ejemplos:</w:t>
      </w:r>
    </w:p>
    <w:p w:rsidR="0018487B" w:rsidRPr="008B33FD" w:rsidRDefault="0018487B" w:rsidP="0018487B">
      <w:pPr>
        <w:rPr>
          <w:rFonts w:cstheme="minorHAnsi"/>
        </w:rPr>
      </w:pPr>
      <w:r w:rsidRPr="008B33FD">
        <w:rPr>
          <w:rFonts w:cstheme="minorHAnsi"/>
        </w:rPr>
        <w:t xml:space="preserve"> </w:t>
      </w:r>
      <w:r w:rsidRPr="008B33FD">
        <w:rPr>
          <w:rFonts w:cstheme="minorHAnsi"/>
        </w:rPr>
        <w:tab/>
        <w:t xml:space="preserve">I am </w:t>
      </w:r>
      <w:proofErr w:type="spellStart"/>
      <w:r w:rsidRPr="008B33FD">
        <w:rPr>
          <w:rFonts w:cstheme="minorHAnsi"/>
        </w:rPr>
        <w:t>ill</w:t>
      </w:r>
      <w:proofErr w:type="spellEnd"/>
      <w:r w:rsidRPr="008B33FD">
        <w:rPr>
          <w:rFonts w:cstheme="minorHAnsi"/>
        </w:rPr>
        <w:t>.</w:t>
      </w:r>
      <w:r w:rsidR="006A7F14">
        <w:rPr>
          <w:rFonts w:cstheme="minorHAnsi"/>
        </w:rPr>
        <w:t xml:space="preserve"> </w:t>
      </w:r>
      <w:r w:rsidRPr="008B33FD">
        <w:rPr>
          <w:rFonts w:cstheme="minorHAnsi"/>
        </w:rPr>
        <w:t>(Yo estoy enfermo.)</w:t>
      </w:r>
      <w:r w:rsidR="008B33FD">
        <w:rPr>
          <w:rFonts w:cstheme="minorHAnsi"/>
        </w:rPr>
        <w:t xml:space="preserve"> </w:t>
      </w:r>
      <w:r w:rsidR="008B33FD">
        <w:rPr>
          <w:rFonts w:cstheme="minorHAnsi"/>
        </w:rPr>
        <w:tab/>
      </w:r>
      <w:r w:rsidR="008B33FD">
        <w:rPr>
          <w:rFonts w:cstheme="minorHAnsi"/>
        </w:rPr>
        <w:tab/>
      </w:r>
      <w:r w:rsidR="008B33FD">
        <w:rPr>
          <w:rFonts w:cstheme="minorHAnsi"/>
        </w:rPr>
        <w:tab/>
      </w:r>
      <w:proofErr w:type="spellStart"/>
      <w:r w:rsidR="008B33FD" w:rsidRPr="008B33FD">
        <w:rPr>
          <w:rFonts w:cstheme="minorHAnsi"/>
        </w:rPr>
        <w:t>Subject</w:t>
      </w:r>
      <w:proofErr w:type="spellEnd"/>
      <w:r w:rsidR="008B33FD" w:rsidRPr="008B33FD">
        <w:rPr>
          <w:rFonts w:cstheme="minorHAnsi"/>
        </w:rPr>
        <w:t xml:space="preserve"> = I</w:t>
      </w:r>
    </w:p>
    <w:p w:rsidR="0018487B" w:rsidRPr="008B33FD" w:rsidRDefault="0018487B" w:rsidP="0018487B">
      <w:pPr>
        <w:rPr>
          <w:rFonts w:cstheme="minorHAnsi"/>
        </w:rPr>
      </w:pPr>
      <w:r w:rsidRPr="008B33FD">
        <w:rPr>
          <w:rFonts w:cstheme="minorHAnsi"/>
        </w:rPr>
        <w:tab/>
        <w:t xml:space="preserve">You are </w:t>
      </w:r>
      <w:proofErr w:type="spellStart"/>
      <w:r w:rsidRPr="008B33FD">
        <w:rPr>
          <w:rFonts w:cstheme="minorHAnsi"/>
        </w:rPr>
        <w:t>tall</w:t>
      </w:r>
      <w:proofErr w:type="spellEnd"/>
      <w:r w:rsidRPr="008B33FD">
        <w:rPr>
          <w:rFonts w:cstheme="minorHAnsi"/>
        </w:rPr>
        <w:t>.</w:t>
      </w:r>
      <w:r w:rsidR="006A7F14">
        <w:rPr>
          <w:rFonts w:cstheme="minorHAnsi"/>
        </w:rPr>
        <w:t xml:space="preserve"> </w:t>
      </w:r>
      <w:r w:rsidRPr="008B33FD">
        <w:rPr>
          <w:rFonts w:cstheme="minorHAnsi"/>
        </w:rPr>
        <w:t>(Tú eres alto.)</w:t>
      </w:r>
      <w:r w:rsidR="008B33FD">
        <w:rPr>
          <w:rFonts w:cstheme="minorHAnsi"/>
        </w:rPr>
        <w:tab/>
      </w:r>
      <w:r w:rsidR="008B33FD">
        <w:rPr>
          <w:rFonts w:cstheme="minorHAnsi"/>
        </w:rPr>
        <w:tab/>
      </w:r>
      <w:r w:rsidR="008B33FD">
        <w:rPr>
          <w:rFonts w:cstheme="minorHAnsi"/>
        </w:rPr>
        <w:tab/>
      </w:r>
      <w:proofErr w:type="spellStart"/>
      <w:r w:rsidR="008B33FD" w:rsidRPr="008B33FD">
        <w:rPr>
          <w:rFonts w:cstheme="minorHAnsi"/>
        </w:rPr>
        <w:t>Subject</w:t>
      </w:r>
      <w:proofErr w:type="spellEnd"/>
      <w:r w:rsidR="008B33FD" w:rsidRPr="008B33FD">
        <w:rPr>
          <w:rFonts w:cstheme="minorHAnsi"/>
        </w:rPr>
        <w:t xml:space="preserve"> = </w:t>
      </w:r>
      <w:proofErr w:type="spellStart"/>
      <w:r w:rsidR="008B33FD" w:rsidRPr="008B33FD">
        <w:rPr>
          <w:rFonts w:cstheme="minorHAnsi"/>
        </w:rPr>
        <w:t>you</w:t>
      </w:r>
      <w:proofErr w:type="spellEnd"/>
    </w:p>
    <w:p w:rsidR="0018487B" w:rsidRPr="008B33FD" w:rsidRDefault="0018487B" w:rsidP="0018487B">
      <w:pPr>
        <w:rPr>
          <w:rFonts w:cstheme="minorHAnsi"/>
        </w:rPr>
      </w:pPr>
      <w:r w:rsidRPr="008B33FD">
        <w:rPr>
          <w:rFonts w:cstheme="minorHAnsi"/>
        </w:rPr>
        <w:tab/>
        <w:t xml:space="preserve">He </w:t>
      </w:r>
      <w:proofErr w:type="spellStart"/>
      <w:r w:rsidRPr="008B33FD">
        <w:rPr>
          <w:rFonts w:cstheme="minorHAnsi"/>
        </w:rPr>
        <w:t>is</w:t>
      </w:r>
      <w:proofErr w:type="spellEnd"/>
      <w:r w:rsidRPr="008B33FD">
        <w:rPr>
          <w:rFonts w:cstheme="minorHAnsi"/>
        </w:rPr>
        <w:t xml:space="preserve"> </w:t>
      </w:r>
      <w:proofErr w:type="spellStart"/>
      <w:r w:rsidRPr="008B33FD">
        <w:rPr>
          <w:rFonts w:cstheme="minorHAnsi"/>
        </w:rPr>
        <w:t>handsome</w:t>
      </w:r>
      <w:proofErr w:type="spellEnd"/>
      <w:r w:rsidRPr="008B33FD">
        <w:rPr>
          <w:rFonts w:cstheme="minorHAnsi"/>
        </w:rPr>
        <w:t>.</w:t>
      </w:r>
      <w:r w:rsidR="006A7F14">
        <w:rPr>
          <w:rFonts w:cstheme="minorHAnsi"/>
        </w:rPr>
        <w:t xml:space="preserve"> </w:t>
      </w:r>
      <w:r w:rsidRPr="008B33FD">
        <w:rPr>
          <w:rFonts w:cstheme="minorHAnsi"/>
        </w:rPr>
        <w:t>(Él es guapo.)</w:t>
      </w:r>
      <w:r w:rsidR="008B33FD">
        <w:rPr>
          <w:rFonts w:cstheme="minorHAnsi"/>
        </w:rPr>
        <w:tab/>
      </w:r>
      <w:r w:rsidR="008B33FD">
        <w:rPr>
          <w:rFonts w:cstheme="minorHAnsi"/>
        </w:rPr>
        <w:tab/>
      </w:r>
      <w:r w:rsidR="008B33FD">
        <w:rPr>
          <w:rFonts w:cstheme="minorHAnsi"/>
        </w:rPr>
        <w:tab/>
      </w:r>
      <w:proofErr w:type="spellStart"/>
      <w:r w:rsidR="008B33FD" w:rsidRPr="008B33FD">
        <w:rPr>
          <w:rFonts w:cstheme="minorHAnsi"/>
        </w:rPr>
        <w:t>Subject</w:t>
      </w:r>
      <w:proofErr w:type="spellEnd"/>
      <w:r w:rsidR="008B33FD" w:rsidRPr="008B33FD">
        <w:rPr>
          <w:rFonts w:cstheme="minorHAnsi"/>
        </w:rPr>
        <w:t xml:space="preserve"> = he</w:t>
      </w:r>
    </w:p>
    <w:p w:rsidR="0018487B" w:rsidRPr="004C1C45" w:rsidRDefault="0018487B" w:rsidP="008B33FD">
      <w:pPr>
        <w:spacing w:after="480"/>
        <w:rPr>
          <w:rFonts w:cstheme="minorHAnsi"/>
          <w:sz w:val="24"/>
          <w:szCs w:val="24"/>
        </w:rPr>
      </w:pPr>
      <w:r w:rsidRPr="008B33FD">
        <w:rPr>
          <w:rFonts w:cstheme="minorHAnsi"/>
        </w:rPr>
        <w:tab/>
      </w:r>
      <w:proofErr w:type="spellStart"/>
      <w:r w:rsidRPr="008B33FD">
        <w:rPr>
          <w:rFonts w:cstheme="minorHAnsi"/>
        </w:rPr>
        <w:t>We</w:t>
      </w:r>
      <w:proofErr w:type="spellEnd"/>
      <w:r w:rsidRPr="008B33FD">
        <w:rPr>
          <w:rFonts w:cstheme="minorHAnsi"/>
        </w:rPr>
        <w:t xml:space="preserve"> are </w:t>
      </w:r>
      <w:proofErr w:type="spellStart"/>
      <w:r w:rsidRPr="008B33FD">
        <w:rPr>
          <w:rFonts w:cstheme="minorHAnsi"/>
        </w:rPr>
        <w:t>tired</w:t>
      </w:r>
      <w:proofErr w:type="spellEnd"/>
      <w:r w:rsidRPr="008B33FD">
        <w:rPr>
          <w:rFonts w:cstheme="minorHAnsi"/>
        </w:rPr>
        <w:t>.</w:t>
      </w:r>
      <w:r w:rsidR="006A7F14">
        <w:rPr>
          <w:rFonts w:cstheme="minorHAnsi"/>
        </w:rPr>
        <w:t xml:space="preserve"> </w:t>
      </w:r>
      <w:r w:rsidRPr="008B33FD">
        <w:rPr>
          <w:rFonts w:cstheme="minorHAnsi"/>
        </w:rPr>
        <w:t>(Nosotros estamos cansados.)</w:t>
      </w:r>
      <w:r w:rsidR="008B33FD" w:rsidRPr="008B33FD">
        <w:rPr>
          <w:rFonts w:cstheme="minorHAnsi"/>
          <w:sz w:val="24"/>
          <w:szCs w:val="24"/>
        </w:rPr>
        <w:t xml:space="preserve"> </w:t>
      </w:r>
      <w:r w:rsidR="008B33FD">
        <w:rPr>
          <w:rFonts w:cstheme="minorHAnsi"/>
          <w:sz w:val="24"/>
          <w:szCs w:val="24"/>
        </w:rPr>
        <w:tab/>
      </w:r>
      <w:proofErr w:type="spellStart"/>
      <w:r w:rsidR="008B33FD">
        <w:rPr>
          <w:rFonts w:cstheme="minorHAnsi"/>
          <w:sz w:val="24"/>
          <w:szCs w:val="24"/>
        </w:rPr>
        <w:t>Subject</w:t>
      </w:r>
      <w:proofErr w:type="spellEnd"/>
      <w:r w:rsidR="008B33FD">
        <w:rPr>
          <w:rFonts w:cstheme="minorHAnsi"/>
          <w:sz w:val="24"/>
          <w:szCs w:val="24"/>
        </w:rPr>
        <w:t xml:space="preserve"> = </w:t>
      </w:r>
      <w:proofErr w:type="spellStart"/>
      <w:r w:rsidR="008B33FD">
        <w:rPr>
          <w:rFonts w:cstheme="minorHAnsi"/>
          <w:sz w:val="24"/>
          <w:szCs w:val="24"/>
        </w:rPr>
        <w:t>we</w:t>
      </w:r>
      <w:proofErr w:type="spellEnd"/>
    </w:p>
    <w:p w:rsidR="0018487B" w:rsidRPr="008B33FD" w:rsidRDefault="0018487B" w:rsidP="008B33FD">
      <w:pPr>
        <w:rPr>
          <w:rFonts w:cstheme="minorHAnsi"/>
          <w:b/>
        </w:rPr>
      </w:pPr>
      <w:r w:rsidRPr="008B33FD">
        <w:rPr>
          <w:rFonts w:cstheme="minorHAnsi"/>
          <w:b/>
        </w:rPr>
        <w:t>2. El pronombre en función de objeto</w:t>
      </w:r>
    </w:p>
    <w:p w:rsidR="0018487B" w:rsidRPr="008B33FD" w:rsidRDefault="0018487B" w:rsidP="008B33FD">
      <w:pPr>
        <w:rPr>
          <w:rFonts w:cstheme="minorHAnsi"/>
        </w:rPr>
      </w:pPr>
      <w:r w:rsidRPr="008B33FD">
        <w:rPr>
          <w:rFonts w:cstheme="minorHAnsi"/>
        </w:rPr>
        <w:t>Este pronombre se coloca detrás del verbo al que complementa o detrás de preposiciones c</w:t>
      </w:r>
      <w:r w:rsidR="008B33FD">
        <w:rPr>
          <w:rFonts w:cstheme="minorHAnsi"/>
        </w:rPr>
        <w:t>omo “</w:t>
      </w:r>
      <w:proofErr w:type="spellStart"/>
      <w:r w:rsidR="008B33FD">
        <w:rPr>
          <w:rFonts w:cstheme="minorHAnsi"/>
        </w:rPr>
        <w:t>for</w:t>
      </w:r>
      <w:proofErr w:type="spellEnd"/>
      <w:r w:rsidR="008B33FD">
        <w:rPr>
          <w:rFonts w:cstheme="minorHAnsi"/>
        </w:rPr>
        <w:t>”, “</w:t>
      </w:r>
      <w:proofErr w:type="spellStart"/>
      <w:r w:rsidR="008B33FD">
        <w:rPr>
          <w:rFonts w:cstheme="minorHAnsi"/>
        </w:rPr>
        <w:t>to</w:t>
      </w:r>
      <w:proofErr w:type="spellEnd"/>
      <w:r w:rsidR="008B33FD">
        <w:rPr>
          <w:rFonts w:cstheme="minorHAnsi"/>
        </w:rPr>
        <w:t>”, “</w:t>
      </w:r>
      <w:proofErr w:type="spellStart"/>
      <w:r w:rsidR="008B33FD">
        <w:rPr>
          <w:rFonts w:cstheme="minorHAnsi"/>
        </w:rPr>
        <w:t>with</w:t>
      </w:r>
      <w:proofErr w:type="spellEnd"/>
      <w:r w:rsidR="008B33FD">
        <w:rPr>
          <w:rFonts w:cstheme="minorHAnsi"/>
        </w:rPr>
        <w:t>” y “at”.</w:t>
      </w:r>
    </w:p>
    <w:p w:rsidR="0018487B" w:rsidRPr="008B33FD" w:rsidRDefault="0018487B" w:rsidP="0018487B">
      <w:pPr>
        <w:rPr>
          <w:rFonts w:cstheme="minorHAnsi"/>
          <w:i/>
          <w:sz w:val="24"/>
          <w:szCs w:val="24"/>
        </w:rPr>
      </w:pPr>
      <w:r w:rsidRPr="008B33FD">
        <w:rPr>
          <w:rFonts w:cstheme="minorHAnsi"/>
          <w:i/>
          <w:sz w:val="24"/>
          <w:szCs w:val="24"/>
        </w:rPr>
        <w:t>Ejemplos:</w:t>
      </w:r>
    </w:p>
    <w:p w:rsidR="0018487B" w:rsidRPr="008B33FD" w:rsidRDefault="0018487B" w:rsidP="0018487B">
      <w:pPr>
        <w:rPr>
          <w:rFonts w:cstheme="minorHAnsi"/>
        </w:rPr>
      </w:pPr>
      <w:r w:rsidRPr="008B33FD">
        <w:rPr>
          <w:rFonts w:cstheme="minorHAnsi"/>
        </w:rPr>
        <w:t xml:space="preserve"> </w:t>
      </w:r>
      <w:r w:rsidRPr="008B33FD">
        <w:rPr>
          <w:rFonts w:cstheme="minorHAnsi"/>
        </w:rPr>
        <w:tab/>
        <w:t>I</w:t>
      </w:r>
      <w:r w:rsidR="008B33FD">
        <w:rPr>
          <w:rFonts w:cstheme="minorHAnsi"/>
        </w:rPr>
        <w:t xml:space="preserve"> can </w:t>
      </w:r>
      <w:proofErr w:type="spellStart"/>
      <w:r w:rsidR="008B33FD">
        <w:rPr>
          <w:rFonts w:cstheme="minorHAnsi"/>
        </w:rPr>
        <w:t>help</w:t>
      </w:r>
      <w:proofErr w:type="spellEnd"/>
      <w:r w:rsidR="008B33FD">
        <w:rPr>
          <w:rFonts w:cstheme="minorHAnsi"/>
        </w:rPr>
        <w:t xml:space="preserve"> </w:t>
      </w:r>
      <w:proofErr w:type="spellStart"/>
      <w:r w:rsidR="008B33FD">
        <w:rPr>
          <w:rFonts w:cstheme="minorHAnsi"/>
        </w:rPr>
        <w:t>you</w:t>
      </w:r>
      <w:proofErr w:type="spellEnd"/>
      <w:r w:rsidR="008B33FD">
        <w:rPr>
          <w:rFonts w:cstheme="minorHAnsi"/>
        </w:rPr>
        <w:t>.</w:t>
      </w:r>
      <w:r w:rsidR="00783EAB">
        <w:rPr>
          <w:rFonts w:cstheme="minorHAnsi"/>
        </w:rPr>
        <w:t xml:space="preserve"> </w:t>
      </w:r>
      <w:r w:rsidR="008B33FD">
        <w:rPr>
          <w:rFonts w:cstheme="minorHAnsi"/>
        </w:rPr>
        <w:t>(Puedo ayudarte.)</w:t>
      </w:r>
      <w:r w:rsidR="008B33FD">
        <w:rPr>
          <w:rFonts w:cstheme="minorHAnsi"/>
        </w:rPr>
        <w:tab/>
      </w:r>
      <w:r w:rsidR="008B33FD">
        <w:rPr>
          <w:rFonts w:cstheme="minorHAnsi"/>
        </w:rPr>
        <w:tab/>
      </w:r>
      <w:proofErr w:type="spellStart"/>
      <w:r w:rsidRPr="008B33FD">
        <w:rPr>
          <w:rFonts w:cstheme="minorHAnsi"/>
        </w:rPr>
        <w:t>Subject</w:t>
      </w:r>
      <w:proofErr w:type="spellEnd"/>
      <w:r w:rsidRPr="008B33FD">
        <w:rPr>
          <w:rFonts w:cstheme="minorHAnsi"/>
        </w:rPr>
        <w:t xml:space="preserve"> = I, </w:t>
      </w:r>
      <w:proofErr w:type="spellStart"/>
      <w:r w:rsidRPr="008B33FD">
        <w:rPr>
          <w:rFonts w:cstheme="minorHAnsi"/>
        </w:rPr>
        <w:t>Object</w:t>
      </w:r>
      <w:proofErr w:type="spellEnd"/>
      <w:r w:rsidRPr="008B33FD">
        <w:rPr>
          <w:rFonts w:cstheme="minorHAnsi"/>
        </w:rPr>
        <w:t xml:space="preserve"> = </w:t>
      </w:r>
      <w:proofErr w:type="spellStart"/>
      <w:r w:rsidRPr="008B33FD">
        <w:rPr>
          <w:rFonts w:cstheme="minorHAnsi"/>
        </w:rPr>
        <w:t>you</w:t>
      </w:r>
      <w:proofErr w:type="spellEnd"/>
    </w:p>
    <w:p w:rsidR="0018487B" w:rsidRPr="008B33FD" w:rsidRDefault="0018487B" w:rsidP="008B33FD">
      <w:pPr>
        <w:ind w:firstLine="708"/>
        <w:rPr>
          <w:rFonts w:cstheme="minorHAnsi"/>
        </w:rPr>
      </w:pPr>
      <w:r w:rsidRPr="008B33FD">
        <w:rPr>
          <w:rFonts w:cstheme="minorHAnsi"/>
        </w:rPr>
        <w:t xml:space="preserve">Can </w:t>
      </w:r>
      <w:proofErr w:type="spellStart"/>
      <w:r w:rsidRPr="008B33FD">
        <w:rPr>
          <w:rFonts w:cstheme="minorHAnsi"/>
        </w:rPr>
        <w:t>you</w:t>
      </w:r>
      <w:proofErr w:type="spellEnd"/>
      <w:r w:rsidRPr="008B33FD">
        <w:rPr>
          <w:rFonts w:cstheme="minorHAnsi"/>
        </w:rPr>
        <w:t xml:space="preserve"> </w:t>
      </w:r>
      <w:proofErr w:type="spellStart"/>
      <w:r w:rsidRPr="008B33FD">
        <w:rPr>
          <w:rFonts w:cstheme="minorHAnsi"/>
        </w:rPr>
        <w:t>see</w:t>
      </w:r>
      <w:proofErr w:type="spellEnd"/>
      <w:r w:rsidRPr="008B33FD">
        <w:rPr>
          <w:rFonts w:cstheme="minorHAnsi"/>
        </w:rPr>
        <w:t xml:space="preserve"> </w:t>
      </w:r>
      <w:proofErr w:type="spellStart"/>
      <w:r w:rsidRPr="008B33FD">
        <w:rPr>
          <w:rFonts w:cstheme="minorHAnsi"/>
        </w:rPr>
        <w:t>him</w:t>
      </w:r>
      <w:proofErr w:type="spellEnd"/>
      <w:r w:rsidRPr="008B33FD">
        <w:rPr>
          <w:rFonts w:cstheme="minorHAnsi"/>
        </w:rPr>
        <w:t>?</w:t>
      </w:r>
      <w:r w:rsidR="00783EAB">
        <w:rPr>
          <w:rFonts w:cstheme="minorHAnsi"/>
        </w:rPr>
        <w:t xml:space="preserve"> </w:t>
      </w:r>
      <w:r w:rsidRPr="008B33FD">
        <w:rPr>
          <w:rFonts w:cstheme="minorHAnsi"/>
        </w:rPr>
        <w:t>(¿Puedes verle?)</w:t>
      </w:r>
      <w:r w:rsidR="008B33FD">
        <w:rPr>
          <w:rFonts w:cstheme="minorHAnsi"/>
        </w:rPr>
        <w:tab/>
      </w:r>
      <w:r w:rsidR="008B33FD">
        <w:rPr>
          <w:rFonts w:cstheme="minorHAnsi"/>
        </w:rPr>
        <w:tab/>
      </w:r>
      <w:proofErr w:type="spellStart"/>
      <w:r w:rsidRPr="008B33FD">
        <w:rPr>
          <w:rFonts w:cstheme="minorHAnsi"/>
        </w:rPr>
        <w:t>Subject</w:t>
      </w:r>
      <w:proofErr w:type="spellEnd"/>
      <w:r w:rsidRPr="008B33FD">
        <w:rPr>
          <w:rFonts w:cstheme="minorHAnsi"/>
        </w:rPr>
        <w:t xml:space="preserve"> = </w:t>
      </w:r>
      <w:proofErr w:type="spellStart"/>
      <w:r w:rsidRPr="008B33FD">
        <w:rPr>
          <w:rFonts w:cstheme="minorHAnsi"/>
        </w:rPr>
        <w:t>you</w:t>
      </w:r>
      <w:proofErr w:type="spellEnd"/>
      <w:r w:rsidRPr="008B33FD">
        <w:rPr>
          <w:rFonts w:cstheme="minorHAnsi"/>
        </w:rPr>
        <w:t xml:space="preserve">, </w:t>
      </w:r>
      <w:proofErr w:type="spellStart"/>
      <w:r w:rsidRPr="008B33FD">
        <w:rPr>
          <w:rFonts w:cstheme="minorHAnsi"/>
        </w:rPr>
        <w:t>Object</w:t>
      </w:r>
      <w:proofErr w:type="spellEnd"/>
      <w:r w:rsidRPr="008B33FD">
        <w:rPr>
          <w:rFonts w:cstheme="minorHAnsi"/>
        </w:rPr>
        <w:t xml:space="preserve"> = </w:t>
      </w:r>
      <w:proofErr w:type="spellStart"/>
      <w:r w:rsidRPr="008B33FD">
        <w:rPr>
          <w:rFonts w:cstheme="minorHAnsi"/>
        </w:rPr>
        <w:t>him</w:t>
      </w:r>
      <w:proofErr w:type="spellEnd"/>
      <w:r w:rsidRPr="008B33FD">
        <w:rPr>
          <w:rFonts w:cstheme="minorHAnsi"/>
        </w:rPr>
        <w:t xml:space="preserve"> </w:t>
      </w:r>
    </w:p>
    <w:p w:rsidR="008B33FD" w:rsidRPr="008B33FD" w:rsidRDefault="008B33FD" w:rsidP="008B33FD">
      <w:pPr>
        <w:ind w:firstLine="708"/>
        <w:rPr>
          <w:rFonts w:cstheme="minorHAnsi"/>
        </w:rPr>
      </w:pPr>
      <w:proofErr w:type="spellStart"/>
      <w:r w:rsidRPr="008B33FD">
        <w:rPr>
          <w:rFonts w:cstheme="minorHAnsi"/>
        </w:rPr>
        <w:t>It</w:t>
      </w:r>
      <w:proofErr w:type="spellEnd"/>
      <w:r w:rsidRPr="008B33FD">
        <w:rPr>
          <w:rFonts w:cstheme="minorHAnsi"/>
        </w:rPr>
        <w:t xml:space="preserve"> [</w:t>
      </w:r>
      <w:proofErr w:type="spellStart"/>
      <w:r w:rsidRPr="008B33FD">
        <w:rPr>
          <w:rFonts w:cstheme="minorHAnsi"/>
        </w:rPr>
        <w:t>the</w:t>
      </w:r>
      <w:proofErr w:type="spellEnd"/>
      <w:r w:rsidRPr="008B33FD">
        <w:rPr>
          <w:rFonts w:cstheme="minorHAnsi"/>
        </w:rPr>
        <w:t xml:space="preserve"> </w:t>
      </w:r>
      <w:proofErr w:type="spellStart"/>
      <w:r w:rsidRPr="008B33FD">
        <w:rPr>
          <w:rFonts w:cstheme="minorHAnsi"/>
        </w:rPr>
        <w:t>letter</w:t>
      </w:r>
      <w:proofErr w:type="spellEnd"/>
      <w:r w:rsidRPr="008B33FD">
        <w:rPr>
          <w:rFonts w:cstheme="minorHAnsi"/>
        </w:rPr>
        <w:t xml:space="preserve">] </w:t>
      </w:r>
      <w:proofErr w:type="spellStart"/>
      <w:r w:rsidRPr="008B33FD">
        <w:rPr>
          <w:rFonts w:cstheme="minorHAnsi"/>
        </w:rPr>
        <w:t>is</w:t>
      </w:r>
      <w:proofErr w:type="spellEnd"/>
      <w:r w:rsidRPr="008B33FD">
        <w:rPr>
          <w:rFonts w:cstheme="minorHAnsi"/>
        </w:rPr>
        <w:t xml:space="preserve"> </w:t>
      </w:r>
      <w:proofErr w:type="spellStart"/>
      <w:r w:rsidRPr="008B33FD">
        <w:rPr>
          <w:rFonts w:cstheme="minorHAnsi"/>
        </w:rPr>
        <w:t>for</w:t>
      </w:r>
      <w:proofErr w:type="spellEnd"/>
      <w:r w:rsidRPr="008B33FD">
        <w:rPr>
          <w:rFonts w:cstheme="minorHAnsi"/>
        </w:rPr>
        <w:t xml:space="preserve"> </w:t>
      </w:r>
      <w:proofErr w:type="spellStart"/>
      <w:r w:rsidRPr="008B33FD">
        <w:rPr>
          <w:rFonts w:cstheme="minorHAnsi"/>
        </w:rPr>
        <w:t>you</w:t>
      </w:r>
      <w:proofErr w:type="spellEnd"/>
      <w:r w:rsidRPr="008B33FD">
        <w:rPr>
          <w:rFonts w:cstheme="minorHAnsi"/>
        </w:rPr>
        <w:t>.</w:t>
      </w:r>
      <w:r w:rsidR="00783EAB">
        <w:rPr>
          <w:rFonts w:cstheme="minorHAnsi"/>
        </w:rPr>
        <w:t xml:space="preserve"> </w:t>
      </w:r>
      <w:r w:rsidRPr="008B33FD">
        <w:rPr>
          <w:rFonts w:cstheme="minorHAnsi"/>
        </w:rPr>
        <w:t>(Es [la carta] para ti.)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Subject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Object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it</w:t>
      </w:r>
      <w:proofErr w:type="spellEnd"/>
    </w:p>
    <w:p w:rsidR="008B33FD" w:rsidRPr="008B33FD" w:rsidRDefault="008B33FD" w:rsidP="008B33FD">
      <w:pPr>
        <w:rPr>
          <w:rFonts w:cstheme="minorHAnsi"/>
        </w:rPr>
      </w:pPr>
    </w:p>
    <w:p w:rsidR="0018487B" w:rsidRPr="008B33FD" w:rsidRDefault="008B33FD" w:rsidP="0018487B">
      <w:pPr>
        <w:rPr>
          <w:rFonts w:cstheme="minorHAnsi"/>
        </w:rPr>
      </w:pPr>
      <w:r>
        <w:rPr>
          <w:rFonts w:cstheme="minorHAnsi"/>
        </w:rPr>
        <w:t xml:space="preserve"> </w:t>
      </w:r>
      <w:r w:rsidR="0018487B" w:rsidRPr="008B33FD">
        <w:rPr>
          <w:rFonts w:cstheme="minorHAnsi"/>
        </w:rPr>
        <w:t xml:space="preserve"> </w:t>
      </w:r>
      <w:r w:rsidR="0018487B" w:rsidRPr="008B33FD">
        <w:rPr>
          <w:rFonts w:cstheme="minorHAnsi"/>
        </w:rPr>
        <w:tab/>
      </w:r>
    </w:p>
    <w:p w:rsidR="008B7D05" w:rsidRPr="000A249F" w:rsidRDefault="0018487B" w:rsidP="000A249F">
      <w:pPr>
        <w:pStyle w:val="Prrafodelista"/>
        <w:numPr>
          <w:ilvl w:val="1"/>
          <w:numId w:val="1"/>
        </w:numPr>
        <w:rPr>
          <w:b/>
          <w:i/>
          <w:sz w:val="28"/>
          <w:szCs w:val="28"/>
        </w:rPr>
      </w:pPr>
      <w:proofErr w:type="spellStart"/>
      <w:r w:rsidRPr="002224F7">
        <w:rPr>
          <w:b/>
          <w:i/>
          <w:sz w:val="28"/>
          <w:szCs w:val="28"/>
        </w:rPr>
        <w:lastRenderedPageBreak/>
        <w:t>Possessives</w:t>
      </w:r>
      <w:proofErr w:type="spellEnd"/>
      <w:r w:rsidRPr="002224F7">
        <w:rPr>
          <w:b/>
          <w:i/>
          <w:sz w:val="28"/>
          <w:szCs w:val="28"/>
        </w:rPr>
        <w:t xml:space="preserve"> (Los posesivos) </w:t>
      </w:r>
    </w:p>
    <w:p w:rsidR="008B7D05" w:rsidRDefault="008B7D05" w:rsidP="008B7D05">
      <w:pPr>
        <w:rPr>
          <w:noProof/>
          <w:lang w:eastAsia="es-ES"/>
        </w:rPr>
        <w:sectPr w:rsidR="008B7D05" w:rsidSect="00DC55B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B7D05">
        <w:rPr>
          <w:noProof/>
          <w:lang w:eastAsia="es-ES"/>
        </w:rPr>
        <w:t>Los posesivos se clasifican en dos tipos según su función en la oración.</w:t>
      </w:r>
    </w:p>
    <w:p w:rsidR="009F21D1" w:rsidRDefault="002224F7" w:rsidP="00140740">
      <w:pPr>
        <w:pStyle w:val="Prrafodelista"/>
        <w:ind w:left="-993" w:right="-638" w:hanging="141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AAA2177" wp14:editId="2B261E2F">
            <wp:extent cx="3350668" cy="3594150"/>
            <wp:effectExtent l="0" t="0" r="254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488" cy="376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F7" w:rsidRPr="00140740" w:rsidRDefault="009F21D1" w:rsidP="00140740">
      <w:pPr>
        <w:pStyle w:val="Prrafodelista"/>
        <w:ind w:left="-709" w:right="-638"/>
        <w:rPr>
          <w:noProof/>
          <w:vertAlign w:val="superscript"/>
          <w:lang w:eastAsia="es-ES"/>
        </w:rPr>
        <w:sectPr w:rsidR="002224F7" w:rsidRPr="00140740" w:rsidSect="00140740">
          <w:type w:val="continuous"/>
          <w:pgSz w:w="11906" w:h="16838"/>
          <w:pgMar w:top="1417" w:right="1701" w:bottom="1417" w:left="1701" w:header="708" w:footer="708" w:gutter="0"/>
          <w:cols w:num="2" w:space="1136"/>
          <w:docGrid w:linePitch="360"/>
        </w:sectPr>
      </w:pPr>
      <w:r>
        <w:rPr>
          <w:noProof/>
          <w:lang w:eastAsia="es-ES"/>
        </w:rPr>
        <w:lastRenderedPageBreak/>
        <w:drawing>
          <wp:inline distT="0" distB="0" distL="0" distR="0" wp14:anchorId="160EB52B" wp14:editId="4D48F887">
            <wp:extent cx="3770092" cy="3594100"/>
            <wp:effectExtent l="0" t="0" r="1905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121" cy="36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D1" w:rsidRDefault="009F21D1" w:rsidP="000A249F">
      <w:pPr>
        <w:rPr>
          <w:noProof/>
          <w:lang w:eastAsia="es-ES"/>
        </w:rPr>
        <w:sectPr w:rsidR="009F21D1" w:rsidSect="009F21D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A249F" w:rsidRPr="000A249F" w:rsidRDefault="000A249F" w:rsidP="000A249F">
      <w:pPr>
        <w:ind w:firstLine="708"/>
        <w:rPr>
          <w:noProof/>
          <w:lang w:eastAsia="es-ES"/>
        </w:rPr>
      </w:pPr>
      <w:r w:rsidRPr="000A249F">
        <w:rPr>
          <w:b/>
          <w:noProof/>
          <w:lang w:eastAsia="es-ES"/>
        </w:rPr>
        <w:lastRenderedPageBreak/>
        <w:t>Nota:</w:t>
      </w:r>
      <w:r>
        <w:rPr>
          <w:noProof/>
          <w:lang w:eastAsia="es-ES"/>
        </w:rPr>
        <w:t xml:space="preserve"> Sólo utilizamos el pronombre posesivo “</w:t>
      </w:r>
      <w:r w:rsidRPr="000A249F">
        <w:rPr>
          <w:b/>
          <w:noProof/>
          <w:lang w:eastAsia="es-ES"/>
        </w:rPr>
        <w:t>its</w:t>
      </w:r>
      <w:r>
        <w:rPr>
          <w:noProof/>
          <w:lang w:eastAsia="es-ES"/>
        </w:rPr>
        <w:t>” con el adjetivo “</w:t>
      </w:r>
      <w:r w:rsidRPr="000A249F">
        <w:rPr>
          <w:b/>
          <w:noProof/>
          <w:lang w:eastAsia="es-ES"/>
        </w:rPr>
        <w:t>own</w:t>
      </w:r>
      <w:r>
        <w:rPr>
          <w:noProof/>
          <w:lang w:eastAsia="es-ES"/>
        </w:rPr>
        <w:t>”.</w:t>
      </w:r>
    </w:p>
    <w:p w:rsidR="00140740" w:rsidRDefault="00140740" w:rsidP="00140740">
      <w:pPr>
        <w:pStyle w:val="Prrafodelista"/>
        <w:ind w:left="780"/>
        <w:rPr>
          <w:noProof/>
          <w:lang w:eastAsia="es-ES"/>
        </w:rPr>
      </w:pPr>
      <w:r>
        <w:rPr>
          <w:noProof/>
          <w:lang w:eastAsia="es-ES"/>
        </w:rPr>
        <w:t>Los posesivos varían según el que posee y no según la cantidad poseida:</w:t>
      </w:r>
    </w:p>
    <w:p w:rsidR="00140740" w:rsidRDefault="008B7D05" w:rsidP="000A249F">
      <w:pPr>
        <w:pStyle w:val="Prrafodelista"/>
        <w:spacing w:after="240"/>
        <w:ind w:left="780"/>
        <w:contextualSpacing w:val="0"/>
        <w:rPr>
          <w:noProof/>
          <w:lang w:eastAsia="es-ES"/>
        </w:rPr>
      </w:pPr>
      <w:r>
        <w:rPr>
          <w:noProof/>
          <w:lang w:eastAsia="es-ES"/>
        </w:rPr>
        <w:t xml:space="preserve"> </w:t>
      </w:r>
      <w:r w:rsidR="00140740">
        <w:rPr>
          <w:noProof/>
          <w:lang w:eastAsia="es-ES"/>
        </w:rPr>
        <w:t>my book,  my books,  your book,  your books…</w:t>
      </w:r>
    </w:p>
    <w:p w:rsidR="008B7D05" w:rsidRPr="00783EAB" w:rsidRDefault="008B7D05" w:rsidP="000A249F">
      <w:pPr>
        <w:spacing w:after="240"/>
        <w:ind w:firstLine="708"/>
        <w:rPr>
          <w:b/>
          <w:i/>
          <w:noProof/>
          <w:sz w:val="24"/>
          <w:u w:val="single"/>
          <w:lang w:eastAsia="es-ES"/>
        </w:rPr>
      </w:pPr>
      <w:r w:rsidRPr="00783EAB">
        <w:rPr>
          <w:b/>
          <w:i/>
          <w:noProof/>
          <w:sz w:val="24"/>
          <w:u w:val="single"/>
          <w:lang w:eastAsia="es-ES"/>
        </w:rPr>
        <w:t>Function (Función)</w:t>
      </w:r>
    </w:p>
    <w:p w:rsidR="008B7D05" w:rsidRPr="00783EAB" w:rsidRDefault="008B7D05" w:rsidP="008B7D05">
      <w:pPr>
        <w:ind w:firstLine="708"/>
        <w:rPr>
          <w:b/>
          <w:noProof/>
          <w:lang w:eastAsia="es-ES"/>
        </w:rPr>
      </w:pPr>
      <w:r w:rsidRPr="00783EAB">
        <w:rPr>
          <w:b/>
          <w:noProof/>
          <w:lang w:eastAsia="es-ES"/>
        </w:rPr>
        <w:t>1. En función de artículo determinativo del sujeto</w:t>
      </w:r>
    </w:p>
    <w:p w:rsidR="008B7D05" w:rsidRPr="008B7D05" w:rsidRDefault="008B7D05" w:rsidP="008B7D05">
      <w:pPr>
        <w:ind w:left="708"/>
        <w:rPr>
          <w:noProof/>
          <w:lang w:eastAsia="es-ES"/>
        </w:rPr>
      </w:pPr>
      <w:r w:rsidRPr="008B7D05">
        <w:rPr>
          <w:noProof/>
          <w:lang w:eastAsia="es-ES"/>
        </w:rPr>
        <w:t>Gramaticalmente funciona como un artículo determinativo del sustantivo al que acompaña, por lo tanto siempre va antes del objeto.</w:t>
      </w:r>
    </w:p>
    <w:p w:rsidR="008B7D05" w:rsidRPr="008B7D05" w:rsidRDefault="008B7D05" w:rsidP="008B7D05">
      <w:pPr>
        <w:ind w:left="864" w:firstLine="276"/>
        <w:rPr>
          <w:noProof/>
          <w:lang w:eastAsia="es-ES"/>
        </w:rPr>
      </w:pPr>
      <w:r w:rsidRPr="008B7D05">
        <w:rPr>
          <w:noProof/>
          <w:lang w:eastAsia="es-ES"/>
        </w:rPr>
        <w:t>Ejemplos:</w:t>
      </w:r>
    </w:p>
    <w:p w:rsidR="008B7D05" w:rsidRPr="008B7D05" w:rsidRDefault="008B7D05" w:rsidP="008B7D05">
      <w:pPr>
        <w:pStyle w:val="Prrafodelista"/>
        <w:ind w:left="1140"/>
        <w:rPr>
          <w:noProof/>
          <w:lang w:eastAsia="es-ES"/>
        </w:rPr>
      </w:pPr>
      <w:r w:rsidRPr="008B7D05">
        <w:rPr>
          <w:noProof/>
          <w:lang w:eastAsia="es-ES"/>
        </w:rPr>
        <w:t xml:space="preserve"> </w:t>
      </w:r>
      <w:r w:rsidRPr="008B7D05">
        <w:rPr>
          <w:noProof/>
          <w:lang w:eastAsia="es-ES"/>
        </w:rPr>
        <w:tab/>
        <w:t>My car is blue.(Mi coche es azul.)</w:t>
      </w:r>
    </w:p>
    <w:p w:rsidR="008B7D05" w:rsidRPr="008B7D05" w:rsidRDefault="008B7D05" w:rsidP="000A249F">
      <w:pPr>
        <w:pStyle w:val="Prrafodelista"/>
        <w:spacing w:after="240"/>
        <w:ind w:left="1140"/>
        <w:rPr>
          <w:noProof/>
          <w:lang w:eastAsia="es-ES"/>
        </w:rPr>
      </w:pPr>
      <w:r w:rsidRPr="008B7D05">
        <w:rPr>
          <w:noProof/>
          <w:lang w:eastAsia="es-ES"/>
        </w:rPr>
        <w:t xml:space="preserve"> </w:t>
      </w:r>
      <w:r w:rsidRPr="008B7D05">
        <w:rPr>
          <w:noProof/>
          <w:lang w:eastAsia="es-ES"/>
        </w:rPr>
        <w:tab/>
        <w:t>His house is big.(Su casa es grande.)</w:t>
      </w:r>
    </w:p>
    <w:p w:rsidR="008B7D05" w:rsidRPr="00783EAB" w:rsidRDefault="008B7D05" w:rsidP="008B7D05">
      <w:pPr>
        <w:ind w:firstLine="708"/>
        <w:rPr>
          <w:b/>
          <w:noProof/>
          <w:lang w:eastAsia="es-ES"/>
        </w:rPr>
      </w:pPr>
      <w:r w:rsidRPr="00783EAB">
        <w:rPr>
          <w:b/>
          <w:noProof/>
          <w:lang w:eastAsia="es-ES"/>
        </w:rPr>
        <w:t>2. En función de pronombre</w:t>
      </w:r>
    </w:p>
    <w:p w:rsidR="000A249F" w:rsidRDefault="008B7D05" w:rsidP="000A249F">
      <w:pPr>
        <w:ind w:left="708"/>
        <w:rPr>
          <w:noProof/>
          <w:lang w:eastAsia="es-ES"/>
        </w:rPr>
      </w:pPr>
      <w:r w:rsidRPr="008B7D05">
        <w:rPr>
          <w:noProof/>
          <w:lang w:eastAsia="es-ES"/>
        </w:rPr>
        <w:t>Gramaticalmente funciona como un pronombre en función de complemento directo. Siempre va al final de la oración.</w:t>
      </w:r>
    </w:p>
    <w:p w:rsidR="008B7D05" w:rsidRPr="008B7D05" w:rsidRDefault="008B7D05" w:rsidP="000A249F">
      <w:pPr>
        <w:pStyle w:val="Prrafodelista"/>
        <w:ind w:left="1140"/>
        <w:rPr>
          <w:noProof/>
          <w:lang w:eastAsia="es-ES"/>
        </w:rPr>
      </w:pPr>
      <w:r>
        <w:rPr>
          <w:noProof/>
          <w:lang w:eastAsia="es-ES"/>
        </w:rPr>
        <w:t>Ejemplos:</w:t>
      </w:r>
    </w:p>
    <w:p w:rsidR="008B7D05" w:rsidRPr="008B7D05" w:rsidRDefault="008B7D05" w:rsidP="008B7D05">
      <w:pPr>
        <w:pStyle w:val="Prrafodelista"/>
        <w:ind w:left="1140"/>
        <w:rPr>
          <w:noProof/>
          <w:lang w:eastAsia="es-ES"/>
        </w:rPr>
      </w:pPr>
      <w:r w:rsidRPr="008B7D05">
        <w:rPr>
          <w:noProof/>
          <w:lang w:eastAsia="es-ES"/>
        </w:rPr>
        <w:t xml:space="preserve"> </w:t>
      </w:r>
      <w:r w:rsidR="000A249F">
        <w:rPr>
          <w:noProof/>
          <w:lang w:eastAsia="es-ES"/>
        </w:rPr>
        <w:t xml:space="preserve">   </w:t>
      </w:r>
      <w:r w:rsidRPr="008B7D05">
        <w:rPr>
          <w:noProof/>
          <w:lang w:eastAsia="es-ES"/>
        </w:rPr>
        <w:t>The blue car is mine.(El coche azul es mío.)</w:t>
      </w:r>
    </w:p>
    <w:p w:rsidR="000A249F" w:rsidRPr="008B7D05" w:rsidRDefault="008B7D05" w:rsidP="000A249F">
      <w:pPr>
        <w:pStyle w:val="Prrafodelista"/>
        <w:spacing w:after="80"/>
        <w:ind w:left="1140"/>
        <w:contextualSpacing w:val="0"/>
        <w:rPr>
          <w:noProof/>
          <w:lang w:eastAsia="es-ES"/>
        </w:rPr>
      </w:pPr>
      <w:r w:rsidRPr="008B7D05">
        <w:rPr>
          <w:noProof/>
          <w:lang w:eastAsia="es-ES"/>
        </w:rPr>
        <w:t xml:space="preserve"> </w:t>
      </w:r>
      <w:r w:rsidRPr="008B7D05">
        <w:rPr>
          <w:noProof/>
          <w:lang w:eastAsia="es-ES"/>
        </w:rPr>
        <w:tab/>
        <w:t>The big house is his.(La casa grande es suya.)</w:t>
      </w:r>
    </w:p>
    <w:p w:rsidR="008B7D05" w:rsidRPr="008B7D05" w:rsidRDefault="008B7D05" w:rsidP="000A249F">
      <w:pPr>
        <w:pStyle w:val="Prrafodelista"/>
        <w:ind w:left="1140"/>
        <w:rPr>
          <w:noProof/>
          <w:lang w:eastAsia="es-ES"/>
        </w:rPr>
      </w:pPr>
      <w:r w:rsidRPr="008B7D05">
        <w:rPr>
          <w:noProof/>
          <w:lang w:eastAsia="es-ES"/>
        </w:rPr>
        <w:t>Nota: Estos ejemplos responden a la pregunta, “¿De quién es?”.</w:t>
      </w:r>
    </w:p>
    <w:p w:rsidR="008B7D05" w:rsidRPr="00783EAB" w:rsidRDefault="008B7D05" w:rsidP="000A249F">
      <w:pPr>
        <w:pStyle w:val="Prrafodelista"/>
        <w:spacing w:after="240"/>
        <w:ind w:left="1140"/>
        <w:contextualSpacing w:val="0"/>
        <w:rPr>
          <w:b/>
          <w:i/>
          <w:noProof/>
          <w:u w:val="single"/>
          <w:lang w:eastAsia="es-ES"/>
        </w:rPr>
      </w:pPr>
      <w:r w:rsidRPr="00783EAB">
        <w:rPr>
          <w:b/>
          <w:i/>
          <w:noProof/>
          <w:u w:val="single"/>
          <w:lang w:eastAsia="es-ES"/>
        </w:rPr>
        <w:lastRenderedPageBreak/>
        <w:t>Possessive Pronouns vs. the Genitive Case (Pronombres posesivos y el genitivo)</w:t>
      </w:r>
    </w:p>
    <w:p w:rsidR="008B7D05" w:rsidRPr="008B7D05" w:rsidRDefault="008B7D05" w:rsidP="000A249F">
      <w:pPr>
        <w:pStyle w:val="Prrafodelista"/>
        <w:spacing w:after="240"/>
        <w:ind w:left="1140"/>
        <w:contextualSpacing w:val="0"/>
        <w:rPr>
          <w:noProof/>
          <w:lang w:eastAsia="es-ES"/>
        </w:rPr>
      </w:pPr>
      <w:r w:rsidRPr="008B7D05">
        <w:rPr>
          <w:noProof/>
          <w:lang w:eastAsia="es-ES"/>
        </w:rPr>
        <w:t>El genitivo “-s” no se ha de confundir con los pronombres posesivos. Así podemos decir:</w:t>
      </w:r>
    </w:p>
    <w:p w:rsidR="008B7D05" w:rsidRPr="008B7D05" w:rsidRDefault="008B7D05" w:rsidP="000A249F">
      <w:pPr>
        <w:pStyle w:val="Prrafodelista"/>
        <w:ind w:left="1140"/>
        <w:contextualSpacing w:val="0"/>
        <w:rPr>
          <w:noProof/>
          <w:lang w:eastAsia="es-ES"/>
        </w:rPr>
      </w:pPr>
      <w:r w:rsidRPr="008B7D05">
        <w:rPr>
          <w:noProof/>
          <w:lang w:eastAsia="es-ES"/>
        </w:rPr>
        <w:t xml:space="preserve"> </w:t>
      </w:r>
      <w:r w:rsidRPr="008B7D05">
        <w:rPr>
          <w:noProof/>
          <w:lang w:eastAsia="es-ES"/>
        </w:rPr>
        <w:tab/>
        <w:t>Her dress…(Su vestido…[de ella])</w:t>
      </w:r>
    </w:p>
    <w:p w:rsidR="008B7D05" w:rsidRPr="008B7D05" w:rsidRDefault="008B7D05" w:rsidP="000A249F">
      <w:pPr>
        <w:pStyle w:val="Prrafodelista"/>
        <w:ind w:left="1140" w:firstLine="276"/>
        <w:contextualSpacing w:val="0"/>
        <w:rPr>
          <w:noProof/>
          <w:lang w:eastAsia="es-ES"/>
        </w:rPr>
      </w:pPr>
      <w:r w:rsidRPr="008B7D05">
        <w:rPr>
          <w:noProof/>
          <w:lang w:eastAsia="es-ES"/>
        </w:rPr>
        <w:t>O podemos decir:</w:t>
      </w:r>
    </w:p>
    <w:p w:rsidR="008B7D05" w:rsidRPr="008B7D05" w:rsidRDefault="008B7D05" w:rsidP="000A249F">
      <w:pPr>
        <w:pStyle w:val="Prrafodelista"/>
        <w:ind w:left="1140"/>
        <w:contextualSpacing w:val="0"/>
        <w:rPr>
          <w:noProof/>
          <w:lang w:eastAsia="es-ES"/>
        </w:rPr>
      </w:pPr>
      <w:r w:rsidRPr="008B7D05">
        <w:rPr>
          <w:noProof/>
          <w:lang w:eastAsia="es-ES"/>
        </w:rPr>
        <w:t xml:space="preserve"> </w:t>
      </w:r>
      <w:r w:rsidRPr="008B7D05">
        <w:rPr>
          <w:noProof/>
          <w:lang w:eastAsia="es-ES"/>
        </w:rPr>
        <w:tab/>
        <w:t>Andrea’s dress…(El vestido de Andrea…)</w:t>
      </w:r>
    </w:p>
    <w:p w:rsidR="008B7D05" w:rsidRPr="008B7D05" w:rsidRDefault="008B7D05" w:rsidP="000A249F">
      <w:pPr>
        <w:pStyle w:val="Prrafodelista"/>
        <w:ind w:left="1140"/>
        <w:contextualSpacing w:val="0"/>
        <w:rPr>
          <w:noProof/>
          <w:lang w:eastAsia="es-ES"/>
        </w:rPr>
      </w:pPr>
      <w:r w:rsidRPr="008B7D05">
        <w:rPr>
          <w:noProof/>
          <w:lang w:eastAsia="es-ES"/>
        </w:rPr>
        <w:t>En ambos casos expresamos un poseedor y un poseído, en este caso el vestido. En la primera frase, el pronombre posesivo femenino “her” indica que tanto el hablante como el oyente acaban de hacer referencia a la misma persona. En cambio en el segundo caso, el hablante quiere dar a conocer el nombre del poseedor.</w:t>
      </w:r>
    </w:p>
    <w:p w:rsidR="008B7D05" w:rsidRPr="00783EAB" w:rsidRDefault="008B7D05" w:rsidP="000A249F">
      <w:pPr>
        <w:pStyle w:val="Prrafodelista"/>
        <w:spacing w:after="240"/>
        <w:ind w:left="1140"/>
        <w:contextualSpacing w:val="0"/>
        <w:rPr>
          <w:b/>
          <w:i/>
          <w:noProof/>
          <w:sz w:val="24"/>
          <w:u w:val="single"/>
          <w:lang w:eastAsia="es-ES"/>
        </w:rPr>
      </w:pPr>
      <w:r w:rsidRPr="00783EAB">
        <w:rPr>
          <w:b/>
          <w:i/>
          <w:noProof/>
          <w:sz w:val="24"/>
          <w:u w:val="single"/>
          <w:lang w:eastAsia="es-ES"/>
        </w:rPr>
        <w:t>Grammatical Rules (Reglas gramaticales)</w:t>
      </w:r>
    </w:p>
    <w:p w:rsidR="008B7D05" w:rsidRPr="00783EAB" w:rsidRDefault="008B7D05" w:rsidP="000A249F">
      <w:pPr>
        <w:pStyle w:val="Prrafodelista"/>
        <w:spacing w:after="240"/>
        <w:ind w:left="1140"/>
        <w:contextualSpacing w:val="0"/>
        <w:rPr>
          <w:b/>
          <w:noProof/>
          <w:lang w:eastAsia="es-ES"/>
        </w:rPr>
      </w:pPr>
      <w:r w:rsidRPr="00783EAB">
        <w:rPr>
          <w:b/>
          <w:noProof/>
          <w:lang w:eastAsia="es-ES"/>
        </w:rPr>
        <w:t>1. Siempre utilizamos el genitivo para referirnos a personas:</w:t>
      </w:r>
    </w:p>
    <w:p w:rsidR="008B7D05" w:rsidRDefault="008B7D05" w:rsidP="00840E4E">
      <w:pPr>
        <w:pStyle w:val="Prrafodelista"/>
        <w:numPr>
          <w:ilvl w:val="1"/>
          <w:numId w:val="3"/>
        </w:numPr>
        <w:ind w:left="1985" w:hanging="425"/>
        <w:rPr>
          <w:noProof/>
          <w:lang w:eastAsia="es-ES"/>
        </w:rPr>
      </w:pPr>
      <w:r>
        <w:rPr>
          <w:noProof/>
          <w:lang w:eastAsia="es-ES"/>
        </w:rPr>
        <w:t>Paul’s house…(La casa de Paul…)</w:t>
      </w:r>
    </w:p>
    <w:p w:rsidR="008B7D05" w:rsidRPr="008B7D05" w:rsidRDefault="008B7D05" w:rsidP="000A249F">
      <w:pPr>
        <w:pStyle w:val="Prrafodelista"/>
        <w:numPr>
          <w:ilvl w:val="1"/>
          <w:numId w:val="3"/>
        </w:numPr>
        <w:spacing w:after="240"/>
        <w:ind w:left="1984" w:hanging="425"/>
        <w:contextualSpacing w:val="0"/>
        <w:rPr>
          <w:noProof/>
          <w:lang w:eastAsia="es-ES"/>
        </w:rPr>
      </w:pPr>
      <w:r>
        <w:rPr>
          <w:noProof/>
          <w:lang w:eastAsia="es-ES"/>
        </w:rPr>
        <w:t>M</w:t>
      </w:r>
      <w:r w:rsidRPr="008B7D05">
        <w:rPr>
          <w:noProof/>
          <w:lang w:eastAsia="es-ES"/>
        </w:rPr>
        <w:t>ary’s bike…(La bicicleta de Maria…)</w:t>
      </w:r>
    </w:p>
    <w:p w:rsidR="008B7D05" w:rsidRPr="00783EAB" w:rsidRDefault="008B7D05" w:rsidP="000A249F">
      <w:pPr>
        <w:pStyle w:val="Prrafodelista"/>
        <w:spacing w:after="240"/>
        <w:ind w:left="1140"/>
        <w:contextualSpacing w:val="0"/>
        <w:rPr>
          <w:b/>
          <w:noProof/>
          <w:lang w:eastAsia="es-ES"/>
        </w:rPr>
      </w:pPr>
      <w:r w:rsidRPr="00783EAB">
        <w:rPr>
          <w:b/>
          <w:noProof/>
          <w:lang w:eastAsia="es-ES"/>
        </w:rPr>
        <w:t>2. Cuando nos referimos a cosas o lugares utilizaremos la preposición “of”:</w:t>
      </w:r>
    </w:p>
    <w:p w:rsidR="008B7D05" w:rsidRPr="008B7D05" w:rsidRDefault="008B7D05" w:rsidP="00840E4E">
      <w:pPr>
        <w:pStyle w:val="Prrafodelista"/>
        <w:numPr>
          <w:ilvl w:val="0"/>
          <w:numId w:val="4"/>
        </w:numPr>
        <w:rPr>
          <w:noProof/>
          <w:lang w:eastAsia="es-ES"/>
        </w:rPr>
      </w:pPr>
      <w:r w:rsidRPr="008B7D05">
        <w:rPr>
          <w:noProof/>
          <w:lang w:eastAsia="es-ES"/>
        </w:rPr>
        <w:t>The wheel of the bike…(La rueda de la bicicleta…)</w:t>
      </w:r>
    </w:p>
    <w:p w:rsidR="00840E4E" w:rsidRPr="008B7D05" w:rsidRDefault="008B7D05" w:rsidP="000A249F">
      <w:pPr>
        <w:pStyle w:val="Prrafodelista"/>
        <w:numPr>
          <w:ilvl w:val="0"/>
          <w:numId w:val="4"/>
        </w:numPr>
        <w:spacing w:after="240"/>
        <w:ind w:hanging="357"/>
        <w:contextualSpacing w:val="0"/>
        <w:rPr>
          <w:noProof/>
          <w:lang w:eastAsia="es-ES"/>
        </w:rPr>
      </w:pPr>
      <w:r w:rsidRPr="008B7D05">
        <w:rPr>
          <w:noProof/>
          <w:lang w:eastAsia="es-ES"/>
        </w:rPr>
        <w:t>Washington is the capital of the United States.(Washington es la capital de los Estados Unidos.)</w:t>
      </w:r>
    </w:p>
    <w:p w:rsidR="00783EAB" w:rsidRDefault="008B7D05" w:rsidP="00783EAB">
      <w:pPr>
        <w:pStyle w:val="Prrafodelista"/>
        <w:spacing w:after="80"/>
        <w:ind w:left="1140"/>
        <w:contextualSpacing w:val="0"/>
        <w:rPr>
          <w:noProof/>
          <w:lang w:eastAsia="es-ES"/>
        </w:rPr>
      </w:pPr>
      <w:r w:rsidRPr="00783EAB">
        <w:rPr>
          <w:b/>
          <w:noProof/>
          <w:lang w:eastAsia="es-ES"/>
        </w:rPr>
        <w:t>3. También podemos utilizar el genitivo al final de la oración que acostumbra a ser la respuesta a una pregunta anterior</w:t>
      </w:r>
      <w:r w:rsidRPr="00783EAB">
        <w:rPr>
          <w:noProof/>
          <w:lang w:eastAsia="es-ES"/>
        </w:rPr>
        <w:t xml:space="preserve">. </w:t>
      </w:r>
    </w:p>
    <w:p w:rsidR="008B7D05" w:rsidRPr="00783EAB" w:rsidRDefault="008B7D05" w:rsidP="000A249F">
      <w:pPr>
        <w:pStyle w:val="Prrafodelista"/>
        <w:spacing w:after="240"/>
        <w:ind w:left="1140"/>
        <w:contextualSpacing w:val="0"/>
        <w:rPr>
          <w:noProof/>
          <w:lang w:eastAsia="es-ES"/>
        </w:rPr>
      </w:pPr>
      <w:r w:rsidRPr="00783EAB">
        <w:rPr>
          <w:noProof/>
          <w:lang w:eastAsia="es-ES"/>
        </w:rPr>
        <w:t>En estos casos no necesitamos el nombre.</w:t>
      </w:r>
    </w:p>
    <w:p w:rsidR="00840E4E" w:rsidRDefault="00840E4E" w:rsidP="000A249F">
      <w:pPr>
        <w:pStyle w:val="Prrafodelista"/>
        <w:spacing w:after="120"/>
        <w:ind w:left="1140"/>
        <w:contextualSpacing w:val="0"/>
        <w:rPr>
          <w:noProof/>
          <w:lang w:eastAsia="es-ES"/>
        </w:rPr>
      </w:pPr>
      <w:r>
        <w:rPr>
          <w:noProof/>
          <w:lang w:eastAsia="es-ES"/>
        </w:rPr>
        <w:t>Question (pregunta):</w:t>
      </w:r>
    </w:p>
    <w:p w:rsidR="00840E4E" w:rsidRDefault="008B7D05" w:rsidP="000A249F">
      <w:pPr>
        <w:pStyle w:val="Prrafodelista"/>
        <w:spacing w:after="120"/>
        <w:ind w:left="1140"/>
        <w:contextualSpacing w:val="0"/>
        <w:rPr>
          <w:noProof/>
          <w:lang w:eastAsia="es-ES"/>
        </w:rPr>
      </w:pPr>
      <w:r w:rsidRPr="008B7D05">
        <w:rPr>
          <w:noProof/>
          <w:lang w:eastAsia="es-ES"/>
        </w:rPr>
        <w:t>Where is your sister?(¿Dónde está tu hermana?)</w:t>
      </w:r>
    </w:p>
    <w:p w:rsidR="00840E4E" w:rsidRDefault="00840E4E" w:rsidP="000A249F">
      <w:pPr>
        <w:pStyle w:val="Prrafodelista"/>
        <w:spacing w:after="120"/>
        <w:ind w:left="1140"/>
        <w:contextualSpacing w:val="0"/>
        <w:rPr>
          <w:noProof/>
          <w:lang w:eastAsia="es-ES"/>
        </w:rPr>
      </w:pPr>
      <w:r>
        <w:rPr>
          <w:noProof/>
          <w:lang w:eastAsia="es-ES"/>
        </w:rPr>
        <w:t>Answer (repuesta):</w:t>
      </w:r>
    </w:p>
    <w:p w:rsidR="00840E4E" w:rsidRDefault="008B7D05" w:rsidP="000A249F">
      <w:pPr>
        <w:pStyle w:val="Prrafodelista"/>
        <w:spacing w:after="240"/>
        <w:ind w:left="1140"/>
        <w:contextualSpacing w:val="0"/>
        <w:rPr>
          <w:noProof/>
          <w:lang w:eastAsia="es-ES"/>
        </w:rPr>
      </w:pPr>
      <w:r w:rsidRPr="008B7D05">
        <w:rPr>
          <w:noProof/>
          <w:lang w:eastAsia="es-ES"/>
        </w:rPr>
        <w:t>She is at my parents’.(Está en la casa de mis padres.)</w:t>
      </w:r>
    </w:p>
    <w:p w:rsidR="00840E4E" w:rsidRDefault="00840E4E" w:rsidP="000A249F">
      <w:pPr>
        <w:pStyle w:val="Prrafodelista"/>
        <w:spacing w:after="120"/>
        <w:ind w:left="1140"/>
        <w:contextualSpacing w:val="0"/>
        <w:rPr>
          <w:noProof/>
          <w:lang w:eastAsia="es-ES"/>
        </w:rPr>
      </w:pPr>
      <w:r>
        <w:rPr>
          <w:noProof/>
          <w:lang w:eastAsia="es-ES"/>
        </w:rPr>
        <w:t>Question (pregunta):</w:t>
      </w:r>
    </w:p>
    <w:p w:rsidR="00840E4E" w:rsidRDefault="008B7D05" w:rsidP="000A249F">
      <w:pPr>
        <w:pStyle w:val="Prrafodelista"/>
        <w:spacing w:after="120"/>
        <w:ind w:left="1140"/>
        <w:contextualSpacing w:val="0"/>
        <w:rPr>
          <w:noProof/>
          <w:lang w:eastAsia="es-ES"/>
        </w:rPr>
      </w:pPr>
      <w:r w:rsidRPr="008B7D05">
        <w:rPr>
          <w:noProof/>
          <w:lang w:eastAsia="es-ES"/>
        </w:rPr>
        <w:t>Whose house is this?(¿De quién es esta casa?)</w:t>
      </w:r>
    </w:p>
    <w:p w:rsidR="008B7D05" w:rsidRPr="008B7D05" w:rsidRDefault="00840E4E" w:rsidP="000A249F">
      <w:pPr>
        <w:pStyle w:val="Prrafodelista"/>
        <w:spacing w:after="120"/>
        <w:ind w:left="1140"/>
        <w:contextualSpacing w:val="0"/>
        <w:rPr>
          <w:noProof/>
          <w:lang w:eastAsia="es-ES"/>
        </w:rPr>
      </w:pPr>
      <w:r>
        <w:rPr>
          <w:noProof/>
          <w:lang w:eastAsia="es-ES"/>
        </w:rPr>
        <w:t>Answer (repuesta):</w:t>
      </w:r>
    </w:p>
    <w:p w:rsidR="000A249F" w:rsidRPr="008B7D05" w:rsidRDefault="00840E4E" w:rsidP="000A249F">
      <w:pPr>
        <w:pStyle w:val="Prrafodelista"/>
        <w:spacing w:after="240"/>
        <w:ind w:left="1140"/>
        <w:contextualSpacing w:val="0"/>
        <w:rPr>
          <w:noProof/>
          <w:lang w:eastAsia="es-ES"/>
        </w:rPr>
      </w:pPr>
      <w:r>
        <w:rPr>
          <w:noProof/>
          <w:lang w:eastAsia="es-ES"/>
        </w:rPr>
        <w:t>I</w:t>
      </w:r>
      <w:r w:rsidR="008B7D05" w:rsidRPr="008B7D05">
        <w:rPr>
          <w:noProof/>
          <w:lang w:eastAsia="es-ES"/>
        </w:rPr>
        <w:t>t is Michael’s.(Es de Miguel.)</w:t>
      </w:r>
    </w:p>
    <w:p w:rsidR="00840E4E" w:rsidRPr="00783EAB" w:rsidRDefault="008B7D05" w:rsidP="006C45AA">
      <w:pPr>
        <w:pStyle w:val="Prrafodelista"/>
        <w:spacing w:after="240"/>
        <w:ind w:left="1140"/>
        <w:contextualSpacing w:val="0"/>
        <w:rPr>
          <w:b/>
          <w:noProof/>
          <w:lang w:eastAsia="es-ES"/>
        </w:rPr>
      </w:pPr>
      <w:r w:rsidRPr="00783EAB">
        <w:rPr>
          <w:b/>
          <w:noProof/>
          <w:lang w:eastAsia="es-ES"/>
        </w:rPr>
        <w:t>4. Cuando hay más de un poseedor, el apóstrofo viene después de la “s”.</w:t>
      </w:r>
    </w:p>
    <w:p w:rsidR="008B7D05" w:rsidRPr="008B7D05" w:rsidRDefault="008B7D05" w:rsidP="000A249F">
      <w:pPr>
        <w:pStyle w:val="Prrafodelista"/>
        <w:numPr>
          <w:ilvl w:val="0"/>
          <w:numId w:val="6"/>
        </w:numPr>
        <w:ind w:hanging="357"/>
        <w:rPr>
          <w:noProof/>
          <w:lang w:eastAsia="es-ES"/>
        </w:rPr>
      </w:pPr>
      <w:r w:rsidRPr="008B7D05">
        <w:rPr>
          <w:noProof/>
          <w:lang w:eastAsia="es-ES"/>
        </w:rPr>
        <w:t>The girls’ toys….(los juguetes de las niñas…)</w:t>
      </w:r>
    </w:p>
    <w:p w:rsidR="000E019F" w:rsidRPr="008B7D05" w:rsidRDefault="008B7D05" w:rsidP="000A249F">
      <w:pPr>
        <w:pStyle w:val="Prrafodelista"/>
        <w:numPr>
          <w:ilvl w:val="0"/>
          <w:numId w:val="6"/>
        </w:numPr>
        <w:ind w:hanging="357"/>
        <w:rPr>
          <w:noProof/>
          <w:lang w:eastAsia="es-ES"/>
        </w:rPr>
      </w:pPr>
      <w:r w:rsidRPr="008B7D05">
        <w:rPr>
          <w:noProof/>
          <w:lang w:eastAsia="es-ES"/>
        </w:rPr>
        <w:t>The students’ exams…(los exámenes de los estudiantes…)</w:t>
      </w:r>
    </w:p>
    <w:p w:rsidR="008B7D05" w:rsidRPr="008B7D05" w:rsidRDefault="008B7D05" w:rsidP="006C45AA">
      <w:pPr>
        <w:pStyle w:val="Prrafodelista"/>
        <w:spacing w:after="240"/>
        <w:ind w:left="1140"/>
        <w:contextualSpacing w:val="0"/>
        <w:rPr>
          <w:noProof/>
          <w:lang w:eastAsia="es-ES"/>
        </w:rPr>
      </w:pPr>
      <w:r w:rsidRPr="008B7D05">
        <w:rPr>
          <w:noProof/>
          <w:lang w:eastAsia="es-ES"/>
        </w:rPr>
        <w:lastRenderedPageBreak/>
        <w:t>WARNING!</w:t>
      </w:r>
    </w:p>
    <w:p w:rsidR="006C45AA" w:rsidRPr="008B7D05" w:rsidRDefault="008B7D05" w:rsidP="00783EAB">
      <w:pPr>
        <w:pStyle w:val="Prrafodelista"/>
        <w:spacing w:after="240"/>
        <w:ind w:left="1140"/>
        <w:contextualSpacing w:val="0"/>
        <w:rPr>
          <w:noProof/>
          <w:lang w:eastAsia="es-ES"/>
        </w:rPr>
      </w:pPr>
      <w:r w:rsidRPr="008B7D05">
        <w:rPr>
          <w:noProof/>
          <w:lang w:eastAsia="es-ES"/>
        </w:rPr>
        <w:t>Cuando el nombre del poseedor termina en una “s”, el genitivo se añade a final del poseedor, pero sólo añadiendo el apóstrofo y no la “-s” del genitivo.</w:t>
      </w:r>
    </w:p>
    <w:p w:rsidR="0018487B" w:rsidRPr="006C45AA" w:rsidRDefault="0018487B" w:rsidP="006C45AA">
      <w:pPr>
        <w:pStyle w:val="Prrafodelista"/>
        <w:numPr>
          <w:ilvl w:val="1"/>
          <w:numId w:val="1"/>
        </w:numPr>
        <w:rPr>
          <w:b/>
          <w:i/>
          <w:sz w:val="28"/>
          <w:szCs w:val="28"/>
        </w:rPr>
      </w:pPr>
      <w:proofErr w:type="spellStart"/>
      <w:r w:rsidRPr="006C45AA">
        <w:rPr>
          <w:b/>
          <w:i/>
          <w:sz w:val="28"/>
          <w:szCs w:val="28"/>
        </w:rPr>
        <w:t>Demonstrative</w:t>
      </w:r>
      <w:proofErr w:type="spellEnd"/>
      <w:r w:rsidRPr="006C45AA">
        <w:rPr>
          <w:b/>
          <w:i/>
          <w:sz w:val="28"/>
          <w:szCs w:val="28"/>
        </w:rPr>
        <w:t xml:space="preserve"> </w:t>
      </w:r>
      <w:proofErr w:type="spellStart"/>
      <w:r w:rsidRPr="006C45AA">
        <w:rPr>
          <w:b/>
          <w:i/>
          <w:sz w:val="28"/>
          <w:szCs w:val="28"/>
        </w:rPr>
        <w:t>Pronouns</w:t>
      </w:r>
      <w:proofErr w:type="spellEnd"/>
      <w:r w:rsidRPr="006C45AA">
        <w:rPr>
          <w:b/>
          <w:i/>
          <w:sz w:val="28"/>
          <w:szCs w:val="28"/>
        </w:rPr>
        <w:t xml:space="preserve"> (Los pronombres demostrativos)</w:t>
      </w:r>
    </w:p>
    <w:p w:rsidR="006C45AA" w:rsidRDefault="006C45AA" w:rsidP="006C45AA">
      <w:pPr>
        <w:ind w:left="780"/>
      </w:pPr>
      <w:r>
        <w:t>Es importante comenzar señalando que los pronombres pueden estar en singular o plural y que pueden hacer referencia a la distancia.</w:t>
      </w:r>
    </w:p>
    <w:p w:rsidR="006C45AA" w:rsidRDefault="006C45AA" w:rsidP="006C45AA">
      <w:pPr>
        <w:pStyle w:val="Prrafodelista"/>
        <w:numPr>
          <w:ilvl w:val="0"/>
          <w:numId w:val="5"/>
        </w:numPr>
        <w:ind w:left="1497" w:hanging="357"/>
        <w:contextualSpacing w:val="0"/>
      </w:pPr>
      <w:proofErr w:type="spellStart"/>
      <w:r>
        <w:t>this</w:t>
      </w:r>
      <w:proofErr w:type="spellEnd"/>
      <w:r>
        <w:t>(este/a/o)</w:t>
      </w:r>
    </w:p>
    <w:p w:rsidR="006C45AA" w:rsidRDefault="006C45AA" w:rsidP="006C45AA">
      <w:pPr>
        <w:pStyle w:val="Prrafodelista"/>
        <w:numPr>
          <w:ilvl w:val="0"/>
          <w:numId w:val="5"/>
        </w:numPr>
        <w:ind w:left="1497" w:hanging="357"/>
        <w:contextualSpacing w:val="0"/>
      </w:pPr>
      <w:proofErr w:type="spellStart"/>
      <w:r>
        <w:t>that</w:t>
      </w:r>
      <w:proofErr w:type="spellEnd"/>
      <w:r>
        <w:t>(ese/a/o, aquél, aquello/a)</w:t>
      </w:r>
    </w:p>
    <w:p w:rsidR="006C45AA" w:rsidRDefault="006C45AA" w:rsidP="006C45AA">
      <w:pPr>
        <w:pStyle w:val="Prrafodelista"/>
        <w:numPr>
          <w:ilvl w:val="0"/>
          <w:numId w:val="5"/>
        </w:numPr>
        <w:ind w:left="1497" w:hanging="357"/>
        <w:contextualSpacing w:val="0"/>
      </w:pPr>
      <w:proofErr w:type="spellStart"/>
      <w:r>
        <w:t>these</w:t>
      </w:r>
      <w:proofErr w:type="spellEnd"/>
      <w:r>
        <w:t>(estos/as)</w:t>
      </w:r>
    </w:p>
    <w:p w:rsidR="006C45AA" w:rsidRDefault="006C45AA" w:rsidP="006C45AA">
      <w:pPr>
        <w:pStyle w:val="Prrafodelista"/>
        <w:numPr>
          <w:ilvl w:val="0"/>
          <w:numId w:val="5"/>
        </w:numPr>
        <w:spacing w:after="240"/>
        <w:ind w:left="1497" w:hanging="357"/>
        <w:contextualSpacing w:val="0"/>
      </w:pPr>
      <w:proofErr w:type="spellStart"/>
      <w:r>
        <w:t>those</w:t>
      </w:r>
      <w:proofErr w:type="spellEnd"/>
      <w:r>
        <w:t>(esos/as, aquellos/as)</w:t>
      </w:r>
    </w:p>
    <w:p w:rsidR="006C45AA" w:rsidRDefault="006C45AA" w:rsidP="006C45AA">
      <w:pPr>
        <w:spacing w:after="240"/>
        <w:ind w:left="780"/>
      </w:pPr>
      <w:r>
        <w:t>Ejemplos:</w:t>
      </w:r>
    </w:p>
    <w:p w:rsidR="006C45AA" w:rsidRPr="006C45AA" w:rsidRDefault="006C45AA" w:rsidP="006C45AA">
      <w:pPr>
        <w:spacing w:after="240"/>
        <w:ind w:left="782"/>
        <w:rPr>
          <w:u w:val="single"/>
        </w:rPr>
      </w:pPr>
      <w:r w:rsidRPr="006C45AA">
        <w:rPr>
          <w:u w:val="single"/>
        </w:rPr>
        <w:t xml:space="preserve">Singular and </w:t>
      </w:r>
      <w:proofErr w:type="spellStart"/>
      <w:r w:rsidRPr="006C45AA">
        <w:rPr>
          <w:u w:val="single"/>
        </w:rPr>
        <w:t>here</w:t>
      </w:r>
      <w:proofErr w:type="spellEnd"/>
      <w:r w:rsidRPr="006C45AA">
        <w:rPr>
          <w:u w:val="single"/>
        </w:rPr>
        <w:t xml:space="preserve"> (singular y aquí):</w:t>
      </w:r>
    </w:p>
    <w:p w:rsidR="006C45AA" w:rsidRDefault="006C45AA" w:rsidP="006C45AA">
      <w:pPr>
        <w:spacing w:after="240"/>
        <w:ind w:left="782"/>
      </w:pPr>
      <w:r>
        <w:t xml:space="preserve"> </w:t>
      </w:r>
      <w:r>
        <w:tab/>
        <w:t xml:space="preserve">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car.</w:t>
      </w:r>
      <w:r w:rsidR="006A7F14">
        <w:t xml:space="preserve"> </w:t>
      </w:r>
      <w:r>
        <w:t>(Me gusta este coche.)</w:t>
      </w:r>
    </w:p>
    <w:p w:rsidR="006C45AA" w:rsidRPr="006C45AA" w:rsidRDefault="006C45AA" w:rsidP="006C45AA">
      <w:pPr>
        <w:spacing w:after="240"/>
        <w:ind w:left="782"/>
        <w:rPr>
          <w:u w:val="single"/>
        </w:rPr>
      </w:pPr>
      <w:r w:rsidRPr="006C45AA">
        <w:rPr>
          <w:u w:val="single"/>
        </w:rPr>
        <w:t xml:space="preserve">Singular and </w:t>
      </w:r>
      <w:proofErr w:type="spellStart"/>
      <w:r w:rsidRPr="006C45AA">
        <w:rPr>
          <w:u w:val="single"/>
        </w:rPr>
        <w:t>there</w:t>
      </w:r>
      <w:proofErr w:type="spellEnd"/>
      <w:r w:rsidRPr="006C45AA">
        <w:rPr>
          <w:u w:val="single"/>
        </w:rPr>
        <w:t xml:space="preserve"> (singular y allí):</w:t>
      </w:r>
    </w:p>
    <w:p w:rsidR="006C45AA" w:rsidRDefault="006C45AA" w:rsidP="006C45AA">
      <w:pPr>
        <w:spacing w:after="240"/>
        <w:ind w:left="782"/>
      </w:pPr>
      <w:r>
        <w:t xml:space="preserve"> </w:t>
      </w:r>
      <w:r>
        <w:tab/>
        <w:t xml:space="preserve">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car.</w:t>
      </w:r>
      <w:r w:rsidR="006A7F14">
        <w:t xml:space="preserve"> </w:t>
      </w:r>
      <w:r>
        <w:t>(Me gusta ese coche.)</w:t>
      </w:r>
    </w:p>
    <w:p w:rsidR="006C45AA" w:rsidRPr="006C45AA" w:rsidRDefault="006C45AA" w:rsidP="006C45AA">
      <w:pPr>
        <w:spacing w:after="240"/>
        <w:ind w:left="782"/>
        <w:rPr>
          <w:u w:val="single"/>
        </w:rPr>
      </w:pPr>
      <w:r w:rsidRPr="006C45AA">
        <w:rPr>
          <w:u w:val="single"/>
        </w:rPr>
        <w:t xml:space="preserve">Plural and </w:t>
      </w:r>
      <w:proofErr w:type="spellStart"/>
      <w:r w:rsidRPr="006C45AA">
        <w:rPr>
          <w:u w:val="single"/>
        </w:rPr>
        <w:t>here</w:t>
      </w:r>
      <w:proofErr w:type="spellEnd"/>
      <w:r w:rsidRPr="006C45AA">
        <w:rPr>
          <w:u w:val="single"/>
        </w:rPr>
        <w:t xml:space="preserve"> (plural y aquí):</w:t>
      </w:r>
    </w:p>
    <w:p w:rsidR="006C45AA" w:rsidRDefault="006C45AA" w:rsidP="006C45AA">
      <w:pPr>
        <w:spacing w:after="240"/>
        <w:ind w:left="782"/>
      </w:pPr>
      <w:r>
        <w:t xml:space="preserve"> </w:t>
      </w:r>
      <w:r>
        <w:tab/>
        <w:t xml:space="preserve">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cars.</w:t>
      </w:r>
      <w:r w:rsidR="006A7F14">
        <w:t xml:space="preserve"> </w:t>
      </w:r>
      <w:r>
        <w:t>(Me gustan estos coches.)</w:t>
      </w:r>
    </w:p>
    <w:p w:rsidR="006C45AA" w:rsidRPr="006C45AA" w:rsidRDefault="006C45AA" w:rsidP="006C45AA">
      <w:pPr>
        <w:spacing w:after="240"/>
        <w:ind w:left="782"/>
        <w:rPr>
          <w:u w:val="single"/>
        </w:rPr>
      </w:pPr>
      <w:r w:rsidRPr="006C45AA">
        <w:rPr>
          <w:u w:val="single"/>
        </w:rPr>
        <w:t xml:space="preserve">Plural and </w:t>
      </w:r>
      <w:proofErr w:type="spellStart"/>
      <w:r w:rsidRPr="006C45AA">
        <w:rPr>
          <w:u w:val="single"/>
        </w:rPr>
        <w:t>there</w:t>
      </w:r>
      <w:proofErr w:type="spellEnd"/>
      <w:r w:rsidRPr="006C45AA">
        <w:rPr>
          <w:u w:val="single"/>
        </w:rPr>
        <w:t xml:space="preserve"> (plural y allí):</w:t>
      </w:r>
    </w:p>
    <w:p w:rsidR="006C45AA" w:rsidRDefault="006C45AA" w:rsidP="006C45AA">
      <w:pPr>
        <w:spacing w:after="240"/>
        <w:ind w:left="782"/>
      </w:pPr>
      <w:r>
        <w:t xml:space="preserve"> </w:t>
      </w:r>
      <w:r>
        <w:tab/>
        <w:t xml:space="preserve">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cars.</w:t>
      </w:r>
      <w:r w:rsidR="006A7F14">
        <w:t xml:space="preserve"> </w:t>
      </w:r>
      <w:r>
        <w:t>(Me gustan aquellos coches.)</w:t>
      </w:r>
    </w:p>
    <w:p w:rsidR="006C45AA" w:rsidRDefault="006C45AA" w:rsidP="006C45AA">
      <w:pPr>
        <w:ind w:left="780"/>
      </w:pPr>
      <w:r>
        <w:t>Los pronombres demostrativos pueden ir acompañados de un nombre como vemos en los ejemplos anteriores, o pueden ir solos como en los siguientes ejemplos:</w:t>
      </w:r>
    </w:p>
    <w:p w:rsidR="006C45AA" w:rsidRDefault="006C45AA" w:rsidP="006C45AA">
      <w:pPr>
        <w:ind w:left="780"/>
      </w:pPr>
      <w:r>
        <w:t xml:space="preserve"> </w:t>
      </w:r>
      <w:r>
        <w:tab/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book</w:t>
      </w:r>
      <w:proofErr w:type="spellEnd"/>
      <w:r>
        <w:t>.</w:t>
      </w:r>
      <w:r w:rsidR="006A7F14">
        <w:t xml:space="preserve"> </w:t>
      </w:r>
      <w:r>
        <w:t>(Éste es un buen libro.)</w:t>
      </w:r>
    </w:p>
    <w:p w:rsidR="006C45AA" w:rsidRDefault="006C45AA" w:rsidP="00783EAB">
      <w:pPr>
        <w:spacing w:after="240"/>
        <w:ind w:left="782"/>
      </w:pPr>
      <w:r>
        <w:t xml:space="preserve"> </w:t>
      </w:r>
      <w:r>
        <w:tab/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>?</w:t>
      </w:r>
      <w:r w:rsidR="006A7F14">
        <w:t xml:space="preserve"> </w:t>
      </w:r>
      <w:r>
        <w:t>(¿Qué es eso?)</w:t>
      </w:r>
    </w:p>
    <w:p w:rsidR="006C45AA" w:rsidRPr="00783EAB" w:rsidRDefault="006C45AA" w:rsidP="006C45AA">
      <w:pPr>
        <w:spacing w:after="240"/>
        <w:ind w:left="782"/>
        <w:rPr>
          <w:b/>
          <w:i/>
          <w:sz w:val="24"/>
          <w:u w:val="single"/>
        </w:rPr>
      </w:pPr>
      <w:proofErr w:type="spellStart"/>
      <w:r w:rsidRPr="00783EAB">
        <w:rPr>
          <w:b/>
          <w:i/>
          <w:sz w:val="24"/>
          <w:u w:val="single"/>
        </w:rPr>
        <w:t>Other</w:t>
      </w:r>
      <w:proofErr w:type="spellEnd"/>
      <w:r w:rsidRPr="00783EAB">
        <w:rPr>
          <w:b/>
          <w:i/>
          <w:sz w:val="24"/>
          <w:u w:val="single"/>
        </w:rPr>
        <w:t xml:space="preserve"> Uses of </w:t>
      </w:r>
      <w:proofErr w:type="spellStart"/>
      <w:r w:rsidRPr="00783EAB">
        <w:rPr>
          <w:b/>
          <w:i/>
          <w:sz w:val="24"/>
          <w:u w:val="single"/>
        </w:rPr>
        <w:t>Demonstrative</w:t>
      </w:r>
      <w:proofErr w:type="spellEnd"/>
      <w:r w:rsidRPr="00783EAB">
        <w:rPr>
          <w:b/>
          <w:i/>
          <w:sz w:val="24"/>
          <w:u w:val="single"/>
        </w:rPr>
        <w:t xml:space="preserve"> </w:t>
      </w:r>
      <w:proofErr w:type="spellStart"/>
      <w:r w:rsidRPr="00783EAB">
        <w:rPr>
          <w:b/>
          <w:i/>
          <w:sz w:val="24"/>
          <w:u w:val="single"/>
        </w:rPr>
        <w:t>Pronouns</w:t>
      </w:r>
      <w:proofErr w:type="spellEnd"/>
      <w:r w:rsidRPr="00783EAB">
        <w:rPr>
          <w:b/>
          <w:i/>
          <w:sz w:val="24"/>
          <w:u w:val="single"/>
        </w:rPr>
        <w:t xml:space="preserve"> (Otros usos de los demostrativos)</w:t>
      </w:r>
    </w:p>
    <w:p w:rsidR="006C45AA" w:rsidRPr="00783EAB" w:rsidRDefault="006C45AA" w:rsidP="006C45AA">
      <w:pPr>
        <w:spacing w:after="240"/>
        <w:ind w:left="782"/>
        <w:rPr>
          <w:b/>
        </w:rPr>
      </w:pPr>
      <w:r w:rsidRPr="00783EAB">
        <w:rPr>
          <w:b/>
        </w:rPr>
        <w:t>1. Podemos utilizarlos “</w:t>
      </w:r>
      <w:proofErr w:type="spellStart"/>
      <w:r w:rsidRPr="00783EAB">
        <w:rPr>
          <w:b/>
        </w:rPr>
        <w:t>this</w:t>
      </w:r>
      <w:proofErr w:type="spellEnd"/>
      <w:r w:rsidRPr="00783EAB">
        <w:rPr>
          <w:b/>
        </w:rPr>
        <w:t>” para presentarnos por teléfono.</w:t>
      </w:r>
    </w:p>
    <w:p w:rsidR="006C45AA" w:rsidRPr="006C45AA" w:rsidRDefault="006C45AA" w:rsidP="006C45AA">
      <w:pPr>
        <w:spacing w:after="240"/>
        <w:ind w:left="782"/>
        <w:rPr>
          <w:i/>
        </w:rPr>
      </w:pPr>
      <w:r>
        <w:t xml:space="preserve"> </w:t>
      </w:r>
      <w:proofErr w:type="spellStart"/>
      <w:r w:rsidRPr="006C45AA">
        <w:rPr>
          <w:i/>
        </w:rPr>
        <w:t>Hello</w:t>
      </w:r>
      <w:proofErr w:type="spellEnd"/>
      <w:r w:rsidRPr="006C45AA">
        <w:rPr>
          <w:i/>
        </w:rPr>
        <w:t xml:space="preserve">. </w:t>
      </w:r>
      <w:proofErr w:type="spellStart"/>
      <w:r w:rsidRPr="006C45AA">
        <w:rPr>
          <w:i/>
        </w:rPr>
        <w:t>This</w:t>
      </w:r>
      <w:proofErr w:type="spellEnd"/>
      <w:r w:rsidRPr="006C45AA">
        <w:rPr>
          <w:i/>
        </w:rPr>
        <w:t xml:space="preserve"> </w:t>
      </w:r>
      <w:proofErr w:type="spellStart"/>
      <w:r w:rsidRPr="006C45AA">
        <w:rPr>
          <w:i/>
        </w:rPr>
        <w:t>is</w:t>
      </w:r>
      <w:proofErr w:type="spellEnd"/>
      <w:r w:rsidRPr="006C45AA">
        <w:rPr>
          <w:i/>
        </w:rPr>
        <w:t xml:space="preserve"> Alicia.</w:t>
      </w:r>
      <w:r w:rsidR="006A7F14">
        <w:rPr>
          <w:i/>
        </w:rPr>
        <w:t xml:space="preserve"> </w:t>
      </w:r>
      <w:r w:rsidRPr="006C45AA">
        <w:rPr>
          <w:i/>
        </w:rPr>
        <w:t>(Hola. Soy Alicia.)</w:t>
      </w:r>
    </w:p>
    <w:p w:rsidR="006C45AA" w:rsidRPr="00783EAB" w:rsidRDefault="006C45AA" w:rsidP="006C45AA">
      <w:pPr>
        <w:spacing w:after="240"/>
        <w:ind w:left="782"/>
        <w:rPr>
          <w:b/>
        </w:rPr>
      </w:pPr>
      <w:r w:rsidRPr="00783EAB">
        <w:rPr>
          <w:b/>
        </w:rPr>
        <w:t>2. Para preguntar quién hay al otro lado de la línea telefónica o en un lugar oscuro, usamos “</w:t>
      </w:r>
      <w:proofErr w:type="spellStart"/>
      <w:r w:rsidRPr="00783EAB">
        <w:rPr>
          <w:b/>
        </w:rPr>
        <w:t>that</w:t>
      </w:r>
      <w:proofErr w:type="spellEnd"/>
      <w:r w:rsidRPr="00783EAB">
        <w:rPr>
          <w:b/>
        </w:rPr>
        <w:t>”.</w:t>
      </w:r>
    </w:p>
    <w:p w:rsidR="006C45AA" w:rsidRDefault="006C45AA" w:rsidP="006C45AA">
      <w:pPr>
        <w:spacing w:after="240"/>
        <w:ind w:left="782"/>
      </w:pPr>
      <w:r>
        <w:t xml:space="preserve"> Peter,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  <w:r w:rsidR="006A7F14">
        <w:t xml:space="preserve"> </w:t>
      </w:r>
      <w:r>
        <w:t>(¿Eres tú, Peter?)</w:t>
      </w:r>
    </w:p>
    <w:p w:rsidR="006C45AA" w:rsidRPr="00783EAB" w:rsidRDefault="006C45AA" w:rsidP="006C45AA">
      <w:pPr>
        <w:spacing w:after="240"/>
        <w:ind w:left="782"/>
        <w:rPr>
          <w:b/>
        </w:rPr>
      </w:pPr>
      <w:r w:rsidRPr="00783EAB">
        <w:rPr>
          <w:b/>
        </w:rPr>
        <w:lastRenderedPageBreak/>
        <w:t>3. También usamos “</w:t>
      </w:r>
      <w:proofErr w:type="spellStart"/>
      <w:r w:rsidRPr="00783EAB">
        <w:rPr>
          <w:b/>
        </w:rPr>
        <w:t>this</w:t>
      </w:r>
      <w:proofErr w:type="spellEnd"/>
      <w:r w:rsidRPr="00783EAB">
        <w:rPr>
          <w:b/>
        </w:rPr>
        <w:t>” cuando presentamos personas.</w:t>
      </w:r>
    </w:p>
    <w:p w:rsidR="006C45AA" w:rsidRDefault="006C45AA" w:rsidP="006C45AA">
      <w:pPr>
        <w:spacing w:after="240"/>
        <w:ind w:left="782"/>
      </w:pPr>
      <w:r>
        <w:t xml:space="preserve"> Lucy,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Jill</w:t>
      </w:r>
      <w:proofErr w:type="spellEnd"/>
      <w:r>
        <w:t>.</w:t>
      </w:r>
      <w:r w:rsidR="006A7F14">
        <w:t xml:space="preserve"> </w:t>
      </w:r>
      <w:r>
        <w:t xml:space="preserve">(Lucy, ésta es mi amiga </w:t>
      </w:r>
      <w:proofErr w:type="spellStart"/>
      <w:r>
        <w:t>Jill</w:t>
      </w:r>
      <w:proofErr w:type="spellEnd"/>
      <w:r>
        <w:t>.)</w:t>
      </w:r>
    </w:p>
    <w:p w:rsidR="006C45AA" w:rsidRPr="00783EAB" w:rsidRDefault="006C45AA" w:rsidP="006C45AA">
      <w:pPr>
        <w:spacing w:after="240"/>
        <w:ind w:left="782"/>
        <w:rPr>
          <w:b/>
        </w:rPr>
      </w:pPr>
      <w:r w:rsidRPr="00783EAB">
        <w:rPr>
          <w:b/>
        </w:rPr>
        <w:t>4. “</w:t>
      </w:r>
      <w:proofErr w:type="spellStart"/>
      <w:r w:rsidRPr="00783EAB">
        <w:rPr>
          <w:b/>
        </w:rPr>
        <w:t>That</w:t>
      </w:r>
      <w:proofErr w:type="spellEnd"/>
      <w:r w:rsidRPr="00783EAB">
        <w:rPr>
          <w:b/>
        </w:rPr>
        <w:t>” también lo podemos utilizar para referirnos a algo del pasado.</w:t>
      </w:r>
    </w:p>
    <w:p w:rsidR="006C45AA" w:rsidRDefault="006C45AA" w:rsidP="006C45AA">
      <w:pPr>
        <w:spacing w:after="240"/>
        <w:ind w:left="782"/>
      </w:pPr>
      <w:r>
        <w:t xml:space="preserve"> </w:t>
      </w:r>
      <w:proofErr w:type="spellStart"/>
      <w:r>
        <w:t>That</w:t>
      </w:r>
      <w:proofErr w:type="spellEnd"/>
      <w:r>
        <w:t xml:space="preserve"> pizza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.</w:t>
      </w:r>
      <w:r w:rsidR="006A7F14">
        <w:t xml:space="preserve"> </w:t>
      </w:r>
      <w:r>
        <w:t>(Aquella pizza estaba riquísima.)</w:t>
      </w:r>
    </w:p>
    <w:p w:rsidR="006C45AA" w:rsidRPr="006C45AA" w:rsidRDefault="006C45AA" w:rsidP="000A249F">
      <w:pPr>
        <w:spacing w:after="240"/>
        <w:ind w:left="782"/>
      </w:pPr>
      <w:r>
        <w:t>Nota: Tanto puede ser una pizza que acabamos de comer como una pizza que comimos en las vacaciones del año pasado.</w:t>
      </w:r>
    </w:p>
    <w:p w:rsidR="006C45AA" w:rsidRPr="006630D2" w:rsidRDefault="0018487B" w:rsidP="006A7F14">
      <w:pPr>
        <w:pStyle w:val="Prrafodelista"/>
        <w:numPr>
          <w:ilvl w:val="1"/>
          <w:numId w:val="1"/>
        </w:numPr>
        <w:spacing w:after="240"/>
        <w:contextualSpacing w:val="0"/>
        <w:rPr>
          <w:b/>
          <w:i/>
          <w:sz w:val="28"/>
          <w:szCs w:val="28"/>
        </w:rPr>
      </w:pPr>
      <w:proofErr w:type="spellStart"/>
      <w:r w:rsidRPr="006C45AA">
        <w:rPr>
          <w:b/>
          <w:i/>
          <w:sz w:val="28"/>
          <w:szCs w:val="28"/>
        </w:rPr>
        <w:t>Reflexive</w:t>
      </w:r>
      <w:proofErr w:type="spellEnd"/>
      <w:r w:rsidRPr="006C45AA">
        <w:rPr>
          <w:b/>
          <w:i/>
          <w:sz w:val="28"/>
          <w:szCs w:val="28"/>
        </w:rPr>
        <w:t xml:space="preserve"> </w:t>
      </w:r>
      <w:proofErr w:type="spellStart"/>
      <w:r w:rsidRPr="006C45AA">
        <w:rPr>
          <w:b/>
          <w:i/>
          <w:sz w:val="28"/>
          <w:szCs w:val="28"/>
        </w:rPr>
        <w:t>Pronouns</w:t>
      </w:r>
      <w:proofErr w:type="spellEnd"/>
      <w:r w:rsidRPr="006C45AA">
        <w:rPr>
          <w:b/>
          <w:i/>
          <w:sz w:val="28"/>
          <w:szCs w:val="28"/>
        </w:rPr>
        <w:t xml:space="preserve"> (Los pronombres reflexivos)</w:t>
      </w:r>
      <w:r w:rsidR="002224F7" w:rsidRPr="006C45AA">
        <w:rPr>
          <w:b/>
          <w:i/>
          <w:sz w:val="28"/>
          <w:szCs w:val="28"/>
        </w:rPr>
        <w:softHyphen/>
      </w:r>
      <w:r w:rsidR="002224F7" w:rsidRPr="006C45AA">
        <w:rPr>
          <w:b/>
          <w:i/>
          <w:sz w:val="28"/>
          <w:szCs w:val="28"/>
        </w:rPr>
        <w:softHyphen/>
      </w:r>
    </w:p>
    <w:p w:rsidR="006A7F14" w:rsidRDefault="006C45AA" w:rsidP="006A7F14">
      <w:pPr>
        <w:spacing w:after="240"/>
      </w:pPr>
      <w:r w:rsidRPr="006C45AA">
        <w:t>Los pronombres reflexivos se usan cuando el sujeto y el complemento del verbo son lo mismo. El sujeto hace la acción a sí mismo. En inglés no se utilizan los verbos reflexivos tanto como en español. En vez de verbos reflexivos, utilizamos uno de los siguientes pronombres reflexivos.</w:t>
      </w:r>
    </w:p>
    <w:p w:rsidR="006A7F14" w:rsidRPr="006A7F14" w:rsidRDefault="006A7F14" w:rsidP="006A7F14">
      <w:pPr>
        <w:spacing w:after="240"/>
        <w:jc w:val="center"/>
      </w:pPr>
      <w:r>
        <w:rPr>
          <w:noProof/>
          <w:lang w:eastAsia="es-ES"/>
        </w:rPr>
        <w:drawing>
          <wp:inline distT="0" distB="0" distL="0" distR="0" wp14:anchorId="46F1E0D7" wp14:editId="484B60DC">
            <wp:extent cx="3337879" cy="37009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592" cy="372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D2" w:rsidRPr="00783EAB" w:rsidRDefault="006630D2" w:rsidP="00783EAB">
      <w:pPr>
        <w:spacing w:after="240"/>
        <w:ind w:left="2832" w:hanging="2124"/>
        <w:rPr>
          <w:b/>
          <w:i/>
          <w:sz w:val="24"/>
          <w:u w:val="single"/>
        </w:rPr>
      </w:pPr>
      <w:proofErr w:type="spellStart"/>
      <w:r w:rsidRPr="00783EAB">
        <w:rPr>
          <w:b/>
          <w:i/>
          <w:sz w:val="24"/>
          <w:u w:val="single"/>
        </w:rPr>
        <w:t>Grammatical</w:t>
      </w:r>
      <w:proofErr w:type="spellEnd"/>
      <w:r w:rsidRPr="00783EAB">
        <w:rPr>
          <w:b/>
          <w:i/>
          <w:sz w:val="24"/>
          <w:u w:val="single"/>
        </w:rPr>
        <w:t xml:space="preserve"> Rules (Reglas gramaticales)</w:t>
      </w:r>
    </w:p>
    <w:p w:rsidR="006630D2" w:rsidRPr="00783EAB" w:rsidRDefault="006630D2" w:rsidP="006A7F14">
      <w:pPr>
        <w:spacing w:after="240"/>
        <w:ind w:left="708"/>
        <w:rPr>
          <w:b/>
        </w:rPr>
      </w:pPr>
      <w:r w:rsidRPr="00783EAB">
        <w:rPr>
          <w:b/>
        </w:rPr>
        <w:t>1. Podemos utilizar pronombres reflexivos con la mayoría de verbos transitivos, pero los más comunes son los siguientes:</w:t>
      </w:r>
    </w:p>
    <w:p w:rsidR="006630D2" w:rsidRDefault="006630D2" w:rsidP="006630D2">
      <w:pPr>
        <w:pStyle w:val="Prrafodelista"/>
        <w:numPr>
          <w:ilvl w:val="0"/>
          <w:numId w:val="10"/>
        </w:numPr>
        <w:ind w:left="1428"/>
        <w:sectPr w:rsidR="006630D2" w:rsidSect="00DC55B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630D2" w:rsidRDefault="006630D2" w:rsidP="006A7F14">
      <w:pPr>
        <w:pStyle w:val="Prrafodelista"/>
        <w:numPr>
          <w:ilvl w:val="0"/>
          <w:numId w:val="10"/>
        </w:numPr>
        <w:ind w:left="1428"/>
        <w:contextualSpacing w:val="0"/>
      </w:pPr>
      <w:proofErr w:type="spellStart"/>
      <w:r>
        <w:lastRenderedPageBreak/>
        <w:t>blame</w:t>
      </w:r>
      <w:proofErr w:type="spellEnd"/>
      <w:r>
        <w:t xml:space="preserve"> (culpar</w:t>
      </w:r>
      <w:r w:rsidR="006A7F14">
        <w:t>)</w:t>
      </w:r>
    </w:p>
    <w:p w:rsidR="006630D2" w:rsidRDefault="006630D2" w:rsidP="006A7F14">
      <w:pPr>
        <w:pStyle w:val="Prrafodelista"/>
        <w:numPr>
          <w:ilvl w:val="0"/>
          <w:numId w:val="10"/>
        </w:numPr>
        <w:ind w:left="1428"/>
        <w:contextualSpacing w:val="0"/>
      </w:pPr>
      <w:proofErr w:type="spellStart"/>
      <w:r>
        <w:t>cut</w:t>
      </w:r>
      <w:proofErr w:type="spellEnd"/>
      <w:r>
        <w:t xml:space="preserve"> (cortar) </w:t>
      </w:r>
    </w:p>
    <w:p w:rsidR="006630D2" w:rsidRDefault="006630D2" w:rsidP="006A7F14">
      <w:pPr>
        <w:pStyle w:val="Prrafodelista"/>
        <w:numPr>
          <w:ilvl w:val="0"/>
          <w:numId w:val="10"/>
        </w:numPr>
        <w:ind w:left="1428"/>
        <w:contextualSpacing w:val="0"/>
      </w:pPr>
      <w:proofErr w:type="spellStart"/>
      <w:r>
        <w:t>enjoy</w:t>
      </w:r>
      <w:proofErr w:type="spellEnd"/>
      <w:r>
        <w:t xml:space="preserve"> (disfrutar) </w:t>
      </w:r>
    </w:p>
    <w:p w:rsidR="006630D2" w:rsidRDefault="006630D2" w:rsidP="006A7F14">
      <w:pPr>
        <w:pStyle w:val="Prrafodelista"/>
        <w:numPr>
          <w:ilvl w:val="0"/>
          <w:numId w:val="10"/>
        </w:numPr>
        <w:ind w:left="1428"/>
        <w:contextualSpacing w:val="0"/>
      </w:pPr>
      <w:proofErr w:type="spellStart"/>
      <w:r>
        <w:t>help</w:t>
      </w:r>
      <w:proofErr w:type="spellEnd"/>
      <w:r>
        <w:t xml:space="preserve"> (ayudar)  </w:t>
      </w:r>
    </w:p>
    <w:p w:rsidR="006A7F14" w:rsidRDefault="006630D2" w:rsidP="006A7F14">
      <w:pPr>
        <w:pStyle w:val="Prrafodelista"/>
        <w:numPr>
          <w:ilvl w:val="0"/>
          <w:numId w:val="10"/>
        </w:numPr>
        <w:ind w:left="1428"/>
        <w:contextualSpacing w:val="0"/>
      </w:pPr>
      <w:proofErr w:type="spellStart"/>
      <w:r>
        <w:lastRenderedPageBreak/>
        <w:t>hurt</w:t>
      </w:r>
      <w:proofErr w:type="spellEnd"/>
      <w:r>
        <w:t xml:space="preserve"> (hacerse daño)</w:t>
      </w:r>
    </w:p>
    <w:p w:rsidR="006630D2" w:rsidRDefault="006630D2" w:rsidP="006A7F14">
      <w:pPr>
        <w:pStyle w:val="Prrafodelista"/>
        <w:numPr>
          <w:ilvl w:val="0"/>
          <w:numId w:val="10"/>
        </w:numPr>
        <w:ind w:left="1428"/>
        <w:contextualSpacing w:val="0"/>
      </w:pPr>
      <w:r>
        <w:t>introduce (presentarse)</w:t>
      </w:r>
    </w:p>
    <w:p w:rsidR="006630D2" w:rsidRDefault="006630D2" w:rsidP="006A7F14">
      <w:pPr>
        <w:pStyle w:val="Prrafodelista"/>
        <w:numPr>
          <w:ilvl w:val="0"/>
          <w:numId w:val="10"/>
        </w:numPr>
        <w:ind w:left="1428"/>
        <w:contextualSpacing w:val="0"/>
      </w:pPr>
      <w:r>
        <w:t xml:space="preserve">prepare (preparar) </w:t>
      </w:r>
    </w:p>
    <w:p w:rsidR="006630D2" w:rsidRDefault="006A7F14" w:rsidP="006A7F14">
      <w:pPr>
        <w:pStyle w:val="Prrafodelista"/>
        <w:numPr>
          <w:ilvl w:val="0"/>
          <w:numId w:val="10"/>
        </w:numPr>
        <w:ind w:left="1428"/>
        <w:contextualSpacing w:val="0"/>
        <w:sectPr w:rsidR="006630D2" w:rsidSect="006630D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proofErr w:type="spellStart"/>
      <w:r>
        <w:t>teach</w:t>
      </w:r>
      <w:proofErr w:type="spellEnd"/>
      <w:r>
        <w:t xml:space="preserve"> (enseñar)</w:t>
      </w:r>
    </w:p>
    <w:p w:rsidR="006630D2" w:rsidRDefault="006630D2" w:rsidP="006A7F14">
      <w:pPr>
        <w:ind w:left="360" w:firstLine="708"/>
      </w:pPr>
      <w:r>
        <w:lastRenderedPageBreak/>
        <w:t>Ejemplos:</w:t>
      </w:r>
    </w:p>
    <w:p w:rsidR="006630D2" w:rsidRDefault="006630D2" w:rsidP="000A249F">
      <w:pPr>
        <w:pStyle w:val="Prrafodelista"/>
        <w:numPr>
          <w:ilvl w:val="0"/>
          <w:numId w:val="9"/>
        </w:numPr>
        <w:spacing w:after="120"/>
        <w:ind w:left="1786" w:hanging="357"/>
        <w:contextualSpacing w:val="0"/>
      </w:pP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he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himself</w:t>
      </w:r>
      <w:proofErr w:type="spellEnd"/>
      <w:r>
        <w:t>?</w:t>
      </w:r>
      <w:r w:rsidR="006A7F14">
        <w:t xml:space="preserve"> </w:t>
      </w:r>
      <w:r>
        <w:t>(¿Cómo se hizo daño?)</w:t>
      </w:r>
    </w:p>
    <w:p w:rsidR="006630D2" w:rsidRDefault="006630D2" w:rsidP="000A249F">
      <w:pPr>
        <w:pStyle w:val="Prrafodelista"/>
        <w:numPr>
          <w:ilvl w:val="0"/>
          <w:numId w:val="9"/>
        </w:numPr>
        <w:spacing w:after="120"/>
        <w:ind w:left="1786" w:hanging="357"/>
        <w:contextualSpacing w:val="0"/>
      </w:pPr>
      <w:proofErr w:type="spellStart"/>
      <w:r>
        <w:t>We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holiday</w:t>
      </w:r>
      <w:proofErr w:type="spellEnd"/>
      <w:r>
        <w:t>.</w:t>
      </w:r>
      <w:r w:rsidR="006A7F14">
        <w:t xml:space="preserve"> </w:t>
      </w:r>
      <w:r>
        <w:t>(Realmente disfrutamos mientras estábamos de vacaciones.)</w:t>
      </w:r>
    </w:p>
    <w:p w:rsidR="006630D2" w:rsidRDefault="006630D2" w:rsidP="000A249F">
      <w:pPr>
        <w:pStyle w:val="Prrafodelista"/>
        <w:numPr>
          <w:ilvl w:val="0"/>
          <w:numId w:val="9"/>
        </w:numPr>
        <w:spacing w:after="240"/>
        <w:ind w:left="1786" w:hanging="357"/>
        <w:contextualSpacing w:val="0"/>
      </w:pPr>
      <w:r>
        <w:t xml:space="preserve">I </w:t>
      </w:r>
      <w:proofErr w:type="spellStart"/>
      <w:r>
        <w:t>blame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  <w:r w:rsidR="006A7F14">
        <w:t xml:space="preserve"> </w:t>
      </w:r>
      <w:r>
        <w:t>(Me culpo.)</w:t>
      </w:r>
    </w:p>
    <w:p w:rsidR="006630D2" w:rsidRPr="00783EAB" w:rsidRDefault="006630D2" w:rsidP="006630D2">
      <w:pPr>
        <w:ind w:left="708"/>
        <w:rPr>
          <w:b/>
        </w:rPr>
      </w:pPr>
      <w:r w:rsidRPr="00783EAB">
        <w:rPr>
          <w:b/>
        </w:rPr>
        <w:t>2. Cuando queremos enfatizar el sujeto, podemos usar pronombres reflexivos. En estos casos, es más común colocar el pronombre al final de la oración en lugar de después del verbo.</w:t>
      </w:r>
    </w:p>
    <w:p w:rsidR="006630D2" w:rsidRDefault="006630D2" w:rsidP="006A7F14">
      <w:pPr>
        <w:ind w:left="284" w:firstLine="709"/>
      </w:pPr>
      <w:r>
        <w:t>Ejemplos:</w:t>
      </w:r>
    </w:p>
    <w:p w:rsidR="006630D2" w:rsidRDefault="006630D2" w:rsidP="006A7F14">
      <w:pPr>
        <w:pStyle w:val="Prrafodelista"/>
        <w:numPr>
          <w:ilvl w:val="0"/>
          <w:numId w:val="11"/>
        </w:numPr>
        <w:ind w:left="1423" w:hanging="357"/>
        <w:contextualSpacing w:val="0"/>
      </w:pPr>
      <w:proofErr w:type="spellStart"/>
      <w:r>
        <w:t>We</w:t>
      </w:r>
      <w:proofErr w:type="spellEnd"/>
      <w:r>
        <w:t xml:space="preserve"> </w:t>
      </w:r>
      <w:proofErr w:type="spellStart"/>
      <w:r>
        <w:t>painted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>.</w:t>
      </w:r>
      <w:r w:rsidR="006A7F14">
        <w:t xml:space="preserve"> </w:t>
      </w:r>
      <w:r>
        <w:t>(Pintamos la casa nosotros mismos.)</w:t>
      </w:r>
    </w:p>
    <w:p w:rsidR="006630D2" w:rsidRDefault="006630D2" w:rsidP="006A7F14">
      <w:pPr>
        <w:pStyle w:val="Prrafodelista"/>
        <w:numPr>
          <w:ilvl w:val="0"/>
          <w:numId w:val="11"/>
        </w:numPr>
        <w:spacing w:after="240"/>
        <w:ind w:left="1423" w:hanging="357"/>
        <w:contextualSpacing w:val="0"/>
      </w:pPr>
      <w:proofErr w:type="spellStart"/>
      <w:r>
        <w:t>What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!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prepare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?</w:t>
      </w:r>
      <w:r w:rsidR="006A7F14">
        <w:t xml:space="preserve"> </w:t>
      </w:r>
      <w:r>
        <w:t>(¡Qué gran fiesta! ¿Lo preparaste todo tú mismo?)</w:t>
      </w:r>
    </w:p>
    <w:p w:rsidR="006630D2" w:rsidRPr="00783EAB" w:rsidRDefault="006630D2" w:rsidP="006A7F14">
      <w:pPr>
        <w:ind w:firstLine="708"/>
        <w:rPr>
          <w:b/>
        </w:rPr>
      </w:pPr>
      <w:r w:rsidRPr="00783EAB">
        <w:rPr>
          <w:b/>
        </w:rPr>
        <w:t>3. Usamos “</w:t>
      </w:r>
      <w:proofErr w:type="spellStart"/>
      <w:r w:rsidRPr="00783EAB">
        <w:rPr>
          <w:b/>
        </w:rPr>
        <w:t>by</w:t>
      </w:r>
      <w:proofErr w:type="spellEnd"/>
      <w:r w:rsidRPr="00783EAB">
        <w:rPr>
          <w:b/>
        </w:rPr>
        <w:t>” + el pronombre reflexivo para indicar “solo”.</w:t>
      </w:r>
    </w:p>
    <w:p w:rsidR="006630D2" w:rsidRDefault="006A7F14" w:rsidP="006A7F14">
      <w:pPr>
        <w:ind w:left="708" w:firstLine="358"/>
      </w:pPr>
      <w:r>
        <w:t>Ejemplos:</w:t>
      </w:r>
    </w:p>
    <w:p w:rsidR="006630D2" w:rsidRDefault="006630D2" w:rsidP="006A7F14">
      <w:pPr>
        <w:pStyle w:val="Prrafodelista"/>
        <w:numPr>
          <w:ilvl w:val="0"/>
          <w:numId w:val="12"/>
        </w:numPr>
        <w:ind w:left="1423" w:hanging="357"/>
        <w:contextualSpacing w:val="0"/>
      </w:pPr>
      <w:r>
        <w:t xml:space="preserve">I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by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  <w:r w:rsidR="006A7F14">
        <w:t xml:space="preserve"> </w:t>
      </w:r>
      <w:r>
        <w:t>(A menudo prefiero estar solo.)</w:t>
      </w:r>
    </w:p>
    <w:p w:rsidR="006A7F14" w:rsidRDefault="006630D2" w:rsidP="000A249F">
      <w:pPr>
        <w:pStyle w:val="Prrafodelista"/>
        <w:numPr>
          <w:ilvl w:val="0"/>
          <w:numId w:val="12"/>
        </w:numPr>
        <w:spacing w:after="240"/>
        <w:ind w:left="1423" w:hanging="357"/>
        <w:contextualSpacing w:val="0"/>
      </w:pP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  <w:r w:rsidR="006A7F14">
        <w:t xml:space="preserve"> </w:t>
      </w:r>
      <w:r>
        <w:t>(Ella aprendió a leer por sí misma.)</w:t>
      </w:r>
    </w:p>
    <w:p w:rsidR="006630D2" w:rsidRPr="00783EAB" w:rsidRDefault="006630D2" w:rsidP="006A7F14">
      <w:pPr>
        <w:ind w:left="708"/>
        <w:rPr>
          <w:b/>
        </w:rPr>
      </w:pPr>
      <w:r w:rsidRPr="00783EAB">
        <w:rPr>
          <w:b/>
        </w:rPr>
        <w:t xml:space="preserve">4. El uso del pronombre reflexivo con algunos verbos </w:t>
      </w:r>
      <w:r w:rsidR="006A7F14" w:rsidRPr="00783EAB">
        <w:rPr>
          <w:b/>
        </w:rPr>
        <w:t>puede cambiar el significado.</w:t>
      </w:r>
    </w:p>
    <w:p w:rsidR="006630D2" w:rsidRDefault="006A7F14" w:rsidP="006A7F14">
      <w:pPr>
        <w:ind w:left="708" w:firstLine="358"/>
      </w:pPr>
      <w:r>
        <w:t>Ejemplos:</w:t>
      </w:r>
    </w:p>
    <w:p w:rsidR="006630D2" w:rsidRDefault="006630D2" w:rsidP="006A7F14">
      <w:pPr>
        <w:pStyle w:val="Prrafodelista"/>
        <w:numPr>
          <w:ilvl w:val="0"/>
          <w:numId w:val="13"/>
        </w:numPr>
        <w:ind w:left="1423" w:hanging="357"/>
        <w:contextualSpacing w:val="0"/>
      </w:pPr>
      <w:proofErr w:type="spellStart"/>
      <w:r>
        <w:t>Help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coffee</w:t>
      </w:r>
      <w:proofErr w:type="spellEnd"/>
      <w:r>
        <w:t>.</w:t>
      </w:r>
      <w:r w:rsidR="006A7F14">
        <w:t xml:space="preserve"> </w:t>
      </w:r>
      <w:r>
        <w:t>(Sírvete un café tú mismo.)</w:t>
      </w:r>
    </w:p>
    <w:p w:rsidR="000A249F" w:rsidRDefault="006630D2" w:rsidP="000A249F">
      <w:pPr>
        <w:pStyle w:val="Prrafodelista"/>
        <w:numPr>
          <w:ilvl w:val="0"/>
          <w:numId w:val="13"/>
        </w:numPr>
        <w:spacing w:after="240"/>
        <w:ind w:left="1423" w:hanging="357"/>
      </w:pP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of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>.</w:t>
      </w:r>
      <w:r w:rsidR="006A7F14">
        <w:t xml:space="preserve"> </w:t>
      </w:r>
    </w:p>
    <w:p w:rsidR="006630D2" w:rsidRDefault="006630D2" w:rsidP="000A249F">
      <w:pPr>
        <w:pStyle w:val="Prrafodelista"/>
        <w:spacing w:after="240"/>
        <w:ind w:left="1423"/>
        <w:contextualSpacing w:val="0"/>
      </w:pPr>
      <w:r>
        <w:t>(Nos encontramos en medio de una situación muy complicada.)</w:t>
      </w:r>
    </w:p>
    <w:p w:rsidR="006630D2" w:rsidRPr="00783EAB" w:rsidRDefault="006630D2" w:rsidP="006A7F14">
      <w:pPr>
        <w:ind w:left="708"/>
        <w:rPr>
          <w:b/>
        </w:rPr>
      </w:pPr>
      <w:r w:rsidRPr="00783EAB">
        <w:rPr>
          <w:b/>
        </w:rPr>
        <w:t>5. No utilizamos pronombres reflexivos para acciones que l</w:t>
      </w:r>
      <w:r w:rsidR="006A7F14" w:rsidRPr="00783EAB">
        <w:rPr>
          <w:b/>
        </w:rPr>
        <w:t>a gente suele hacer a sí misma.</w:t>
      </w:r>
    </w:p>
    <w:p w:rsidR="006630D2" w:rsidRDefault="006A7F14" w:rsidP="006A7F14">
      <w:pPr>
        <w:ind w:left="709" w:firstLine="284"/>
      </w:pPr>
      <w:r>
        <w:t xml:space="preserve"> </w:t>
      </w:r>
      <w:r w:rsidR="006630D2">
        <w:t>Ejemplo</w:t>
      </w:r>
      <w:r>
        <w:t>s</w:t>
      </w:r>
      <w:r w:rsidR="006630D2">
        <w:t>:</w:t>
      </w:r>
    </w:p>
    <w:p w:rsidR="006630D2" w:rsidRDefault="006630D2" w:rsidP="006A7F14">
      <w:pPr>
        <w:pStyle w:val="Prrafodelista"/>
        <w:numPr>
          <w:ilvl w:val="0"/>
          <w:numId w:val="14"/>
        </w:numPr>
        <w:ind w:left="1423" w:hanging="357"/>
        <w:contextualSpacing w:val="0"/>
      </w:pPr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shave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  <w:r w:rsidR="006A7F14">
        <w:t xml:space="preserve"> </w:t>
      </w:r>
      <w:r>
        <w:t>(Tengo que afeitarme cada dos días.)</w:t>
      </w:r>
    </w:p>
    <w:p w:rsidR="006630D2" w:rsidRDefault="006630D2" w:rsidP="006A7F14">
      <w:pPr>
        <w:pStyle w:val="Prrafodelista"/>
        <w:numPr>
          <w:ilvl w:val="0"/>
          <w:numId w:val="14"/>
        </w:numPr>
        <w:spacing w:after="240"/>
        <w:ind w:left="1423" w:hanging="357"/>
        <w:contextualSpacing w:val="0"/>
      </w:pPr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shave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:rsidR="006630D2" w:rsidRPr="00783EAB" w:rsidRDefault="006630D2" w:rsidP="006A7F14">
      <w:pPr>
        <w:ind w:left="708"/>
        <w:rPr>
          <w:b/>
        </w:rPr>
      </w:pPr>
      <w:r w:rsidRPr="00783EAB">
        <w:rPr>
          <w:b/>
        </w:rPr>
        <w:t>6. Utilizamos pronombres ref</w:t>
      </w:r>
      <w:r w:rsidR="006A7F14" w:rsidRPr="00783EAB">
        <w:rPr>
          <w:b/>
        </w:rPr>
        <w:t>lexivos en algunas expresiones.</w:t>
      </w:r>
    </w:p>
    <w:p w:rsidR="006630D2" w:rsidRDefault="006A7F14" w:rsidP="006A7F14">
      <w:pPr>
        <w:ind w:left="708"/>
      </w:pPr>
      <w:r>
        <w:t>Ejemplos:</w:t>
      </w:r>
    </w:p>
    <w:p w:rsidR="006630D2" w:rsidRDefault="006630D2" w:rsidP="006A7F14">
      <w:pPr>
        <w:pStyle w:val="Prrafodelista"/>
        <w:numPr>
          <w:ilvl w:val="0"/>
          <w:numId w:val="15"/>
        </w:numPr>
        <w:ind w:left="1423" w:hanging="357"/>
        <w:contextualSpacing w:val="0"/>
      </w:pPr>
      <w:proofErr w:type="spellStart"/>
      <w:r>
        <w:t>Behave</w:t>
      </w:r>
      <w:proofErr w:type="spellEnd"/>
      <w:r>
        <w:t xml:space="preserve"> </w:t>
      </w:r>
      <w:proofErr w:type="spellStart"/>
      <w:r>
        <w:t>yourselves</w:t>
      </w:r>
      <w:proofErr w:type="spellEnd"/>
      <w:r>
        <w:t>!</w:t>
      </w:r>
      <w:r w:rsidR="006A7F14">
        <w:t xml:space="preserve"> </w:t>
      </w:r>
      <w:r>
        <w:t>(¡Compórtense bien!)</w:t>
      </w:r>
    </w:p>
    <w:p w:rsidR="006630D2" w:rsidRDefault="006630D2" w:rsidP="006A7F14">
      <w:pPr>
        <w:pStyle w:val="Prrafodelista"/>
        <w:numPr>
          <w:ilvl w:val="0"/>
          <w:numId w:val="15"/>
        </w:numPr>
        <w:ind w:left="1423" w:hanging="357"/>
        <w:contextualSpacing w:val="0"/>
      </w:pPr>
      <w:proofErr w:type="spellStart"/>
      <w:r>
        <w:t>Help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</w:t>
      </w:r>
      <w:r w:rsidR="006A7F14">
        <w:t xml:space="preserve"> </w:t>
      </w:r>
      <w:r>
        <w:t>(Sírvete tú mismo.)</w:t>
      </w:r>
    </w:p>
    <w:p w:rsidR="006A7F14" w:rsidRDefault="006630D2" w:rsidP="006A7F14">
      <w:pPr>
        <w:pStyle w:val="Prrafodelista"/>
        <w:numPr>
          <w:ilvl w:val="0"/>
          <w:numId w:val="15"/>
        </w:numPr>
        <w:spacing w:after="240"/>
        <w:ind w:left="1423" w:hanging="357"/>
        <w:contextualSpacing w:val="0"/>
      </w:pPr>
      <w:proofErr w:type="spellStart"/>
      <w:r>
        <w:t>Make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at home.</w:t>
      </w:r>
      <w:r w:rsidR="006A7F14">
        <w:t xml:space="preserve"> </w:t>
      </w:r>
      <w:r>
        <w:t>(Siéntete como en tu propia casa.)</w:t>
      </w:r>
    </w:p>
    <w:p w:rsidR="000A249F" w:rsidRDefault="000A249F" w:rsidP="000A249F">
      <w:pPr>
        <w:spacing w:after="240"/>
      </w:pPr>
    </w:p>
    <w:p w:rsidR="006630D2" w:rsidRPr="00783EAB" w:rsidRDefault="006630D2" w:rsidP="006A7F14">
      <w:pPr>
        <w:ind w:firstLine="708"/>
        <w:rPr>
          <w:b/>
          <w:i/>
          <w:sz w:val="24"/>
          <w:u w:val="single"/>
        </w:rPr>
      </w:pPr>
      <w:proofErr w:type="spellStart"/>
      <w:r w:rsidRPr="00783EAB">
        <w:rPr>
          <w:b/>
          <w:i/>
          <w:sz w:val="24"/>
          <w:u w:val="single"/>
        </w:rPr>
        <w:lastRenderedPageBreak/>
        <w:t>Reciprocal</w:t>
      </w:r>
      <w:proofErr w:type="spellEnd"/>
      <w:r w:rsidRPr="00783EAB">
        <w:rPr>
          <w:b/>
          <w:i/>
          <w:sz w:val="24"/>
          <w:u w:val="single"/>
        </w:rPr>
        <w:t xml:space="preserve"> </w:t>
      </w:r>
      <w:proofErr w:type="spellStart"/>
      <w:r w:rsidRPr="00783EAB">
        <w:rPr>
          <w:b/>
          <w:i/>
          <w:sz w:val="24"/>
          <w:u w:val="single"/>
        </w:rPr>
        <w:t>Pronouns</w:t>
      </w:r>
      <w:proofErr w:type="spellEnd"/>
      <w:r w:rsidRPr="00783EAB">
        <w:rPr>
          <w:b/>
          <w:i/>
          <w:sz w:val="24"/>
          <w:u w:val="single"/>
        </w:rPr>
        <w:t xml:space="preserve"> (Pronombres recíprocos)</w:t>
      </w:r>
      <w:bookmarkStart w:id="0" w:name="_GoBack"/>
      <w:bookmarkEnd w:id="0"/>
    </w:p>
    <w:p w:rsidR="006630D2" w:rsidRDefault="006630D2" w:rsidP="006630D2">
      <w:pPr>
        <w:ind w:left="708"/>
      </w:pPr>
      <w:r>
        <w:t>Los pronombres recíprocos se forman con las partículas “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”. Esta forma no es reflexiva sino es una forma recíproca. A diferencia del reflexivo, tenemos dos sujetos diferentes que hablan el uno al otro.</w:t>
      </w:r>
    </w:p>
    <w:p w:rsidR="000A249F" w:rsidRDefault="006A7F14" w:rsidP="006A7F14">
      <w:pPr>
        <w:pStyle w:val="Prrafodelista"/>
        <w:numPr>
          <w:ilvl w:val="0"/>
          <w:numId w:val="16"/>
        </w:numPr>
      </w:pPr>
      <w:r>
        <w:t xml:space="preserve">John and Peter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</w:p>
    <w:p w:rsidR="006A7F14" w:rsidRPr="006C45AA" w:rsidRDefault="000A249F" w:rsidP="000A249F">
      <w:pPr>
        <w:pStyle w:val="Prrafodelista"/>
        <w:ind w:left="1428"/>
      </w:pPr>
      <w:r>
        <w:t>(</w:t>
      </w:r>
      <w:r w:rsidR="006A7F14">
        <w:t>John y Peter se hablan cada día.)</w:t>
      </w:r>
    </w:p>
    <w:p w:rsidR="006630D2" w:rsidRDefault="006630D2" w:rsidP="006A7F14">
      <w:pPr>
        <w:ind w:left="1068"/>
      </w:pPr>
    </w:p>
    <w:p w:rsidR="006630D2" w:rsidRPr="006C45AA" w:rsidRDefault="006630D2" w:rsidP="006630D2">
      <w:pPr>
        <w:ind w:left="708"/>
      </w:pPr>
      <w:r>
        <w:t xml:space="preserve"> </w:t>
      </w:r>
      <w:r>
        <w:tab/>
      </w:r>
    </w:p>
    <w:sectPr w:rsidR="006630D2" w:rsidRPr="006C45AA" w:rsidSect="00DC55B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214BE"/>
    <w:multiLevelType w:val="hybridMultilevel"/>
    <w:tmpl w:val="E0104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A6D7F"/>
    <w:multiLevelType w:val="hybridMultilevel"/>
    <w:tmpl w:val="CDF01E5A"/>
    <w:lvl w:ilvl="0" w:tplc="0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238E2CBE"/>
    <w:multiLevelType w:val="hybridMultilevel"/>
    <w:tmpl w:val="A00A2788"/>
    <w:lvl w:ilvl="0" w:tplc="810081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2A4F47C7"/>
    <w:multiLevelType w:val="hybridMultilevel"/>
    <w:tmpl w:val="B9C4408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AD62A8E"/>
    <w:multiLevelType w:val="hybridMultilevel"/>
    <w:tmpl w:val="8F785568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4C4416A3"/>
    <w:multiLevelType w:val="hybridMultilevel"/>
    <w:tmpl w:val="49C0B7B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39D6D07"/>
    <w:multiLevelType w:val="hybridMultilevel"/>
    <w:tmpl w:val="D4BCE12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71223E2"/>
    <w:multiLevelType w:val="hybridMultilevel"/>
    <w:tmpl w:val="8406741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24835FE"/>
    <w:multiLevelType w:val="hybridMultilevel"/>
    <w:tmpl w:val="3EFA57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25D67D4"/>
    <w:multiLevelType w:val="hybridMultilevel"/>
    <w:tmpl w:val="10F0392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2924653"/>
    <w:multiLevelType w:val="hybridMultilevel"/>
    <w:tmpl w:val="A8A8B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06168F"/>
    <w:multiLevelType w:val="multilevel"/>
    <w:tmpl w:val="0B68F19E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67475A5D"/>
    <w:multiLevelType w:val="hybridMultilevel"/>
    <w:tmpl w:val="BEC87F3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765519C"/>
    <w:multiLevelType w:val="hybridMultilevel"/>
    <w:tmpl w:val="130E718E"/>
    <w:lvl w:ilvl="0" w:tplc="0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>
    <w:nsid w:val="70AB308F"/>
    <w:multiLevelType w:val="hybridMultilevel"/>
    <w:tmpl w:val="22183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AB146F"/>
    <w:multiLevelType w:val="hybridMultilevel"/>
    <w:tmpl w:val="3AC86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"/>
  </w:num>
  <w:num w:numId="5">
    <w:abstractNumId w:val="4"/>
  </w:num>
  <w:num w:numId="6">
    <w:abstractNumId w:val="13"/>
  </w:num>
  <w:num w:numId="7">
    <w:abstractNumId w:val="14"/>
  </w:num>
  <w:num w:numId="8">
    <w:abstractNumId w:val="15"/>
  </w:num>
  <w:num w:numId="9">
    <w:abstractNumId w:val="8"/>
  </w:num>
  <w:num w:numId="10">
    <w:abstractNumId w:val="0"/>
  </w:num>
  <w:num w:numId="11">
    <w:abstractNumId w:val="12"/>
  </w:num>
  <w:num w:numId="12">
    <w:abstractNumId w:val="9"/>
  </w:num>
  <w:num w:numId="13">
    <w:abstractNumId w:val="7"/>
  </w:num>
  <w:num w:numId="14">
    <w:abstractNumId w:val="3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7B"/>
    <w:rsid w:val="000A249F"/>
    <w:rsid w:val="000E019F"/>
    <w:rsid w:val="00140740"/>
    <w:rsid w:val="0018487B"/>
    <w:rsid w:val="002224F7"/>
    <w:rsid w:val="004C1C45"/>
    <w:rsid w:val="004F5850"/>
    <w:rsid w:val="00582E9A"/>
    <w:rsid w:val="006630D2"/>
    <w:rsid w:val="00685DB0"/>
    <w:rsid w:val="006A7F14"/>
    <w:rsid w:val="006C45AA"/>
    <w:rsid w:val="00783EAB"/>
    <w:rsid w:val="00840E4E"/>
    <w:rsid w:val="008B33FD"/>
    <w:rsid w:val="008B7D05"/>
    <w:rsid w:val="009F21D1"/>
    <w:rsid w:val="00C41D6F"/>
    <w:rsid w:val="00CE7941"/>
    <w:rsid w:val="00DC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06D88-51C2-41CB-ABBF-CF5205F9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8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5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840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9675">
          <w:marLeft w:val="0"/>
          <w:marRight w:val="0"/>
          <w:marTop w:val="0"/>
          <w:marBottom w:val="0"/>
          <w:divBdr>
            <w:top w:val="single" w:sz="12" w:space="8" w:color="49BBF8"/>
            <w:left w:val="single" w:sz="12" w:space="8" w:color="49BBF8"/>
            <w:bottom w:val="single" w:sz="12" w:space="8" w:color="49BBF8"/>
            <w:right w:val="single" w:sz="12" w:space="8" w:color="49BBF8"/>
          </w:divBdr>
        </w:div>
      </w:divsChild>
    </w:div>
    <w:div w:id="1919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DABA9-320C-40FC-BFCD-1ACFBF1C0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8</Pages>
  <Words>1358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Sierra</dc:creator>
  <cp:keywords/>
  <dc:description/>
  <cp:lastModifiedBy>Daniel Sierra</cp:lastModifiedBy>
  <cp:revision>5</cp:revision>
  <dcterms:created xsi:type="dcterms:W3CDTF">2017-10-25T20:56:00Z</dcterms:created>
  <dcterms:modified xsi:type="dcterms:W3CDTF">2017-11-13T11:51:00Z</dcterms:modified>
</cp:coreProperties>
</file>