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8251133"/>
        <w:docPartObj>
          <w:docPartGallery w:val="Cover Pages"/>
          <w:docPartUnique/>
        </w:docPartObj>
      </w:sdtPr>
      <w:sdtEndPr/>
      <w:sdtContent>
        <w:p w14:paraId="6B58E7E4" w14:textId="77777777" w:rsidR="00C56229" w:rsidRDefault="00C56229">
          <w:r>
            <w:rPr>
              <w:noProof/>
              <w:lang w:val="en-GB" w:eastAsia="en-GB"/>
            </w:rPr>
            <mc:AlternateContent>
              <mc:Choice Requires="wpg">
                <w:drawing>
                  <wp:anchor distT="0" distB="0" distL="114300" distR="114300" simplePos="0" relativeHeight="251668480" behindDoc="0" locked="0" layoutInCell="1" allowOverlap="1" wp14:anchorId="6C6311CF" wp14:editId="2FAF18A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11-27T00:00:00Z">
                                      <w:dateFormat w:val="yyyy"/>
                                      <w:lid w:val="en-US"/>
                                      <w:storeMappedDataAs w:val="dateTime"/>
                                      <w:calendar w:val="gregorian"/>
                                    </w:date>
                                  </w:sdtPr>
                                  <w:sdtEndPr/>
                                  <w:sdtContent>
                                    <w:p w14:paraId="775B6067" w14:textId="77777777" w:rsidR="00C56229" w:rsidRDefault="00C56229">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75DFA321" w14:textId="77777777" w:rsidR="00C56229" w:rsidRDefault="00C56229">
                                      <w:pPr>
                                        <w:pStyle w:val="NoSpacing"/>
                                        <w:spacing w:line="360" w:lineRule="auto"/>
                                        <w:rPr>
                                          <w:color w:val="FFFFFF" w:themeColor="background1"/>
                                        </w:rPr>
                                      </w:pPr>
                                      <w:proofErr w:type="spellStart"/>
                                      <w:r>
                                        <w:rPr>
                                          <w:color w:val="FFFFFF" w:themeColor="background1"/>
                                        </w:rPr>
                                        <w:t>Metrom</w:t>
                                      </w:r>
                                      <w:proofErr w:type="spellEnd"/>
                                      <w:r>
                                        <w:rPr>
                                          <w:color w:val="FFFFFF" w:themeColor="background1"/>
                                        </w:rPr>
                                        <w:t xml:space="preserve"> Rail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11-27T00:00:00Z">
                                      <w:dateFormat w:val="M/d/yyyy"/>
                                      <w:lid w:val="en-US"/>
                                      <w:storeMappedDataAs w:val="dateTime"/>
                                      <w:calendar w:val="gregorian"/>
                                    </w:date>
                                  </w:sdtPr>
                                  <w:sdtEndPr/>
                                  <w:sdtContent>
                                    <w:p w14:paraId="1F821D6E" w14:textId="77777777" w:rsidR="00C56229" w:rsidRDefault="00C56229">
                                      <w:pPr>
                                        <w:pStyle w:val="NoSpacing"/>
                                        <w:spacing w:line="360" w:lineRule="auto"/>
                                        <w:rPr>
                                          <w:color w:val="FFFFFF" w:themeColor="background1"/>
                                        </w:rPr>
                                      </w:pPr>
                                      <w:r>
                                        <w:rPr>
                                          <w:color w:val="FFFFFF" w:themeColor="background1"/>
                                        </w:rPr>
                                        <w:t>11/27/2019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6848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f3939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f3939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11-27T00:00:00Z">
                                <w:dateFormat w:val="yyyy"/>
                                <w:lid w:val="en-US"/>
                                <w:storeMappedDataAs w:val="dateTime"/>
                                <w:calendar w:val="gregorian"/>
                              </w:date>
                            </w:sdtPr>
                            <w:sdtEndPr/>
                            <w:sdtContent>
                              <w:p w:rsidR="00C56229" w:rsidRDefault="00C56229">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56229" w:rsidRDefault="00C56229">
                                <w:pPr>
                                  <w:pStyle w:val="NoSpacing"/>
                                  <w:spacing w:line="360" w:lineRule="auto"/>
                                  <w:rPr>
                                    <w:color w:val="FFFFFF" w:themeColor="background1"/>
                                  </w:rPr>
                                </w:pPr>
                                <w:proofErr w:type="spellStart"/>
                                <w:r>
                                  <w:rPr>
                                    <w:color w:val="FFFFFF" w:themeColor="background1"/>
                                  </w:rPr>
                                  <w:t>Metrom</w:t>
                                </w:r>
                                <w:proofErr w:type="spellEnd"/>
                                <w:r>
                                  <w:rPr>
                                    <w:color w:val="FFFFFF" w:themeColor="background1"/>
                                  </w:rPr>
                                  <w:t xml:space="preserve"> Rail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11-27T00:00:00Z">
                                <w:dateFormat w:val="M/d/yyyy"/>
                                <w:lid w:val="en-US"/>
                                <w:storeMappedDataAs w:val="dateTime"/>
                                <w:calendar w:val="gregorian"/>
                              </w:date>
                            </w:sdtPr>
                            <w:sdtEndPr/>
                            <w:sdtContent>
                              <w:p w:rsidR="00C56229" w:rsidRDefault="00C56229">
                                <w:pPr>
                                  <w:pStyle w:val="NoSpacing"/>
                                  <w:spacing w:line="360" w:lineRule="auto"/>
                                  <w:rPr>
                                    <w:color w:val="FFFFFF" w:themeColor="background1"/>
                                  </w:rPr>
                                </w:pPr>
                                <w:r>
                                  <w:rPr>
                                    <w:color w:val="FFFFFF" w:themeColor="background1"/>
                                  </w:rPr>
                                  <w:t>11/27/2019</w:t>
                                </w:r>
                              </w:p>
                            </w:sdtContent>
                          </w:sdt>
                        </w:txbxContent>
                      </v:textbox>
                    </v:rect>
                    <w10:wrap anchorx="page" anchory="page"/>
                  </v:group>
                </w:pict>
              </mc:Fallback>
            </mc:AlternateContent>
          </w:r>
          <w:r>
            <w:rPr>
              <w:noProof/>
              <w:lang w:val="en-GB" w:eastAsia="en-GB"/>
            </w:rPr>
            <mc:AlternateContent>
              <mc:Choice Requires="wps">
                <w:drawing>
                  <wp:anchor distT="0" distB="0" distL="114300" distR="114300" simplePos="0" relativeHeight="251670528" behindDoc="0" locked="0" layoutInCell="0" allowOverlap="1" wp14:anchorId="6B5097A7" wp14:editId="0DD6C03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3AD5E041" w14:textId="77777777" w:rsidR="00C56229" w:rsidRDefault="00C56229">
                                    <w:pPr>
                                      <w:pStyle w:val="NoSpacing"/>
                                      <w:jc w:val="right"/>
                                      <w:rPr>
                                        <w:color w:val="FFFFFF" w:themeColor="background1"/>
                                        <w:sz w:val="72"/>
                                        <w:szCs w:val="72"/>
                                      </w:rPr>
                                    </w:pPr>
                                    <w:r>
                                      <w:rPr>
                                        <w:color w:val="FFFFFF" w:themeColor="background1"/>
                                        <w:sz w:val="72"/>
                                        <w:szCs w:val="72"/>
                                      </w:rPr>
                                      <w:t>AURA Train Control Systems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7052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56229" w:rsidRDefault="00C56229">
                              <w:pPr>
                                <w:pStyle w:val="NoSpacing"/>
                                <w:jc w:val="right"/>
                                <w:rPr>
                                  <w:color w:val="FFFFFF" w:themeColor="background1"/>
                                  <w:sz w:val="72"/>
                                  <w:szCs w:val="72"/>
                                </w:rPr>
                              </w:pPr>
                              <w:r>
                                <w:rPr>
                                  <w:color w:val="FFFFFF" w:themeColor="background1"/>
                                  <w:sz w:val="72"/>
                                  <w:szCs w:val="72"/>
                                </w:rPr>
                                <w:t>AURA Train Control Systems</w:t>
                              </w:r>
                            </w:p>
                          </w:sdtContent>
                        </w:sdt>
                      </w:txbxContent>
                    </v:textbox>
                    <w10:wrap anchorx="page" anchory="page"/>
                  </v:rect>
                </w:pict>
              </mc:Fallback>
            </mc:AlternateContent>
          </w:r>
        </w:p>
        <w:p w14:paraId="4CC50ACA" w14:textId="77777777" w:rsidR="00C56229" w:rsidRDefault="00C56229">
          <w:r>
            <w:rPr>
              <w:noProof/>
              <w:lang w:val="en-GB" w:eastAsia="en-GB"/>
            </w:rPr>
            <w:drawing>
              <wp:anchor distT="0" distB="0" distL="114300" distR="114300" simplePos="0" relativeHeight="251669504" behindDoc="0" locked="0" layoutInCell="0" allowOverlap="1" wp14:anchorId="029953E8" wp14:editId="4F348ECC">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3E3BD60D" w14:textId="77777777" w:rsidR="00843105" w:rsidRDefault="00843105" w:rsidP="005B2184">
      <w:pPr>
        <w:pStyle w:val="TOC1"/>
      </w:pPr>
    </w:p>
    <w:p w14:paraId="188F956E" w14:textId="77777777" w:rsidR="005B2184" w:rsidRDefault="00843105">
      <w:pPr>
        <w:rPr>
          <w:b/>
        </w:rPr>
        <w:sectPr w:rsidR="005B2184" w:rsidSect="00C56229">
          <w:footerReference w:type="default" r:id="rId11"/>
          <w:footerReference w:type="first" r:id="rId12"/>
          <w:pgSz w:w="11906" w:h="16838"/>
          <w:pgMar w:top="1440" w:right="1440" w:bottom="1440" w:left="1440" w:header="720" w:footer="720" w:gutter="0"/>
          <w:pgNumType w:start="0"/>
          <w:cols w:space="720"/>
          <w:titlePg/>
          <w:docGrid w:linePitch="360"/>
        </w:sectPr>
      </w:pPr>
      <w:r>
        <w:rPr>
          <w:b/>
        </w:rPr>
        <w:br w:type="page"/>
      </w:r>
    </w:p>
    <w:p w14:paraId="5764553B" w14:textId="77777777" w:rsidR="00063E64" w:rsidRPr="005B2184" w:rsidRDefault="00063E64" w:rsidP="005B2184">
      <w:pPr>
        <w:pStyle w:val="TOC1"/>
      </w:pPr>
      <w:r w:rsidRPr="005B2184">
        <w:lastRenderedPageBreak/>
        <w:t>Table of Contents</w:t>
      </w:r>
    </w:p>
    <w:p w14:paraId="3F26A215" w14:textId="77777777" w:rsidR="00063E64" w:rsidRPr="00063E64" w:rsidRDefault="00063E64" w:rsidP="00063E64"/>
    <w:p w14:paraId="4824DDD0" w14:textId="77777777" w:rsidR="00AC33CB" w:rsidRDefault="00063E64" w:rsidP="005B2184">
      <w:pPr>
        <w:pStyle w:val="TOC1"/>
        <w:rPr>
          <w:rFonts w:cstheme="minorBidi"/>
          <w:noProof/>
          <w:lang w:val="en-GB" w:eastAsia="en-GB"/>
        </w:rPr>
      </w:pPr>
      <w:r>
        <w:fldChar w:fldCharType="begin"/>
      </w:r>
      <w:r>
        <w:instrText xml:space="preserve"> TOC \o "1-3" \h \z \u </w:instrText>
      </w:r>
      <w:r>
        <w:fldChar w:fldCharType="separate"/>
      </w:r>
      <w:hyperlink w:anchor="_Toc25765960" w:history="1">
        <w:r w:rsidR="00AC33CB" w:rsidRPr="00F90647">
          <w:rPr>
            <w:rStyle w:val="Hyperlink"/>
            <w:noProof/>
          </w:rPr>
          <w:t>How UWB Works</w:t>
        </w:r>
        <w:r w:rsidR="00AC33CB">
          <w:rPr>
            <w:noProof/>
            <w:webHidden/>
          </w:rPr>
          <w:tab/>
        </w:r>
        <w:r w:rsidR="00AC33CB">
          <w:rPr>
            <w:noProof/>
            <w:webHidden/>
          </w:rPr>
          <w:fldChar w:fldCharType="begin"/>
        </w:r>
        <w:r w:rsidR="00AC33CB">
          <w:rPr>
            <w:noProof/>
            <w:webHidden/>
          </w:rPr>
          <w:instrText xml:space="preserve"> PAGEREF _Toc25765960 \h </w:instrText>
        </w:r>
        <w:r w:rsidR="00AC33CB">
          <w:rPr>
            <w:noProof/>
            <w:webHidden/>
          </w:rPr>
        </w:r>
        <w:r w:rsidR="00AC33CB">
          <w:rPr>
            <w:noProof/>
            <w:webHidden/>
          </w:rPr>
          <w:fldChar w:fldCharType="separate"/>
        </w:r>
        <w:r w:rsidR="005B2184">
          <w:rPr>
            <w:noProof/>
            <w:webHidden/>
          </w:rPr>
          <w:t>1</w:t>
        </w:r>
        <w:r w:rsidR="00AC33CB">
          <w:rPr>
            <w:noProof/>
            <w:webHidden/>
          </w:rPr>
          <w:fldChar w:fldCharType="end"/>
        </w:r>
      </w:hyperlink>
    </w:p>
    <w:p w14:paraId="495E5AC4" w14:textId="77777777" w:rsidR="00AC33CB" w:rsidRDefault="00716C00">
      <w:pPr>
        <w:pStyle w:val="TOC2"/>
        <w:tabs>
          <w:tab w:val="right" w:leader="dot" w:pos="9016"/>
        </w:tabs>
        <w:rPr>
          <w:rFonts w:cstheme="minorBidi"/>
          <w:noProof/>
          <w:lang w:val="en-GB" w:eastAsia="en-GB"/>
        </w:rPr>
      </w:pPr>
      <w:hyperlink w:anchor="_Toc25765961" w:history="1">
        <w:r w:rsidR="00AC33CB" w:rsidRPr="00F90647">
          <w:rPr>
            <w:rStyle w:val="Hyperlink"/>
            <w:b/>
            <w:noProof/>
          </w:rPr>
          <w:t>Conventional Radio Ranging</w:t>
        </w:r>
        <w:r w:rsidR="00AC33CB">
          <w:rPr>
            <w:noProof/>
            <w:webHidden/>
          </w:rPr>
          <w:tab/>
        </w:r>
        <w:r w:rsidR="00AC33CB">
          <w:rPr>
            <w:noProof/>
            <w:webHidden/>
          </w:rPr>
          <w:fldChar w:fldCharType="begin"/>
        </w:r>
        <w:r w:rsidR="00AC33CB">
          <w:rPr>
            <w:noProof/>
            <w:webHidden/>
          </w:rPr>
          <w:instrText xml:space="preserve"> PAGEREF _Toc25765961 \h </w:instrText>
        </w:r>
        <w:r w:rsidR="00AC33CB">
          <w:rPr>
            <w:noProof/>
            <w:webHidden/>
          </w:rPr>
        </w:r>
        <w:r w:rsidR="00AC33CB">
          <w:rPr>
            <w:noProof/>
            <w:webHidden/>
          </w:rPr>
          <w:fldChar w:fldCharType="separate"/>
        </w:r>
        <w:r w:rsidR="005B2184">
          <w:rPr>
            <w:noProof/>
            <w:webHidden/>
          </w:rPr>
          <w:t>1</w:t>
        </w:r>
        <w:r w:rsidR="00AC33CB">
          <w:rPr>
            <w:noProof/>
            <w:webHidden/>
          </w:rPr>
          <w:fldChar w:fldCharType="end"/>
        </w:r>
      </w:hyperlink>
    </w:p>
    <w:p w14:paraId="43CCE1C0" w14:textId="77777777" w:rsidR="00AC33CB" w:rsidRDefault="00716C00">
      <w:pPr>
        <w:pStyle w:val="TOC2"/>
        <w:tabs>
          <w:tab w:val="right" w:leader="dot" w:pos="9016"/>
        </w:tabs>
        <w:rPr>
          <w:rFonts w:cstheme="minorBidi"/>
          <w:noProof/>
          <w:lang w:val="en-GB" w:eastAsia="en-GB"/>
        </w:rPr>
      </w:pPr>
      <w:hyperlink w:anchor="_Toc25765962" w:history="1">
        <w:r w:rsidR="00AC33CB" w:rsidRPr="00F90647">
          <w:rPr>
            <w:rStyle w:val="Hyperlink"/>
            <w:b/>
            <w:noProof/>
          </w:rPr>
          <w:t>UWB Radio Ranging</w:t>
        </w:r>
        <w:r w:rsidR="00AC33CB">
          <w:rPr>
            <w:noProof/>
            <w:webHidden/>
          </w:rPr>
          <w:tab/>
        </w:r>
        <w:r w:rsidR="00AC33CB">
          <w:rPr>
            <w:noProof/>
            <w:webHidden/>
          </w:rPr>
          <w:fldChar w:fldCharType="begin"/>
        </w:r>
        <w:r w:rsidR="00AC33CB">
          <w:rPr>
            <w:noProof/>
            <w:webHidden/>
          </w:rPr>
          <w:instrText xml:space="preserve"> PAGEREF _Toc25765962 \h </w:instrText>
        </w:r>
        <w:r w:rsidR="00AC33CB">
          <w:rPr>
            <w:noProof/>
            <w:webHidden/>
          </w:rPr>
        </w:r>
        <w:r w:rsidR="00AC33CB">
          <w:rPr>
            <w:noProof/>
            <w:webHidden/>
          </w:rPr>
          <w:fldChar w:fldCharType="separate"/>
        </w:r>
        <w:r w:rsidR="005B2184">
          <w:rPr>
            <w:noProof/>
            <w:webHidden/>
          </w:rPr>
          <w:t>2</w:t>
        </w:r>
        <w:r w:rsidR="00AC33CB">
          <w:rPr>
            <w:noProof/>
            <w:webHidden/>
          </w:rPr>
          <w:fldChar w:fldCharType="end"/>
        </w:r>
      </w:hyperlink>
    </w:p>
    <w:p w14:paraId="25FD66B5" w14:textId="77777777" w:rsidR="00AC33CB" w:rsidRDefault="00716C00" w:rsidP="005B2184">
      <w:pPr>
        <w:pStyle w:val="TOC1"/>
        <w:rPr>
          <w:rFonts w:cstheme="minorBidi"/>
          <w:noProof/>
          <w:lang w:val="en-GB" w:eastAsia="en-GB"/>
        </w:rPr>
      </w:pPr>
      <w:hyperlink w:anchor="_Toc25765963" w:history="1">
        <w:r w:rsidR="00AC33CB" w:rsidRPr="00F90647">
          <w:rPr>
            <w:rStyle w:val="Hyperlink"/>
            <w:noProof/>
          </w:rPr>
          <w:t>Types of Systems</w:t>
        </w:r>
        <w:r w:rsidR="00AC33CB">
          <w:rPr>
            <w:noProof/>
            <w:webHidden/>
          </w:rPr>
          <w:tab/>
        </w:r>
        <w:r w:rsidR="00AC33CB">
          <w:rPr>
            <w:noProof/>
            <w:webHidden/>
          </w:rPr>
          <w:fldChar w:fldCharType="begin"/>
        </w:r>
        <w:r w:rsidR="00AC33CB">
          <w:rPr>
            <w:noProof/>
            <w:webHidden/>
          </w:rPr>
          <w:instrText xml:space="preserve"> PAGEREF _Toc25765963 \h </w:instrText>
        </w:r>
        <w:r w:rsidR="00AC33CB">
          <w:rPr>
            <w:noProof/>
            <w:webHidden/>
          </w:rPr>
        </w:r>
        <w:r w:rsidR="00AC33CB">
          <w:rPr>
            <w:noProof/>
            <w:webHidden/>
          </w:rPr>
          <w:fldChar w:fldCharType="separate"/>
        </w:r>
        <w:r w:rsidR="005B2184">
          <w:rPr>
            <w:noProof/>
            <w:webHidden/>
          </w:rPr>
          <w:t>3</w:t>
        </w:r>
        <w:r w:rsidR="00AC33CB">
          <w:rPr>
            <w:noProof/>
            <w:webHidden/>
          </w:rPr>
          <w:fldChar w:fldCharType="end"/>
        </w:r>
      </w:hyperlink>
    </w:p>
    <w:p w14:paraId="0559ED12" w14:textId="77777777" w:rsidR="00AC33CB" w:rsidRDefault="00716C00">
      <w:pPr>
        <w:pStyle w:val="TOC2"/>
        <w:tabs>
          <w:tab w:val="right" w:leader="dot" w:pos="9016"/>
        </w:tabs>
        <w:rPr>
          <w:rFonts w:cstheme="minorBidi"/>
          <w:noProof/>
          <w:lang w:val="en-GB" w:eastAsia="en-GB"/>
        </w:rPr>
      </w:pPr>
      <w:hyperlink w:anchor="_Toc25765964" w:history="1">
        <w:r w:rsidR="00AC33CB" w:rsidRPr="00F90647">
          <w:rPr>
            <w:rStyle w:val="Hyperlink"/>
            <w:b/>
            <w:noProof/>
          </w:rPr>
          <w:t>ATP Overlay Configuration</w:t>
        </w:r>
        <w:r w:rsidR="00AC33CB">
          <w:rPr>
            <w:noProof/>
            <w:webHidden/>
          </w:rPr>
          <w:tab/>
        </w:r>
        <w:r w:rsidR="00AC33CB">
          <w:rPr>
            <w:noProof/>
            <w:webHidden/>
          </w:rPr>
          <w:fldChar w:fldCharType="begin"/>
        </w:r>
        <w:r w:rsidR="00AC33CB">
          <w:rPr>
            <w:noProof/>
            <w:webHidden/>
          </w:rPr>
          <w:instrText xml:space="preserve"> PAGEREF _Toc25765964 \h </w:instrText>
        </w:r>
        <w:r w:rsidR="00AC33CB">
          <w:rPr>
            <w:noProof/>
            <w:webHidden/>
          </w:rPr>
        </w:r>
        <w:r w:rsidR="00AC33CB">
          <w:rPr>
            <w:noProof/>
            <w:webHidden/>
          </w:rPr>
          <w:fldChar w:fldCharType="separate"/>
        </w:r>
        <w:r w:rsidR="005B2184">
          <w:rPr>
            <w:noProof/>
            <w:webHidden/>
          </w:rPr>
          <w:t>3</w:t>
        </w:r>
        <w:r w:rsidR="00AC33CB">
          <w:rPr>
            <w:noProof/>
            <w:webHidden/>
          </w:rPr>
          <w:fldChar w:fldCharType="end"/>
        </w:r>
      </w:hyperlink>
    </w:p>
    <w:p w14:paraId="65E891AC" w14:textId="77777777" w:rsidR="00AC33CB" w:rsidRDefault="00716C00">
      <w:pPr>
        <w:pStyle w:val="TOC2"/>
        <w:tabs>
          <w:tab w:val="right" w:leader="dot" w:pos="9016"/>
        </w:tabs>
        <w:rPr>
          <w:rFonts w:cstheme="minorBidi"/>
          <w:noProof/>
          <w:lang w:val="en-GB" w:eastAsia="en-GB"/>
        </w:rPr>
      </w:pPr>
      <w:hyperlink w:anchor="_Toc25765965" w:history="1">
        <w:r w:rsidR="00AC33CB" w:rsidRPr="00F90647">
          <w:rPr>
            <w:rStyle w:val="Hyperlink"/>
            <w:b/>
            <w:noProof/>
          </w:rPr>
          <w:t>ATP System Configuration</w:t>
        </w:r>
        <w:r w:rsidR="00AC33CB">
          <w:rPr>
            <w:noProof/>
            <w:webHidden/>
          </w:rPr>
          <w:tab/>
        </w:r>
        <w:r w:rsidR="00AC33CB">
          <w:rPr>
            <w:noProof/>
            <w:webHidden/>
          </w:rPr>
          <w:fldChar w:fldCharType="begin"/>
        </w:r>
        <w:r w:rsidR="00AC33CB">
          <w:rPr>
            <w:noProof/>
            <w:webHidden/>
          </w:rPr>
          <w:instrText xml:space="preserve"> PAGEREF _Toc25765965 \h </w:instrText>
        </w:r>
        <w:r w:rsidR="00AC33CB">
          <w:rPr>
            <w:noProof/>
            <w:webHidden/>
          </w:rPr>
        </w:r>
        <w:r w:rsidR="00AC33CB">
          <w:rPr>
            <w:noProof/>
            <w:webHidden/>
          </w:rPr>
          <w:fldChar w:fldCharType="separate"/>
        </w:r>
        <w:r w:rsidR="005B2184">
          <w:rPr>
            <w:noProof/>
            <w:webHidden/>
          </w:rPr>
          <w:t>4</w:t>
        </w:r>
        <w:r w:rsidR="00AC33CB">
          <w:rPr>
            <w:noProof/>
            <w:webHidden/>
          </w:rPr>
          <w:fldChar w:fldCharType="end"/>
        </w:r>
      </w:hyperlink>
    </w:p>
    <w:p w14:paraId="26294DED" w14:textId="77777777" w:rsidR="00AC33CB" w:rsidRDefault="00716C00">
      <w:pPr>
        <w:pStyle w:val="TOC2"/>
        <w:tabs>
          <w:tab w:val="right" w:leader="dot" w:pos="9016"/>
        </w:tabs>
        <w:rPr>
          <w:rFonts w:cstheme="minorBidi"/>
          <w:noProof/>
          <w:lang w:val="en-GB" w:eastAsia="en-GB"/>
        </w:rPr>
      </w:pPr>
      <w:hyperlink w:anchor="_Toc25765966" w:history="1">
        <w:r w:rsidR="00AC33CB" w:rsidRPr="00F90647">
          <w:rPr>
            <w:rStyle w:val="Hyperlink"/>
            <w:b/>
            <w:noProof/>
          </w:rPr>
          <w:t>ATO System Configuration</w:t>
        </w:r>
        <w:r w:rsidR="00AC33CB">
          <w:rPr>
            <w:noProof/>
            <w:webHidden/>
          </w:rPr>
          <w:tab/>
        </w:r>
        <w:r w:rsidR="00AC33CB">
          <w:rPr>
            <w:noProof/>
            <w:webHidden/>
          </w:rPr>
          <w:fldChar w:fldCharType="begin"/>
        </w:r>
        <w:r w:rsidR="00AC33CB">
          <w:rPr>
            <w:noProof/>
            <w:webHidden/>
          </w:rPr>
          <w:instrText xml:space="preserve"> PAGEREF _Toc25765966 \h </w:instrText>
        </w:r>
        <w:r w:rsidR="00AC33CB">
          <w:rPr>
            <w:noProof/>
            <w:webHidden/>
          </w:rPr>
        </w:r>
        <w:r w:rsidR="00AC33CB">
          <w:rPr>
            <w:noProof/>
            <w:webHidden/>
          </w:rPr>
          <w:fldChar w:fldCharType="separate"/>
        </w:r>
        <w:r w:rsidR="005B2184">
          <w:rPr>
            <w:noProof/>
            <w:webHidden/>
          </w:rPr>
          <w:t>5</w:t>
        </w:r>
        <w:r w:rsidR="00AC33CB">
          <w:rPr>
            <w:noProof/>
            <w:webHidden/>
          </w:rPr>
          <w:fldChar w:fldCharType="end"/>
        </w:r>
      </w:hyperlink>
    </w:p>
    <w:p w14:paraId="199F39CB" w14:textId="77777777" w:rsidR="00AC33CB" w:rsidRDefault="00716C00" w:rsidP="005B2184">
      <w:pPr>
        <w:pStyle w:val="TOC1"/>
        <w:rPr>
          <w:rFonts w:cstheme="minorBidi"/>
          <w:noProof/>
          <w:lang w:val="en-GB" w:eastAsia="en-GB"/>
        </w:rPr>
      </w:pPr>
      <w:hyperlink w:anchor="_Toc25765967" w:history="1">
        <w:r w:rsidR="00AC33CB" w:rsidRPr="00F90647">
          <w:rPr>
            <w:rStyle w:val="Hyperlink"/>
            <w:noProof/>
          </w:rPr>
          <w:t>How Metrom Rail Uses UWB</w:t>
        </w:r>
        <w:r w:rsidR="00AC33CB">
          <w:rPr>
            <w:noProof/>
            <w:webHidden/>
          </w:rPr>
          <w:tab/>
        </w:r>
        <w:r w:rsidR="00AC33CB">
          <w:rPr>
            <w:noProof/>
            <w:webHidden/>
          </w:rPr>
          <w:fldChar w:fldCharType="begin"/>
        </w:r>
        <w:r w:rsidR="00AC33CB">
          <w:rPr>
            <w:noProof/>
            <w:webHidden/>
          </w:rPr>
          <w:instrText xml:space="preserve"> PAGEREF _Toc25765967 \h </w:instrText>
        </w:r>
        <w:r w:rsidR="00AC33CB">
          <w:rPr>
            <w:noProof/>
            <w:webHidden/>
          </w:rPr>
        </w:r>
        <w:r w:rsidR="00AC33CB">
          <w:rPr>
            <w:noProof/>
            <w:webHidden/>
          </w:rPr>
          <w:fldChar w:fldCharType="separate"/>
        </w:r>
        <w:r w:rsidR="005B2184">
          <w:rPr>
            <w:noProof/>
            <w:webHidden/>
          </w:rPr>
          <w:t>6</w:t>
        </w:r>
        <w:r w:rsidR="00AC33CB">
          <w:rPr>
            <w:noProof/>
            <w:webHidden/>
          </w:rPr>
          <w:fldChar w:fldCharType="end"/>
        </w:r>
      </w:hyperlink>
    </w:p>
    <w:p w14:paraId="0C78D92C" w14:textId="77777777" w:rsidR="00AC33CB" w:rsidRDefault="00716C00">
      <w:pPr>
        <w:pStyle w:val="TOC2"/>
        <w:tabs>
          <w:tab w:val="right" w:leader="dot" w:pos="9016"/>
        </w:tabs>
        <w:rPr>
          <w:rFonts w:cstheme="minorBidi"/>
          <w:noProof/>
          <w:lang w:val="en-GB" w:eastAsia="en-GB"/>
        </w:rPr>
      </w:pPr>
      <w:hyperlink w:anchor="_Toc25765968" w:history="1">
        <w:r w:rsidR="00AC33CB" w:rsidRPr="00F90647">
          <w:rPr>
            <w:rStyle w:val="Hyperlink"/>
            <w:b/>
            <w:noProof/>
          </w:rPr>
          <w:t>How Train Location, Speed, Direction, and Consist Length are Determined</w:t>
        </w:r>
        <w:r w:rsidR="00AC33CB">
          <w:rPr>
            <w:noProof/>
            <w:webHidden/>
          </w:rPr>
          <w:tab/>
        </w:r>
        <w:r w:rsidR="00AC33CB">
          <w:rPr>
            <w:noProof/>
            <w:webHidden/>
          </w:rPr>
          <w:fldChar w:fldCharType="begin"/>
        </w:r>
        <w:r w:rsidR="00AC33CB">
          <w:rPr>
            <w:noProof/>
            <w:webHidden/>
          </w:rPr>
          <w:instrText xml:space="preserve"> PAGEREF _Toc25765968 \h </w:instrText>
        </w:r>
        <w:r w:rsidR="00AC33CB">
          <w:rPr>
            <w:noProof/>
            <w:webHidden/>
          </w:rPr>
        </w:r>
        <w:r w:rsidR="00AC33CB">
          <w:rPr>
            <w:noProof/>
            <w:webHidden/>
          </w:rPr>
          <w:fldChar w:fldCharType="separate"/>
        </w:r>
        <w:r w:rsidR="005B2184">
          <w:rPr>
            <w:noProof/>
            <w:webHidden/>
          </w:rPr>
          <w:t>6</w:t>
        </w:r>
        <w:r w:rsidR="00AC33CB">
          <w:rPr>
            <w:noProof/>
            <w:webHidden/>
          </w:rPr>
          <w:fldChar w:fldCharType="end"/>
        </w:r>
      </w:hyperlink>
    </w:p>
    <w:p w14:paraId="133017D9" w14:textId="77777777" w:rsidR="00AC33CB" w:rsidRDefault="00716C00">
      <w:pPr>
        <w:pStyle w:val="TOC2"/>
        <w:tabs>
          <w:tab w:val="right" w:leader="dot" w:pos="9016"/>
        </w:tabs>
        <w:rPr>
          <w:rFonts w:cstheme="minorBidi"/>
          <w:noProof/>
          <w:lang w:val="en-GB" w:eastAsia="en-GB"/>
        </w:rPr>
      </w:pPr>
      <w:hyperlink w:anchor="_Toc25765969" w:history="1">
        <w:r w:rsidR="00AC33CB" w:rsidRPr="00F90647">
          <w:rPr>
            <w:rStyle w:val="Hyperlink"/>
            <w:b/>
            <w:noProof/>
          </w:rPr>
          <w:t>Ranging Advantages</w:t>
        </w:r>
        <w:r w:rsidR="00AC33CB">
          <w:rPr>
            <w:noProof/>
            <w:webHidden/>
          </w:rPr>
          <w:tab/>
        </w:r>
        <w:r w:rsidR="00AC33CB">
          <w:rPr>
            <w:noProof/>
            <w:webHidden/>
          </w:rPr>
          <w:fldChar w:fldCharType="begin"/>
        </w:r>
        <w:r w:rsidR="00AC33CB">
          <w:rPr>
            <w:noProof/>
            <w:webHidden/>
          </w:rPr>
          <w:instrText xml:space="preserve"> PAGEREF _Toc25765969 \h </w:instrText>
        </w:r>
        <w:r w:rsidR="00AC33CB">
          <w:rPr>
            <w:noProof/>
            <w:webHidden/>
          </w:rPr>
        </w:r>
        <w:r w:rsidR="00AC33CB">
          <w:rPr>
            <w:noProof/>
            <w:webHidden/>
          </w:rPr>
          <w:fldChar w:fldCharType="separate"/>
        </w:r>
        <w:r w:rsidR="005B2184">
          <w:rPr>
            <w:noProof/>
            <w:webHidden/>
          </w:rPr>
          <w:t>6</w:t>
        </w:r>
        <w:r w:rsidR="00AC33CB">
          <w:rPr>
            <w:noProof/>
            <w:webHidden/>
          </w:rPr>
          <w:fldChar w:fldCharType="end"/>
        </w:r>
      </w:hyperlink>
    </w:p>
    <w:p w14:paraId="370F8F6A" w14:textId="77777777" w:rsidR="00AC33CB" w:rsidRDefault="00716C00">
      <w:pPr>
        <w:pStyle w:val="TOC2"/>
        <w:tabs>
          <w:tab w:val="right" w:leader="dot" w:pos="9016"/>
        </w:tabs>
        <w:rPr>
          <w:rFonts w:cstheme="minorBidi"/>
          <w:noProof/>
          <w:lang w:val="en-GB" w:eastAsia="en-GB"/>
        </w:rPr>
      </w:pPr>
      <w:hyperlink w:anchor="_Toc25765970" w:history="1">
        <w:r w:rsidR="00AC33CB" w:rsidRPr="00F90647">
          <w:rPr>
            <w:rStyle w:val="Hyperlink"/>
            <w:b/>
            <w:noProof/>
          </w:rPr>
          <w:t>Worker Protection</w:t>
        </w:r>
        <w:r w:rsidR="00AC33CB">
          <w:rPr>
            <w:noProof/>
            <w:webHidden/>
          </w:rPr>
          <w:tab/>
        </w:r>
        <w:r w:rsidR="00AC33CB">
          <w:rPr>
            <w:noProof/>
            <w:webHidden/>
          </w:rPr>
          <w:fldChar w:fldCharType="begin"/>
        </w:r>
        <w:r w:rsidR="00AC33CB">
          <w:rPr>
            <w:noProof/>
            <w:webHidden/>
          </w:rPr>
          <w:instrText xml:space="preserve"> PAGEREF _Toc25765970 \h </w:instrText>
        </w:r>
        <w:r w:rsidR="00AC33CB">
          <w:rPr>
            <w:noProof/>
            <w:webHidden/>
          </w:rPr>
        </w:r>
        <w:r w:rsidR="00AC33CB">
          <w:rPr>
            <w:noProof/>
            <w:webHidden/>
          </w:rPr>
          <w:fldChar w:fldCharType="separate"/>
        </w:r>
        <w:r w:rsidR="005B2184">
          <w:rPr>
            <w:noProof/>
            <w:webHidden/>
          </w:rPr>
          <w:t>6</w:t>
        </w:r>
        <w:r w:rsidR="00AC33CB">
          <w:rPr>
            <w:noProof/>
            <w:webHidden/>
          </w:rPr>
          <w:fldChar w:fldCharType="end"/>
        </w:r>
      </w:hyperlink>
    </w:p>
    <w:p w14:paraId="6AFD9618" w14:textId="77777777" w:rsidR="00AC33CB" w:rsidRDefault="00716C00" w:rsidP="005B2184">
      <w:pPr>
        <w:pStyle w:val="TOC1"/>
        <w:rPr>
          <w:rFonts w:cstheme="minorBidi"/>
          <w:noProof/>
          <w:lang w:val="en-GB" w:eastAsia="en-GB"/>
        </w:rPr>
      </w:pPr>
      <w:hyperlink w:anchor="_Toc25765971" w:history="1">
        <w:r w:rsidR="00AC33CB" w:rsidRPr="00F90647">
          <w:rPr>
            <w:rStyle w:val="Hyperlink"/>
            <w:rFonts w:cstheme="minorHAnsi"/>
            <w:noProof/>
          </w:rPr>
          <w:t>System Features</w:t>
        </w:r>
        <w:r w:rsidR="00AC33CB">
          <w:rPr>
            <w:noProof/>
            <w:webHidden/>
          </w:rPr>
          <w:tab/>
        </w:r>
        <w:r w:rsidR="00AC33CB">
          <w:rPr>
            <w:noProof/>
            <w:webHidden/>
          </w:rPr>
          <w:fldChar w:fldCharType="begin"/>
        </w:r>
        <w:r w:rsidR="00AC33CB">
          <w:rPr>
            <w:noProof/>
            <w:webHidden/>
          </w:rPr>
          <w:instrText xml:space="preserve"> PAGEREF _Toc25765971 \h </w:instrText>
        </w:r>
        <w:r w:rsidR="00AC33CB">
          <w:rPr>
            <w:noProof/>
            <w:webHidden/>
          </w:rPr>
        </w:r>
        <w:r w:rsidR="00AC33CB">
          <w:rPr>
            <w:noProof/>
            <w:webHidden/>
          </w:rPr>
          <w:fldChar w:fldCharType="separate"/>
        </w:r>
        <w:r w:rsidR="005B2184">
          <w:rPr>
            <w:noProof/>
            <w:webHidden/>
          </w:rPr>
          <w:t>7</w:t>
        </w:r>
        <w:r w:rsidR="00AC33CB">
          <w:rPr>
            <w:noProof/>
            <w:webHidden/>
          </w:rPr>
          <w:fldChar w:fldCharType="end"/>
        </w:r>
      </w:hyperlink>
    </w:p>
    <w:p w14:paraId="1D740697" w14:textId="77777777" w:rsidR="00AC33CB" w:rsidRDefault="00716C00">
      <w:pPr>
        <w:pStyle w:val="TOC2"/>
        <w:tabs>
          <w:tab w:val="right" w:leader="dot" w:pos="9016"/>
        </w:tabs>
        <w:rPr>
          <w:rFonts w:cstheme="minorBidi"/>
          <w:noProof/>
          <w:lang w:val="en-GB" w:eastAsia="en-GB"/>
        </w:rPr>
      </w:pPr>
      <w:hyperlink w:anchor="_Toc25765972" w:history="1">
        <w:r w:rsidR="00AC33CB" w:rsidRPr="00F90647">
          <w:rPr>
            <w:rStyle w:val="Hyperlink"/>
            <w:rFonts w:cstheme="minorHAnsi"/>
            <w:b/>
            <w:noProof/>
          </w:rPr>
          <w:t>End-of-Line (EOL) Beacon</w:t>
        </w:r>
        <w:r w:rsidR="00AC33CB">
          <w:rPr>
            <w:noProof/>
            <w:webHidden/>
          </w:rPr>
          <w:tab/>
        </w:r>
        <w:r w:rsidR="00AC33CB">
          <w:rPr>
            <w:noProof/>
            <w:webHidden/>
          </w:rPr>
          <w:fldChar w:fldCharType="begin"/>
        </w:r>
        <w:r w:rsidR="00AC33CB">
          <w:rPr>
            <w:noProof/>
            <w:webHidden/>
          </w:rPr>
          <w:instrText xml:space="preserve"> PAGEREF _Toc25765972 \h </w:instrText>
        </w:r>
        <w:r w:rsidR="00AC33CB">
          <w:rPr>
            <w:noProof/>
            <w:webHidden/>
          </w:rPr>
        </w:r>
        <w:r w:rsidR="00AC33CB">
          <w:rPr>
            <w:noProof/>
            <w:webHidden/>
          </w:rPr>
          <w:fldChar w:fldCharType="separate"/>
        </w:r>
        <w:r w:rsidR="005B2184">
          <w:rPr>
            <w:noProof/>
            <w:webHidden/>
          </w:rPr>
          <w:t>7</w:t>
        </w:r>
        <w:r w:rsidR="00AC33CB">
          <w:rPr>
            <w:noProof/>
            <w:webHidden/>
          </w:rPr>
          <w:fldChar w:fldCharType="end"/>
        </w:r>
      </w:hyperlink>
    </w:p>
    <w:p w14:paraId="072D89AE" w14:textId="77777777" w:rsidR="00AC33CB" w:rsidRDefault="00716C00">
      <w:pPr>
        <w:pStyle w:val="TOC2"/>
        <w:tabs>
          <w:tab w:val="right" w:leader="dot" w:pos="9016"/>
        </w:tabs>
        <w:rPr>
          <w:rFonts w:cstheme="minorBidi"/>
          <w:noProof/>
          <w:lang w:val="en-GB" w:eastAsia="en-GB"/>
        </w:rPr>
      </w:pPr>
      <w:hyperlink w:anchor="_Toc25765973" w:history="1">
        <w:r w:rsidR="00AC33CB" w:rsidRPr="00F90647">
          <w:rPr>
            <w:rStyle w:val="Hyperlink"/>
            <w:rFonts w:cstheme="minorHAnsi"/>
            <w:b/>
            <w:noProof/>
          </w:rPr>
          <w:t>Precision Berthing</w:t>
        </w:r>
        <w:r w:rsidR="00AC33CB">
          <w:rPr>
            <w:noProof/>
            <w:webHidden/>
          </w:rPr>
          <w:tab/>
        </w:r>
        <w:r w:rsidR="00AC33CB">
          <w:rPr>
            <w:noProof/>
            <w:webHidden/>
          </w:rPr>
          <w:fldChar w:fldCharType="begin"/>
        </w:r>
        <w:r w:rsidR="00AC33CB">
          <w:rPr>
            <w:noProof/>
            <w:webHidden/>
          </w:rPr>
          <w:instrText xml:space="preserve"> PAGEREF _Toc25765973 \h </w:instrText>
        </w:r>
        <w:r w:rsidR="00AC33CB">
          <w:rPr>
            <w:noProof/>
            <w:webHidden/>
          </w:rPr>
        </w:r>
        <w:r w:rsidR="00AC33CB">
          <w:rPr>
            <w:noProof/>
            <w:webHidden/>
          </w:rPr>
          <w:fldChar w:fldCharType="separate"/>
        </w:r>
        <w:r w:rsidR="005B2184">
          <w:rPr>
            <w:noProof/>
            <w:webHidden/>
          </w:rPr>
          <w:t>7</w:t>
        </w:r>
        <w:r w:rsidR="00AC33CB">
          <w:rPr>
            <w:noProof/>
            <w:webHidden/>
          </w:rPr>
          <w:fldChar w:fldCharType="end"/>
        </w:r>
      </w:hyperlink>
    </w:p>
    <w:p w14:paraId="79077BE0" w14:textId="77777777" w:rsidR="00AC33CB" w:rsidRDefault="00716C00">
      <w:pPr>
        <w:pStyle w:val="TOC2"/>
        <w:tabs>
          <w:tab w:val="right" w:leader="dot" w:pos="9016"/>
        </w:tabs>
        <w:rPr>
          <w:rFonts w:cstheme="minorBidi"/>
          <w:noProof/>
          <w:lang w:val="en-GB" w:eastAsia="en-GB"/>
        </w:rPr>
      </w:pPr>
      <w:hyperlink w:anchor="_Toc25765974" w:history="1">
        <w:r w:rsidR="00AC33CB" w:rsidRPr="00F90647">
          <w:rPr>
            <w:rStyle w:val="Hyperlink"/>
            <w:rFonts w:cstheme="minorHAnsi"/>
            <w:b/>
            <w:noProof/>
          </w:rPr>
          <w:t>Signal Enforcement with ATP Overlay Configuration</w:t>
        </w:r>
        <w:r w:rsidR="00AC33CB">
          <w:rPr>
            <w:noProof/>
            <w:webHidden/>
          </w:rPr>
          <w:tab/>
        </w:r>
        <w:r w:rsidR="00AC33CB">
          <w:rPr>
            <w:noProof/>
            <w:webHidden/>
          </w:rPr>
          <w:fldChar w:fldCharType="begin"/>
        </w:r>
        <w:r w:rsidR="00AC33CB">
          <w:rPr>
            <w:noProof/>
            <w:webHidden/>
          </w:rPr>
          <w:instrText xml:space="preserve"> PAGEREF _Toc25765974 \h </w:instrText>
        </w:r>
        <w:r w:rsidR="00AC33CB">
          <w:rPr>
            <w:noProof/>
            <w:webHidden/>
          </w:rPr>
        </w:r>
        <w:r w:rsidR="00AC33CB">
          <w:rPr>
            <w:noProof/>
            <w:webHidden/>
          </w:rPr>
          <w:fldChar w:fldCharType="separate"/>
        </w:r>
        <w:r w:rsidR="005B2184">
          <w:rPr>
            <w:noProof/>
            <w:webHidden/>
          </w:rPr>
          <w:t>7</w:t>
        </w:r>
        <w:r w:rsidR="00AC33CB">
          <w:rPr>
            <w:noProof/>
            <w:webHidden/>
          </w:rPr>
          <w:fldChar w:fldCharType="end"/>
        </w:r>
      </w:hyperlink>
    </w:p>
    <w:p w14:paraId="2F282BE6" w14:textId="77777777" w:rsidR="00AC33CB" w:rsidRDefault="00716C00">
      <w:pPr>
        <w:pStyle w:val="TOC2"/>
        <w:tabs>
          <w:tab w:val="right" w:leader="dot" w:pos="9016"/>
        </w:tabs>
        <w:rPr>
          <w:rFonts w:cstheme="minorBidi"/>
          <w:noProof/>
          <w:lang w:val="en-GB" w:eastAsia="en-GB"/>
        </w:rPr>
      </w:pPr>
      <w:hyperlink w:anchor="_Toc25765975" w:history="1">
        <w:r w:rsidR="00AC33CB" w:rsidRPr="00F90647">
          <w:rPr>
            <w:rStyle w:val="Hyperlink"/>
            <w:rFonts w:cstheme="minorHAnsi"/>
            <w:b/>
            <w:noProof/>
          </w:rPr>
          <w:t>Signal Enforcement with ATP or ATO Configuration</w:t>
        </w:r>
        <w:r w:rsidR="00AC33CB">
          <w:rPr>
            <w:noProof/>
            <w:webHidden/>
          </w:rPr>
          <w:tab/>
        </w:r>
        <w:r w:rsidR="00AC33CB">
          <w:rPr>
            <w:noProof/>
            <w:webHidden/>
          </w:rPr>
          <w:fldChar w:fldCharType="begin"/>
        </w:r>
        <w:r w:rsidR="00AC33CB">
          <w:rPr>
            <w:noProof/>
            <w:webHidden/>
          </w:rPr>
          <w:instrText xml:space="preserve"> PAGEREF _Toc25765975 \h </w:instrText>
        </w:r>
        <w:r w:rsidR="00AC33CB">
          <w:rPr>
            <w:noProof/>
            <w:webHidden/>
          </w:rPr>
        </w:r>
        <w:r w:rsidR="00AC33CB">
          <w:rPr>
            <w:noProof/>
            <w:webHidden/>
          </w:rPr>
          <w:fldChar w:fldCharType="separate"/>
        </w:r>
        <w:r w:rsidR="005B2184">
          <w:rPr>
            <w:noProof/>
            <w:webHidden/>
          </w:rPr>
          <w:t>9</w:t>
        </w:r>
        <w:r w:rsidR="00AC33CB">
          <w:rPr>
            <w:noProof/>
            <w:webHidden/>
          </w:rPr>
          <w:fldChar w:fldCharType="end"/>
        </w:r>
      </w:hyperlink>
    </w:p>
    <w:p w14:paraId="3328E335" w14:textId="77777777" w:rsidR="00AC33CB" w:rsidRDefault="00716C00">
      <w:pPr>
        <w:pStyle w:val="TOC2"/>
        <w:tabs>
          <w:tab w:val="right" w:leader="dot" w:pos="9016"/>
        </w:tabs>
        <w:rPr>
          <w:rFonts w:cstheme="minorBidi"/>
          <w:noProof/>
          <w:lang w:val="en-GB" w:eastAsia="en-GB"/>
        </w:rPr>
      </w:pPr>
      <w:hyperlink w:anchor="_Toc25765976" w:history="1">
        <w:r w:rsidR="00AC33CB" w:rsidRPr="00F90647">
          <w:rPr>
            <w:rStyle w:val="Hyperlink"/>
            <w:rFonts w:cstheme="minorHAnsi"/>
            <w:b/>
            <w:noProof/>
          </w:rPr>
          <w:t>Overspeed Enforcement with ATP Overlay Configuration</w:t>
        </w:r>
        <w:r w:rsidR="00AC33CB">
          <w:rPr>
            <w:noProof/>
            <w:webHidden/>
          </w:rPr>
          <w:tab/>
        </w:r>
        <w:r w:rsidR="00AC33CB">
          <w:rPr>
            <w:noProof/>
            <w:webHidden/>
          </w:rPr>
          <w:fldChar w:fldCharType="begin"/>
        </w:r>
        <w:r w:rsidR="00AC33CB">
          <w:rPr>
            <w:noProof/>
            <w:webHidden/>
          </w:rPr>
          <w:instrText xml:space="preserve"> PAGEREF _Toc25765976 \h </w:instrText>
        </w:r>
        <w:r w:rsidR="00AC33CB">
          <w:rPr>
            <w:noProof/>
            <w:webHidden/>
          </w:rPr>
        </w:r>
        <w:r w:rsidR="00AC33CB">
          <w:rPr>
            <w:noProof/>
            <w:webHidden/>
          </w:rPr>
          <w:fldChar w:fldCharType="separate"/>
        </w:r>
        <w:r w:rsidR="005B2184">
          <w:rPr>
            <w:noProof/>
            <w:webHidden/>
          </w:rPr>
          <w:t>10</w:t>
        </w:r>
        <w:r w:rsidR="00AC33CB">
          <w:rPr>
            <w:noProof/>
            <w:webHidden/>
          </w:rPr>
          <w:fldChar w:fldCharType="end"/>
        </w:r>
      </w:hyperlink>
    </w:p>
    <w:p w14:paraId="42A13B20" w14:textId="77777777" w:rsidR="00AC33CB" w:rsidRDefault="00716C00">
      <w:pPr>
        <w:pStyle w:val="TOC2"/>
        <w:tabs>
          <w:tab w:val="right" w:leader="dot" w:pos="9016"/>
        </w:tabs>
        <w:rPr>
          <w:rFonts w:cstheme="minorBidi"/>
          <w:noProof/>
          <w:lang w:val="en-GB" w:eastAsia="en-GB"/>
        </w:rPr>
      </w:pPr>
      <w:hyperlink w:anchor="_Toc25765977" w:history="1">
        <w:r w:rsidR="00AC33CB" w:rsidRPr="00F90647">
          <w:rPr>
            <w:rStyle w:val="Hyperlink"/>
            <w:rFonts w:cstheme="minorHAnsi"/>
            <w:b/>
            <w:noProof/>
          </w:rPr>
          <w:t>Overspeed Enforcement with ATP or ATO Configuration</w:t>
        </w:r>
        <w:r w:rsidR="00AC33CB">
          <w:rPr>
            <w:noProof/>
            <w:webHidden/>
          </w:rPr>
          <w:tab/>
        </w:r>
        <w:r w:rsidR="00AC33CB">
          <w:rPr>
            <w:noProof/>
            <w:webHidden/>
          </w:rPr>
          <w:fldChar w:fldCharType="begin"/>
        </w:r>
        <w:r w:rsidR="00AC33CB">
          <w:rPr>
            <w:noProof/>
            <w:webHidden/>
          </w:rPr>
          <w:instrText xml:space="preserve"> PAGEREF _Toc25765977 \h </w:instrText>
        </w:r>
        <w:r w:rsidR="00AC33CB">
          <w:rPr>
            <w:noProof/>
            <w:webHidden/>
          </w:rPr>
        </w:r>
        <w:r w:rsidR="00AC33CB">
          <w:rPr>
            <w:noProof/>
            <w:webHidden/>
          </w:rPr>
          <w:fldChar w:fldCharType="separate"/>
        </w:r>
        <w:r w:rsidR="005B2184">
          <w:rPr>
            <w:noProof/>
            <w:webHidden/>
          </w:rPr>
          <w:t>10</w:t>
        </w:r>
        <w:r w:rsidR="00AC33CB">
          <w:rPr>
            <w:noProof/>
            <w:webHidden/>
          </w:rPr>
          <w:fldChar w:fldCharType="end"/>
        </w:r>
      </w:hyperlink>
    </w:p>
    <w:p w14:paraId="3E66106B" w14:textId="77777777" w:rsidR="00AC33CB" w:rsidRDefault="00716C00">
      <w:pPr>
        <w:pStyle w:val="TOC2"/>
        <w:tabs>
          <w:tab w:val="right" w:leader="dot" w:pos="9016"/>
        </w:tabs>
        <w:rPr>
          <w:rFonts w:cstheme="minorBidi"/>
          <w:noProof/>
          <w:lang w:val="en-GB" w:eastAsia="en-GB"/>
        </w:rPr>
      </w:pPr>
      <w:hyperlink w:anchor="_Toc25765978" w:history="1">
        <w:r w:rsidR="00AC33CB" w:rsidRPr="00F90647">
          <w:rPr>
            <w:rStyle w:val="Hyperlink"/>
            <w:b/>
            <w:noProof/>
          </w:rPr>
          <w:t>Improperly Lined Switch Protection with ATP or ATO Configuration</w:t>
        </w:r>
        <w:r w:rsidR="00AC33CB">
          <w:rPr>
            <w:noProof/>
            <w:webHidden/>
          </w:rPr>
          <w:tab/>
        </w:r>
        <w:r w:rsidR="00AC33CB">
          <w:rPr>
            <w:noProof/>
            <w:webHidden/>
          </w:rPr>
          <w:fldChar w:fldCharType="begin"/>
        </w:r>
        <w:r w:rsidR="00AC33CB">
          <w:rPr>
            <w:noProof/>
            <w:webHidden/>
          </w:rPr>
          <w:instrText xml:space="preserve"> PAGEREF _Toc25765978 \h </w:instrText>
        </w:r>
        <w:r w:rsidR="00AC33CB">
          <w:rPr>
            <w:noProof/>
            <w:webHidden/>
          </w:rPr>
        </w:r>
        <w:r w:rsidR="00AC33CB">
          <w:rPr>
            <w:noProof/>
            <w:webHidden/>
          </w:rPr>
          <w:fldChar w:fldCharType="separate"/>
        </w:r>
        <w:r w:rsidR="005B2184">
          <w:rPr>
            <w:noProof/>
            <w:webHidden/>
          </w:rPr>
          <w:t>10</w:t>
        </w:r>
        <w:r w:rsidR="00AC33CB">
          <w:rPr>
            <w:noProof/>
            <w:webHidden/>
          </w:rPr>
          <w:fldChar w:fldCharType="end"/>
        </w:r>
      </w:hyperlink>
    </w:p>
    <w:p w14:paraId="6C90B1E2" w14:textId="77777777" w:rsidR="00AC33CB" w:rsidRDefault="00716C00">
      <w:pPr>
        <w:pStyle w:val="TOC2"/>
        <w:tabs>
          <w:tab w:val="right" w:leader="dot" w:pos="9016"/>
        </w:tabs>
        <w:rPr>
          <w:rFonts w:cstheme="minorBidi"/>
          <w:noProof/>
          <w:lang w:val="en-GB" w:eastAsia="en-GB"/>
        </w:rPr>
      </w:pPr>
      <w:hyperlink w:anchor="_Toc25765979" w:history="1">
        <w:r w:rsidR="00AC33CB" w:rsidRPr="00F90647">
          <w:rPr>
            <w:rStyle w:val="Hyperlink"/>
            <w:rFonts w:cstheme="minorHAnsi"/>
            <w:b/>
            <w:noProof/>
          </w:rPr>
          <w:t>Train-to-Train Collision Avoidance with ATP Overlay Configuration</w:t>
        </w:r>
        <w:r w:rsidR="00AC33CB">
          <w:rPr>
            <w:noProof/>
            <w:webHidden/>
          </w:rPr>
          <w:tab/>
        </w:r>
        <w:r w:rsidR="00AC33CB">
          <w:rPr>
            <w:noProof/>
            <w:webHidden/>
          </w:rPr>
          <w:fldChar w:fldCharType="begin"/>
        </w:r>
        <w:r w:rsidR="00AC33CB">
          <w:rPr>
            <w:noProof/>
            <w:webHidden/>
          </w:rPr>
          <w:instrText xml:space="preserve"> PAGEREF _Toc25765979 \h </w:instrText>
        </w:r>
        <w:r w:rsidR="00AC33CB">
          <w:rPr>
            <w:noProof/>
            <w:webHidden/>
          </w:rPr>
        </w:r>
        <w:r w:rsidR="00AC33CB">
          <w:rPr>
            <w:noProof/>
            <w:webHidden/>
          </w:rPr>
          <w:fldChar w:fldCharType="separate"/>
        </w:r>
        <w:r w:rsidR="005B2184">
          <w:rPr>
            <w:noProof/>
            <w:webHidden/>
          </w:rPr>
          <w:t>10</w:t>
        </w:r>
        <w:r w:rsidR="00AC33CB">
          <w:rPr>
            <w:noProof/>
            <w:webHidden/>
          </w:rPr>
          <w:fldChar w:fldCharType="end"/>
        </w:r>
      </w:hyperlink>
    </w:p>
    <w:p w14:paraId="06052337" w14:textId="77777777" w:rsidR="00AC33CB" w:rsidRDefault="00716C00">
      <w:pPr>
        <w:pStyle w:val="TOC2"/>
        <w:tabs>
          <w:tab w:val="right" w:leader="dot" w:pos="9016"/>
        </w:tabs>
        <w:rPr>
          <w:rFonts w:cstheme="minorBidi"/>
          <w:noProof/>
          <w:lang w:val="en-GB" w:eastAsia="en-GB"/>
        </w:rPr>
      </w:pPr>
      <w:hyperlink w:anchor="_Toc25765980" w:history="1">
        <w:r w:rsidR="00AC33CB" w:rsidRPr="00F90647">
          <w:rPr>
            <w:rStyle w:val="Hyperlink"/>
            <w:rFonts w:cstheme="minorHAnsi"/>
            <w:b/>
            <w:noProof/>
          </w:rPr>
          <w:t>Train-to-Train Collision Avoidance with ATP or ATO Configuration</w:t>
        </w:r>
        <w:r w:rsidR="00AC33CB">
          <w:rPr>
            <w:noProof/>
            <w:webHidden/>
          </w:rPr>
          <w:tab/>
        </w:r>
        <w:r w:rsidR="00AC33CB">
          <w:rPr>
            <w:noProof/>
            <w:webHidden/>
          </w:rPr>
          <w:fldChar w:fldCharType="begin"/>
        </w:r>
        <w:r w:rsidR="00AC33CB">
          <w:rPr>
            <w:noProof/>
            <w:webHidden/>
          </w:rPr>
          <w:instrText xml:space="preserve"> PAGEREF _Toc25765980 \h </w:instrText>
        </w:r>
        <w:r w:rsidR="00AC33CB">
          <w:rPr>
            <w:noProof/>
            <w:webHidden/>
          </w:rPr>
        </w:r>
        <w:r w:rsidR="00AC33CB">
          <w:rPr>
            <w:noProof/>
            <w:webHidden/>
          </w:rPr>
          <w:fldChar w:fldCharType="separate"/>
        </w:r>
        <w:r w:rsidR="005B2184">
          <w:rPr>
            <w:noProof/>
            <w:webHidden/>
          </w:rPr>
          <w:t>11</w:t>
        </w:r>
        <w:r w:rsidR="00AC33CB">
          <w:rPr>
            <w:noProof/>
            <w:webHidden/>
          </w:rPr>
          <w:fldChar w:fldCharType="end"/>
        </w:r>
      </w:hyperlink>
    </w:p>
    <w:p w14:paraId="0E24AF0E" w14:textId="77777777" w:rsidR="00AC33CB" w:rsidRDefault="00716C00">
      <w:pPr>
        <w:pStyle w:val="TOC2"/>
        <w:tabs>
          <w:tab w:val="right" w:leader="dot" w:pos="9016"/>
        </w:tabs>
        <w:rPr>
          <w:rFonts w:cstheme="minorBidi"/>
          <w:noProof/>
          <w:lang w:val="en-GB" w:eastAsia="en-GB"/>
        </w:rPr>
      </w:pPr>
      <w:hyperlink w:anchor="_Toc25765981" w:history="1">
        <w:r w:rsidR="00AC33CB" w:rsidRPr="00F90647">
          <w:rPr>
            <w:rStyle w:val="Hyperlink"/>
            <w:rFonts w:cstheme="minorHAnsi"/>
            <w:b/>
            <w:noProof/>
          </w:rPr>
          <w:t>Automatic Train Operation (ATO)</w:t>
        </w:r>
        <w:r w:rsidR="00AC33CB">
          <w:rPr>
            <w:noProof/>
            <w:webHidden/>
          </w:rPr>
          <w:tab/>
        </w:r>
        <w:r w:rsidR="00AC33CB">
          <w:rPr>
            <w:noProof/>
            <w:webHidden/>
          </w:rPr>
          <w:fldChar w:fldCharType="begin"/>
        </w:r>
        <w:r w:rsidR="00AC33CB">
          <w:rPr>
            <w:noProof/>
            <w:webHidden/>
          </w:rPr>
          <w:instrText xml:space="preserve"> PAGEREF _Toc25765981 \h </w:instrText>
        </w:r>
        <w:r w:rsidR="00AC33CB">
          <w:rPr>
            <w:noProof/>
            <w:webHidden/>
          </w:rPr>
        </w:r>
        <w:r w:rsidR="00AC33CB">
          <w:rPr>
            <w:noProof/>
            <w:webHidden/>
          </w:rPr>
          <w:fldChar w:fldCharType="separate"/>
        </w:r>
        <w:r w:rsidR="005B2184">
          <w:rPr>
            <w:noProof/>
            <w:webHidden/>
          </w:rPr>
          <w:t>12</w:t>
        </w:r>
        <w:r w:rsidR="00AC33CB">
          <w:rPr>
            <w:noProof/>
            <w:webHidden/>
          </w:rPr>
          <w:fldChar w:fldCharType="end"/>
        </w:r>
      </w:hyperlink>
    </w:p>
    <w:p w14:paraId="305C56CC" w14:textId="77777777" w:rsidR="00AC33CB" w:rsidRDefault="00716C00" w:rsidP="005B2184">
      <w:pPr>
        <w:pStyle w:val="TOC1"/>
        <w:rPr>
          <w:rFonts w:cstheme="minorBidi"/>
          <w:noProof/>
          <w:lang w:val="en-GB" w:eastAsia="en-GB"/>
        </w:rPr>
      </w:pPr>
      <w:hyperlink w:anchor="_Toc25765982" w:history="1">
        <w:r w:rsidR="00AC33CB" w:rsidRPr="00F90647">
          <w:rPr>
            <w:rStyle w:val="Hyperlink"/>
            <w:rFonts w:cstheme="minorHAnsi"/>
            <w:noProof/>
          </w:rPr>
          <w:t>Installation Advantages</w:t>
        </w:r>
        <w:r w:rsidR="00AC33CB">
          <w:rPr>
            <w:noProof/>
            <w:webHidden/>
          </w:rPr>
          <w:tab/>
        </w:r>
        <w:r w:rsidR="00AC33CB">
          <w:rPr>
            <w:noProof/>
            <w:webHidden/>
          </w:rPr>
          <w:fldChar w:fldCharType="begin"/>
        </w:r>
        <w:r w:rsidR="00AC33CB">
          <w:rPr>
            <w:noProof/>
            <w:webHidden/>
          </w:rPr>
          <w:instrText xml:space="preserve"> PAGEREF _Toc25765982 \h </w:instrText>
        </w:r>
        <w:r w:rsidR="00AC33CB">
          <w:rPr>
            <w:noProof/>
            <w:webHidden/>
          </w:rPr>
        </w:r>
        <w:r w:rsidR="00AC33CB">
          <w:rPr>
            <w:noProof/>
            <w:webHidden/>
          </w:rPr>
          <w:fldChar w:fldCharType="separate"/>
        </w:r>
        <w:r w:rsidR="005B2184">
          <w:rPr>
            <w:noProof/>
            <w:webHidden/>
          </w:rPr>
          <w:t>12</w:t>
        </w:r>
        <w:r w:rsidR="00AC33CB">
          <w:rPr>
            <w:noProof/>
            <w:webHidden/>
          </w:rPr>
          <w:fldChar w:fldCharType="end"/>
        </w:r>
      </w:hyperlink>
    </w:p>
    <w:p w14:paraId="617A981D" w14:textId="77777777" w:rsidR="00AC33CB" w:rsidRDefault="00716C00" w:rsidP="005B2184">
      <w:pPr>
        <w:pStyle w:val="TOC1"/>
        <w:rPr>
          <w:rFonts w:cstheme="minorBidi"/>
          <w:noProof/>
          <w:lang w:val="en-GB" w:eastAsia="en-GB"/>
        </w:rPr>
      </w:pPr>
      <w:hyperlink w:anchor="_Toc25765983" w:history="1">
        <w:r w:rsidR="00AC33CB" w:rsidRPr="00F90647">
          <w:rPr>
            <w:rStyle w:val="Hyperlink"/>
            <w:noProof/>
          </w:rPr>
          <w:t>Transmission Security</w:t>
        </w:r>
        <w:r w:rsidR="00AC33CB">
          <w:rPr>
            <w:noProof/>
            <w:webHidden/>
          </w:rPr>
          <w:tab/>
        </w:r>
        <w:r w:rsidR="00AC33CB">
          <w:rPr>
            <w:noProof/>
            <w:webHidden/>
          </w:rPr>
          <w:fldChar w:fldCharType="begin"/>
        </w:r>
        <w:r w:rsidR="00AC33CB">
          <w:rPr>
            <w:noProof/>
            <w:webHidden/>
          </w:rPr>
          <w:instrText xml:space="preserve"> PAGEREF _Toc25765983 \h </w:instrText>
        </w:r>
        <w:r w:rsidR="00AC33CB">
          <w:rPr>
            <w:noProof/>
            <w:webHidden/>
          </w:rPr>
        </w:r>
        <w:r w:rsidR="00AC33CB">
          <w:rPr>
            <w:noProof/>
            <w:webHidden/>
          </w:rPr>
          <w:fldChar w:fldCharType="separate"/>
        </w:r>
        <w:r w:rsidR="005B2184">
          <w:rPr>
            <w:noProof/>
            <w:webHidden/>
          </w:rPr>
          <w:t>13</w:t>
        </w:r>
        <w:r w:rsidR="00AC33CB">
          <w:rPr>
            <w:noProof/>
            <w:webHidden/>
          </w:rPr>
          <w:fldChar w:fldCharType="end"/>
        </w:r>
      </w:hyperlink>
    </w:p>
    <w:p w14:paraId="372A7FBB" w14:textId="77777777" w:rsidR="00AC33CB" w:rsidRDefault="00716C00" w:rsidP="005B2184">
      <w:pPr>
        <w:pStyle w:val="TOC1"/>
        <w:rPr>
          <w:rFonts w:cstheme="minorBidi"/>
          <w:noProof/>
          <w:lang w:val="en-GB" w:eastAsia="en-GB"/>
        </w:rPr>
      </w:pPr>
      <w:hyperlink w:anchor="_Toc25765984" w:history="1">
        <w:r w:rsidR="00AC33CB" w:rsidRPr="00F90647">
          <w:rPr>
            <w:rStyle w:val="Hyperlink"/>
            <w:noProof/>
          </w:rPr>
          <w:t>Safety Strategy</w:t>
        </w:r>
        <w:r w:rsidR="00AC33CB">
          <w:rPr>
            <w:noProof/>
            <w:webHidden/>
          </w:rPr>
          <w:tab/>
        </w:r>
        <w:r w:rsidR="00AC33CB">
          <w:rPr>
            <w:noProof/>
            <w:webHidden/>
          </w:rPr>
          <w:fldChar w:fldCharType="begin"/>
        </w:r>
        <w:r w:rsidR="00AC33CB">
          <w:rPr>
            <w:noProof/>
            <w:webHidden/>
          </w:rPr>
          <w:instrText xml:space="preserve"> PAGEREF _Toc25765984 \h </w:instrText>
        </w:r>
        <w:r w:rsidR="00AC33CB">
          <w:rPr>
            <w:noProof/>
            <w:webHidden/>
          </w:rPr>
        </w:r>
        <w:r w:rsidR="00AC33CB">
          <w:rPr>
            <w:noProof/>
            <w:webHidden/>
          </w:rPr>
          <w:fldChar w:fldCharType="separate"/>
        </w:r>
        <w:r w:rsidR="005B2184">
          <w:rPr>
            <w:noProof/>
            <w:webHidden/>
          </w:rPr>
          <w:t>13</w:t>
        </w:r>
        <w:r w:rsidR="00AC33CB">
          <w:rPr>
            <w:noProof/>
            <w:webHidden/>
          </w:rPr>
          <w:fldChar w:fldCharType="end"/>
        </w:r>
      </w:hyperlink>
    </w:p>
    <w:p w14:paraId="7472F1B0" w14:textId="77777777" w:rsidR="00AC33CB" w:rsidRDefault="00716C00">
      <w:pPr>
        <w:pStyle w:val="TOC2"/>
        <w:tabs>
          <w:tab w:val="right" w:leader="dot" w:pos="9016"/>
        </w:tabs>
        <w:rPr>
          <w:rFonts w:cstheme="minorBidi"/>
          <w:noProof/>
          <w:lang w:val="en-GB" w:eastAsia="en-GB"/>
        </w:rPr>
      </w:pPr>
      <w:hyperlink w:anchor="_Toc25765985" w:history="1">
        <w:r w:rsidR="00AC33CB" w:rsidRPr="00F90647">
          <w:rPr>
            <w:rStyle w:val="Hyperlink"/>
            <w:b/>
            <w:noProof/>
          </w:rPr>
          <w:t>Compliance with EN and SIL4 Standards</w:t>
        </w:r>
        <w:r w:rsidR="00AC33CB">
          <w:rPr>
            <w:noProof/>
            <w:webHidden/>
          </w:rPr>
          <w:tab/>
        </w:r>
        <w:r w:rsidR="00AC33CB">
          <w:rPr>
            <w:noProof/>
            <w:webHidden/>
          </w:rPr>
          <w:fldChar w:fldCharType="begin"/>
        </w:r>
        <w:r w:rsidR="00AC33CB">
          <w:rPr>
            <w:noProof/>
            <w:webHidden/>
          </w:rPr>
          <w:instrText xml:space="preserve"> PAGEREF _Toc25765985 \h </w:instrText>
        </w:r>
        <w:r w:rsidR="00AC33CB">
          <w:rPr>
            <w:noProof/>
            <w:webHidden/>
          </w:rPr>
        </w:r>
        <w:r w:rsidR="00AC33CB">
          <w:rPr>
            <w:noProof/>
            <w:webHidden/>
          </w:rPr>
          <w:fldChar w:fldCharType="separate"/>
        </w:r>
        <w:r w:rsidR="005B2184">
          <w:rPr>
            <w:noProof/>
            <w:webHidden/>
          </w:rPr>
          <w:t>13</w:t>
        </w:r>
        <w:r w:rsidR="00AC33CB">
          <w:rPr>
            <w:noProof/>
            <w:webHidden/>
          </w:rPr>
          <w:fldChar w:fldCharType="end"/>
        </w:r>
      </w:hyperlink>
    </w:p>
    <w:p w14:paraId="78AED516" w14:textId="77777777" w:rsidR="00AC33CB" w:rsidRDefault="00716C00">
      <w:pPr>
        <w:pStyle w:val="TOC2"/>
        <w:tabs>
          <w:tab w:val="right" w:leader="dot" w:pos="9016"/>
        </w:tabs>
        <w:rPr>
          <w:rFonts w:cstheme="minorBidi"/>
          <w:noProof/>
          <w:lang w:val="en-GB" w:eastAsia="en-GB"/>
        </w:rPr>
      </w:pPr>
      <w:hyperlink w:anchor="_Toc25765986" w:history="1">
        <w:r w:rsidR="00AC33CB" w:rsidRPr="00F90647">
          <w:rPr>
            <w:rStyle w:val="Hyperlink"/>
            <w:b/>
            <w:noProof/>
          </w:rPr>
          <w:t>Applicable Standards</w:t>
        </w:r>
        <w:r w:rsidR="00AC33CB">
          <w:rPr>
            <w:noProof/>
            <w:webHidden/>
          </w:rPr>
          <w:tab/>
        </w:r>
        <w:r w:rsidR="00AC33CB">
          <w:rPr>
            <w:noProof/>
            <w:webHidden/>
          </w:rPr>
          <w:fldChar w:fldCharType="begin"/>
        </w:r>
        <w:r w:rsidR="00AC33CB">
          <w:rPr>
            <w:noProof/>
            <w:webHidden/>
          </w:rPr>
          <w:instrText xml:space="preserve"> PAGEREF _Toc25765986 \h </w:instrText>
        </w:r>
        <w:r w:rsidR="00AC33CB">
          <w:rPr>
            <w:noProof/>
            <w:webHidden/>
          </w:rPr>
        </w:r>
        <w:r w:rsidR="00AC33CB">
          <w:rPr>
            <w:noProof/>
            <w:webHidden/>
          </w:rPr>
          <w:fldChar w:fldCharType="separate"/>
        </w:r>
        <w:r w:rsidR="005B2184">
          <w:rPr>
            <w:noProof/>
            <w:webHidden/>
          </w:rPr>
          <w:t>13</w:t>
        </w:r>
        <w:r w:rsidR="00AC33CB">
          <w:rPr>
            <w:noProof/>
            <w:webHidden/>
          </w:rPr>
          <w:fldChar w:fldCharType="end"/>
        </w:r>
      </w:hyperlink>
    </w:p>
    <w:p w14:paraId="66319969" w14:textId="77777777" w:rsidR="00AC33CB" w:rsidRDefault="00716C00">
      <w:pPr>
        <w:pStyle w:val="TOC2"/>
        <w:tabs>
          <w:tab w:val="right" w:leader="dot" w:pos="9016"/>
        </w:tabs>
        <w:rPr>
          <w:rFonts w:cstheme="minorBidi"/>
          <w:noProof/>
          <w:lang w:val="en-GB" w:eastAsia="en-GB"/>
        </w:rPr>
      </w:pPr>
      <w:hyperlink w:anchor="_Toc25765987" w:history="1">
        <w:r w:rsidR="00AC33CB" w:rsidRPr="00F90647">
          <w:rPr>
            <w:rStyle w:val="Hyperlink"/>
            <w:b/>
            <w:noProof/>
          </w:rPr>
          <w:t>Safety Level</w:t>
        </w:r>
        <w:r w:rsidR="00AC33CB">
          <w:rPr>
            <w:noProof/>
            <w:webHidden/>
          </w:rPr>
          <w:tab/>
        </w:r>
        <w:r w:rsidR="00AC33CB">
          <w:rPr>
            <w:noProof/>
            <w:webHidden/>
          </w:rPr>
          <w:fldChar w:fldCharType="begin"/>
        </w:r>
        <w:r w:rsidR="00AC33CB">
          <w:rPr>
            <w:noProof/>
            <w:webHidden/>
          </w:rPr>
          <w:instrText xml:space="preserve"> PAGEREF _Toc25765987 \h </w:instrText>
        </w:r>
        <w:r w:rsidR="00AC33CB">
          <w:rPr>
            <w:noProof/>
            <w:webHidden/>
          </w:rPr>
        </w:r>
        <w:r w:rsidR="00AC33CB">
          <w:rPr>
            <w:noProof/>
            <w:webHidden/>
          </w:rPr>
          <w:fldChar w:fldCharType="separate"/>
        </w:r>
        <w:r w:rsidR="005B2184">
          <w:rPr>
            <w:noProof/>
            <w:webHidden/>
          </w:rPr>
          <w:t>14</w:t>
        </w:r>
        <w:r w:rsidR="00AC33CB">
          <w:rPr>
            <w:noProof/>
            <w:webHidden/>
          </w:rPr>
          <w:fldChar w:fldCharType="end"/>
        </w:r>
      </w:hyperlink>
    </w:p>
    <w:p w14:paraId="17D74B0E" w14:textId="77777777" w:rsidR="00AC33CB" w:rsidRDefault="00716C00" w:rsidP="005B2184">
      <w:pPr>
        <w:pStyle w:val="TOC1"/>
        <w:rPr>
          <w:rFonts w:cstheme="minorBidi"/>
          <w:noProof/>
          <w:lang w:val="en-GB" w:eastAsia="en-GB"/>
        </w:rPr>
      </w:pPr>
      <w:hyperlink w:anchor="_Toc25765988" w:history="1">
        <w:r w:rsidR="00AC33CB" w:rsidRPr="00F90647">
          <w:rPr>
            <w:rStyle w:val="Hyperlink"/>
            <w:noProof/>
          </w:rPr>
          <w:t>Technical Specifications</w:t>
        </w:r>
        <w:r w:rsidR="00AC33CB">
          <w:rPr>
            <w:noProof/>
            <w:webHidden/>
          </w:rPr>
          <w:tab/>
        </w:r>
        <w:r w:rsidR="00AC33CB">
          <w:rPr>
            <w:noProof/>
            <w:webHidden/>
          </w:rPr>
          <w:fldChar w:fldCharType="begin"/>
        </w:r>
        <w:r w:rsidR="00AC33CB">
          <w:rPr>
            <w:noProof/>
            <w:webHidden/>
          </w:rPr>
          <w:instrText xml:space="preserve"> PAGEREF _Toc25765988 \h </w:instrText>
        </w:r>
        <w:r w:rsidR="00AC33CB">
          <w:rPr>
            <w:noProof/>
            <w:webHidden/>
          </w:rPr>
        </w:r>
        <w:r w:rsidR="00AC33CB">
          <w:rPr>
            <w:noProof/>
            <w:webHidden/>
          </w:rPr>
          <w:fldChar w:fldCharType="separate"/>
        </w:r>
        <w:r w:rsidR="005B2184">
          <w:rPr>
            <w:noProof/>
            <w:webHidden/>
          </w:rPr>
          <w:t>15</w:t>
        </w:r>
        <w:r w:rsidR="00AC33CB">
          <w:rPr>
            <w:noProof/>
            <w:webHidden/>
          </w:rPr>
          <w:fldChar w:fldCharType="end"/>
        </w:r>
      </w:hyperlink>
    </w:p>
    <w:p w14:paraId="39671FDE" w14:textId="77777777" w:rsidR="00AC33CB" w:rsidRDefault="00716C00">
      <w:pPr>
        <w:pStyle w:val="TOC2"/>
        <w:tabs>
          <w:tab w:val="right" w:leader="dot" w:pos="9016"/>
        </w:tabs>
        <w:rPr>
          <w:rFonts w:cstheme="minorBidi"/>
          <w:noProof/>
          <w:lang w:val="en-GB" w:eastAsia="en-GB"/>
        </w:rPr>
      </w:pPr>
      <w:hyperlink w:anchor="_Toc25765989" w:history="1">
        <w:r w:rsidR="00AC33CB" w:rsidRPr="00F90647">
          <w:rPr>
            <w:rStyle w:val="Hyperlink"/>
            <w:b/>
            <w:noProof/>
          </w:rPr>
          <w:t>Environmental Specifications</w:t>
        </w:r>
        <w:r w:rsidR="00AC33CB">
          <w:rPr>
            <w:noProof/>
            <w:webHidden/>
          </w:rPr>
          <w:tab/>
        </w:r>
        <w:r w:rsidR="00AC33CB">
          <w:rPr>
            <w:noProof/>
            <w:webHidden/>
          </w:rPr>
          <w:fldChar w:fldCharType="begin"/>
        </w:r>
        <w:r w:rsidR="00AC33CB">
          <w:rPr>
            <w:noProof/>
            <w:webHidden/>
          </w:rPr>
          <w:instrText xml:space="preserve"> PAGEREF _Toc25765989 \h </w:instrText>
        </w:r>
        <w:r w:rsidR="00AC33CB">
          <w:rPr>
            <w:noProof/>
            <w:webHidden/>
          </w:rPr>
        </w:r>
        <w:r w:rsidR="00AC33CB">
          <w:rPr>
            <w:noProof/>
            <w:webHidden/>
          </w:rPr>
          <w:fldChar w:fldCharType="separate"/>
        </w:r>
        <w:r w:rsidR="005B2184">
          <w:rPr>
            <w:noProof/>
            <w:webHidden/>
          </w:rPr>
          <w:t>15</w:t>
        </w:r>
        <w:r w:rsidR="00AC33CB">
          <w:rPr>
            <w:noProof/>
            <w:webHidden/>
          </w:rPr>
          <w:fldChar w:fldCharType="end"/>
        </w:r>
      </w:hyperlink>
    </w:p>
    <w:p w14:paraId="443E61F0" w14:textId="77777777" w:rsidR="00AC33CB" w:rsidRDefault="00716C00">
      <w:pPr>
        <w:pStyle w:val="TOC3"/>
        <w:tabs>
          <w:tab w:val="right" w:leader="dot" w:pos="9016"/>
        </w:tabs>
        <w:rPr>
          <w:rFonts w:cstheme="minorBidi"/>
          <w:noProof/>
          <w:lang w:val="en-GB" w:eastAsia="en-GB"/>
        </w:rPr>
      </w:pPr>
      <w:hyperlink w:anchor="_Toc25765990" w:history="1">
        <w:r w:rsidR="00AC33CB" w:rsidRPr="00F90647">
          <w:rPr>
            <w:rStyle w:val="Hyperlink"/>
            <w:b/>
            <w:noProof/>
          </w:rPr>
          <w:t>Temperature, Humidity, Shock, and Vibration Specifications</w:t>
        </w:r>
        <w:r w:rsidR="00AC33CB">
          <w:rPr>
            <w:noProof/>
            <w:webHidden/>
          </w:rPr>
          <w:tab/>
        </w:r>
        <w:r w:rsidR="00AC33CB">
          <w:rPr>
            <w:noProof/>
            <w:webHidden/>
          </w:rPr>
          <w:fldChar w:fldCharType="begin"/>
        </w:r>
        <w:r w:rsidR="00AC33CB">
          <w:rPr>
            <w:noProof/>
            <w:webHidden/>
          </w:rPr>
          <w:instrText xml:space="preserve"> PAGEREF _Toc25765990 \h </w:instrText>
        </w:r>
        <w:r w:rsidR="00AC33CB">
          <w:rPr>
            <w:noProof/>
            <w:webHidden/>
          </w:rPr>
        </w:r>
        <w:r w:rsidR="00AC33CB">
          <w:rPr>
            <w:noProof/>
            <w:webHidden/>
          </w:rPr>
          <w:fldChar w:fldCharType="separate"/>
        </w:r>
        <w:r w:rsidR="005B2184">
          <w:rPr>
            <w:noProof/>
            <w:webHidden/>
          </w:rPr>
          <w:t>15</w:t>
        </w:r>
        <w:r w:rsidR="00AC33CB">
          <w:rPr>
            <w:noProof/>
            <w:webHidden/>
          </w:rPr>
          <w:fldChar w:fldCharType="end"/>
        </w:r>
      </w:hyperlink>
    </w:p>
    <w:p w14:paraId="2840094F" w14:textId="77777777" w:rsidR="00AC33CB" w:rsidRDefault="00716C00">
      <w:pPr>
        <w:pStyle w:val="TOC3"/>
        <w:tabs>
          <w:tab w:val="right" w:leader="dot" w:pos="9016"/>
        </w:tabs>
        <w:rPr>
          <w:rFonts w:cstheme="minorBidi"/>
          <w:noProof/>
          <w:lang w:val="en-GB" w:eastAsia="en-GB"/>
        </w:rPr>
      </w:pPr>
      <w:hyperlink w:anchor="_Toc25765991" w:history="1">
        <w:r w:rsidR="00AC33CB" w:rsidRPr="00F90647">
          <w:rPr>
            <w:rStyle w:val="Hyperlink"/>
            <w:b/>
            <w:noProof/>
          </w:rPr>
          <w:t>ESD/EMI/EMC Specifications</w:t>
        </w:r>
        <w:r w:rsidR="00AC33CB">
          <w:rPr>
            <w:noProof/>
            <w:webHidden/>
          </w:rPr>
          <w:tab/>
        </w:r>
        <w:r w:rsidR="00AC33CB">
          <w:rPr>
            <w:noProof/>
            <w:webHidden/>
          </w:rPr>
          <w:fldChar w:fldCharType="begin"/>
        </w:r>
        <w:r w:rsidR="00AC33CB">
          <w:rPr>
            <w:noProof/>
            <w:webHidden/>
          </w:rPr>
          <w:instrText xml:space="preserve"> PAGEREF _Toc25765991 \h </w:instrText>
        </w:r>
        <w:r w:rsidR="00AC33CB">
          <w:rPr>
            <w:noProof/>
            <w:webHidden/>
          </w:rPr>
        </w:r>
        <w:r w:rsidR="00AC33CB">
          <w:rPr>
            <w:noProof/>
            <w:webHidden/>
          </w:rPr>
          <w:fldChar w:fldCharType="separate"/>
        </w:r>
        <w:r w:rsidR="005B2184">
          <w:rPr>
            <w:noProof/>
            <w:webHidden/>
          </w:rPr>
          <w:t>15</w:t>
        </w:r>
        <w:r w:rsidR="00AC33CB">
          <w:rPr>
            <w:noProof/>
            <w:webHidden/>
          </w:rPr>
          <w:fldChar w:fldCharType="end"/>
        </w:r>
      </w:hyperlink>
    </w:p>
    <w:p w14:paraId="3BB1DC5D" w14:textId="77777777" w:rsidR="00AC33CB" w:rsidRDefault="00716C00">
      <w:pPr>
        <w:pStyle w:val="TOC3"/>
        <w:tabs>
          <w:tab w:val="right" w:leader="dot" w:pos="9016"/>
        </w:tabs>
        <w:rPr>
          <w:rFonts w:cstheme="minorBidi"/>
          <w:noProof/>
          <w:lang w:val="en-GB" w:eastAsia="en-GB"/>
        </w:rPr>
      </w:pPr>
      <w:hyperlink w:anchor="_Toc25765992" w:history="1">
        <w:r w:rsidR="00AC33CB" w:rsidRPr="00F90647">
          <w:rPr>
            <w:rStyle w:val="Hyperlink"/>
            <w:b/>
            <w:noProof/>
          </w:rPr>
          <w:t>Abrasive Environment Specifications</w:t>
        </w:r>
        <w:r w:rsidR="00AC33CB">
          <w:rPr>
            <w:noProof/>
            <w:webHidden/>
          </w:rPr>
          <w:tab/>
        </w:r>
        <w:r w:rsidR="00AC33CB">
          <w:rPr>
            <w:noProof/>
            <w:webHidden/>
          </w:rPr>
          <w:fldChar w:fldCharType="begin"/>
        </w:r>
        <w:r w:rsidR="00AC33CB">
          <w:rPr>
            <w:noProof/>
            <w:webHidden/>
          </w:rPr>
          <w:instrText xml:space="preserve"> PAGEREF _Toc25765992 \h </w:instrText>
        </w:r>
        <w:r w:rsidR="00AC33CB">
          <w:rPr>
            <w:noProof/>
            <w:webHidden/>
          </w:rPr>
        </w:r>
        <w:r w:rsidR="00AC33CB">
          <w:rPr>
            <w:noProof/>
            <w:webHidden/>
          </w:rPr>
          <w:fldChar w:fldCharType="separate"/>
        </w:r>
        <w:r w:rsidR="005B2184">
          <w:rPr>
            <w:noProof/>
            <w:webHidden/>
          </w:rPr>
          <w:t>15</w:t>
        </w:r>
        <w:r w:rsidR="00AC33CB">
          <w:rPr>
            <w:noProof/>
            <w:webHidden/>
          </w:rPr>
          <w:fldChar w:fldCharType="end"/>
        </w:r>
      </w:hyperlink>
    </w:p>
    <w:p w14:paraId="315FAC42" w14:textId="77777777" w:rsidR="00AC33CB" w:rsidRDefault="00716C00">
      <w:pPr>
        <w:pStyle w:val="TOC2"/>
        <w:tabs>
          <w:tab w:val="right" w:leader="dot" w:pos="9016"/>
        </w:tabs>
        <w:rPr>
          <w:rFonts w:cstheme="minorBidi"/>
          <w:noProof/>
          <w:lang w:val="en-GB" w:eastAsia="en-GB"/>
        </w:rPr>
      </w:pPr>
      <w:hyperlink w:anchor="_Toc25765993" w:history="1">
        <w:r w:rsidR="00AC33CB" w:rsidRPr="00F90647">
          <w:rPr>
            <w:rStyle w:val="Hyperlink"/>
            <w:b/>
            <w:noProof/>
          </w:rPr>
          <w:t>System Characteristics</w:t>
        </w:r>
        <w:r w:rsidR="00AC33CB">
          <w:rPr>
            <w:noProof/>
            <w:webHidden/>
          </w:rPr>
          <w:tab/>
        </w:r>
        <w:r w:rsidR="00AC33CB">
          <w:rPr>
            <w:noProof/>
            <w:webHidden/>
          </w:rPr>
          <w:fldChar w:fldCharType="begin"/>
        </w:r>
        <w:r w:rsidR="00AC33CB">
          <w:rPr>
            <w:noProof/>
            <w:webHidden/>
          </w:rPr>
          <w:instrText xml:space="preserve"> PAGEREF _Toc25765993 \h </w:instrText>
        </w:r>
        <w:r w:rsidR="00AC33CB">
          <w:rPr>
            <w:noProof/>
            <w:webHidden/>
          </w:rPr>
        </w:r>
        <w:r w:rsidR="00AC33CB">
          <w:rPr>
            <w:noProof/>
            <w:webHidden/>
          </w:rPr>
          <w:fldChar w:fldCharType="separate"/>
        </w:r>
        <w:r w:rsidR="005B2184">
          <w:rPr>
            <w:noProof/>
            <w:webHidden/>
          </w:rPr>
          <w:t>15</w:t>
        </w:r>
        <w:r w:rsidR="00AC33CB">
          <w:rPr>
            <w:noProof/>
            <w:webHidden/>
          </w:rPr>
          <w:fldChar w:fldCharType="end"/>
        </w:r>
      </w:hyperlink>
    </w:p>
    <w:p w14:paraId="3E603CF7" w14:textId="77777777" w:rsidR="00AC33CB" w:rsidRDefault="00716C00" w:rsidP="005B2184">
      <w:pPr>
        <w:pStyle w:val="TOC1"/>
        <w:rPr>
          <w:rFonts w:cstheme="minorBidi"/>
          <w:noProof/>
          <w:lang w:val="en-GB" w:eastAsia="en-GB"/>
        </w:rPr>
      </w:pPr>
      <w:hyperlink w:anchor="_Toc25765994" w:history="1">
        <w:r w:rsidR="00AC33CB" w:rsidRPr="00F90647">
          <w:rPr>
            <w:rStyle w:val="Hyperlink"/>
            <w:noProof/>
          </w:rPr>
          <w:t>Definitions and Abbreviations</w:t>
        </w:r>
        <w:r w:rsidR="00AC33CB">
          <w:rPr>
            <w:noProof/>
            <w:webHidden/>
          </w:rPr>
          <w:tab/>
        </w:r>
        <w:r w:rsidR="00AC33CB">
          <w:rPr>
            <w:noProof/>
            <w:webHidden/>
          </w:rPr>
          <w:fldChar w:fldCharType="begin"/>
        </w:r>
        <w:r w:rsidR="00AC33CB">
          <w:rPr>
            <w:noProof/>
            <w:webHidden/>
          </w:rPr>
          <w:instrText xml:space="preserve"> PAGEREF _Toc25765994 \h </w:instrText>
        </w:r>
        <w:r w:rsidR="00AC33CB">
          <w:rPr>
            <w:noProof/>
            <w:webHidden/>
          </w:rPr>
        </w:r>
        <w:r w:rsidR="00AC33CB">
          <w:rPr>
            <w:noProof/>
            <w:webHidden/>
          </w:rPr>
          <w:fldChar w:fldCharType="separate"/>
        </w:r>
        <w:r w:rsidR="005B2184">
          <w:rPr>
            <w:noProof/>
            <w:webHidden/>
          </w:rPr>
          <w:t>16</w:t>
        </w:r>
        <w:r w:rsidR="00AC33CB">
          <w:rPr>
            <w:noProof/>
            <w:webHidden/>
          </w:rPr>
          <w:fldChar w:fldCharType="end"/>
        </w:r>
      </w:hyperlink>
    </w:p>
    <w:p w14:paraId="0D0F932B" w14:textId="77777777" w:rsidR="005B2184" w:rsidRDefault="00063E64" w:rsidP="00843105">
      <w:pPr>
        <w:sectPr w:rsidR="005B2184" w:rsidSect="005B2184">
          <w:footerReference w:type="default" r:id="rId13"/>
          <w:footerReference w:type="first" r:id="rId14"/>
          <w:pgSz w:w="11906" w:h="16838"/>
          <w:pgMar w:top="1440" w:right="1440" w:bottom="1440" w:left="1440" w:header="720" w:footer="720" w:gutter="0"/>
          <w:pgNumType w:fmt="lowerRoman" w:start="1"/>
          <w:cols w:space="720"/>
          <w:titlePg/>
          <w:docGrid w:linePitch="360"/>
        </w:sectPr>
      </w:pPr>
      <w:r>
        <w:fldChar w:fldCharType="end"/>
      </w:r>
    </w:p>
    <w:p w14:paraId="298D9E62" w14:textId="77777777" w:rsidR="00063E64" w:rsidRPr="00063E64" w:rsidRDefault="00063E64" w:rsidP="00843105">
      <w:pPr>
        <w:rPr>
          <w:b/>
          <w:sz w:val="28"/>
          <w:szCs w:val="28"/>
        </w:rPr>
      </w:pPr>
      <w:r w:rsidRPr="00063E64">
        <w:rPr>
          <w:b/>
          <w:sz w:val="28"/>
          <w:szCs w:val="28"/>
        </w:rPr>
        <w:lastRenderedPageBreak/>
        <w:t>Introduction</w:t>
      </w:r>
    </w:p>
    <w:p w14:paraId="3901CD33" w14:textId="77777777" w:rsidR="0019791F" w:rsidRDefault="008A4AC1" w:rsidP="00F1712C">
      <w:commentRangeStart w:id="0"/>
      <w:r>
        <w:t>Since</w:t>
      </w:r>
      <w:commentRangeEnd w:id="0"/>
      <w:r w:rsidR="00814845">
        <w:rPr>
          <w:rStyle w:val="CommentReference"/>
          <w:rFonts w:asciiTheme="majorHAnsi" w:hAnsiTheme="majorHAnsi"/>
        </w:rPr>
        <w:commentReference w:id="0"/>
      </w:r>
      <w:r>
        <w:t xml:space="preserve"> 2012, </w:t>
      </w:r>
      <w:r w:rsidR="00195EB9">
        <w:t xml:space="preserve">US-based </w:t>
      </w:r>
      <w:proofErr w:type="spellStart"/>
      <w:r>
        <w:t>Metrom</w:t>
      </w:r>
      <w:proofErr w:type="spellEnd"/>
      <w:r>
        <w:t xml:space="preserve"> Rail has installed over 5,000 </w:t>
      </w:r>
      <w:r w:rsidR="00195EB9">
        <w:t>ultra-wide band (</w:t>
      </w:r>
      <w:r>
        <w:t>UWB</w:t>
      </w:r>
      <w:r w:rsidR="00195EB9">
        <w:t>)</w:t>
      </w:r>
      <w:r>
        <w:t>-based collision avoidance systems</w:t>
      </w:r>
      <w:r w:rsidR="00195EB9">
        <w:t xml:space="preserve"> (CAS</w:t>
      </w:r>
      <w:r w:rsidR="007B427B">
        <w:t>s</w:t>
      </w:r>
      <w:r w:rsidR="00195EB9">
        <w:t>)</w:t>
      </w:r>
      <w:r>
        <w:t xml:space="preserve"> throughout North America with demonstrated operational success, accumulating over 17 million track miles over this time period. Between 2014 and 2017, </w:t>
      </w:r>
      <w:proofErr w:type="spellStart"/>
      <w:r w:rsidR="00A90B04">
        <w:t>Metrom</w:t>
      </w:r>
      <w:proofErr w:type="spellEnd"/>
      <w:r w:rsidR="00A90B04">
        <w:t xml:space="preserve"> Rail</w:t>
      </w:r>
      <w:r>
        <w:t xml:space="preserve"> filed </w:t>
      </w:r>
      <w:r w:rsidR="00F1712C">
        <w:t>three patents for new technology</w:t>
      </w:r>
      <w:r>
        <w:t xml:space="preserve"> in collision avoidance and vehicle management. Two of the patents are for </w:t>
      </w:r>
      <w:r w:rsidR="000748A4">
        <w:t>CASs</w:t>
      </w:r>
      <w:r>
        <w:t xml:space="preserve"> using transponder modules with UWB and radio communication units to reliably track speed and location of vehicles and distance between vehicles over a wide variety of tracks and terrains. The third patent institut</w:t>
      </w:r>
      <w:r w:rsidR="00195EB9">
        <w:t xml:space="preserve">es a vehicle management system </w:t>
      </w:r>
      <w:r>
        <w:t xml:space="preserve">which uses </w:t>
      </w:r>
      <w:r w:rsidR="00195EB9">
        <w:t xml:space="preserve">both </w:t>
      </w:r>
      <w:r>
        <w:t xml:space="preserve">a control signal interface and a vehicle-mounted system fitted with UWB communications components to determine the distance between the vehicle and the control signal interface and, if </w:t>
      </w:r>
      <w:commentRangeStart w:id="1"/>
      <w:r>
        <w:t>necessary</w:t>
      </w:r>
      <w:commentRangeEnd w:id="1"/>
      <w:r w:rsidR="00814845">
        <w:rPr>
          <w:rStyle w:val="CommentReference"/>
          <w:rFonts w:asciiTheme="majorHAnsi" w:hAnsiTheme="majorHAnsi"/>
        </w:rPr>
        <w:commentReference w:id="1"/>
      </w:r>
      <w:r>
        <w:t xml:space="preserve">, control the vehicle’s braking system to avoid a collision. </w:t>
      </w:r>
      <w:proofErr w:type="spellStart"/>
      <w:r>
        <w:t>Metrom</w:t>
      </w:r>
      <w:proofErr w:type="spellEnd"/>
      <w:r>
        <w:t xml:space="preserve"> Rail’s vast experience using UWB technology along with its innovative patents establish</w:t>
      </w:r>
      <w:r w:rsidR="00A90B04">
        <w:t>es</w:t>
      </w:r>
      <w:r>
        <w:t xml:space="preserve"> them as the rail industry leader in UWB</w:t>
      </w:r>
      <w:r w:rsidR="00195EB9">
        <w:t xml:space="preserve"> radio technology for communication-based train control.</w:t>
      </w:r>
    </w:p>
    <w:p w14:paraId="1529EED4" w14:textId="77777777" w:rsidR="007B427B" w:rsidRDefault="00404F12" w:rsidP="00F1712C">
      <w:proofErr w:type="spellStart"/>
      <w:r>
        <w:t>Metrom</w:t>
      </w:r>
      <w:proofErr w:type="spellEnd"/>
      <w:r>
        <w:t xml:space="preserve"> Rail’s AURA System deploys UWB radio frequency (RF) to provide un</w:t>
      </w:r>
      <w:r w:rsidR="002A2D6B">
        <w:t>matched</w:t>
      </w:r>
      <w:r>
        <w:t xml:space="preserve"> time-of-flight precision.</w:t>
      </w:r>
      <w:r w:rsidR="002A2D6B">
        <w:t xml:space="preserve"> UWB capability allows AURA to identify the exact position of a train relative to its position within the system and its distance from other trains, signals, or work zones. What sets AURA apart from other RF systems is its incredible accuracy and reliability, particularly in subways. Additionally, AURA provides a high degree of security due to the incredible difficulty of isolating UWB frequencies from the natural RF background noise. AURA is a modular system, allowing complimentary expansion of the base components to further increase the capabilities of the system.</w:t>
      </w:r>
    </w:p>
    <w:p w14:paraId="04BBF191" w14:textId="77777777" w:rsidR="00087AD8" w:rsidRPr="00040A9D" w:rsidRDefault="00087AD8" w:rsidP="00040A9D">
      <w:pPr>
        <w:outlineLvl w:val="0"/>
        <w:rPr>
          <w:sz w:val="28"/>
          <w:szCs w:val="28"/>
        </w:rPr>
      </w:pPr>
      <w:bookmarkStart w:id="3" w:name="_Toc25765960"/>
      <w:r w:rsidRPr="00040A9D">
        <w:rPr>
          <w:b/>
          <w:sz w:val="28"/>
          <w:szCs w:val="28"/>
        </w:rPr>
        <w:t>How UWB Works</w:t>
      </w:r>
      <w:bookmarkEnd w:id="3"/>
    </w:p>
    <w:p w14:paraId="392F0425" w14:textId="77777777" w:rsidR="00040A9D" w:rsidRPr="008A6705" w:rsidRDefault="00040A9D" w:rsidP="00040A9D">
      <w:pPr>
        <w:outlineLvl w:val="1"/>
        <w:rPr>
          <w:b/>
          <w:sz w:val="24"/>
          <w:szCs w:val="24"/>
        </w:rPr>
      </w:pPr>
      <w:bookmarkStart w:id="4" w:name="_Toc25765961"/>
      <w:r w:rsidRPr="008A6705">
        <w:rPr>
          <w:b/>
          <w:sz w:val="24"/>
          <w:szCs w:val="24"/>
        </w:rPr>
        <w:t>Conventional Radio R</w:t>
      </w:r>
      <w:r w:rsidR="008C18C4" w:rsidRPr="008A6705">
        <w:rPr>
          <w:b/>
          <w:sz w:val="24"/>
          <w:szCs w:val="24"/>
        </w:rPr>
        <w:t>anging</w:t>
      </w:r>
      <w:bookmarkEnd w:id="4"/>
    </w:p>
    <w:p w14:paraId="5BBEC952" w14:textId="77777777" w:rsidR="00087AD8" w:rsidRDefault="00972174" w:rsidP="00F1712C">
      <w:r>
        <w:t xml:space="preserve">A lot of different methods exist for using RF technology to take measurements. The methods vary in usefulness across applications, however. For example, the conventional radio ranging methods that are extremely reliable for air traffic control </w:t>
      </w:r>
      <w:r w:rsidRPr="00972174">
        <w:t xml:space="preserve">have limited use in railroad applications due to </w:t>
      </w:r>
      <w:r>
        <w:t xml:space="preserve">the different </w:t>
      </w:r>
      <w:r w:rsidRPr="00972174">
        <w:t>complexit</w:t>
      </w:r>
      <w:r>
        <w:t>ies</w:t>
      </w:r>
      <w:r w:rsidRPr="00972174">
        <w:t xml:space="preserve"> of the railroad environment</w:t>
      </w:r>
      <w:r>
        <w:t>.</w:t>
      </w:r>
    </w:p>
    <w:p w14:paraId="413E2C60" w14:textId="77777777" w:rsidR="00834E86" w:rsidRDefault="00834E86" w:rsidP="00834E86">
      <w:r>
        <w:t xml:space="preserve">The example below shows an ideal conventional ranging operation using a narrow band (single frequency) scenario. Radio A requests a range measurement, and Radio B sends a radio wave response. Radio </w:t>
      </w:r>
      <w:proofErr w:type="gramStart"/>
      <w:r>
        <w:t>A</w:t>
      </w:r>
      <w:proofErr w:type="gramEnd"/>
      <w:r>
        <w:t xml:space="preserve"> measures the time of flight (TOF) of the radio wave response, and that time is used to calculate the distance between Radios A and B.</w:t>
      </w:r>
    </w:p>
    <w:p w14:paraId="093933B3" w14:textId="77777777" w:rsidR="00834E86" w:rsidRPr="00834E86" w:rsidRDefault="00675A83" w:rsidP="00834E86">
      <w:pPr>
        <w:rPr>
          <w:b/>
        </w:rPr>
      </w:pPr>
      <w:r>
        <w:rPr>
          <w:b/>
        </w:rPr>
        <w:t xml:space="preserve">(Speed of light) </w:t>
      </w:r>
      <w:proofErr w:type="spellStart"/>
      <w:r>
        <w:rPr>
          <w:b/>
        </w:rPr>
        <w:t>ft</w:t>
      </w:r>
      <w:proofErr w:type="spellEnd"/>
      <w:r>
        <w:rPr>
          <w:b/>
        </w:rPr>
        <w:t>/</w:t>
      </w:r>
      <w:proofErr w:type="gramStart"/>
      <w:r>
        <w:rPr>
          <w:b/>
        </w:rPr>
        <w:t xml:space="preserve">s </w:t>
      </w:r>
      <w:r w:rsidR="00834E86" w:rsidRPr="00834E86">
        <w:rPr>
          <w:b/>
        </w:rPr>
        <w:t xml:space="preserve"> x</w:t>
      </w:r>
      <w:proofErr w:type="gramEnd"/>
      <w:r w:rsidR="00834E86" w:rsidRPr="00834E86">
        <w:rPr>
          <w:b/>
        </w:rPr>
        <w:t xml:space="preserve">  (time of flight) s = (distance A-B) </w:t>
      </w:r>
      <w:proofErr w:type="spellStart"/>
      <w:r w:rsidR="00834E86" w:rsidRPr="00834E86">
        <w:rPr>
          <w:b/>
        </w:rPr>
        <w:t>ft</w:t>
      </w:r>
      <w:proofErr w:type="spellEnd"/>
    </w:p>
    <w:p w14:paraId="7280FED0" w14:textId="77777777" w:rsidR="00BE78EC" w:rsidRDefault="00BE78EC">
      <w:r>
        <w:br w:type="page"/>
      </w:r>
    </w:p>
    <w:p w14:paraId="59BC78E2" w14:textId="77777777" w:rsidR="00834E86" w:rsidRDefault="00834E86" w:rsidP="00834E86">
      <w:r>
        <w:lastRenderedPageBreak/>
        <w:t>In this example, a wall is shown on both sides of the radios as if the train were in a tunnel. The same principle applies to other objects in the environment, such as buildings, trains, or trees.</w:t>
      </w:r>
    </w:p>
    <w:p w14:paraId="2E7651BE" w14:textId="77777777" w:rsidR="00AE7F20" w:rsidRDefault="00AE7F20" w:rsidP="00834E86">
      <w:r>
        <w:rPr>
          <w:noProof/>
          <w:lang w:val="en-GB" w:eastAsia="en-GB"/>
        </w:rPr>
        <w:drawing>
          <wp:anchor distT="0" distB="0" distL="114300" distR="114300" simplePos="0" relativeHeight="251658240" behindDoc="1" locked="0" layoutInCell="1" allowOverlap="1" wp14:anchorId="2E5705B3" wp14:editId="5B82697C">
            <wp:simplePos x="0" y="0"/>
            <wp:positionH relativeFrom="margin">
              <wp:align>center</wp:align>
            </wp:positionH>
            <wp:positionV relativeFrom="paragraph">
              <wp:posOffset>17145</wp:posOffset>
            </wp:positionV>
            <wp:extent cx="3664014" cy="1828959"/>
            <wp:effectExtent l="0" t="0" r="0" b="0"/>
            <wp:wrapTight wrapText="bothSides">
              <wp:wrapPolygon edited="0">
                <wp:start x="0" y="0"/>
                <wp:lineTo x="0" y="21375"/>
                <wp:lineTo x="21450" y="21375"/>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B_001.png"/>
                    <pic:cNvPicPr/>
                  </pic:nvPicPr>
                  <pic:blipFill>
                    <a:blip r:embed="rId17">
                      <a:extLst>
                        <a:ext uri="{28A0092B-C50C-407E-A947-70E740481C1C}">
                          <a14:useLocalDpi xmlns:a14="http://schemas.microsoft.com/office/drawing/2010/main" val="0"/>
                        </a:ext>
                      </a:extLst>
                    </a:blip>
                    <a:stretch>
                      <a:fillRect/>
                    </a:stretch>
                  </pic:blipFill>
                  <pic:spPr>
                    <a:xfrm>
                      <a:off x="0" y="0"/>
                      <a:ext cx="3664014" cy="1828959"/>
                    </a:xfrm>
                    <a:prstGeom prst="rect">
                      <a:avLst/>
                    </a:prstGeom>
                  </pic:spPr>
                </pic:pic>
              </a:graphicData>
            </a:graphic>
            <wp14:sizeRelH relativeFrom="page">
              <wp14:pctWidth>0</wp14:pctWidth>
            </wp14:sizeRelH>
            <wp14:sizeRelV relativeFrom="page">
              <wp14:pctHeight>0</wp14:pctHeight>
            </wp14:sizeRelV>
          </wp:anchor>
        </w:drawing>
      </w:r>
    </w:p>
    <w:p w14:paraId="0C2A9F1F" w14:textId="77777777" w:rsidR="00AE7F20" w:rsidRDefault="00AE7F20" w:rsidP="00834E86"/>
    <w:p w14:paraId="5A272B79" w14:textId="77777777" w:rsidR="00AE7F20" w:rsidRDefault="00AE7F20" w:rsidP="00834E86"/>
    <w:p w14:paraId="2BBB982D" w14:textId="77777777" w:rsidR="00AE7F20" w:rsidRDefault="00AE7F20" w:rsidP="00834E86"/>
    <w:p w14:paraId="56C9BA4E" w14:textId="77777777" w:rsidR="00AE7F20" w:rsidRDefault="00AE7F20" w:rsidP="00834E86"/>
    <w:p w14:paraId="13FD38E0" w14:textId="77777777" w:rsidR="00834E86" w:rsidRDefault="00834E86" w:rsidP="00834E86"/>
    <w:p w14:paraId="747BAA7C" w14:textId="77777777" w:rsidR="00AE7F20" w:rsidRDefault="00AE7F20" w:rsidP="00834E86"/>
    <w:p w14:paraId="47485154" w14:textId="77777777" w:rsidR="00A23CEF" w:rsidRDefault="00A23CEF" w:rsidP="00A23CEF">
      <w:r>
        <w:t>In real world applications, however, the radio waves bounce off of objects in the environment, thereby interacting with each other when they reach the receiving radio. This interaction can make the signal stronger, weaker, or it can completely cancel out the signals. This behavior is known as “multipath interference” or “constructive and destructive interference.”</w:t>
      </w:r>
    </w:p>
    <w:p w14:paraId="3C64EE24" w14:textId="77777777" w:rsidR="00AE7F20" w:rsidRDefault="00A23CEF" w:rsidP="00A23CEF">
      <w:r>
        <w:t>In the example below, Responses 1 and 3 can destructively interfere with each other so that only Response 2 is received, giving a range measurement that is greater than the actual range value. This interaction makes narrow band radio signals unsuitable for distance measurements in environments with multipath interference, such as railroads and subways, since there is no way to ensure the accuracy of the measurement.</w:t>
      </w:r>
    </w:p>
    <w:p w14:paraId="0710A0C4" w14:textId="77777777" w:rsidR="00164F05" w:rsidRDefault="00164F05" w:rsidP="00A23CEF">
      <w:r>
        <w:rPr>
          <w:noProof/>
          <w:lang w:val="en-GB" w:eastAsia="en-GB"/>
        </w:rPr>
        <w:drawing>
          <wp:anchor distT="0" distB="0" distL="114300" distR="114300" simplePos="0" relativeHeight="251659264" behindDoc="1" locked="0" layoutInCell="1" allowOverlap="1" wp14:anchorId="3515A27F" wp14:editId="1A07C3EC">
            <wp:simplePos x="0" y="0"/>
            <wp:positionH relativeFrom="margin">
              <wp:align>center</wp:align>
            </wp:positionH>
            <wp:positionV relativeFrom="paragraph">
              <wp:posOffset>12065</wp:posOffset>
            </wp:positionV>
            <wp:extent cx="3664014" cy="1828959"/>
            <wp:effectExtent l="0" t="0" r="0" b="0"/>
            <wp:wrapTight wrapText="bothSides">
              <wp:wrapPolygon edited="0">
                <wp:start x="0" y="0"/>
                <wp:lineTo x="0" y="21375"/>
                <wp:lineTo x="21450" y="21375"/>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WB_002.png"/>
                    <pic:cNvPicPr/>
                  </pic:nvPicPr>
                  <pic:blipFill>
                    <a:blip r:embed="rId18">
                      <a:extLst>
                        <a:ext uri="{28A0092B-C50C-407E-A947-70E740481C1C}">
                          <a14:useLocalDpi xmlns:a14="http://schemas.microsoft.com/office/drawing/2010/main" val="0"/>
                        </a:ext>
                      </a:extLst>
                    </a:blip>
                    <a:stretch>
                      <a:fillRect/>
                    </a:stretch>
                  </pic:blipFill>
                  <pic:spPr>
                    <a:xfrm>
                      <a:off x="0" y="0"/>
                      <a:ext cx="3664014" cy="1828959"/>
                    </a:xfrm>
                    <a:prstGeom prst="rect">
                      <a:avLst/>
                    </a:prstGeom>
                  </pic:spPr>
                </pic:pic>
              </a:graphicData>
            </a:graphic>
            <wp14:sizeRelH relativeFrom="page">
              <wp14:pctWidth>0</wp14:pctWidth>
            </wp14:sizeRelH>
            <wp14:sizeRelV relativeFrom="page">
              <wp14:pctHeight>0</wp14:pctHeight>
            </wp14:sizeRelV>
          </wp:anchor>
        </w:drawing>
      </w:r>
    </w:p>
    <w:p w14:paraId="23F42FD5" w14:textId="77777777" w:rsidR="00164F05" w:rsidRDefault="00164F05" w:rsidP="00A23CEF"/>
    <w:p w14:paraId="69DBD3CC" w14:textId="77777777" w:rsidR="00164F05" w:rsidRDefault="00164F05" w:rsidP="00A23CEF"/>
    <w:p w14:paraId="315915A6" w14:textId="77777777" w:rsidR="00164F05" w:rsidRDefault="00164F05" w:rsidP="00A23CEF"/>
    <w:p w14:paraId="41A0414B" w14:textId="77777777" w:rsidR="00164F05" w:rsidRDefault="00164F05" w:rsidP="00A23CEF"/>
    <w:p w14:paraId="3BF5B8BB" w14:textId="77777777" w:rsidR="00164F05" w:rsidRDefault="00164F05" w:rsidP="00A23CEF"/>
    <w:p w14:paraId="5CBCB9A5" w14:textId="77777777" w:rsidR="00164F05" w:rsidRDefault="00164F05" w:rsidP="00A23CEF"/>
    <w:p w14:paraId="4F2AD55E" w14:textId="77777777" w:rsidR="008C18C4" w:rsidRPr="008A6705" w:rsidRDefault="008C18C4" w:rsidP="008C18C4">
      <w:pPr>
        <w:outlineLvl w:val="1"/>
        <w:rPr>
          <w:sz w:val="24"/>
          <w:szCs w:val="24"/>
        </w:rPr>
      </w:pPr>
      <w:bookmarkStart w:id="5" w:name="_Toc25765962"/>
      <w:r w:rsidRPr="008A6705">
        <w:rPr>
          <w:b/>
          <w:sz w:val="24"/>
          <w:szCs w:val="24"/>
        </w:rPr>
        <w:t>UWB Radio Ranging</w:t>
      </w:r>
      <w:bookmarkEnd w:id="5"/>
    </w:p>
    <w:p w14:paraId="39485C9A" w14:textId="77777777" w:rsidR="002A05EF" w:rsidRPr="00E63403" w:rsidRDefault="00282239" w:rsidP="002A05EF">
      <w:r>
        <w:t>By contrast, UWB technology uses extremely accurate clocks and very short radio wave pulses (six inches long) on many different frequencies to overcome the problems of narrow TOF distance measurements.</w:t>
      </w:r>
      <w:r w:rsidR="002A05EF">
        <w:t xml:space="preserve"> The UWB ranging method has a much smaller train location uncertainty level than conventional radio ranging because the method of measurement is far more accurate and updates occur far more frequently, with absolute location being determined three times per second.</w:t>
      </w:r>
    </w:p>
    <w:p w14:paraId="2815578A" w14:textId="77777777" w:rsidR="00A23CEF" w:rsidRDefault="00282239" w:rsidP="00282239">
      <w:r>
        <w:t xml:space="preserve">In the simple example below, a range request from UWB Radio </w:t>
      </w:r>
      <w:proofErr w:type="gramStart"/>
      <w:r>
        <w:t>A</w:t>
      </w:r>
      <w:proofErr w:type="gramEnd"/>
      <w:r>
        <w:t xml:space="preserve"> triggers thousands of radio wave pulse responses that are transmitted across a larger frequency band by UWB Radio B. </w:t>
      </w:r>
      <w:r w:rsidRPr="00253B90">
        <w:t xml:space="preserve">Some pulses at certain frequencies are cancelled by reflected pulses due to the particular </w:t>
      </w:r>
      <w:r w:rsidRPr="00DF39BD">
        <w:t>environment</w:t>
      </w:r>
      <w:r>
        <w:t xml:space="preserve"> (destructive interference)</w:t>
      </w:r>
      <w:r w:rsidRPr="00DF39BD">
        <w:t xml:space="preserve">. </w:t>
      </w:r>
      <w:r>
        <w:t xml:space="preserve">Radio A uses an accurate clock to measure the TOF of the response pulses and then compares all the resulting distance measurements. </w:t>
      </w:r>
      <w:r w:rsidRPr="00253B90">
        <w:t>Pulses that arrive by an indirect path</w:t>
      </w:r>
      <w:r>
        <w:t xml:space="preserve"> due to </w:t>
      </w:r>
      <w:r w:rsidRPr="00253B90">
        <w:t>bounc</w:t>
      </w:r>
      <w:r>
        <w:t>ing</w:t>
      </w:r>
      <w:r w:rsidRPr="00253B90">
        <w:t xml:space="preserve"> around in the environment and</w:t>
      </w:r>
      <w:r>
        <w:t xml:space="preserve"> therefore</w:t>
      </w:r>
      <w:r w:rsidRPr="00253B90">
        <w:t xml:space="preserve"> travel</w:t>
      </w:r>
      <w:r>
        <w:t>ed</w:t>
      </w:r>
      <w:r w:rsidRPr="00253B90">
        <w:t xml:space="preserve"> a distance of at least 6 inches </w:t>
      </w:r>
      <w:r w:rsidRPr="00253B90">
        <w:lastRenderedPageBreak/>
        <w:t>greater than the shortest path signals are rejected because they arrive too late to be accepted in the final accurate distance measurement</w:t>
      </w:r>
      <w:r>
        <w:t>. In this example, only responses R3 and R4 are used to make the final distance measurement. Additional pulse signal conditioning and filtering algorithms are used to increase the resolution, accuracy, and reliability of the measurement</w:t>
      </w:r>
    </w:p>
    <w:p w14:paraId="55CC0992" w14:textId="77777777" w:rsidR="00282239" w:rsidRDefault="00534887" w:rsidP="00282239">
      <w:r>
        <w:rPr>
          <w:noProof/>
          <w:lang w:val="en-GB" w:eastAsia="en-GB"/>
        </w:rPr>
        <w:drawing>
          <wp:anchor distT="0" distB="0" distL="114300" distR="114300" simplePos="0" relativeHeight="251660288" behindDoc="1" locked="0" layoutInCell="1" allowOverlap="1" wp14:anchorId="36F3E9C9" wp14:editId="465C8E93">
            <wp:simplePos x="0" y="0"/>
            <wp:positionH relativeFrom="margin">
              <wp:align>center</wp:align>
            </wp:positionH>
            <wp:positionV relativeFrom="paragraph">
              <wp:posOffset>9525</wp:posOffset>
            </wp:positionV>
            <wp:extent cx="3664014" cy="1828959"/>
            <wp:effectExtent l="0" t="0" r="0" b="0"/>
            <wp:wrapTight wrapText="bothSides">
              <wp:wrapPolygon edited="0">
                <wp:start x="0" y="0"/>
                <wp:lineTo x="0" y="21375"/>
                <wp:lineTo x="21450" y="21375"/>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WB_003.png"/>
                    <pic:cNvPicPr/>
                  </pic:nvPicPr>
                  <pic:blipFill>
                    <a:blip r:embed="rId19">
                      <a:extLst>
                        <a:ext uri="{28A0092B-C50C-407E-A947-70E740481C1C}">
                          <a14:useLocalDpi xmlns:a14="http://schemas.microsoft.com/office/drawing/2010/main" val="0"/>
                        </a:ext>
                      </a:extLst>
                    </a:blip>
                    <a:stretch>
                      <a:fillRect/>
                    </a:stretch>
                  </pic:blipFill>
                  <pic:spPr>
                    <a:xfrm>
                      <a:off x="0" y="0"/>
                      <a:ext cx="3664014" cy="1828959"/>
                    </a:xfrm>
                    <a:prstGeom prst="rect">
                      <a:avLst/>
                    </a:prstGeom>
                  </pic:spPr>
                </pic:pic>
              </a:graphicData>
            </a:graphic>
            <wp14:sizeRelH relativeFrom="page">
              <wp14:pctWidth>0</wp14:pctWidth>
            </wp14:sizeRelH>
            <wp14:sizeRelV relativeFrom="page">
              <wp14:pctHeight>0</wp14:pctHeight>
            </wp14:sizeRelV>
          </wp:anchor>
        </w:drawing>
      </w:r>
    </w:p>
    <w:p w14:paraId="0F9807F9" w14:textId="77777777" w:rsidR="00534887" w:rsidRDefault="00534887" w:rsidP="00282239"/>
    <w:p w14:paraId="56769E71" w14:textId="77777777" w:rsidR="00534887" w:rsidRDefault="00534887" w:rsidP="00282239"/>
    <w:p w14:paraId="1FA93DBA" w14:textId="77777777" w:rsidR="00534887" w:rsidRDefault="00534887" w:rsidP="00282239"/>
    <w:p w14:paraId="3AB1D8E5" w14:textId="77777777" w:rsidR="00534887" w:rsidRDefault="00534887" w:rsidP="00282239"/>
    <w:p w14:paraId="53DA983D" w14:textId="77777777" w:rsidR="00534887" w:rsidRDefault="00534887" w:rsidP="00282239"/>
    <w:p w14:paraId="040F4E34" w14:textId="77777777" w:rsidR="00534887" w:rsidRDefault="00534887" w:rsidP="00282239"/>
    <w:p w14:paraId="5A37E5E6" w14:textId="77777777" w:rsidR="00017973" w:rsidRDefault="00EB5EA7" w:rsidP="00017973">
      <w:pPr>
        <w:outlineLvl w:val="0"/>
        <w:rPr>
          <w:sz w:val="28"/>
          <w:szCs w:val="28"/>
        </w:rPr>
      </w:pPr>
      <w:bookmarkStart w:id="6" w:name="_Toc25765963"/>
      <w:r>
        <w:rPr>
          <w:b/>
          <w:sz w:val="28"/>
          <w:szCs w:val="28"/>
        </w:rPr>
        <w:t>Types of Systems</w:t>
      </w:r>
      <w:bookmarkEnd w:id="6"/>
    </w:p>
    <w:p w14:paraId="2D7B8D8F" w14:textId="77777777" w:rsidR="003F2096" w:rsidRDefault="003F2096" w:rsidP="003F2096">
      <w:r>
        <w:t>The AURA System is a UWB train-centric train control system. It is a scalable solution that can be deployed as an overlay to an existing signal system, as an Automatic Train Protection (ATP) system, or as a complete Automatic Train Operation (ATO) system. The different implementations use modular components, allowing an overlay system to later be upgraded to an ATP system and an ATP system to be upgraded to at ATO system by simply adding or upgrading existing hardware.</w:t>
      </w:r>
    </w:p>
    <w:p w14:paraId="77F27B17" w14:textId="77777777" w:rsidR="00F63604" w:rsidRDefault="00F63604" w:rsidP="00F63604">
      <w:r>
        <w:t>The ATP overlay system configuration can be implemented with minimum infrastructure to reduce installation costs while providing the basic features. Because the system does not require many of the hardware elements found in conventional train control systems, it reduces both costs and installation complexity. The system equipment is all installed on either the vehicle or on the wayside.</w:t>
      </w:r>
    </w:p>
    <w:p w14:paraId="2C6920E3" w14:textId="77777777" w:rsidR="008316B7" w:rsidRPr="0004192E" w:rsidRDefault="008316B7" w:rsidP="0004192E">
      <w:pPr>
        <w:outlineLvl w:val="1"/>
        <w:rPr>
          <w:b/>
          <w:sz w:val="24"/>
          <w:szCs w:val="24"/>
        </w:rPr>
      </w:pPr>
      <w:bookmarkStart w:id="7" w:name="_Toc25765964"/>
      <w:r w:rsidRPr="0004192E">
        <w:rPr>
          <w:b/>
          <w:sz w:val="24"/>
          <w:szCs w:val="24"/>
        </w:rPr>
        <w:t>ATP Overlay Configuration</w:t>
      </w:r>
      <w:bookmarkEnd w:id="7"/>
    </w:p>
    <w:p w14:paraId="581F5DEF" w14:textId="77777777" w:rsidR="00F63604" w:rsidRDefault="00F63604" w:rsidP="00F63604">
      <w:r>
        <w:t>The AURA System in the ATP overlay configuration is comprised of:</w:t>
      </w:r>
    </w:p>
    <w:p w14:paraId="46637FE0" w14:textId="77777777" w:rsidR="00017973" w:rsidRPr="00F63604" w:rsidRDefault="00F63604" w:rsidP="00F63604">
      <w:pPr>
        <w:pStyle w:val="ListParagraph"/>
        <w:numPr>
          <w:ilvl w:val="0"/>
          <w:numId w:val="1"/>
        </w:numPr>
        <w:rPr>
          <w:b/>
        </w:rPr>
      </w:pPr>
      <w:r w:rsidRPr="00F63604">
        <w:rPr>
          <w:b/>
        </w:rPr>
        <w:t>Smart Signal</w:t>
      </w:r>
      <w:r>
        <w:rPr>
          <w:b/>
        </w:rPr>
        <w:t>—</w:t>
      </w:r>
      <w:r>
        <w:t>Includes integrated UWB and 2.4 GHz radios and the associated power supply, and it is configurable to agency requirements. The Smart Signal replaces the existing signal, and the power supply for the signal also supplies the integrated UWB and 2.4 GHz radios. This integration eliminates the costly installation of new AC or DC power lines to wayside locations.</w:t>
      </w:r>
    </w:p>
    <w:p w14:paraId="722D9D59" w14:textId="77777777" w:rsidR="00F63604" w:rsidRPr="00F63604" w:rsidRDefault="00F63604" w:rsidP="00F63604">
      <w:pPr>
        <w:pStyle w:val="ListParagraph"/>
        <w:numPr>
          <w:ilvl w:val="0"/>
          <w:numId w:val="1"/>
        </w:numPr>
        <w:rPr>
          <w:b/>
        </w:rPr>
      </w:pPr>
      <w:proofErr w:type="spellStart"/>
      <w:r w:rsidRPr="00F63604">
        <w:rPr>
          <w:b/>
        </w:rPr>
        <w:t>Carborne</w:t>
      </w:r>
      <w:proofErr w:type="spellEnd"/>
      <w:r w:rsidRPr="00F63604">
        <w:rPr>
          <w:b/>
        </w:rPr>
        <w:t xml:space="preserve"> Controller</w:t>
      </w:r>
      <w:r>
        <w:rPr>
          <w:b/>
        </w:rPr>
        <w:t>—</w:t>
      </w:r>
      <w:proofErr w:type="gramStart"/>
      <w:r>
        <w:t>A</w:t>
      </w:r>
      <w:proofErr w:type="gramEnd"/>
      <w:r>
        <w:t xml:space="preserve"> redundant device that includes vital and non-vital processing, train system interfaces, brake interface, and train operator display interface. One unit is installed in each train control cab.</w:t>
      </w:r>
    </w:p>
    <w:p w14:paraId="5AFA4B87" w14:textId="77777777" w:rsidR="00F63604" w:rsidRPr="003E4136" w:rsidRDefault="008D2482" w:rsidP="00F63604">
      <w:pPr>
        <w:pStyle w:val="ListParagraph"/>
        <w:numPr>
          <w:ilvl w:val="0"/>
          <w:numId w:val="1"/>
        </w:numPr>
        <w:spacing w:after="0" w:line="240" w:lineRule="auto"/>
        <w:rPr>
          <w:b/>
        </w:rPr>
      </w:pPr>
      <w:r>
        <w:rPr>
          <w:b/>
        </w:rPr>
        <w:t>Wheel E</w:t>
      </w:r>
      <w:r w:rsidR="00F63604" w:rsidRPr="00F63604">
        <w:rPr>
          <w:b/>
        </w:rPr>
        <w:t xml:space="preserve">ncoder and </w:t>
      </w:r>
      <w:r>
        <w:rPr>
          <w:b/>
        </w:rPr>
        <w:t>I</w:t>
      </w:r>
      <w:r w:rsidR="00F63604" w:rsidRPr="00F63604">
        <w:rPr>
          <w:b/>
        </w:rPr>
        <w:t>nterface</w:t>
      </w:r>
      <w:r w:rsidR="003E4136">
        <w:t>—C</w:t>
      </w:r>
      <w:r w:rsidR="00F63604">
        <w:t xml:space="preserve">onfigurable based on the vehicle. If an encoder signal is available for use on the vehicle, then that signal can be used. Otherwise, a separate wheel encoder </w:t>
      </w:r>
      <w:r w:rsidR="003E4136">
        <w:t>is</w:t>
      </w:r>
      <w:r w:rsidR="00F63604">
        <w:t xml:space="preserve"> installed on the vehicle</w:t>
      </w:r>
      <w:r w:rsidR="003E4136">
        <w:t>.</w:t>
      </w:r>
    </w:p>
    <w:p w14:paraId="4F305EF9" w14:textId="77777777" w:rsidR="003E4136" w:rsidRPr="003E4136" w:rsidRDefault="008D2482" w:rsidP="00F63604">
      <w:pPr>
        <w:pStyle w:val="ListParagraph"/>
        <w:numPr>
          <w:ilvl w:val="0"/>
          <w:numId w:val="1"/>
        </w:numPr>
        <w:spacing w:after="0" w:line="240" w:lineRule="auto"/>
        <w:rPr>
          <w:b/>
        </w:rPr>
      </w:pPr>
      <w:proofErr w:type="spellStart"/>
      <w:r>
        <w:rPr>
          <w:b/>
        </w:rPr>
        <w:t>Carborne</w:t>
      </w:r>
      <w:proofErr w:type="spellEnd"/>
      <w:r>
        <w:rPr>
          <w:b/>
        </w:rPr>
        <w:t xml:space="preserve"> UWB R</w:t>
      </w:r>
      <w:r w:rsidR="003E4136" w:rsidRPr="003E4136">
        <w:rPr>
          <w:b/>
        </w:rPr>
        <w:t xml:space="preserve">anging </w:t>
      </w:r>
      <w:r>
        <w:rPr>
          <w:b/>
        </w:rPr>
        <w:t>R</w:t>
      </w:r>
      <w:r w:rsidR="003E4136" w:rsidRPr="003E4136">
        <w:rPr>
          <w:b/>
        </w:rPr>
        <w:t>adios</w:t>
      </w:r>
      <w:r w:rsidR="003E4136">
        <w:t>—UWB radios that perform the radio ranging to the Smart Signals.</w:t>
      </w:r>
    </w:p>
    <w:p w14:paraId="0DB843A3" w14:textId="77777777" w:rsidR="003E4136" w:rsidRPr="00333720" w:rsidRDefault="008D2482" w:rsidP="00333720">
      <w:pPr>
        <w:pStyle w:val="ListParagraph"/>
        <w:numPr>
          <w:ilvl w:val="0"/>
          <w:numId w:val="1"/>
        </w:numPr>
        <w:spacing w:after="0" w:line="240" w:lineRule="auto"/>
        <w:rPr>
          <w:b/>
        </w:rPr>
      </w:pPr>
      <w:proofErr w:type="spellStart"/>
      <w:r>
        <w:rPr>
          <w:b/>
        </w:rPr>
        <w:t>Carborne</w:t>
      </w:r>
      <w:proofErr w:type="spellEnd"/>
      <w:r>
        <w:rPr>
          <w:b/>
        </w:rPr>
        <w:t xml:space="preserve"> 2.4 GHz D</w:t>
      </w:r>
      <w:r w:rsidR="00333720" w:rsidRPr="00333720">
        <w:rPr>
          <w:b/>
        </w:rPr>
        <w:t xml:space="preserve">ata </w:t>
      </w:r>
      <w:r>
        <w:rPr>
          <w:b/>
        </w:rPr>
        <w:t>R</w:t>
      </w:r>
      <w:r w:rsidR="00333720" w:rsidRPr="00333720">
        <w:rPr>
          <w:b/>
        </w:rPr>
        <w:t>adio—</w:t>
      </w:r>
      <w:proofErr w:type="gramStart"/>
      <w:r w:rsidR="00333720" w:rsidRPr="00333720">
        <w:t>P</w:t>
      </w:r>
      <w:r w:rsidR="00333720">
        <w:t>rovides</w:t>
      </w:r>
      <w:proofErr w:type="gramEnd"/>
      <w:r w:rsidR="00333720">
        <w:t xml:space="preserve"> data communication between the Smart Signal </w:t>
      </w:r>
      <w:r w:rsidR="00A7204F">
        <w:t xml:space="preserve">and the </w:t>
      </w:r>
      <w:proofErr w:type="spellStart"/>
      <w:r w:rsidR="00A7204F">
        <w:t>c</w:t>
      </w:r>
      <w:r w:rsidR="00333720">
        <w:t>arborne</w:t>
      </w:r>
      <w:proofErr w:type="spellEnd"/>
      <w:r w:rsidR="00333720">
        <w:t xml:space="preserve"> controller.</w:t>
      </w:r>
    </w:p>
    <w:p w14:paraId="71077B22" w14:textId="77777777" w:rsidR="00333720" w:rsidRPr="00333720" w:rsidRDefault="008D2482" w:rsidP="00333720">
      <w:pPr>
        <w:pStyle w:val="ListParagraph"/>
        <w:numPr>
          <w:ilvl w:val="0"/>
          <w:numId w:val="1"/>
        </w:numPr>
        <w:spacing w:after="0" w:line="240" w:lineRule="auto"/>
        <w:rPr>
          <w:b/>
        </w:rPr>
      </w:pPr>
      <w:proofErr w:type="spellStart"/>
      <w:r>
        <w:rPr>
          <w:b/>
        </w:rPr>
        <w:t>Carborne</w:t>
      </w:r>
      <w:proofErr w:type="spellEnd"/>
      <w:r>
        <w:rPr>
          <w:b/>
        </w:rPr>
        <w:t xml:space="preserve"> RFID R</w:t>
      </w:r>
      <w:r w:rsidR="00333720" w:rsidRPr="00333720">
        <w:rPr>
          <w:b/>
        </w:rPr>
        <w:t>eader</w:t>
      </w:r>
      <w:r w:rsidR="00333720">
        <w:rPr>
          <w:b/>
        </w:rPr>
        <w:t>—</w:t>
      </w:r>
      <w:r w:rsidR="00333720">
        <w:t>Provides diversity of train localization data.</w:t>
      </w:r>
    </w:p>
    <w:p w14:paraId="470BCD06" w14:textId="77777777" w:rsidR="00333720" w:rsidRPr="00333720" w:rsidRDefault="00333720" w:rsidP="00333720">
      <w:pPr>
        <w:pStyle w:val="ListParagraph"/>
        <w:numPr>
          <w:ilvl w:val="0"/>
          <w:numId w:val="1"/>
        </w:numPr>
        <w:spacing w:after="0" w:line="240" w:lineRule="auto"/>
        <w:rPr>
          <w:b/>
        </w:rPr>
      </w:pPr>
      <w:proofErr w:type="spellStart"/>
      <w:r w:rsidRPr="00333720">
        <w:rPr>
          <w:b/>
        </w:rPr>
        <w:t>Carborne</w:t>
      </w:r>
      <w:proofErr w:type="spellEnd"/>
      <w:r w:rsidRPr="00333720">
        <w:rPr>
          <w:b/>
        </w:rPr>
        <w:t xml:space="preserve"> Train Operator Display</w:t>
      </w:r>
      <w:r>
        <w:t>—Displays warning messages to the operator.</w:t>
      </w:r>
    </w:p>
    <w:p w14:paraId="2AC53AD2" w14:textId="77777777" w:rsidR="00333720" w:rsidRPr="00333720" w:rsidRDefault="008D2482" w:rsidP="008A6705">
      <w:pPr>
        <w:pStyle w:val="ListParagraph"/>
        <w:numPr>
          <w:ilvl w:val="0"/>
          <w:numId w:val="1"/>
        </w:numPr>
        <w:spacing w:line="240" w:lineRule="auto"/>
        <w:rPr>
          <w:b/>
        </w:rPr>
      </w:pPr>
      <w:r>
        <w:rPr>
          <w:b/>
        </w:rPr>
        <w:t>RFID T</w:t>
      </w:r>
      <w:r w:rsidR="00333720" w:rsidRPr="00333720">
        <w:rPr>
          <w:b/>
        </w:rPr>
        <w:t>ags</w:t>
      </w:r>
      <w:r w:rsidR="00333720">
        <w:t>—</w:t>
      </w:r>
      <w:proofErr w:type="gramStart"/>
      <w:r w:rsidR="00333720">
        <w:t>Used</w:t>
      </w:r>
      <w:proofErr w:type="gramEnd"/>
      <w:r w:rsidR="00333720">
        <w:t xml:space="preserve"> in conjunction with the </w:t>
      </w:r>
      <w:proofErr w:type="spellStart"/>
      <w:r w:rsidR="00A7204F">
        <w:t>c</w:t>
      </w:r>
      <w:r w:rsidR="00333720">
        <w:t>arborne</w:t>
      </w:r>
      <w:proofErr w:type="spellEnd"/>
      <w:r w:rsidR="00333720">
        <w:t xml:space="preserve"> RFID reader.</w:t>
      </w:r>
    </w:p>
    <w:p w14:paraId="6B6E4362" w14:textId="77777777" w:rsidR="009D7702" w:rsidRPr="008A6705" w:rsidRDefault="008A6705" w:rsidP="0004192E">
      <w:pPr>
        <w:outlineLvl w:val="1"/>
        <w:rPr>
          <w:b/>
          <w:sz w:val="24"/>
          <w:szCs w:val="24"/>
        </w:rPr>
      </w:pPr>
      <w:bookmarkStart w:id="8" w:name="_Toc25765965"/>
      <w:r w:rsidRPr="008A6705">
        <w:rPr>
          <w:b/>
          <w:sz w:val="24"/>
          <w:szCs w:val="24"/>
        </w:rPr>
        <w:lastRenderedPageBreak/>
        <w:t>ATP System Configuration</w:t>
      </w:r>
      <w:bookmarkEnd w:id="8"/>
    </w:p>
    <w:p w14:paraId="001BF02E" w14:textId="77777777" w:rsidR="009D7702" w:rsidRDefault="008A6705" w:rsidP="00282239">
      <w:r>
        <w:t xml:space="preserve">The </w:t>
      </w:r>
      <w:r w:rsidR="00862980">
        <w:t>Automatic Train Protection (</w:t>
      </w:r>
      <w:r>
        <w:t>ATP</w:t>
      </w:r>
      <w:r w:rsidR="00862980">
        <w:t>)</w:t>
      </w:r>
      <w:r>
        <w:t xml:space="preserve"> system configuration provides signal enforcement, </w:t>
      </w:r>
      <w:proofErr w:type="spellStart"/>
      <w:r>
        <w:t>overspeed</w:t>
      </w:r>
      <w:proofErr w:type="spellEnd"/>
      <w:r>
        <w:t xml:space="preserve"> enforcement, and improper line switch protection functionality. The system includes capabilities to add optional hardware such as an Automatic Train Supervisor to increase functionality. This configuration uses redundant hardware to ensure high system reliability and availably.</w:t>
      </w:r>
    </w:p>
    <w:p w14:paraId="4AD9C5A4" w14:textId="77777777" w:rsidR="008A6705" w:rsidRDefault="008A6705" w:rsidP="008A6705">
      <w:r>
        <w:t>The AURA system in the ATP configuration is comprised of:</w:t>
      </w:r>
    </w:p>
    <w:p w14:paraId="1F7FEF83" w14:textId="77777777" w:rsidR="008A6705" w:rsidRDefault="008A6705" w:rsidP="008A6705">
      <w:pPr>
        <w:pStyle w:val="ListParagraph"/>
        <w:numPr>
          <w:ilvl w:val="0"/>
          <w:numId w:val="5"/>
        </w:numPr>
      </w:pPr>
      <w:r w:rsidRPr="008A6705">
        <w:rPr>
          <w:b/>
        </w:rPr>
        <w:t>Wayside UWB Anchor Network</w:t>
      </w:r>
      <w:r>
        <w:t xml:space="preserve">—Consists of UWB radio modules, or anchors, located on the right-of-way so a train traveling on the track is always in range of three anchors. Each anchor contains redundant UWB radios. The radios coordinate with the redundant </w:t>
      </w:r>
      <w:proofErr w:type="spellStart"/>
      <w:r>
        <w:t>carborne</w:t>
      </w:r>
      <w:proofErr w:type="spellEnd"/>
      <w:r>
        <w:t xml:space="preserve"> radios for UWB ranging. The anchors are connected to the wayside fiber optic network for maintenance and diagnostic purposes.</w:t>
      </w:r>
    </w:p>
    <w:p w14:paraId="0A1428AB" w14:textId="77777777" w:rsidR="008A6705" w:rsidRDefault="008A6705" w:rsidP="008A6705">
      <w:pPr>
        <w:pStyle w:val="ListParagraph"/>
        <w:numPr>
          <w:ilvl w:val="0"/>
          <w:numId w:val="5"/>
        </w:numPr>
      </w:pPr>
      <w:r w:rsidRPr="008A6705">
        <w:rPr>
          <w:b/>
        </w:rPr>
        <w:t>Wayside Backbone Communication Network (BCN)</w:t>
      </w:r>
      <w:r>
        <w:t>—</w:t>
      </w:r>
      <w:proofErr w:type="gramStart"/>
      <w:r>
        <w:t>A</w:t>
      </w:r>
      <w:proofErr w:type="gramEnd"/>
      <w:r>
        <w:t xml:space="preserve"> combination of a mesh radio network and the wayside fiber optic network that provides data communication from the </w:t>
      </w:r>
      <w:proofErr w:type="spellStart"/>
      <w:r>
        <w:t>carborne</w:t>
      </w:r>
      <w:proofErr w:type="spellEnd"/>
      <w:r>
        <w:t xml:space="preserve"> controller to the wayside equipment. The BCN is fully redundant to ensure high availably and fault tolerance.</w:t>
      </w:r>
    </w:p>
    <w:p w14:paraId="4268E4D0" w14:textId="77777777" w:rsidR="008A6705" w:rsidRDefault="002F266E" w:rsidP="008A6705">
      <w:pPr>
        <w:pStyle w:val="ListParagraph"/>
        <w:numPr>
          <w:ilvl w:val="0"/>
          <w:numId w:val="5"/>
        </w:numPr>
      </w:pPr>
      <w:r w:rsidRPr="002F266E">
        <w:rPr>
          <w:b/>
        </w:rPr>
        <w:t xml:space="preserve">Wayside </w:t>
      </w:r>
      <w:r w:rsidR="002174D3">
        <w:rPr>
          <w:b/>
        </w:rPr>
        <w:t>F</w:t>
      </w:r>
      <w:r w:rsidRPr="002F266E">
        <w:rPr>
          <w:b/>
        </w:rPr>
        <w:t xml:space="preserve">iber </w:t>
      </w:r>
      <w:r w:rsidR="002174D3">
        <w:rPr>
          <w:b/>
        </w:rPr>
        <w:t>O</w:t>
      </w:r>
      <w:r w:rsidRPr="002F266E">
        <w:rPr>
          <w:b/>
        </w:rPr>
        <w:t xml:space="preserve">ptic </w:t>
      </w:r>
      <w:r w:rsidR="002174D3">
        <w:rPr>
          <w:b/>
        </w:rPr>
        <w:t>N</w:t>
      </w:r>
      <w:r w:rsidRPr="002F266E">
        <w:rPr>
          <w:b/>
        </w:rPr>
        <w:t>etwork</w:t>
      </w:r>
      <w:r>
        <w:t>—</w:t>
      </w:r>
      <w:proofErr w:type="gramStart"/>
      <w:r>
        <w:t>Provides</w:t>
      </w:r>
      <w:proofErr w:type="gramEnd"/>
      <w:r>
        <w:t xml:space="preserve"> data communication between wayside and back office equipment. This network is fully redundant to ensure high availability and fault tolerance.</w:t>
      </w:r>
    </w:p>
    <w:p w14:paraId="4D1EDE59" w14:textId="77777777" w:rsidR="002F266E" w:rsidRDefault="002F266E" w:rsidP="002F266E">
      <w:pPr>
        <w:pStyle w:val="ListParagraph"/>
        <w:numPr>
          <w:ilvl w:val="0"/>
          <w:numId w:val="5"/>
        </w:numPr>
      </w:pPr>
      <w:proofErr w:type="spellStart"/>
      <w:r w:rsidRPr="002F266E">
        <w:rPr>
          <w:b/>
        </w:rPr>
        <w:t>Carborne</w:t>
      </w:r>
      <w:proofErr w:type="spellEnd"/>
      <w:r w:rsidRPr="002F266E">
        <w:rPr>
          <w:b/>
        </w:rPr>
        <w:t xml:space="preserve"> Controller—</w:t>
      </w:r>
      <w:proofErr w:type="gramStart"/>
      <w:r>
        <w:t>C</w:t>
      </w:r>
      <w:r w:rsidRPr="005D2007">
        <w:t>omprised</w:t>
      </w:r>
      <w:proofErr w:type="gramEnd"/>
      <w:r w:rsidRPr="005D2007">
        <w:t xml:space="preserve"> of redundant A and B controllers</w:t>
      </w:r>
      <w:r>
        <w:t>,</w:t>
      </w:r>
      <w:r w:rsidRPr="005D2007">
        <w:t xml:space="preserve"> configured as a primary controller and a backup controller</w:t>
      </w:r>
      <w:r>
        <w:t>,</w:t>
      </w:r>
      <w:r w:rsidRPr="005D2007">
        <w:t xml:space="preserve"> to provide high system availability. The A and B controllers have independent and redundant UWB radios to provide high reliability train position measurements. Each controller uses 2 out of 2 processing for vital functions. Each controller includes vital and non</w:t>
      </w:r>
      <w:r>
        <w:t>-</w:t>
      </w:r>
      <w:r w:rsidRPr="005D2007">
        <w:t>vital outputs to interface with train systems.</w:t>
      </w:r>
      <w:r w:rsidR="00993FC1">
        <w:t xml:space="preserve"> One unit is installed in each train control cab.</w:t>
      </w:r>
    </w:p>
    <w:p w14:paraId="3444CD8E" w14:textId="77777777" w:rsidR="002F266E" w:rsidRDefault="002F266E" w:rsidP="002F266E">
      <w:pPr>
        <w:pStyle w:val="ListParagraph"/>
        <w:numPr>
          <w:ilvl w:val="0"/>
          <w:numId w:val="5"/>
        </w:numPr>
      </w:pPr>
      <w:proofErr w:type="spellStart"/>
      <w:r w:rsidRPr="002F266E">
        <w:rPr>
          <w:b/>
        </w:rPr>
        <w:t>Carborne</w:t>
      </w:r>
      <w:proofErr w:type="spellEnd"/>
      <w:r w:rsidRPr="002F266E">
        <w:rPr>
          <w:b/>
        </w:rPr>
        <w:t xml:space="preserve"> Train Operator Display—</w:t>
      </w:r>
      <w:proofErr w:type="gramStart"/>
      <w:r>
        <w:t>Displays</w:t>
      </w:r>
      <w:proofErr w:type="gramEnd"/>
      <w:r>
        <w:t xml:space="preserve"> warning messages and other information to the operator.</w:t>
      </w:r>
    </w:p>
    <w:p w14:paraId="4E8E9687" w14:textId="77777777" w:rsidR="002F266E" w:rsidRDefault="002F266E" w:rsidP="002F266E">
      <w:pPr>
        <w:pStyle w:val="ListParagraph"/>
        <w:numPr>
          <w:ilvl w:val="0"/>
          <w:numId w:val="5"/>
        </w:numPr>
      </w:pPr>
      <w:r w:rsidRPr="002F266E">
        <w:rPr>
          <w:b/>
        </w:rPr>
        <w:t>Wayside Message Interface</w:t>
      </w:r>
      <w:r w:rsidR="00CC5BF0">
        <w:rPr>
          <w:b/>
        </w:rPr>
        <w:t xml:space="preserve"> (WMI)</w:t>
      </w:r>
      <w:r>
        <w:t xml:space="preserve">—Receives vital information from wayside equipment and responds to requests for vital information from the </w:t>
      </w:r>
      <w:proofErr w:type="spellStart"/>
      <w:r>
        <w:t>carborne</w:t>
      </w:r>
      <w:proofErr w:type="spellEnd"/>
      <w:r>
        <w:t xml:space="preserve"> controller.</w:t>
      </w:r>
    </w:p>
    <w:p w14:paraId="4F319FFE" w14:textId="77777777" w:rsidR="008B0576" w:rsidRDefault="008B0576" w:rsidP="002F266E">
      <w:pPr>
        <w:pStyle w:val="ListParagraph"/>
        <w:numPr>
          <w:ilvl w:val="0"/>
          <w:numId w:val="5"/>
        </w:numPr>
      </w:pPr>
      <w:r w:rsidRPr="008B0576">
        <w:rPr>
          <w:b/>
        </w:rPr>
        <w:t>Wayside SSI Controller</w:t>
      </w:r>
      <w:r>
        <w:rPr>
          <w:b/>
        </w:rPr>
        <w:t>—</w:t>
      </w:r>
      <w:r>
        <w:t xml:space="preserve">A vital device that monitors various wayside devices and sends vital communication of the device’s status to the WMI. The SSI Controller can also be configured to manage </w:t>
      </w:r>
      <w:proofErr w:type="spellStart"/>
      <w:r>
        <w:t>interlockings</w:t>
      </w:r>
      <w:proofErr w:type="spellEnd"/>
      <w:r>
        <w:t>.</w:t>
      </w:r>
      <w:r w:rsidR="00096E14">
        <w:t xml:space="preserve"> One unit is installed at each interlocking, switch or signal.</w:t>
      </w:r>
    </w:p>
    <w:p w14:paraId="3DD3C324" w14:textId="77777777" w:rsidR="008B0576" w:rsidRDefault="008B0576" w:rsidP="002F266E">
      <w:pPr>
        <w:pStyle w:val="ListParagraph"/>
        <w:numPr>
          <w:ilvl w:val="0"/>
          <w:numId w:val="5"/>
        </w:numPr>
      </w:pPr>
      <w:r>
        <w:rPr>
          <w:b/>
        </w:rPr>
        <w:t xml:space="preserve">Axle </w:t>
      </w:r>
      <w:r w:rsidR="002174D3">
        <w:rPr>
          <w:b/>
        </w:rPr>
        <w:t>C</w:t>
      </w:r>
      <w:r>
        <w:rPr>
          <w:b/>
        </w:rPr>
        <w:t>ounters and</w:t>
      </w:r>
      <w:r w:rsidRPr="008B0576">
        <w:rPr>
          <w:b/>
        </w:rPr>
        <w:t xml:space="preserve"> </w:t>
      </w:r>
      <w:r w:rsidR="002174D3">
        <w:rPr>
          <w:b/>
        </w:rPr>
        <w:t>I</w:t>
      </w:r>
      <w:r w:rsidRPr="008B0576">
        <w:rPr>
          <w:b/>
        </w:rPr>
        <w:t>nterface</w:t>
      </w:r>
      <w:r>
        <w:rPr>
          <w:b/>
        </w:rPr>
        <w:t>—</w:t>
      </w:r>
      <w:proofErr w:type="gramStart"/>
      <w:r>
        <w:t>The</w:t>
      </w:r>
      <w:proofErr w:type="gramEnd"/>
      <w:r>
        <w:t xml:space="preserve"> axle counter is </w:t>
      </w:r>
      <w:r w:rsidR="002174D3">
        <w:t>u</w:t>
      </w:r>
      <w:r>
        <w:t xml:space="preserve">sed at </w:t>
      </w:r>
      <w:r w:rsidR="00601E46">
        <w:t xml:space="preserve">switches and </w:t>
      </w:r>
      <w:proofErr w:type="spellStart"/>
      <w:r>
        <w:t>interlockings</w:t>
      </w:r>
      <w:proofErr w:type="spellEnd"/>
      <w:r>
        <w:t xml:space="preserve"> to provide the SSI Controller with track occupancy information. The axle counter interface is connected to the SSI Controller by Ethernet through the wayside fiber optic network.</w:t>
      </w:r>
    </w:p>
    <w:p w14:paraId="7FF21D2E" w14:textId="77777777" w:rsidR="005C26D8" w:rsidRDefault="005C26D8" w:rsidP="005C26D8">
      <w:pPr>
        <w:pStyle w:val="ListParagraph"/>
        <w:numPr>
          <w:ilvl w:val="0"/>
          <w:numId w:val="5"/>
        </w:numPr>
      </w:pPr>
      <w:r w:rsidRPr="002F266E">
        <w:rPr>
          <w:b/>
        </w:rPr>
        <w:t>Automatic Train Supervisor (ATS) Server (optional)—</w:t>
      </w:r>
      <w:proofErr w:type="gramStart"/>
      <w:r>
        <w:t>Can</w:t>
      </w:r>
      <w:proofErr w:type="gramEnd"/>
      <w:r>
        <w:t xml:space="preserve"> be added to the system to aid in managing train scheduling.</w:t>
      </w:r>
    </w:p>
    <w:p w14:paraId="06567D81" w14:textId="77777777" w:rsidR="005C26D8" w:rsidRDefault="002174D3" w:rsidP="005C26D8">
      <w:pPr>
        <w:pStyle w:val="ListParagraph"/>
        <w:numPr>
          <w:ilvl w:val="0"/>
          <w:numId w:val="5"/>
        </w:numPr>
      </w:pPr>
      <w:r>
        <w:rPr>
          <w:b/>
        </w:rPr>
        <w:t>ATS W</w:t>
      </w:r>
      <w:r w:rsidR="005C26D8" w:rsidRPr="006F2252">
        <w:rPr>
          <w:b/>
        </w:rPr>
        <w:t>orkstation (optional)—</w:t>
      </w:r>
      <w:proofErr w:type="gramStart"/>
      <w:r w:rsidR="005C26D8">
        <w:t>Provides</w:t>
      </w:r>
      <w:proofErr w:type="gramEnd"/>
      <w:r w:rsidR="005C26D8">
        <w:t xml:space="preserve"> the user interface to the ATS.</w:t>
      </w:r>
    </w:p>
    <w:p w14:paraId="3F1960DB" w14:textId="77777777" w:rsidR="008B0576" w:rsidRDefault="005C26D8" w:rsidP="005C26D8">
      <w:pPr>
        <w:pStyle w:val="ListParagraph"/>
        <w:numPr>
          <w:ilvl w:val="0"/>
          <w:numId w:val="5"/>
        </w:numPr>
      </w:pPr>
      <w:r w:rsidRPr="005C26D8">
        <w:rPr>
          <w:b/>
        </w:rPr>
        <w:t>UWB Anchor Diagnostic Server (optional)—</w:t>
      </w:r>
      <w:r>
        <w:t>Monitors the UWB anchor operation and runs diagnostic tests on anchor performance for preventive maintenance.</w:t>
      </w:r>
    </w:p>
    <w:p w14:paraId="4BA584BB" w14:textId="77777777" w:rsidR="00BE78EC" w:rsidRDefault="00BE78EC">
      <w:r>
        <w:br w:type="page"/>
      </w:r>
    </w:p>
    <w:p w14:paraId="27E1C53D" w14:textId="77777777" w:rsidR="0088274C" w:rsidRDefault="00D2325F" w:rsidP="0088274C">
      <w:r>
        <w:lastRenderedPageBreak/>
        <w:t>The illustration below shows an overview of the AURA System in the ATP configuration.</w:t>
      </w:r>
    </w:p>
    <w:p w14:paraId="1B587DB1" w14:textId="77777777" w:rsidR="00F4675C" w:rsidRPr="00BE78EC" w:rsidRDefault="00F4675C" w:rsidP="00F4675C">
      <w:pPr>
        <w:rPr>
          <w:sz w:val="16"/>
          <w:szCs w:val="16"/>
        </w:rPr>
      </w:pPr>
      <w:r w:rsidRPr="00BE78EC">
        <w:rPr>
          <w:noProof/>
          <w:sz w:val="16"/>
          <w:szCs w:val="16"/>
          <w:lang w:val="en-GB" w:eastAsia="en-GB"/>
        </w:rPr>
        <w:drawing>
          <wp:anchor distT="0" distB="0" distL="114300" distR="114300" simplePos="0" relativeHeight="251661312" behindDoc="1" locked="0" layoutInCell="1" allowOverlap="1" wp14:anchorId="67D66CF9" wp14:editId="281F88EA">
            <wp:simplePos x="0" y="0"/>
            <wp:positionH relativeFrom="margin">
              <wp:align>right</wp:align>
            </wp:positionH>
            <wp:positionV relativeFrom="paragraph">
              <wp:posOffset>85725</wp:posOffset>
            </wp:positionV>
            <wp:extent cx="5731510" cy="3893185"/>
            <wp:effectExtent l="0" t="0" r="2540" b="0"/>
            <wp:wrapTight wrapText="bothSides">
              <wp:wrapPolygon edited="0">
                <wp:start x="0" y="0"/>
                <wp:lineTo x="0" y="21456"/>
                <wp:lineTo x="21538" y="2145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WB_01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893185"/>
                    </a:xfrm>
                    <a:prstGeom prst="rect">
                      <a:avLst/>
                    </a:prstGeom>
                  </pic:spPr>
                </pic:pic>
              </a:graphicData>
            </a:graphic>
            <wp14:sizeRelH relativeFrom="page">
              <wp14:pctWidth>0</wp14:pctWidth>
            </wp14:sizeRelH>
            <wp14:sizeRelV relativeFrom="page">
              <wp14:pctHeight>0</wp14:pctHeight>
            </wp14:sizeRelV>
          </wp:anchor>
        </w:drawing>
      </w:r>
    </w:p>
    <w:p w14:paraId="2CDAC28C" w14:textId="77777777" w:rsidR="00F4675C" w:rsidRDefault="00B715BF" w:rsidP="00F4675C">
      <w:r>
        <w:rPr>
          <w:noProof/>
          <w:lang w:val="en-GB" w:eastAsia="en-GB"/>
        </w:rPr>
        <w:drawing>
          <wp:anchor distT="0" distB="0" distL="114300" distR="114300" simplePos="0" relativeHeight="251662336" behindDoc="1" locked="0" layoutInCell="1" allowOverlap="1" wp14:anchorId="5CD44788" wp14:editId="56C91408">
            <wp:simplePos x="0" y="0"/>
            <wp:positionH relativeFrom="margin">
              <wp:align>center</wp:align>
            </wp:positionH>
            <wp:positionV relativeFrom="paragraph">
              <wp:posOffset>679450</wp:posOffset>
            </wp:positionV>
            <wp:extent cx="5492972" cy="1926503"/>
            <wp:effectExtent l="0" t="0" r="0" b="0"/>
            <wp:wrapTight wrapText="bothSides">
              <wp:wrapPolygon edited="0">
                <wp:start x="0" y="0"/>
                <wp:lineTo x="0" y="21365"/>
                <wp:lineTo x="21500" y="21365"/>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B_012.png"/>
                    <pic:cNvPicPr/>
                  </pic:nvPicPr>
                  <pic:blipFill>
                    <a:blip r:embed="rId21">
                      <a:extLst>
                        <a:ext uri="{28A0092B-C50C-407E-A947-70E740481C1C}">
                          <a14:useLocalDpi xmlns:a14="http://schemas.microsoft.com/office/drawing/2010/main" val="0"/>
                        </a:ext>
                      </a:extLst>
                    </a:blip>
                    <a:stretch>
                      <a:fillRect/>
                    </a:stretch>
                  </pic:blipFill>
                  <pic:spPr>
                    <a:xfrm>
                      <a:off x="0" y="0"/>
                      <a:ext cx="5492972" cy="1926503"/>
                    </a:xfrm>
                    <a:prstGeom prst="rect">
                      <a:avLst/>
                    </a:prstGeom>
                  </pic:spPr>
                </pic:pic>
              </a:graphicData>
            </a:graphic>
            <wp14:sizeRelH relativeFrom="page">
              <wp14:pctWidth>0</wp14:pctWidth>
            </wp14:sizeRelH>
            <wp14:sizeRelV relativeFrom="page">
              <wp14:pctHeight>0</wp14:pctHeight>
            </wp14:sizeRelV>
          </wp:anchor>
        </w:drawing>
      </w:r>
      <w:r w:rsidR="00F4675C">
        <w:t>The illustration below shows</w:t>
      </w:r>
      <w:r w:rsidR="00016DD2">
        <w:t xml:space="preserve"> how</w:t>
      </w:r>
      <w:r w:rsidR="00F4675C">
        <w:t xml:space="preserve"> a redundant UWB radio</w:t>
      </w:r>
      <w:r w:rsidR="00016DD2">
        <w:t xml:space="preserve"> is used</w:t>
      </w:r>
      <w:r w:rsidR="00F4675C">
        <w:t xml:space="preserve">. UWB anchors are located on the right-of-way so the </w:t>
      </w:r>
      <w:proofErr w:type="spellStart"/>
      <w:r w:rsidR="00F4675C">
        <w:t>carborne</w:t>
      </w:r>
      <w:proofErr w:type="spellEnd"/>
      <w:r w:rsidR="00F4675C">
        <w:t xml:space="preserve"> controller at either end of the train is always in range of three UWB anchors. This ensures high availability and fault tolerance.</w:t>
      </w:r>
    </w:p>
    <w:p w14:paraId="5F664721" w14:textId="77777777" w:rsidR="00B715BF" w:rsidRPr="0004192E" w:rsidRDefault="00115E7E" w:rsidP="0004192E">
      <w:pPr>
        <w:outlineLvl w:val="1"/>
        <w:rPr>
          <w:sz w:val="24"/>
          <w:szCs w:val="24"/>
        </w:rPr>
      </w:pPr>
      <w:bookmarkStart w:id="9" w:name="_Toc25765966"/>
      <w:r w:rsidRPr="0004192E">
        <w:rPr>
          <w:b/>
          <w:sz w:val="24"/>
          <w:szCs w:val="24"/>
        </w:rPr>
        <w:t>ATO System Configuration</w:t>
      </w:r>
      <w:bookmarkEnd w:id="9"/>
    </w:p>
    <w:p w14:paraId="71C3A7C2" w14:textId="77777777" w:rsidR="00862980" w:rsidRPr="0023676C" w:rsidRDefault="00862980" w:rsidP="00862980">
      <w:r>
        <w:t xml:space="preserve">The Automatic Train Operation (ATO) system configuration provides signal enforcement, </w:t>
      </w:r>
      <w:proofErr w:type="spellStart"/>
      <w:r>
        <w:t>overspeed</w:t>
      </w:r>
      <w:proofErr w:type="spellEnd"/>
      <w:r>
        <w:t xml:space="preserve"> enforcement, and improper line switch protection functionality with an Automatic Train Supervisor (ATS) to manage schedules and routes for ATO. ATO functionality includes door interlocking, precision station stopping, router interlocking, schedule management, and non-vital speed headway regulation. The ATO system configuration uses much of the same hardware as the ATP system configuration, allowing an ATP system to be easily upgraded to ATO by reusing the ATP system hardware.</w:t>
      </w:r>
    </w:p>
    <w:p w14:paraId="7A07B775" w14:textId="77777777" w:rsidR="0088274C" w:rsidRDefault="00862980" w:rsidP="00862980">
      <w:r>
        <w:lastRenderedPageBreak/>
        <w:t>The AURA system in the ATO system configuration is comprised of the same hardware as the ATP system configuration but includes the optional hardware.</w:t>
      </w:r>
    </w:p>
    <w:p w14:paraId="1515F89F" w14:textId="77777777" w:rsidR="00524305" w:rsidRPr="00524305" w:rsidRDefault="00524305" w:rsidP="00524305">
      <w:pPr>
        <w:outlineLvl w:val="0"/>
        <w:rPr>
          <w:b/>
          <w:sz w:val="28"/>
          <w:szCs w:val="28"/>
        </w:rPr>
      </w:pPr>
      <w:bookmarkStart w:id="10" w:name="_Toc25765967"/>
      <w:r>
        <w:rPr>
          <w:b/>
          <w:sz w:val="28"/>
          <w:szCs w:val="28"/>
        </w:rPr>
        <w:t xml:space="preserve">How </w:t>
      </w:r>
      <w:proofErr w:type="spellStart"/>
      <w:r>
        <w:rPr>
          <w:b/>
          <w:sz w:val="28"/>
          <w:szCs w:val="28"/>
        </w:rPr>
        <w:t>Metrom</w:t>
      </w:r>
      <w:proofErr w:type="spellEnd"/>
      <w:r>
        <w:rPr>
          <w:b/>
          <w:sz w:val="28"/>
          <w:szCs w:val="28"/>
        </w:rPr>
        <w:t xml:space="preserve"> Rail Uses UWB</w:t>
      </w:r>
      <w:bookmarkEnd w:id="10"/>
    </w:p>
    <w:p w14:paraId="06EF9BA5" w14:textId="77777777" w:rsidR="009D7702" w:rsidRPr="0005754B" w:rsidRDefault="00CC6D4D" w:rsidP="00524305">
      <w:pPr>
        <w:outlineLvl w:val="1"/>
        <w:rPr>
          <w:b/>
          <w:sz w:val="24"/>
          <w:szCs w:val="24"/>
        </w:rPr>
      </w:pPr>
      <w:bookmarkStart w:id="11" w:name="_Toc25765968"/>
      <w:r w:rsidRPr="0005754B">
        <w:rPr>
          <w:b/>
          <w:sz w:val="24"/>
          <w:szCs w:val="24"/>
        </w:rPr>
        <w:t>How Train Location, Speed, Direction, and Consist Length are Determined</w:t>
      </w:r>
      <w:bookmarkEnd w:id="11"/>
    </w:p>
    <w:p w14:paraId="3132BF0A" w14:textId="77777777" w:rsidR="005763E0" w:rsidRDefault="005763E0" w:rsidP="00A51995">
      <w:r>
        <w:t xml:space="preserve">The basic operating principle of the AURA System configuration is that the </w:t>
      </w:r>
      <w:proofErr w:type="spellStart"/>
      <w:r>
        <w:t>carborne</w:t>
      </w:r>
      <w:proofErr w:type="spellEnd"/>
      <w:r>
        <w:t xml:space="preserve"> controller gathers data from UWB ranging, </w:t>
      </w:r>
      <w:r w:rsidR="00A51995">
        <w:t xml:space="preserve">the </w:t>
      </w:r>
      <w:r>
        <w:t xml:space="preserve">track map database, </w:t>
      </w:r>
      <w:r w:rsidR="00A51995">
        <w:t xml:space="preserve">the </w:t>
      </w:r>
      <w:r>
        <w:t xml:space="preserve">wayside message interface via the BCN, and peer-to-peer connections to other </w:t>
      </w:r>
      <w:proofErr w:type="spellStart"/>
      <w:r>
        <w:t>carborne</w:t>
      </w:r>
      <w:proofErr w:type="spellEnd"/>
      <w:r>
        <w:t xml:space="preserve"> c</w:t>
      </w:r>
      <w:r w:rsidR="00A51995">
        <w:t>ontrollers</w:t>
      </w:r>
      <w:r>
        <w:t xml:space="preserve"> and then performs vital processing onboar</w:t>
      </w:r>
      <w:r w:rsidR="00A51995">
        <w:t xml:space="preserve">d to provide ATP functionality. </w:t>
      </w:r>
      <w:r>
        <w:t xml:space="preserve">The </w:t>
      </w:r>
      <w:proofErr w:type="spellStart"/>
      <w:r>
        <w:t>carborne</w:t>
      </w:r>
      <w:proofErr w:type="spellEnd"/>
      <w:r>
        <w:t xml:space="preserve"> controller</w:t>
      </w:r>
      <w:r w:rsidR="00A51995">
        <w:t xml:space="preserve"> used in the AURA System</w:t>
      </w:r>
      <w:r>
        <w:t xml:space="preserve"> handles the vital processing typically performed by the zone controller</w:t>
      </w:r>
      <w:r w:rsidR="00A51995">
        <w:t xml:space="preserve"> found in conventional Communications-Based Train Control (CBTC) systems</w:t>
      </w:r>
      <w:r>
        <w:t>. This architecture makes it easier to configure the system to a particular railroad environment.</w:t>
      </w:r>
    </w:p>
    <w:p w14:paraId="02D7C205" w14:textId="77777777" w:rsidR="00A51995" w:rsidRDefault="005763E0" w:rsidP="00EB40DE">
      <w:pPr>
        <w:spacing w:line="240" w:lineRule="auto"/>
      </w:pPr>
      <w:r>
        <w:t xml:space="preserve">In a conventional CBTC system, location updates are derived through wheel </w:t>
      </w:r>
      <w:proofErr w:type="spellStart"/>
      <w:r>
        <w:t>odometry</w:t>
      </w:r>
      <w:proofErr w:type="spellEnd"/>
      <w:r>
        <w:t xml:space="preserve"> (dead reckoning) and RFID tags. The CBTC system method has an inherent location uncertainty level due to wheel slippage that is only reduced when an RFID tag is scanned to accurately localize the train. Uncertainty can therefore grow to hundreds of feet before being corrected with an RFID tag scan.</w:t>
      </w:r>
    </w:p>
    <w:p w14:paraId="2A3AF60F" w14:textId="77777777" w:rsidR="005763E0" w:rsidRDefault="005763E0" w:rsidP="00EB40DE">
      <w:pPr>
        <w:spacing w:line="240" w:lineRule="auto"/>
      </w:pPr>
      <w:r>
        <w:t xml:space="preserve">By contrast, </w:t>
      </w:r>
      <w:r w:rsidR="00A51995">
        <w:t xml:space="preserve">The AURA System uses UWB ranging to provide frequent, high accuracy absolute position updates to the </w:t>
      </w:r>
      <w:proofErr w:type="spellStart"/>
      <w:r w:rsidR="00A51995">
        <w:t>carborne</w:t>
      </w:r>
      <w:proofErr w:type="spellEnd"/>
      <w:r w:rsidR="00A51995">
        <w:t xml:space="preserve"> controller. The </w:t>
      </w:r>
      <w:proofErr w:type="spellStart"/>
      <w:r w:rsidR="00A51995">
        <w:t>carborne</w:t>
      </w:r>
      <w:proofErr w:type="spellEnd"/>
      <w:r w:rsidR="00A51995">
        <w:t xml:space="preserve"> controller communicates ranges to UWB anchors along the right-of-way and uses that data with the track map database to determine the location and speed of the train. T</w:t>
      </w:r>
      <w:r>
        <w:t>h</w:t>
      </w:r>
      <w:r w:rsidR="00A51995">
        <w:t xml:space="preserve">is </w:t>
      </w:r>
      <w:r>
        <w:t>ranging method provides absolute position updates up to three times per second, offering absolute train position with low uncertainty. This higher accuracy of train location allows for more precise moving block train operation and higher system throughput.</w:t>
      </w:r>
    </w:p>
    <w:p w14:paraId="32FE78CA" w14:textId="77777777" w:rsidR="005763E0" w:rsidRDefault="00E70A4F" w:rsidP="00E70A4F">
      <w:pPr>
        <w:outlineLvl w:val="1"/>
        <w:rPr>
          <w:sz w:val="24"/>
          <w:szCs w:val="24"/>
        </w:rPr>
      </w:pPr>
      <w:bookmarkStart w:id="12" w:name="_Toc25765969"/>
      <w:r w:rsidRPr="00E70A4F">
        <w:rPr>
          <w:b/>
          <w:sz w:val="24"/>
          <w:szCs w:val="24"/>
        </w:rPr>
        <w:t>Ranging Advantages</w:t>
      </w:r>
      <w:bookmarkEnd w:id="12"/>
    </w:p>
    <w:p w14:paraId="676CB7F8" w14:textId="77777777" w:rsidR="00E70A4F" w:rsidRDefault="00E70A4F" w:rsidP="00E70A4F">
      <w:r>
        <w:t>Conventional RFID train localization systems rely on RFID tags mounted on the track at specific locations. RFID tags are located in the hostile road bed environment and are subject to damage and vandalism. They also require physical inspection to ensure long-term reliability. RFID tag replacement can be complicated by overlapping responsibilities for procuring, programming, installing, testing, and approving a tag for use.</w:t>
      </w:r>
    </w:p>
    <w:p w14:paraId="50DA9616" w14:textId="77777777" w:rsidR="00E70A4F" w:rsidRDefault="00E70A4F" w:rsidP="00E70A4F">
      <w:r>
        <w:t>The AURA System’s UWB radio modules do not have any of the negative features of RFID tags. The modules are mounted on the right-of-way on a pole or on subway walls, which are less extreme environments and offer protection against vandalism. The radio modules are network-connected so they can be monitored remotely, which greatly reduces the need for physical inspections. UWB module replacement is simple. A maintainer replaces a module at a location with no preprogramming required. An authorized technician then activates the module remotely.</w:t>
      </w:r>
    </w:p>
    <w:p w14:paraId="6CBCA088" w14:textId="77777777" w:rsidR="00E70A4F" w:rsidRDefault="00E70A4F" w:rsidP="00E70A4F">
      <w:r>
        <w:t xml:space="preserve">In the case of an RFID tag failure, the tag must be replaced before normal operation can resume. UWB radio modules are installed in redundantly so that a train on the right-of-way is always in range of multiple anchors. If a UWB modules fails, the </w:t>
      </w:r>
      <w:proofErr w:type="spellStart"/>
      <w:r>
        <w:t>carborne</w:t>
      </w:r>
      <w:proofErr w:type="spellEnd"/>
      <w:r>
        <w:t xml:space="preserve"> system switches to a redundant module with no effect on normal operation.</w:t>
      </w:r>
    </w:p>
    <w:p w14:paraId="1B6779BE" w14:textId="77777777" w:rsidR="00965EAF" w:rsidRDefault="00965EAF" w:rsidP="00965EAF">
      <w:pPr>
        <w:outlineLvl w:val="1"/>
        <w:rPr>
          <w:sz w:val="24"/>
          <w:szCs w:val="24"/>
        </w:rPr>
      </w:pPr>
      <w:bookmarkStart w:id="13" w:name="_Toc25765970"/>
      <w:r w:rsidRPr="00965EAF">
        <w:rPr>
          <w:b/>
          <w:sz w:val="24"/>
          <w:szCs w:val="24"/>
        </w:rPr>
        <w:t>Worker Protection</w:t>
      </w:r>
      <w:bookmarkEnd w:id="13"/>
    </w:p>
    <w:p w14:paraId="6BB63D12" w14:textId="77777777" w:rsidR="00965EAF" w:rsidRDefault="00965EAF" w:rsidP="00A31CD3">
      <w:pPr>
        <w:autoSpaceDE w:val="0"/>
        <w:autoSpaceDN w:val="0"/>
        <w:adjustRightInd w:val="0"/>
        <w:spacing w:line="240" w:lineRule="auto"/>
        <w:rPr>
          <w:rFonts w:cstheme="minorHAnsi"/>
          <w:lang w:val="en-GB"/>
        </w:rPr>
      </w:pPr>
      <w:r w:rsidRPr="00965EAF">
        <w:rPr>
          <w:rFonts w:cstheme="minorHAnsi"/>
          <w:lang w:val="en-GB"/>
        </w:rPr>
        <w:t xml:space="preserve">The AURA Roadway Worker Protection System (RWPS) provides either a portable or </w:t>
      </w:r>
      <w:r w:rsidR="00A31CD3">
        <w:rPr>
          <w:rFonts w:cstheme="minorHAnsi"/>
          <w:lang w:val="en-GB"/>
        </w:rPr>
        <w:t xml:space="preserve">a </w:t>
      </w:r>
      <w:r w:rsidRPr="00965EAF">
        <w:rPr>
          <w:rFonts w:cstheme="minorHAnsi"/>
          <w:lang w:val="en-GB"/>
        </w:rPr>
        <w:t>zone-based</w:t>
      </w:r>
      <w:r>
        <w:rPr>
          <w:rFonts w:cstheme="minorHAnsi"/>
          <w:lang w:val="en-GB"/>
        </w:rPr>
        <w:t xml:space="preserve"> approach to giving</w:t>
      </w:r>
      <w:r w:rsidRPr="00965EAF">
        <w:rPr>
          <w:rFonts w:cstheme="minorHAnsi"/>
          <w:lang w:val="en-GB"/>
        </w:rPr>
        <w:t xml:space="preserve"> warning to workers and operators of on-trac</w:t>
      </w:r>
      <w:r>
        <w:rPr>
          <w:rFonts w:cstheme="minorHAnsi"/>
          <w:lang w:val="en-GB"/>
        </w:rPr>
        <w:t>k equipment. The RWPS is the fi</w:t>
      </w:r>
      <w:r w:rsidRPr="00965EAF">
        <w:rPr>
          <w:rFonts w:cstheme="minorHAnsi"/>
          <w:lang w:val="en-GB"/>
        </w:rPr>
        <w:t>rst worker warning</w:t>
      </w:r>
      <w:r>
        <w:rPr>
          <w:rFonts w:cstheme="minorHAnsi"/>
          <w:lang w:val="en-GB"/>
        </w:rPr>
        <w:t xml:space="preserve"> </w:t>
      </w:r>
      <w:r w:rsidRPr="00965EAF">
        <w:rPr>
          <w:rFonts w:cstheme="minorHAnsi"/>
          <w:lang w:val="en-GB"/>
        </w:rPr>
        <w:t>system to</w:t>
      </w:r>
      <w:r>
        <w:rPr>
          <w:rFonts w:cstheme="minorHAnsi"/>
          <w:lang w:val="en-GB"/>
        </w:rPr>
        <w:t xml:space="preserve"> take</w:t>
      </w:r>
      <w:r w:rsidRPr="00965EAF">
        <w:rPr>
          <w:rFonts w:cstheme="minorHAnsi"/>
          <w:lang w:val="en-GB"/>
        </w:rPr>
        <w:t xml:space="preserve"> advantage of</w:t>
      </w:r>
      <w:r>
        <w:rPr>
          <w:rFonts w:cstheme="minorHAnsi"/>
          <w:lang w:val="en-GB"/>
        </w:rPr>
        <w:t xml:space="preserve"> UWB</w:t>
      </w:r>
      <w:r w:rsidRPr="00965EAF">
        <w:rPr>
          <w:rFonts w:cstheme="minorHAnsi"/>
          <w:lang w:val="en-GB"/>
        </w:rPr>
        <w:t xml:space="preserve"> technology, guaranteeing a reliable and precise </w:t>
      </w:r>
      <w:r w:rsidRPr="00965EAF">
        <w:rPr>
          <w:rFonts w:cstheme="minorHAnsi"/>
          <w:lang w:val="en-GB"/>
        </w:rPr>
        <w:lastRenderedPageBreak/>
        <w:t>speed</w:t>
      </w:r>
      <w:r>
        <w:rPr>
          <w:rFonts w:cstheme="minorHAnsi"/>
          <w:lang w:val="en-GB"/>
        </w:rPr>
        <w:t xml:space="preserve">- </w:t>
      </w:r>
      <w:r w:rsidRPr="00965EAF">
        <w:rPr>
          <w:rFonts w:cstheme="minorHAnsi"/>
          <w:lang w:val="en-GB"/>
        </w:rPr>
        <w:t>and distance-based platform that intelligently incorporate</w:t>
      </w:r>
      <w:r>
        <w:rPr>
          <w:rFonts w:cstheme="minorHAnsi"/>
          <w:lang w:val="en-GB"/>
        </w:rPr>
        <w:t>s</w:t>
      </w:r>
      <w:r w:rsidRPr="00965EAF">
        <w:rPr>
          <w:rFonts w:cstheme="minorHAnsi"/>
          <w:lang w:val="en-GB"/>
        </w:rPr>
        <w:t xml:space="preserve"> existing agency operating standards.</w:t>
      </w:r>
    </w:p>
    <w:p w14:paraId="4951CD94" w14:textId="77777777" w:rsidR="00965EAF" w:rsidRDefault="00965EAF" w:rsidP="00A31CD3">
      <w:pPr>
        <w:autoSpaceDE w:val="0"/>
        <w:autoSpaceDN w:val="0"/>
        <w:adjustRightInd w:val="0"/>
        <w:spacing w:line="240" w:lineRule="auto"/>
        <w:rPr>
          <w:rFonts w:cstheme="minorHAnsi"/>
          <w:lang w:val="en-GB"/>
        </w:rPr>
      </w:pPr>
      <w:r w:rsidRPr="00965EAF">
        <w:rPr>
          <w:rFonts w:cstheme="minorHAnsi"/>
          <w:lang w:val="en-GB"/>
        </w:rPr>
        <w:t>The AURA RWPS can operate as a standalone system or as an integral part of the AURA Train Control System.</w:t>
      </w:r>
      <w:r>
        <w:rPr>
          <w:rFonts w:cstheme="minorHAnsi"/>
          <w:lang w:val="en-GB"/>
        </w:rPr>
        <w:t xml:space="preserve"> When used a</w:t>
      </w:r>
      <w:r w:rsidRPr="00965EAF">
        <w:rPr>
          <w:rFonts w:cstheme="minorHAnsi"/>
          <w:lang w:val="en-GB"/>
        </w:rPr>
        <w:t>s part of</w:t>
      </w:r>
      <w:r>
        <w:rPr>
          <w:rFonts w:cstheme="minorHAnsi"/>
          <w:lang w:val="en-GB"/>
        </w:rPr>
        <w:t xml:space="preserve"> the networked train control system</w:t>
      </w:r>
      <w:r w:rsidRPr="00965EAF">
        <w:rPr>
          <w:rFonts w:cstheme="minorHAnsi"/>
          <w:lang w:val="en-GB"/>
        </w:rPr>
        <w:t>, permanently installed nodes create overlapp</w:t>
      </w:r>
      <w:r>
        <w:rPr>
          <w:rFonts w:cstheme="minorHAnsi"/>
          <w:lang w:val="en-GB"/>
        </w:rPr>
        <w:t>ing work zones. O</w:t>
      </w:r>
      <w:r w:rsidRPr="00965EAF">
        <w:rPr>
          <w:rFonts w:cstheme="minorHAnsi"/>
          <w:lang w:val="en-GB"/>
        </w:rPr>
        <w:t>perators and workers re</w:t>
      </w:r>
      <w:r>
        <w:rPr>
          <w:rFonts w:cstheme="minorHAnsi"/>
          <w:lang w:val="en-GB"/>
        </w:rPr>
        <w:t>ceive alarms that must be confi</w:t>
      </w:r>
      <w:r w:rsidRPr="00965EAF">
        <w:rPr>
          <w:rFonts w:cstheme="minorHAnsi"/>
          <w:lang w:val="en-GB"/>
        </w:rPr>
        <w:t>rmed when a train approaches an active work zone.</w:t>
      </w:r>
    </w:p>
    <w:p w14:paraId="62489249" w14:textId="77777777" w:rsidR="00A31CD3" w:rsidRDefault="002455EA" w:rsidP="002455EA">
      <w:pPr>
        <w:autoSpaceDE w:val="0"/>
        <w:autoSpaceDN w:val="0"/>
        <w:adjustRightInd w:val="0"/>
        <w:spacing w:line="240" w:lineRule="auto"/>
        <w:outlineLvl w:val="0"/>
        <w:rPr>
          <w:rFonts w:cstheme="minorHAnsi"/>
          <w:sz w:val="28"/>
          <w:szCs w:val="28"/>
        </w:rPr>
      </w:pPr>
      <w:bookmarkStart w:id="14" w:name="_Toc25765971"/>
      <w:r>
        <w:rPr>
          <w:rFonts w:cstheme="minorHAnsi"/>
          <w:b/>
          <w:sz w:val="28"/>
          <w:szCs w:val="28"/>
        </w:rPr>
        <w:t>System Features</w:t>
      </w:r>
      <w:bookmarkEnd w:id="14"/>
    </w:p>
    <w:p w14:paraId="1520ED76" w14:textId="77777777" w:rsidR="00192BF4" w:rsidRDefault="00192BF4" w:rsidP="00C352DF">
      <w:pPr>
        <w:autoSpaceDE w:val="0"/>
        <w:autoSpaceDN w:val="0"/>
        <w:adjustRightInd w:val="0"/>
        <w:spacing w:line="240" w:lineRule="auto"/>
        <w:outlineLvl w:val="1"/>
        <w:rPr>
          <w:rFonts w:cstheme="minorHAnsi"/>
          <w:b/>
          <w:sz w:val="24"/>
          <w:szCs w:val="24"/>
        </w:rPr>
      </w:pPr>
      <w:bookmarkStart w:id="15" w:name="_Toc25765972"/>
      <w:r>
        <w:rPr>
          <w:rFonts w:cstheme="minorHAnsi"/>
          <w:b/>
          <w:sz w:val="24"/>
          <w:szCs w:val="24"/>
        </w:rPr>
        <w:t>End-of-Line (EOL) Beacon</w:t>
      </w:r>
      <w:bookmarkEnd w:id="15"/>
    </w:p>
    <w:p w14:paraId="2B4293C5" w14:textId="77777777" w:rsidR="00192BF4" w:rsidRPr="00192BF4" w:rsidRDefault="00192BF4" w:rsidP="00192BF4">
      <w:pPr>
        <w:autoSpaceDE w:val="0"/>
        <w:autoSpaceDN w:val="0"/>
        <w:adjustRightInd w:val="0"/>
        <w:spacing w:line="240" w:lineRule="auto"/>
        <w:rPr>
          <w:rFonts w:cstheme="minorHAnsi"/>
        </w:rPr>
      </w:pPr>
      <w:r>
        <w:rPr>
          <w:rFonts w:cstheme="minorHAnsi"/>
        </w:rPr>
        <w:t>[I need more information here. I now understand that this allows the train to stop at the end of the line, but I need to know how the AURA System makes that work.]</w:t>
      </w:r>
    </w:p>
    <w:p w14:paraId="342BC67B" w14:textId="77777777" w:rsidR="002455EA" w:rsidRPr="00445C50" w:rsidRDefault="00C352DF" w:rsidP="00C352DF">
      <w:pPr>
        <w:autoSpaceDE w:val="0"/>
        <w:autoSpaceDN w:val="0"/>
        <w:adjustRightInd w:val="0"/>
        <w:spacing w:line="240" w:lineRule="auto"/>
        <w:outlineLvl w:val="1"/>
        <w:rPr>
          <w:rFonts w:cstheme="minorHAnsi"/>
          <w:sz w:val="24"/>
          <w:szCs w:val="24"/>
        </w:rPr>
      </w:pPr>
      <w:bookmarkStart w:id="16" w:name="_Toc25765973"/>
      <w:r w:rsidRPr="00445C50">
        <w:rPr>
          <w:rFonts w:cstheme="minorHAnsi"/>
          <w:b/>
          <w:sz w:val="24"/>
          <w:szCs w:val="24"/>
        </w:rPr>
        <w:t>Precision Berthing</w:t>
      </w:r>
      <w:bookmarkEnd w:id="16"/>
    </w:p>
    <w:p w14:paraId="0E6A3554" w14:textId="77777777" w:rsidR="00C352DF" w:rsidRDefault="00C352DF" w:rsidP="00A31CD3">
      <w:pPr>
        <w:autoSpaceDE w:val="0"/>
        <w:autoSpaceDN w:val="0"/>
        <w:adjustRightInd w:val="0"/>
        <w:spacing w:line="240" w:lineRule="auto"/>
        <w:rPr>
          <w:rFonts w:cstheme="minorHAnsi"/>
        </w:rPr>
      </w:pPr>
      <w:r>
        <w:rPr>
          <w:rFonts w:cstheme="minorHAnsi"/>
        </w:rPr>
        <w:t>The AURA System offers precision berthing which uses UWB to stop the train precisely at a station. When municipalities have platform screen doors that the train needs to line up with, precision berthing ensures precise alignment. Similarly, with “heavy rail” transit trains, where the platform is located several feet above the rail, precision berthing is critical for passenger safety. The AURA System ensures the train stops in the center of the platform boundary.</w:t>
      </w:r>
    </w:p>
    <w:p w14:paraId="1B8C866C" w14:textId="77777777" w:rsidR="0004192E" w:rsidRDefault="0004192E" w:rsidP="00445C50">
      <w:pPr>
        <w:autoSpaceDE w:val="0"/>
        <w:autoSpaceDN w:val="0"/>
        <w:adjustRightInd w:val="0"/>
        <w:spacing w:line="240" w:lineRule="auto"/>
        <w:outlineLvl w:val="1"/>
        <w:rPr>
          <w:rFonts w:cstheme="minorHAnsi"/>
          <w:b/>
          <w:sz w:val="24"/>
          <w:szCs w:val="24"/>
        </w:rPr>
      </w:pPr>
      <w:bookmarkStart w:id="17" w:name="_Toc25765974"/>
      <w:r>
        <w:rPr>
          <w:rFonts w:cstheme="minorHAnsi"/>
          <w:b/>
          <w:sz w:val="24"/>
          <w:szCs w:val="24"/>
        </w:rPr>
        <w:t>Signal Enforcement with ATP Overlay Configuration</w:t>
      </w:r>
      <w:bookmarkEnd w:id="17"/>
    </w:p>
    <w:p w14:paraId="790DABD5" w14:textId="77777777" w:rsidR="0004192E" w:rsidRDefault="0004192E" w:rsidP="0004192E">
      <w:r>
        <w:t>When a train</w:t>
      </w:r>
      <w:r w:rsidRPr="00D21780">
        <w:t xml:space="preserve"> approaches </w:t>
      </w:r>
      <w:r>
        <w:t>a restrictive</w:t>
      </w:r>
      <w:r w:rsidRPr="00D21780">
        <w:t xml:space="preserve"> signal</w:t>
      </w:r>
      <w:r>
        <w:t>,</w:t>
      </w:r>
      <w:r w:rsidRPr="00D21780">
        <w:t xml:space="preserve"> it pass</w:t>
      </w:r>
      <w:r>
        <w:t>es</w:t>
      </w:r>
      <w:r w:rsidRPr="00D21780">
        <w:t xml:space="preserve"> over the RFID tag</w:t>
      </w:r>
      <w:r>
        <w:t>,</w:t>
      </w:r>
      <w:r w:rsidRPr="00D21780">
        <w:t xml:space="preserve"> scanning the tag. </w:t>
      </w:r>
      <w:r>
        <w:t xml:space="preserve">The </w:t>
      </w:r>
      <w:proofErr w:type="spellStart"/>
      <w:r>
        <w:t>c</w:t>
      </w:r>
      <w:r w:rsidRPr="00D21780">
        <w:t>arborne</w:t>
      </w:r>
      <w:proofErr w:type="spellEnd"/>
      <w:r w:rsidRPr="00D21780">
        <w:t xml:space="preserve"> </w:t>
      </w:r>
      <w:r>
        <w:t>c</w:t>
      </w:r>
      <w:r w:rsidRPr="00D21780">
        <w:t>ontroller use</w:t>
      </w:r>
      <w:r>
        <w:t>s</w:t>
      </w:r>
      <w:r w:rsidRPr="00D21780">
        <w:t xml:space="preserve"> the wheel encoder input and RFID tag scan to calibrate the approach distance to the signal. The train come</w:t>
      </w:r>
      <w:r>
        <w:t>s</w:t>
      </w:r>
      <w:r w:rsidRPr="00D21780">
        <w:t xml:space="preserve"> into range of the Smart Signal UWB radio and 2.4 GHz radio.</w:t>
      </w:r>
      <w:r>
        <w:t xml:space="preserve"> The </w:t>
      </w:r>
      <w:proofErr w:type="spellStart"/>
      <w:r>
        <w:t>carborne</w:t>
      </w:r>
      <w:proofErr w:type="spellEnd"/>
      <w:r>
        <w:t xml:space="preserve"> controller interrogates the Smart Signal to obtain the signal status via the 2.4 GHz radio.</w:t>
      </w:r>
      <w:r w:rsidRPr="00D21780">
        <w:t xml:space="preserve"> The </w:t>
      </w:r>
      <w:proofErr w:type="spellStart"/>
      <w:r>
        <w:t>c</w:t>
      </w:r>
      <w:r w:rsidRPr="00D21780">
        <w:t>arborne</w:t>
      </w:r>
      <w:proofErr w:type="spellEnd"/>
      <w:r w:rsidRPr="00D21780">
        <w:t xml:space="preserve"> </w:t>
      </w:r>
      <w:r>
        <w:t>c</w:t>
      </w:r>
      <w:r w:rsidRPr="00D21780">
        <w:t xml:space="preserve">ontroller </w:t>
      </w:r>
      <w:r>
        <w:t>uses UWB radio ranging to t</w:t>
      </w:r>
      <w:r w:rsidRPr="00D21780">
        <w:t>ake range measurements between the train and the signal. The wheel encoder input is use</w:t>
      </w:r>
      <w:r>
        <w:t>d</w:t>
      </w:r>
      <w:r w:rsidRPr="00D21780">
        <w:t xml:space="preserve"> as a redundant distance measurement input. The </w:t>
      </w:r>
      <w:proofErr w:type="spellStart"/>
      <w:r>
        <w:t>c</w:t>
      </w:r>
      <w:r w:rsidRPr="00D21780">
        <w:t>arborne</w:t>
      </w:r>
      <w:proofErr w:type="spellEnd"/>
      <w:r w:rsidRPr="00D21780">
        <w:t xml:space="preserve"> </w:t>
      </w:r>
      <w:r>
        <w:t>c</w:t>
      </w:r>
      <w:r w:rsidRPr="00D21780">
        <w:t>ontroller calculates a safe braking distance</w:t>
      </w:r>
      <w:r>
        <w:t xml:space="preserve"> (SBD)</w:t>
      </w:r>
      <w:r w:rsidRPr="00D21780">
        <w:t xml:space="preserve"> using an agency</w:t>
      </w:r>
      <w:r>
        <w:t>-</w:t>
      </w:r>
      <w:r w:rsidRPr="00D21780">
        <w:t>approved safe braking model.</w:t>
      </w:r>
      <w:r>
        <w:t xml:space="preserve"> The SBD is continually recalculated as the train approaches the signal. </w:t>
      </w:r>
      <w:r w:rsidRPr="00D21780">
        <w:t xml:space="preserve">If the train operator attempts to violate the configurable </w:t>
      </w:r>
      <w:r>
        <w:t>SBD</w:t>
      </w:r>
      <w:r w:rsidRPr="00D21780">
        <w:t xml:space="preserve"> threshold</w:t>
      </w:r>
      <w:r>
        <w:t>,</w:t>
      </w:r>
      <w:r w:rsidRPr="00D21780">
        <w:t xml:space="preserve"> a warning countdown is displayed on the train operator display</w:t>
      </w:r>
      <w:r>
        <w:t>. I</w:t>
      </w:r>
      <w:r w:rsidRPr="00D21780">
        <w:t xml:space="preserve">f required, </w:t>
      </w:r>
      <w:r>
        <w:t xml:space="preserve">the </w:t>
      </w:r>
      <w:proofErr w:type="spellStart"/>
      <w:r>
        <w:t>carborne</w:t>
      </w:r>
      <w:proofErr w:type="spellEnd"/>
      <w:r>
        <w:t xml:space="preserve"> controller activates </w:t>
      </w:r>
      <w:r w:rsidRPr="00D21780">
        <w:t>an emergency brake application.</w:t>
      </w:r>
      <w:r>
        <w:t xml:space="preserve"> The following illustrations show how signal enforcement works</w:t>
      </w:r>
      <w:r w:rsidR="007F449C">
        <w:t xml:space="preserve"> using an RFID scan</w:t>
      </w:r>
      <w:r>
        <w:t>.</w:t>
      </w:r>
    </w:p>
    <w:p w14:paraId="1C85F8FA" w14:textId="77777777" w:rsidR="007F449C" w:rsidRDefault="007F449C" w:rsidP="0004192E">
      <w:r>
        <w:rPr>
          <w:noProof/>
          <w:lang w:val="en-GB" w:eastAsia="en-GB"/>
        </w:rPr>
        <w:drawing>
          <wp:anchor distT="0" distB="0" distL="114300" distR="114300" simplePos="0" relativeHeight="251671552" behindDoc="1" locked="0" layoutInCell="1" allowOverlap="1" wp14:anchorId="7B1258C2" wp14:editId="09E41339">
            <wp:simplePos x="0" y="0"/>
            <wp:positionH relativeFrom="margin">
              <wp:align>center</wp:align>
            </wp:positionH>
            <wp:positionV relativeFrom="paragraph">
              <wp:posOffset>203200</wp:posOffset>
            </wp:positionV>
            <wp:extent cx="5492972" cy="1152244"/>
            <wp:effectExtent l="0" t="0" r="0" b="0"/>
            <wp:wrapTight wrapText="bothSides">
              <wp:wrapPolygon edited="0">
                <wp:start x="0" y="0"/>
                <wp:lineTo x="0" y="21076"/>
                <wp:lineTo x="21500" y="21076"/>
                <wp:lineTo x="215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WB_004.png"/>
                    <pic:cNvPicPr/>
                  </pic:nvPicPr>
                  <pic:blipFill>
                    <a:blip r:embed="rId22">
                      <a:extLst>
                        <a:ext uri="{28A0092B-C50C-407E-A947-70E740481C1C}">
                          <a14:useLocalDpi xmlns:a14="http://schemas.microsoft.com/office/drawing/2010/main" val="0"/>
                        </a:ext>
                      </a:extLst>
                    </a:blip>
                    <a:stretch>
                      <a:fillRect/>
                    </a:stretch>
                  </pic:blipFill>
                  <pic:spPr>
                    <a:xfrm>
                      <a:off x="0" y="0"/>
                      <a:ext cx="5492972" cy="1152244"/>
                    </a:xfrm>
                    <a:prstGeom prst="rect">
                      <a:avLst/>
                    </a:prstGeom>
                  </pic:spPr>
                </pic:pic>
              </a:graphicData>
            </a:graphic>
            <wp14:sizeRelH relativeFrom="page">
              <wp14:pctWidth>0</wp14:pctWidth>
            </wp14:sizeRelH>
            <wp14:sizeRelV relativeFrom="page">
              <wp14:pctHeight>0</wp14:pctHeight>
            </wp14:sizeRelV>
          </wp:anchor>
        </w:drawing>
      </w:r>
    </w:p>
    <w:p w14:paraId="5AAD4631" w14:textId="77777777" w:rsidR="007F449C" w:rsidRDefault="007F449C" w:rsidP="0004192E"/>
    <w:p w14:paraId="446AA88E" w14:textId="77777777" w:rsidR="00B21FB4" w:rsidRDefault="00B21FB4">
      <w:r>
        <w:br w:type="page"/>
      </w:r>
    </w:p>
    <w:p w14:paraId="4AD138DC" w14:textId="77777777" w:rsidR="0004192E" w:rsidRDefault="00B21FB4" w:rsidP="00B21FB4">
      <w:r>
        <w:lastRenderedPageBreak/>
        <w:t>The following illustration shows how the SBD calculation is made.</w:t>
      </w:r>
    </w:p>
    <w:p w14:paraId="577F31A1" w14:textId="77777777" w:rsidR="00B21FB4" w:rsidRDefault="00B21FB4" w:rsidP="00B21FB4">
      <w:r>
        <w:rPr>
          <w:noProof/>
          <w:lang w:val="en-GB" w:eastAsia="en-GB"/>
        </w:rPr>
        <w:drawing>
          <wp:anchor distT="0" distB="0" distL="114300" distR="114300" simplePos="0" relativeHeight="251672576" behindDoc="1" locked="0" layoutInCell="1" allowOverlap="1" wp14:anchorId="0DC23838" wp14:editId="6EF36CE5">
            <wp:simplePos x="0" y="0"/>
            <wp:positionH relativeFrom="margin">
              <wp:align>center</wp:align>
            </wp:positionH>
            <wp:positionV relativeFrom="paragraph">
              <wp:posOffset>276225</wp:posOffset>
            </wp:positionV>
            <wp:extent cx="5492972" cy="1469263"/>
            <wp:effectExtent l="0" t="0" r="0" b="0"/>
            <wp:wrapTight wrapText="bothSides">
              <wp:wrapPolygon edited="0">
                <wp:start x="0" y="0"/>
                <wp:lineTo x="0" y="21292"/>
                <wp:lineTo x="21500" y="21292"/>
                <wp:lineTo x="215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WB_005.png"/>
                    <pic:cNvPicPr/>
                  </pic:nvPicPr>
                  <pic:blipFill>
                    <a:blip r:embed="rId23">
                      <a:extLst>
                        <a:ext uri="{28A0092B-C50C-407E-A947-70E740481C1C}">
                          <a14:useLocalDpi xmlns:a14="http://schemas.microsoft.com/office/drawing/2010/main" val="0"/>
                        </a:ext>
                      </a:extLst>
                    </a:blip>
                    <a:stretch>
                      <a:fillRect/>
                    </a:stretch>
                  </pic:blipFill>
                  <pic:spPr>
                    <a:xfrm>
                      <a:off x="0" y="0"/>
                      <a:ext cx="5492972" cy="1469263"/>
                    </a:xfrm>
                    <a:prstGeom prst="rect">
                      <a:avLst/>
                    </a:prstGeom>
                  </pic:spPr>
                </pic:pic>
              </a:graphicData>
            </a:graphic>
            <wp14:sizeRelH relativeFrom="page">
              <wp14:pctWidth>0</wp14:pctWidth>
            </wp14:sizeRelH>
            <wp14:sizeRelV relativeFrom="page">
              <wp14:pctHeight>0</wp14:pctHeight>
            </wp14:sizeRelV>
          </wp:anchor>
        </w:drawing>
      </w:r>
    </w:p>
    <w:p w14:paraId="459FC1EF" w14:textId="77777777" w:rsidR="00B21FB4" w:rsidRDefault="00B21FB4" w:rsidP="00B21FB4"/>
    <w:p w14:paraId="1CDFBC80" w14:textId="77777777" w:rsidR="00B21FB4" w:rsidRDefault="00CE5404" w:rsidP="00CA2789">
      <w:r>
        <w:rPr>
          <w:noProof/>
          <w:lang w:val="en-GB" w:eastAsia="en-GB"/>
        </w:rPr>
        <w:drawing>
          <wp:anchor distT="0" distB="0" distL="114300" distR="114300" simplePos="0" relativeHeight="251673600" behindDoc="1" locked="0" layoutInCell="1" allowOverlap="1" wp14:anchorId="0BA58202" wp14:editId="67794118">
            <wp:simplePos x="0" y="0"/>
            <wp:positionH relativeFrom="margin">
              <wp:align>center</wp:align>
            </wp:positionH>
            <wp:positionV relativeFrom="paragraph">
              <wp:posOffset>285115</wp:posOffset>
            </wp:positionV>
            <wp:extent cx="5492972" cy="1835055"/>
            <wp:effectExtent l="0" t="0" r="0" b="0"/>
            <wp:wrapTight wrapText="bothSides">
              <wp:wrapPolygon edited="0">
                <wp:start x="0" y="0"/>
                <wp:lineTo x="0" y="21308"/>
                <wp:lineTo x="21500" y="21308"/>
                <wp:lineTo x="215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WB_006.png"/>
                    <pic:cNvPicPr/>
                  </pic:nvPicPr>
                  <pic:blipFill>
                    <a:blip r:embed="rId24">
                      <a:extLst>
                        <a:ext uri="{28A0092B-C50C-407E-A947-70E740481C1C}">
                          <a14:useLocalDpi xmlns:a14="http://schemas.microsoft.com/office/drawing/2010/main" val="0"/>
                        </a:ext>
                      </a:extLst>
                    </a:blip>
                    <a:stretch>
                      <a:fillRect/>
                    </a:stretch>
                  </pic:blipFill>
                  <pic:spPr>
                    <a:xfrm>
                      <a:off x="0" y="0"/>
                      <a:ext cx="5492972" cy="1835055"/>
                    </a:xfrm>
                    <a:prstGeom prst="rect">
                      <a:avLst/>
                    </a:prstGeom>
                  </pic:spPr>
                </pic:pic>
              </a:graphicData>
            </a:graphic>
            <wp14:sizeRelH relativeFrom="page">
              <wp14:pctWidth>0</wp14:pctWidth>
            </wp14:sizeRelH>
            <wp14:sizeRelV relativeFrom="page">
              <wp14:pctHeight>0</wp14:pctHeight>
            </wp14:sizeRelV>
          </wp:anchor>
        </w:drawing>
      </w:r>
      <w:r w:rsidR="00CA2789">
        <w:t>The following illustration shows UWB ranging.</w:t>
      </w:r>
    </w:p>
    <w:p w14:paraId="4E4F49B3" w14:textId="77777777" w:rsidR="00B21FB4" w:rsidRDefault="00B21FB4" w:rsidP="00B21FB4"/>
    <w:p w14:paraId="52CB31A4" w14:textId="77777777" w:rsidR="00B21FB4" w:rsidRDefault="00E65BBE" w:rsidP="001C4F18">
      <w:r>
        <w:rPr>
          <w:noProof/>
          <w:lang w:val="en-GB" w:eastAsia="en-GB"/>
        </w:rPr>
        <w:drawing>
          <wp:anchor distT="0" distB="0" distL="114300" distR="114300" simplePos="0" relativeHeight="251674624" behindDoc="1" locked="0" layoutInCell="1" allowOverlap="1" wp14:anchorId="31C322AA" wp14:editId="2615B1A5">
            <wp:simplePos x="0" y="0"/>
            <wp:positionH relativeFrom="margin">
              <wp:align>center</wp:align>
            </wp:positionH>
            <wp:positionV relativeFrom="paragraph">
              <wp:posOffset>285750</wp:posOffset>
            </wp:positionV>
            <wp:extent cx="5492972" cy="1835055"/>
            <wp:effectExtent l="0" t="0" r="0" b="0"/>
            <wp:wrapTight wrapText="bothSides">
              <wp:wrapPolygon edited="0">
                <wp:start x="0" y="0"/>
                <wp:lineTo x="0" y="21308"/>
                <wp:lineTo x="21500" y="21308"/>
                <wp:lineTo x="2150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WB_007.png"/>
                    <pic:cNvPicPr/>
                  </pic:nvPicPr>
                  <pic:blipFill>
                    <a:blip r:embed="rId25">
                      <a:extLst>
                        <a:ext uri="{28A0092B-C50C-407E-A947-70E740481C1C}">
                          <a14:useLocalDpi xmlns:a14="http://schemas.microsoft.com/office/drawing/2010/main" val="0"/>
                        </a:ext>
                      </a:extLst>
                    </a:blip>
                    <a:stretch>
                      <a:fillRect/>
                    </a:stretch>
                  </pic:blipFill>
                  <pic:spPr>
                    <a:xfrm>
                      <a:off x="0" y="0"/>
                      <a:ext cx="5492972" cy="1835055"/>
                    </a:xfrm>
                    <a:prstGeom prst="rect">
                      <a:avLst/>
                    </a:prstGeom>
                  </pic:spPr>
                </pic:pic>
              </a:graphicData>
            </a:graphic>
            <wp14:sizeRelH relativeFrom="page">
              <wp14:pctWidth>0</wp14:pctWidth>
            </wp14:sizeRelH>
            <wp14:sizeRelV relativeFrom="page">
              <wp14:pctHeight>0</wp14:pctHeight>
            </wp14:sizeRelV>
          </wp:anchor>
        </w:drawing>
      </w:r>
      <w:r w:rsidR="001C4F18">
        <w:t>The following illustration shows what happens when the train approaches the braking threshold.</w:t>
      </w:r>
    </w:p>
    <w:p w14:paraId="583C43B5" w14:textId="77777777" w:rsidR="00B21FB4" w:rsidRDefault="00B21FB4" w:rsidP="00B21FB4"/>
    <w:p w14:paraId="1AFE5C82" w14:textId="77777777" w:rsidR="00DA3B45" w:rsidRDefault="00DA3B45">
      <w:r>
        <w:br w:type="page"/>
      </w:r>
    </w:p>
    <w:p w14:paraId="2B2FB454" w14:textId="77777777" w:rsidR="00B21FB4" w:rsidRDefault="00DA3B45" w:rsidP="00B21FB4">
      <w:r>
        <w:lastRenderedPageBreak/>
        <w:t>The following illustration shows when the train operator display warning appears.</w:t>
      </w:r>
    </w:p>
    <w:p w14:paraId="6025D0D5" w14:textId="77777777" w:rsidR="00DA3B45" w:rsidRDefault="00DA3B45" w:rsidP="00B21FB4">
      <w:r>
        <w:rPr>
          <w:noProof/>
          <w:lang w:val="en-GB" w:eastAsia="en-GB"/>
        </w:rPr>
        <w:drawing>
          <wp:anchor distT="0" distB="0" distL="114300" distR="114300" simplePos="0" relativeHeight="251675648" behindDoc="1" locked="0" layoutInCell="1" allowOverlap="1" wp14:anchorId="294CD146" wp14:editId="0305251A">
            <wp:simplePos x="0" y="0"/>
            <wp:positionH relativeFrom="margin">
              <wp:align>center</wp:align>
            </wp:positionH>
            <wp:positionV relativeFrom="paragraph">
              <wp:posOffset>0</wp:posOffset>
            </wp:positionV>
            <wp:extent cx="5492972" cy="1835055"/>
            <wp:effectExtent l="0" t="0" r="0" b="0"/>
            <wp:wrapTight wrapText="bothSides">
              <wp:wrapPolygon edited="0">
                <wp:start x="0" y="0"/>
                <wp:lineTo x="0" y="21308"/>
                <wp:lineTo x="21500" y="21308"/>
                <wp:lineTo x="215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WB_008.png"/>
                    <pic:cNvPicPr/>
                  </pic:nvPicPr>
                  <pic:blipFill>
                    <a:blip r:embed="rId26">
                      <a:extLst>
                        <a:ext uri="{28A0092B-C50C-407E-A947-70E740481C1C}">
                          <a14:useLocalDpi xmlns:a14="http://schemas.microsoft.com/office/drawing/2010/main" val="0"/>
                        </a:ext>
                      </a:extLst>
                    </a:blip>
                    <a:stretch>
                      <a:fillRect/>
                    </a:stretch>
                  </pic:blipFill>
                  <pic:spPr>
                    <a:xfrm>
                      <a:off x="0" y="0"/>
                      <a:ext cx="5492972" cy="1835055"/>
                    </a:xfrm>
                    <a:prstGeom prst="rect">
                      <a:avLst/>
                    </a:prstGeom>
                  </pic:spPr>
                </pic:pic>
              </a:graphicData>
            </a:graphic>
            <wp14:sizeRelH relativeFrom="page">
              <wp14:pctWidth>0</wp14:pctWidth>
            </wp14:sizeRelH>
            <wp14:sizeRelV relativeFrom="page">
              <wp14:pctHeight>0</wp14:pctHeight>
            </wp14:sizeRelV>
          </wp:anchor>
        </w:drawing>
      </w:r>
    </w:p>
    <w:p w14:paraId="25C95ED0" w14:textId="77777777" w:rsidR="00B21FB4" w:rsidRDefault="00995438" w:rsidP="00B21FB4">
      <w:r>
        <w:rPr>
          <w:noProof/>
          <w:lang w:val="en-GB" w:eastAsia="en-GB"/>
        </w:rPr>
        <w:drawing>
          <wp:anchor distT="0" distB="0" distL="114300" distR="114300" simplePos="0" relativeHeight="251676672" behindDoc="1" locked="0" layoutInCell="1" allowOverlap="1" wp14:anchorId="776D1289" wp14:editId="2E6D058A">
            <wp:simplePos x="0" y="0"/>
            <wp:positionH relativeFrom="margin">
              <wp:align>center</wp:align>
            </wp:positionH>
            <wp:positionV relativeFrom="paragraph">
              <wp:posOffset>314960</wp:posOffset>
            </wp:positionV>
            <wp:extent cx="5492972" cy="2066723"/>
            <wp:effectExtent l="0" t="0" r="0" b="0"/>
            <wp:wrapTight wrapText="bothSides">
              <wp:wrapPolygon edited="0">
                <wp:start x="0" y="0"/>
                <wp:lineTo x="0" y="21308"/>
                <wp:lineTo x="21500" y="21308"/>
                <wp:lineTo x="2150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WB_009.png"/>
                    <pic:cNvPicPr/>
                  </pic:nvPicPr>
                  <pic:blipFill>
                    <a:blip r:embed="rId27">
                      <a:extLst>
                        <a:ext uri="{28A0092B-C50C-407E-A947-70E740481C1C}">
                          <a14:useLocalDpi xmlns:a14="http://schemas.microsoft.com/office/drawing/2010/main" val="0"/>
                        </a:ext>
                      </a:extLst>
                    </a:blip>
                    <a:stretch>
                      <a:fillRect/>
                    </a:stretch>
                  </pic:blipFill>
                  <pic:spPr>
                    <a:xfrm>
                      <a:off x="0" y="0"/>
                      <a:ext cx="5492972" cy="2066723"/>
                    </a:xfrm>
                    <a:prstGeom prst="rect">
                      <a:avLst/>
                    </a:prstGeom>
                  </pic:spPr>
                </pic:pic>
              </a:graphicData>
            </a:graphic>
            <wp14:sizeRelH relativeFrom="page">
              <wp14:pctWidth>0</wp14:pctWidth>
            </wp14:sizeRelH>
            <wp14:sizeRelV relativeFrom="page">
              <wp14:pctHeight>0</wp14:pctHeight>
            </wp14:sizeRelV>
          </wp:anchor>
        </w:drawing>
      </w:r>
      <w:r>
        <w:t>The following illustration shows brake application.</w:t>
      </w:r>
    </w:p>
    <w:p w14:paraId="39470676" w14:textId="77777777" w:rsidR="00445C50" w:rsidRPr="00445C50" w:rsidRDefault="00445C50" w:rsidP="00445C50">
      <w:pPr>
        <w:autoSpaceDE w:val="0"/>
        <w:autoSpaceDN w:val="0"/>
        <w:adjustRightInd w:val="0"/>
        <w:spacing w:line="240" w:lineRule="auto"/>
        <w:outlineLvl w:val="1"/>
        <w:rPr>
          <w:rFonts w:cstheme="minorHAnsi"/>
          <w:sz w:val="24"/>
          <w:szCs w:val="24"/>
        </w:rPr>
      </w:pPr>
      <w:bookmarkStart w:id="18" w:name="_Toc25765975"/>
      <w:r w:rsidRPr="00445C50">
        <w:rPr>
          <w:rFonts w:cstheme="minorHAnsi"/>
          <w:b/>
          <w:sz w:val="24"/>
          <w:szCs w:val="24"/>
        </w:rPr>
        <w:t>Signal Enforcement</w:t>
      </w:r>
      <w:r w:rsidR="0004192E">
        <w:rPr>
          <w:rFonts w:cstheme="minorHAnsi"/>
          <w:b/>
          <w:sz w:val="24"/>
          <w:szCs w:val="24"/>
        </w:rPr>
        <w:t xml:space="preserve"> with ATP</w:t>
      </w:r>
      <w:r w:rsidR="00FE1F1C">
        <w:rPr>
          <w:rFonts w:cstheme="minorHAnsi"/>
          <w:b/>
          <w:sz w:val="24"/>
          <w:szCs w:val="24"/>
        </w:rPr>
        <w:t xml:space="preserve"> or ATO</w:t>
      </w:r>
      <w:r w:rsidR="0004192E">
        <w:rPr>
          <w:rFonts w:cstheme="minorHAnsi"/>
          <w:b/>
          <w:sz w:val="24"/>
          <w:szCs w:val="24"/>
        </w:rPr>
        <w:t xml:space="preserve"> Configuration</w:t>
      </w:r>
      <w:bookmarkEnd w:id="18"/>
    </w:p>
    <w:p w14:paraId="74CFBFD8" w14:textId="77777777" w:rsidR="00DE2C87" w:rsidRDefault="00DE2C87" w:rsidP="00DE2C87">
      <w:r>
        <w:t xml:space="preserve">When a train is traveling down the track toward a restrictive signal, the </w:t>
      </w:r>
      <w:proofErr w:type="spellStart"/>
      <w:r>
        <w:t>carborne</w:t>
      </w:r>
      <w:proofErr w:type="spellEnd"/>
      <w:r>
        <w:t xml:space="preserve"> controller communicates ranges to UWB anchors along the right-of-way and uses that data along with the track map database to determine the location and speed of the train. At a configurable distance threshold from the signal, the </w:t>
      </w:r>
      <w:proofErr w:type="spellStart"/>
      <w:r>
        <w:t>carborne</w:t>
      </w:r>
      <w:proofErr w:type="spellEnd"/>
      <w:r>
        <w:t xml:space="preserve"> controller interrogates the wayside message interface to obtain the signal status. The </w:t>
      </w:r>
      <w:proofErr w:type="spellStart"/>
      <w:r>
        <w:t>carborne</w:t>
      </w:r>
      <w:proofErr w:type="spellEnd"/>
      <w:r>
        <w:t xml:space="preserve"> controller uses an approved safe braking model to calculate a safe braking distance (SBD). If the train operator reaches the configurable SBD threshold, a warning countdown is displayed on the train operator display. If the operator does not comply with the message on the display, the </w:t>
      </w:r>
      <w:proofErr w:type="spellStart"/>
      <w:r>
        <w:t>carborne</w:t>
      </w:r>
      <w:proofErr w:type="spellEnd"/>
      <w:r>
        <w:t xml:space="preserve"> controller activates the emergency brake.</w:t>
      </w:r>
    </w:p>
    <w:p w14:paraId="60FFBFA5" w14:textId="77777777" w:rsidR="00BF34E8" w:rsidRDefault="00B200E4" w:rsidP="00B55EBB">
      <w:pPr>
        <w:spacing w:after="0" w:line="240" w:lineRule="auto"/>
      </w:pPr>
      <w:r w:rsidRPr="00B55EBB">
        <w:rPr>
          <w:rFonts w:cstheme="minorHAnsi"/>
        </w:rPr>
        <w:t xml:space="preserve">In the illustration below, </w:t>
      </w:r>
      <w:r w:rsidR="00B55EBB" w:rsidRPr="00B55EBB">
        <w:rPr>
          <w:rFonts w:cstheme="minorHAnsi"/>
        </w:rPr>
        <w:t xml:space="preserve">in an AURA System ATP configuration, </w:t>
      </w:r>
      <w:r w:rsidR="00B55EBB">
        <w:t xml:space="preserve">Train 2401 uses UWB ranging to wayside UWB anchors and the </w:t>
      </w:r>
      <w:proofErr w:type="spellStart"/>
      <w:r w:rsidR="00B55EBB">
        <w:t>carborne</w:t>
      </w:r>
      <w:proofErr w:type="spellEnd"/>
      <w:r w:rsidR="00B55EBB">
        <w:t xml:space="preserve"> track database to determine its location and speed. When Train 2401 reaches a configurable signal approach threshold, the </w:t>
      </w:r>
      <w:proofErr w:type="spellStart"/>
      <w:r w:rsidR="00B55EBB">
        <w:t>carborne</w:t>
      </w:r>
      <w:proofErr w:type="spellEnd"/>
      <w:r w:rsidR="00B55EBB">
        <w:t xml:space="preserve"> controller interrogates the wayside message interface (WMI) to obtain the signal status. The WMI responds with the signal status. Train 2401 performs vital processing to use UWB anchor ranging and WMI vital messages to update the visibility limit, SBD, and movement authority limit. If the operator violates the configurable SBD threshold, a warning countdown is displayed on the train operator display and, if required, the emergency brake is activated.</w:t>
      </w:r>
    </w:p>
    <w:p w14:paraId="4E6818A6" w14:textId="77777777" w:rsidR="00B55EBB" w:rsidRDefault="00B55EBB" w:rsidP="00B55EBB">
      <w:pPr>
        <w:spacing w:after="0" w:line="240" w:lineRule="auto"/>
        <w:rPr>
          <w:rFonts w:cstheme="minorHAnsi"/>
        </w:rPr>
      </w:pPr>
    </w:p>
    <w:p w14:paraId="0A866DE0" w14:textId="77777777" w:rsidR="00BF34E8" w:rsidRDefault="00B200E4" w:rsidP="00A31CD3">
      <w:pPr>
        <w:autoSpaceDE w:val="0"/>
        <w:autoSpaceDN w:val="0"/>
        <w:adjustRightInd w:val="0"/>
        <w:spacing w:line="240" w:lineRule="auto"/>
        <w:rPr>
          <w:rFonts w:cstheme="minorHAnsi"/>
        </w:rPr>
      </w:pPr>
      <w:r>
        <w:rPr>
          <w:rFonts w:cstheme="minorHAnsi"/>
          <w:noProof/>
          <w:lang w:val="en-GB" w:eastAsia="en-GB"/>
        </w:rPr>
        <w:lastRenderedPageBreak/>
        <w:drawing>
          <wp:anchor distT="0" distB="0" distL="114300" distR="114300" simplePos="0" relativeHeight="251663360" behindDoc="1" locked="0" layoutInCell="1" allowOverlap="1" wp14:anchorId="277A3B9A" wp14:editId="174D4CD4">
            <wp:simplePos x="0" y="0"/>
            <wp:positionH relativeFrom="margin">
              <wp:align>center</wp:align>
            </wp:positionH>
            <wp:positionV relativeFrom="paragraph">
              <wp:posOffset>6350</wp:posOffset>
            </wp:positionV>
            <wp:extent cx="3664014" cy="2182557"/>
            <wp:effectExtent l="0" t="0" r="0" b="8255"/>
            <wp:wrapTight wrapText="bothSides">
              <wp:wrapPolygon edited="0">
                <wp:start x="0" y="0"/>
                <wp:lineTo x="0" y="21493"/>
                <wp:lineTo x="21450" y="21493"/>
                <wp:lineTo x="214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WB_013.png"/>
                    <pic:cNvPicPr/>
                  </pic:nvPicPr>
                  <pic:blipFill>
                    <a:blip r:embed="rId28">
                      <a:extLst>
                        <a:ext uri="{28A0092B-C50C-407E-A947-70E740481C1C}">
                          <a14:useLocalDpi xmlns:a14="http://schemas.microsoft.com/office/drawing/2010/main" val="0"/>
                        </a:ext>
                      </a:extLst>
                    </a:blip>
                    <a:stretch>
                      <a:fillRect/>
                    </a:stretch>
                  </pic:blipFill>
                  <pic:spPr>
                    <a:xfrm>
                      <a:off x="0" y="0"/>
                      <a:ext cx="3664014" cy="2182557"/>
                    </a:xfrm>
                    <a:prstGeom prst="rect">
                      <a:avLst/>
                    </a:prstGeom>
                  </pic:spPr>
                </pic:pic>
              </a:graphicData>
            </a:graphic>
            <wp14:sizeRelH relativeFrom="page">
              <wp14:pctWidth>0</wp14:pctWidth>
            </wp14:sizeRelH>
            <wp14:sizeRelV relativeFrom="page">
              <wp14:pctHeight>0</wp14:pctHeight>
            </wp14:sizeRelV>
          </wp:anchor>
        </w:drawing>
      </w:r>
    </w:p>
    <w:p w14:paraId="6231EE7C" w14:textId="77777777" w:rsidR="00BF34E8" w:rsidRDefault="00BF34E8" w:rsidP="00A31CD3">
      <w:pPr>
        <w:autoSpaceDE w:val="0"/>
        <w:autoSpaceDN w:val="0"/>
        <w:adjustRightInd w:val="0"/>
        <w:spacing w:line="240" w:lineRule="auto"/>
        <w:rPr>
          <w:rFonts w:cstheme="minorHAnsi"/>
        </w:rPr>
      </w:pPr>
    </w:p>
    <w:p w14:paraId="3096E928" w14:textId="77777777" w:rsidR="00BF34E8" w:rsidRDefault="00BF34E8" w:rsidP="00A31CD3">
      <w:pPr>
        <w:autoSpaceDE w:val="0"/>
        <w:autoSpaceDN w:val="0"/>
        <w:adjustRightInd w:val="0"/>
        <w:spacing w:line="240" w:lineRule="auto"/>
        <w:rPr>
          <w:rFonts w:cstheme="minorHAnsi"/>
        </w:rPr>
      </w:pPr>
    </w:p>
    <w:p w14:paraId="287B82C4" w14:textId="77777777" w:rsidR="00BF34E8" w:rsidRDefault="00BF34E8" w:rsidP="00A31CD3">
      <w:pPr>
        <w:autoSpaceDE w:val="0"/>
        <w:autoSpaceDN w:val="0"/>
        <w:adjustRightInd w:val="0"/>
        <w:spacing w:line="240" w:lineRule="auto"/>
        <w:rPr>
          <w:rFonts w:cstheme="minorHAnsi"/>
        </w:rPr>
      </w:pPr>
    </w:p>
    <w:p w14:paraId="25546DE0" w14:textId="77777777" w:rsidR="00BF34E8" w:rsidRDefault="00BF34E8" w:rsidP="00A31CD3">
      <w:pPr>
        <w:autoSpaceDE w:val="0"/>
        <w:autoSpaceDN w:val="0"/>
        <w:adjustRightInd w:val="0"/>
        <w:spacing w:line="240" w:lineRule="auto"/>
        <w:rPr>
          <w:rFonts w:cstheme="minorHAnsi"/>
        </w:rPr>
      </w:pPr>
    </w:p>
    <w:p w14:paraId="3307E798" w14:textId="77777777" w:rsidR="00BF34E8" w:rsidRDefault="00BF34E8" w:rsidP="00A31CD3">
      <w:pPr>
        <w:autoSpaceDE w:val="0"/>
        <w:autoSpaceDN w:val="0"/>
        <w:adjustRightInd w:val="0"/>
        <w:spacing w:line="240" w:lineRule="auto"/>
        <w:rPr>
          <w:rFonts w:cstheme="minorHAnsi"/>
        </w:rPr>
      </w:pPr>
    </w:p>
    <w:p w14:paraId="514C750E" w14:textId="77777777" w:rsidR="00BF34E8" w:rsidRDefault="00BF34E8" w:rsidP="00A31CD3">
      <w:pPr>
        <w:autoSpaceDE w:val="0"/>
        <w:autoSpaceDN w:val="0"/>
        <w:adjustRightInd w:val="0"/>
        <w:spacing w:line="240" w:lineRule="auto"/>
        <w:rPr>
          <w:rFonts w:cstheme="minorHAnsi"/>
        </w:rPr>
      </w:pPr>
    </w:p>
    <w:p w14:paraId="7D3374D2" w14:textId="77777777" w:rsidR="00B55EBB" w:rsidRDefault="00B55EBB" w:rsidP="00A31CD3">
      <w:pPr>
        <w:autoSpaceDE w:val="0"/>
        <w:autoSpaceDN w:val="0"/>
        <w:adjustRightInd w:val="0"/>
        <w:spacing w:line="240" w:lineRule="auto"/>
        <w:rPr>
          <w:rFonts w:cstheme="minorHAnsi"/>
        </w:rPr>
      </w:pPr>
    </w:p>
    <w:p w14:paraId="3A159B38" w14:textId="77777777" w:rsidR="00B55EBB" w:rsidRDefault="00B55EBB" w:rsidP="00A31CD3">
      <w:pPr>
        <w:autoSpaceDE w:val="0"/>
        <w:autoSpaceDN w:val="0"/>
        <w:adjustRightInd w:val="0"/>
        <w:spacing w:line="240" w:lineRule="auto"/>
        <w:rPr>
          <w:rFonts w:cstheme="minorHAnsi"/>
        </w:rPr>
      </w:pPr>
    </w:p>
    <w:p w14:paraId="69F081CB" w14:textId="77777777" w:rsidR="00FE1F1C" w:rsidRDefault="00FE1F1C" w:rsidP="00847384">
      <w:pPr>
        <w:autoSpaceDE w:val="0"/>
        <w:autoSpaceDN w:val="0"/>
        <w:adjustRightInd w:val="0"/>
        <w:spacing w:line="240" w:lineRule="auto"/>
        <w:outlineLvl w:val="1"/>
        <w:rPr>
          <w:rFonts w:cstheme="minorHAnsi"/>
          <w:b/>
          <w:sz w:val="24"/>
          <w:szCs w:val="24"/>
        </w:rPr>
      </w:pPr>
      <w:bookmarkStart w:id="19" w:name="_Toc25765976"/>
      <w:proofErr w:type="spellStart"/>
      <w:r>
        <w:rPr>
          <w:rFonts w:cstheme="minorHAnsi"/>
          <w:b/>
          <w:sz w:val="24"/>
          <w:szCs w:val="24"/>
        </w:rPr>
        <w:t>Overspeed</w:t>
      </w:r>
      <w:proofErr w:type="spellEnd"/>
      <w:r>
        <w:rPr>
          <w:rFonts w:cstheme="minorHAnsi"/>
          <w:b/>
          <w:sz w:val="24"/>
          <w:szCs w:val="24"/>
        </w:rPr>
        <w:t xml:space="preserve"> Enforcement with ATP Overlay Configuration</w:t>
      </w:r>
      <w:bookmarkEnd w:id="19"/>
    </w:p>
    <w:p w14:paraId="4AB02967" w14:textId="77777777" w:rsidR="00CC0161" w:rsidRDefault="00CC0161" w:rsidP="00CC0161">
      <w:r>
        <w:t xml:space="preserve">The </w:t>
      </w:r>
      <w:proofErr w:type="spellStart"/>
      <w:r>
        <w:t>c</w:t>
      </w:r>
      <w:r w:rsidRPr="008B377E">
        <w:t>arborne</w:t>
      </w:r>
      <w:proofErr w:type="spellEnd"/>
      <w:r w:rsidRPr="008B377E">
        <w:t xml:space="preserve"> </w:t>
      </w:r>
      <w:r>
        <w:t>c</w:t>
      </w:r>
      <w:r w:rsidRPr="008B377E">
        <w:t xml:space="preserve">ontroller monitors the </w:t>
      </w:r>
      <w:r>
        <w:t>w</w:t>
      </w:r>
      <w:r w:rsidRPr="008B377E">
        <w:t>heel encoder interface. If the train exceeds a configurable speed threshold</w:t>
      </w:r>
      <w:r>
        <w:t xml:space="preserve">, the </w:t>
      </w:r>
      <w:proofErr w:type="spellStart"/>
      <w:r>
        <w:t>c</w:t>
      </w:r>
      <w:r w:rsidRPr="008B377E">
        <w:t>arborne</w:t>
      </w:r>
      <w:proofErr w:type="spellEnd"/>
      <w:r w:rsidRPr="008B377E">
        <w:t xml:space="preserve"> </w:t>
      </w:r>
      <w:r>
        <w:t>c</w:t>
      </w:r>
      <w:r w:rsidRPr="008B377E">
        <w:t xml:space="preserve">ontroller displays a warning countdown on the </w:t>
      </w:r>
      <w:r>
        <w:t>train operator d</w:t>
      </w:r>
      <w:r w:rsidRPr="008B377E">
        <w:t xml:space="preserve">isplay. </w:t>
      </w:r>
      <w:r>
        <w:t>I</w:t>
      </w:r>
      <w:r w:rsidRPr="00D21780">
        <w:t xml:space="preserve">f required, </w:t>
      </w:r>
      <w:r>
        <w:t xml:space="preserve">the </w:t>
      </w:r>
      <w:proofErr w:type="spellStart"/>
      <w:r>
        <w:t>carborne</w:t>
      </w:r>
      <w:proofErr w:type="spellEnd"/>
      <w:r>
        <w:t xml:space="preserve"> controller activates </w:t>
      </w:r>
      <w:r w:rsidRPr="00D21780">
        <w:t>an emergency brake application.</w:t>
      </w:r>
    </w:p>
    <w:p w14:paraId="63313A65" w14:textId="77777777" w:rsidR="00B55EBB" w:rsidRPr="00847384" w:rsidRDefault="00847384" w:rsidP="00847384">
      <w:pPr>
        <w:autoSpaceDE w:val="0"/>
        <w:autoSpaceDN w:val="0"/>
        <w:adjustRightInd w:val="0"/>
        <w:spacing w:line="240" w:lineRule="auto"/>
        <w:outlineLvl w:val="1"/>
        <w:rPr>
          <w:rFonts w:cstheme="minorHAnsi"/>
          <w:sz w:val="24"/>
          <w:szCs w:val="24"/>
        </w:rPr>
      </w:pPr>
      <w:bookmarkStart w:id="20" w:name="_Toc25765977"/>
      <w:proofErr w:type="spellStart"/>
      <w:r w:rsidRPr="00847384">
        <w:rPr>
          <w:rFonts w:cstheme="minorHAnsi"/>
          <w:b/>
          <w:sz w:val="24"/>
          <w:szCs w:val="24"/>
        </w:rPr>
        <w:t>Overspeed</w:t>
      </w:r>
      <w:proofErr w:type="spellEnd"/>
      <w:r w:rsidRPr="00847384">
        <w:rPr>
          <w:rFonts w:cstheme="minorHAnsi"/>
          <w:b/>
          <w:sz w:val="24"/>
          <w:szCs w:val="24"/>
        </w:rPr>
        <w:t xml:space="preserve"> Enforcement</w:t>
      </w:r>
      <w:r w:rsidR="00FE1F1C">
        <w:rPr>
          <w:rFonts w:cstheme="minorHAnsi"/>
          <w:b/>
          <w:sz w:val="24"/>
          <w:szCs w:val="24"/>
        </w:rPr>
        <w:t xml:space="preserve"> with ATP or ATO Configuration</w:t>
      </w:r>
      <w:bookmarkEnd w:id="20"/>
    </w:p>
    <w:p w14:paraId="729A16B2" w14:textId="77777777" w:rsidR="00847384" w:rsidRDefault="00A418DB" w:rsidP="00A31CD3">
      <w:pPr>
        <w:autoSpaceDE w:val="0"/>
        <w:autoSpaceDN w:val="0"/>
        <w:adjustRightInd w:val="0"/>
        <w:spacing w:line="240" w:lineRule="auto"/>
      </w:pPr>
      <w:r>
        <w:t xml:space="preserve">To ensure safe speeds are maintained, the </w:t>
      </w:r>
      <w:proofErr w:type="spellStart"/>
      <w:r>
        <w:t>c</w:t>
      </w:r>
      <w:r w:rsidRPr="00714B91">
        <w:t>arborne</w:t>
      </w:r>
      <w:proofErr w:type="spellEnd"/>
      <w:r w:rsidRPr="00714B91">
        <w:t xml:space="preserve"> </w:t>
      </w:r>
      <w:r>
        <w:t>controller ranges to UWB a</w:t>
      </w:r>
      <w:r w:rsidRPr="00714B91">
        <w:t>nchors along the right</w:t>
      </w:r>
      <w:r>
        <w:t>-</w:t>
      </w:r>
      <w:r w:rsidRPr="00714B91">
        <w:t>of</w:t>
      </w:r>
      <w:r>
        <w:t>-</w:t>
      </w:r>
      <w:r w:rsidRPr="00714B91">
        <w:t>way and uses that data</w:t>
      </w:r>
      <w:r>
        <w:t xml:space="preserve"> along</w:t>
      </w:r>
      <w:r w:rsidRPr="00714B91">
        <w:t xml:space="preserve"> with the track map database</w:t>
      </w:r>
      <w:r>
        <w:t xml:space="preserve"> to</w:t>
      </w:r>
      <w:r w:rsidRPr="00714B91">
        <w:t xml:space="preserve"> determine the location</w:t>
      </w:r>
      <w:r>
        <w:t xml:space="preserve"> and</w:t>
      </w:r>
      <w:r w:rsidRPr="00714B91">
        <w:t xml:space="preserve"> speed of the train. If the train is traveling above the configurable speed limit for a specific section of track</w:t>
      </w:r>
      <w:r>
        <w:t>,</w:t>
      </w:r>
      <w:r w:rsidRPr="00714B91">
        <w:t xml:space="preserve"> </w:t>
      </w:r>
      <w:r>
        <w:t xml:space="preserve">as </w:t>
      </w:r>
      <w:r w:rsidRPr="00714B91">
        <w:t xml:space="preserve">defined </w:t>
      </w:r>
      <w:r>
        <w:t xml:space="preserve">by the track map database, the </w:t>
      </w:r>
      <w:proofErr w:type="spellStart"/>
      <w:r>
        <w:t>c</w:t>
      </w:r>
      <w:r w:rsidRPr="00714B91">
        <w:t>arborne</w:t>
      </w:r>
      <w:proofErr w:type="spellEnd"/>
      <w:r w:rsidRPr="00714B91">
        <w:t xml:space="preserve"> </w:t>
      </w:r>
      <w:r>
        <w:t>c</w:t>
      </w:r>
      <w:r w:rsidRPr="00714B91">
        <w:t>ontroller display</w:t>
      </w:r>
      <w:r>
        <w:t>s</w:t>
      </w:r>
      <w:r w:rsidRPr="00714B91">
        <w:t xml:space="preserve"> a warning message </w:t>
      </w:r>
      <w:r>
        <w:t>or</w:t>
      </w:r>
      <w:r w:rsidRPr="00714B91">
        <w:t xml:space="preserve"> activate</w:t>
      </w:r>
      <w:r>
        <w:t>s</w:t>
      </w:r>
      <w:r w:rsidRPr="00714B91">
        <w:t xml:space="preserve"> the service or emergency brake</w:t>
      </w:r>
      <w:r>
        <w:t>, depending</w:t>
      </w:r>
      <w:r w:rsidRPr="00714B91">
        <w:t xml:space="preserve"> on the railroad’s operating rules. The system supports configurable combinations of warning messages, revocable service brake activations</w:t>
      </w:r>
      <w:r>
        <w:t>,</w:t>
      </w:r>
      <w:r w:rsidRPr="00714B91">
        <w:t xml:space="preserve"> and non-revocable emergency brake activation for </w:t>
      </w:r>
      <w:proofErr w:type="spellStart"/>
      <w:r w:rsidRPr="00714B91">
        <w:t>overspeed</w:t>
      </w:r>
      <w:proofErr w:type="spellEnd"/>
      <w:r w:rsidRPr="00714B91">
        <w:t xml:space="preserve"> protection.</w:t>
      </w:r>
      <w:r>
        <w:t xml:space="preserve"> </w:t>
      </w:r>
      <w:proofErr w:type="spellStart"/>
      <w:r>
        <w:t>Overspeed</w:t>
      </w:r>
      <w:proofErr w:type="spellEnd"/>
      <w:r>
        <w:t xml:space="preserve"> enforcement functionality can also be used to enforce temporary speed restrictions.</w:t>
      </w:r>
    </w:p>
    <w:p w14:paraId="1C659AFC" w14:textId="77777777" w:rsidR="00A418DB" w:rsidRPr="00464503" w:rsidRDefault="00464503" w:rsidP="00464503">
      <w:pPr>
        <w:autoSpaceDE w:val="0"/>
        <w:autoSpaceDN w:val="0"/>
        <w:adjustRightInd w:val="0"/>
        <w:spacing w:line="240" w:lineRule="auto"/>
        <w:outlineLvl w:val="1"/>
        <w:rPr>
          <w:sz w:val="24"/>
          <w:szCs w:val="24"/>
        </w:rPr>
      </w:pPr>
      <w:bookmarkStart w:id="21" w:name="_Toc25765978"/>
      <w:r w:rsidRPr="00464503">
        <w:rPr>
          <w:b/>
          <w:sz w:val="24"/>
          <w:szCs w:val="24"/>
        </w:rPr>
        <w:t>Improperly Lined Switch Protection</w:t>
      </w:r>
      <w:r w:rsidR="00D92248">
        <w:rPr>
          <w:b/>
          <w:sz w:val="24"/>
          <w:szCs w:val="24"/>
        </w:rPr>
        <w:t xml:space="preserve"> with ATP or ATO Configuration</w:t>
      </w:r>
      <w:bookmarkEnd w:id="21"/>
    </w:p>
    <w:p w14:paraId="00F773D1" w14:textId="77777777" w:rsidR="00464503" w:rsidRDefault="00713C4E" w:rsidP="00A31CD3">
      <w:pPr>
        <w:autoSpaceDE w:val="0"/>
        <w:autoSpaceDN w:val="0"/>
        <w:adjustRightInd w:val="0"/>
        <w:spacing w:line="240" w:lineRule="auto"/>
      </w:pPr>
      <w:r>
        <w:t>To verify switch status,</w:t>
      </w:r>
      <w:r w:rsidRPr="00714B91">
        <w:t xml:space="preserve"> </w:t>
      </w:r>
      <w:r>
        <w:t>t</w:t>
      </w:r>
      <w:r w:rsidRPr="00714B91">
        <w:t xml:space="preserve">he </w:t>
      </w:r>
      <w:proofErr w:type="spellStart"/>
      <w:r>
        <w:t>carborne</w:t>
      </w:r>
      <w:proofErr w:type="spellEnd"/>
      <w:r>
        <w:t xml:space="preserve"> controller ranges to UWB a</w:t>
      </w:r>
      <w:r w:rsidRPr="00714B91">
        <w:t>nchors along the right</w:t>
      </w:r>
      <w:r>
        <w:t>-</w:t>
      </w:r>
      <w:r w:rsidRPr="00714B91">
        <w:t>of</w:t>
      </w:r>
      <w:r>
        <w:t>-</w:t>
      </w:r>
      <w:r w:rsidRPr="00714B91">
        <w:t xml:space="preserve">way and uses that data </w:t>
      </w:r>
      <w:r>
        <w:t xml:space="preserve">along </w:t>
      </w:r>
      <w:r w:rsidRPr="00714B91">
        <w:t>with the track map database</w:t>
      </w:r>
      <w:r>
        <w:t xml:space="preserve"> to</w:t>
      </w:r>
      <w:r w:rsidRPr="00714B91">
        <w:t xml:space="preserve"> determine the location</w:t>
      </w:r>
      <w:r>
        <w:t xml:space="preserve"> and</w:t>
      </w:r>
      <w:r w:rsidRPr="00714B91">
        <w:t xml:space="preserve"> speed of the train.</w:t>
      </w:r>
      <w:r>
        <w:t xml:space="preserve"> At a configurable distance from a switch, the </w:t>
      </w:r>
      <w:proofErr w:type="spellStart"/>
      <w:r>
        <w:t>carborne</w:t>
      </w:r>
      <w:proofErr w:type="spellEnd"/>
      <w:r>
        <w:t xml:space="preserve"> controller interrogates the WMI to obtain the switch status. The route was either previously programmed into the </w:t>
      </w:r>
      <w:proofErr w:type="spellStart"/>
      <w:r>
        <w:t>carborne</w:t>
      </w:r>
      <w:proofErr w:type="spellEnd"/>
      <w:r>
        <w:t xml:space="preserve"> controller by the operator or automatically set by the ATS. The </w:t>
      </w:r>
      <w:proofErr w:type="spellStart"/>
      <w:r>
        <w:t>carborne</w:t>
      </w:r>
      <w:proofErr w:type="spellEnd"/>
      <w:r>
        <w:t xml:space="preserve"> controller performs vital processing to verify that the switch is lined correctly for the route. If the switch is improperly lined, the </w:t>
      </w:r>
      <w:proofErr w:type="spellStart"/>
      <w:r>
        <w:t>carborne</w:t>
      </w:r>
      <w:proofErr w:type="spellEnd"/>
      <w:r>
        <w:t xml:space="preserve"> controller displays a warning message on the train operator display and calculates a SBD using an agency-approved safe braking model. If necessary, the </w:t>
      </w:r>
      <w:proofErr w:type="spellStart"/>
      <w:r>
        <w:t>carborne</w:t>
      </w:r>
      <w:proofErr w:type="spellEnd"/>
      <w:r>
        <w:t xml:space="preserve"> controller activates the emergency brake to prevent the train from traversing the improperly lined switch.</w:t>
      </w:r>
    </w:p>
    <w:p w14:paraId="3022CA3B" w14:textId="77777777" w:rsidR="00D92248" w:rsidRDefault="00D92248" w:rsidP="00FE77F1">
      <w:pPr>
        <w:autoSpaceDE w:val="0"/>
        <w:autoSpaceDN w:val="0"/>
        <w:adjustRightInd w:val="0"/>
        <w:spacing w:line="240" w:lineRule="auto"/>
        <w:outlineLvl w:val="1"/>
        <w:rPr>
          <w:rFonts w:cstheme="minorHAnsi"/>
          <w:sz w:val="24"/>
          <w:szCs w:val="24"/>
        </w:rPr>
      </w:pPr>
      <w:bookmarkStart w:id="22" w:name="_Toc25765979"/>
      <w:r>
        <w:rPr>
          <w:rFonts w:cstheme="minorHAnsi"/>
          <w:b/>
          <w:sz w:val="24"/>
          <w:szCs w:val="24"/>
        </w:rPr>
        <w:t>Train-to-Train Collision Avoidance with ATP Overlay Configuration</w:t>
      </w:r>
      <w:bookmarkEnd w:id="22"/>
    </w:p>
    <w:p w14:paraId="41B500D7" w14:textId="77777777" w:rsidR="00D92248" w:rsidRDefault="00D92248" w:rsidP="00D92248">
      <w:r>
        <w:t xml:space="preserve">The 2.4 GHz radio make a train-to-train connection, and the UWB radio on each train makes ranging measurements between the front of one train and the rear of another. If the closure rate and distance between the trains exceed the configurable thresholds, the </w:t>
      </w:r>
      <w:proofErr w:type="spellStart"/>
      <w:r>
        <w:t>carborne</w:t>
      </w:r>
      <w:proofErr w:type="spellEnd"/>
      <w:r>
        <w:t xml:space="preserve"> controller displays a warning countdown on the train operator display</w:t>
      </w:r>
      <w:r w:rsidRPr="00722710">
        <w:t xml:space="preserve"> </w:t>
      </w:r>
      <w:proofErr w:type="gramStart"/>
      <w:r>
        <w:t>I</w:t>
      </w:r>
      <w:r w:rsidRPr="00D21780">
        <w:t>f</w:t>
      </w:r>
      <w:proofErr w:type="gramEnd"/>
      <w:r w:rsidRPr="00D21780">
        <w:t xml:space="preserve"> required, </w:t>
      </w:r>
      <w:r>
        <w:t xml:space="preserve">the </w:t>
      </w:r>
      <w:proofErr w:type="spellStart"/>
      <w:r>
        <w:t>carborne</w:t>
      </w:r>
      <w:proofErr w:type="spellEnd"/>
      <w:r>
        <w:t xml:space="preserve"> controller activates </w:t>
      </w:r>
      <w:r w:rsidRPr="00D21780">
        <w:t>an emergency brake application.</w:t>
      </w:r>
    </w:p>
    <w:p w14:paraId="57EE216B" w14:textId="77777777" w:rsidR="00D92248" w:rsidRDefault="00D92248" w:rsidP="00D92248">
      <w:pPr>
        <w:autoSpaceDE w:val="0"/>
        <w:autoSpaceDN w:val="0"/>
        <w:adjustRightInd w:val="0"/>
        <w:spacing w:line="240" w:lineRule="auto"/>
      </w:pPr>
      <w:r>
        <w:t xml:space="preserve">This method of train-to-train protection requires a line of sight between the </w:t>
      </w:r>
      <w:proofErr w:type="spellStart"/>
      <w:r>
        <w:t>carborne</w:t>
      </w:r>
      <w:proofErr w:type="spellEnd"/>
      <w:r>
        <w:t xml:space="preserve"> systems. This requirement and the limitations of UWB ranging, restricts the application of this type of protection </w:t>
      </w:r>
      <w:r>
        <w:lastRenderedPageBreak/>
        <w:t>to low speeds (usually 25 mph or less, depending on vehicle type). The speed and distance thresholds for train-to-train collision avoidance are configurable per individual railroad requirements.</w:t>
      </w:r>
    </w:p>
    <w:p w14:paraId="6584D7D7" w14:textId="77777777" w:rsidR="00D92248" w:rsidRDefault="00D92248" w:rsidP="00D92248">
      <w:pPr>
        <w:autoSpaceDE w:val="0"/>
        <w:autoSpaceDN w:val="0"/>
        <w:adjustRightInd w:val="0"/>
        <w:spacing w:line="240" w:lineRule="auto"/>
        <w:rPr>
          <w:rFonts w:cstheme="minorHAnsi"/>
        </w:rPr>
      </w:pPr>
      <w:r>
        <w:rPr>
          <w:rFonts w:cstheme="minorHAnsi"/>
        </w:rPr>
        <w:t>The illustration below shows train-to-train collision avoidance using an ATP overlay configuration.</w:t>
      </w:r>
    </w:p>
    <w:p w14:paraId="3459485F" w14:textId="77777777" w:rsidR="00D92248" w:rsidRDefault="00D92248" w:rsidP="00D92248">
      <w:pPr>
        <w:autoSpaceDE w:val="0"/>
        <w:autoSpaceDN w:val="0"/>
        <w:adjustRightInd w:val="0"/>
        <w:spacing w:line="240" w:lineRule="auto"/>
        <w:rPr>
          <w:rFonts w:cstheme="minorHAnsi"/>
        </w:rPr>
      </w:pPr>
      <w:r>
        <w:rPr>
          <w:rFonts w:cstheme="minorHAnsi"/>
          <w:noProof/>
          <w:lang w:val="en-GB" w:eastAsia="en-GB"/>
        </w:rPr>
        <w:drawing>
          <wp:anchor distT="0" distB="0" distL="114300" distR="114300" simplePos="0" relativeHeight="251677696" behindDoc="1" locked="0" layoutInCell="1" allowOverlap="1" wp14:anchorId="0B89183E" wp14:editId="2573B0FB">
            <wp:simplePos x="0" y="0"/>
            <wp:positionH relativeFrom="margin">
              <wp:align>center</wp:align>
            </wp:positionH>
            <wp:positionV relativeFrom="paragraph">
              <wp:posOffset>18415</wp:posOffset>
            </wp:positionV>
            <wp:extent cx="3664014" cy="1377815"/>
            <wp:effectExtent l="0" t="0" r="0" b="0"/>
            <wp:wrapTight wrapText="bothSides">
              <wp:wrapPolygon edited="0">
                <wp:start x="0" y="0"/>
                <wp:lineTo x="0" y="21212"/>
                <wp:lineTo x="21450" y="21212"/>
                <wp:lineTo x="2145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WB_010.png"/>
                    <pic:cNvPicPr/>
                  </pic:nvPicPr>
                  <pic:blipFill>
                    <a:blip r:embed="rId29">
                      <a:extLst>
                        <a:ext uri="{28A0092B-C50C-407E-A947-70E740481C1C}">
                          <a14:useLocalDpi xmlns:a14="http://schemas.microsoft.com/office/drawing/2010/main" val="0"/>
                        </a:ext>
                      </a:extLst>
                    </a:blip>
                    <a:stretch>
                      <a:fillRect/>
                    </a:stretch>
                  </pic:blipFill>
                  <pic:spPr>
                    <a:xfrm>
                      <a:off x="0" y="0"/>
                      <a:ext cx="3664014" cy="1377815"/>
                    </a:xfrm>
                    <a:prstGeom prst="rect">
                      <a:avLst/>
                    </a:prstGeom>
                  </pic:spPr>
                </pic:pic>
              </a:graphicData>
            </a:graphic>
            <wp14:sizeRelH relativeFrom="page">
              <wp14:pctWidth>0</wp14:pctWidth>
            </wp14:sizeRelH>
            <wp14:sizeRelV relativeFrom="page">
              <wp14:pctHeight>0</wp14:pctHeight>
            </wp14:sizeRelV>
          </wp:anchor>
        </w:drawing>
      </w:r>
    </w:p>
    <w:p w14:paraId="603A2240" w14:textId="77777777" w:rsidR="00D92248" w:rsidRDefault="00D92248" w:rsidP="00D92248">
      <w:pPr>
        <w:autoSpaceDE w:val="0"/>
        <w:autoSpaceDN w:val="0"/>
        <w:adjustRightInd w:val="0"/>
        <w:spacing w:line="240" w:lineRule="auto"/>
        <w:rPr>
          <w:rFonts w:cstheme="minorHAnsi"/>
        </w:rPr>
      </w:pPr>
    </w:p>
    <w:p w14:paraId="3140E4DE" w14:textId="77777777" w:rsidR="00D92248" w:rsidRDefault="00D92248" w:rsidP="00D92248">
      <w:pPr>
        <w:autoSpaceDE w:val="0"/>
        <w:autoSpaceDN w:val="0"/>
        <w:adjustRightInd w:val="0"/>
        <w:spacing w:line="240" w:lineRule="auto"/>
        <w:rPr>
          <w:rFonts w:cstheme="minorHAnsi"/>
        </w:rPr>
      </w:pPr>
    </w:p>
    <w:p w14:paraId="2198D68B" w14:textId="77777777" w:rsidR="00D92248" w:rsidRDefault="00D92248" w:rsidP="00D92248">
      <w:pPr>
        <w:autoSpaceDE w:val="0"/>
        <w:autoSpaceDN w:val="0"/>
        <w:adjustRightInd w:val="0"/>
        <w:spacing w:line="240" w:lineRule="auto"/>
        <w:rPr>
          <w:rFonts w:cstheme="minorHAnsi"/>
        </w:rPr>
      </w:pPr>
    </w:p>
    <w:p w14:paraId="7F6B4751" w14:textId="77777777" w:rsidR="00D92248" w:rsidRDefault="00D92248" w:rsidP="00D92248">
      <w:pPr>
        <w:autoSpaceDE w:val="0"/>
        <w:autoSpaceDN w:val="0"/>
        <w:adjustRightInd w:val="0"/>
        <w:spacing w:line="240" w:lineRule="auto"/>
        <w:rPr>
          <w:rFonts w:cstheme="minorHAnsi"/>
        </w:rPr>
      </w:pPr>
    </w:p>
    <w:p w14:paraId="519BF0CD" w14:textId="77777777" w:rsidR="00D92248" w:rsidRPr="00D92248" w:rsidRDefault="00D92248" w:rsidP="00D92248">
      <w:pPr>
        <w:autoSpaceDE w:val="0"/>
        <w:autoSpaceDN w:val="0"/>
        <w:adjustRightInd w:val="0"/>
        <w:spacing w:line="240" w:lineRule="auto"/>
        <w:rPr>
          <w:rFonts w:cstheme="minorHAnsi"/>
        </w:rPr>
      </w:pPr>
    </w:p>
    <w:p w14:paraId="6671C468" w14:textId="77777777" w:rsidR="00FE77F1" w:rsidRPr="00FE77F1" w:rsidRDefault="00FE77F1" w:rsidP="00FE77F1">
      <w:pPr>
        <w:autoSpaceDE w:val="0"/>
        <w:autoSpaceDN w:val="0"/>
        <w:adjustRightInd w:val="0"/>
        <w:spacing w:line="240" w:lineRule="auto"/>
        <w:outlineLvl w:val="1"/>
        <w:rPr>
          <w:rFonts w:cstheme="minorHAnsi"/>
          <w:sz w:val="24"/>
          <w:szCs w:val="24"/>
        </w:rPr>
      </w:pPr>
      <w:bookmarkStart w:id="23" w:name="_Toc25765980"/>
      <w:r w:rsidRPr="00FE77F1">
        <w:rPr>
          <w:rFonts w:cstheme="minorHAnsi"/>
          <w:b/>
          <w:sz w:val="24"/>
          <w:szCs w:val="24"/>
        </w:rPr>
        <w:t>Train-to-Train Collision Avoidance</w:t>
      </w:r>
      <w:r w:rsidR="00D92248">
        <w:rPr>
          <w:rFonts w:cstheme="minorHAnsi"/>
          <w:b/>
          <w:sz w:val="24"/>
          <w:szCs w:val="24"/>
        </w:rPr>
        <w:t xml:space="preserve"> with ATP or ATO Configuration</w:t>
      </w:r>
      <w:bookmarkEnd w:id="23"/>
    </w:p>
    <w:p w14:paraId="3588C51D" w14:textId="77777777" w:rsidR="00FE77F1" w:rsidRDefault="004E6298" w:rsidP="00A31CD3">
      <w:pPr>
        <w:autoSpaceDE w:val="0"/>
        <w:autoSpaceDN w:val="0"/>
        <w:adjustRightInd w:val="0"/>
        <w:spacing w:line="240" w:lineRule="auto"/>
      </w:pPr>
      <w:r>
        <w:t>To prevent train collisions</w:t>
      </w:r>
      <w:r w:rsidRPr="00714B91">
        <w:t xml:space="preserve">, </w:t>
      </w:r>
      <w:r>
        <w:t xml:space="preserve">as </w:t>
      </w:r>
      <w:r w:rsidRPr="00714B91">
        <w:t>the train travel</w:t>
      </w:r>
      <w:r>
        <w:t>s</w:t>
      </w:r>
      <w:r w:rsidRPr="00714B91">
        <w:t xml:space="preserve"> down the track</w:t>
      </w:r>
      <w:r>
        <w:t xml:space="preserve">, the </w:t>
      </w:r>
      <w:proofErr w:type="spellStart"/>
      <w:r>
        <w:t>carborne</w:t>
      </w:r>
      <w:proofErr w:type="spellEnd"/>
      <w:r>
        <w:t xml:space="preserve"> controller ranges to UWB a</w:t>
      </w:r>
      <w:r w:rsidRPr="00714B91">
        <w:t xml:space="preserve">nchors along the right of way and uses that data with the track map database </w:t>
      </w:r>
      <w:r>
        <w:t xml:space="preserve">to </w:t>
      </w:r>
      <w:r w:rsidRPr="00714B91">
        <w:t>determine the location</w:t>
      </w:r>
      <w:r>
        <w:t xml:space="preserve"> and</w:t>
      </w:r>
      <w:r w:rsidRPr="00714B91">
        <w:t xml:space="preserve"> speed of the train. At a configurable distance from an interlocking</w:t>
      </w:r>
      <w:r>
        <w:t xml:space="preserve"> at the entrance to the next block,</w:t>
      </w:r>
      <w:r w:rsidRPr="00714B91">
        <w:t xml:space="preserve"> </w:t>
      </w:r>
      <w:r>
        <w:t xml:space="preserve">the </w:t>
      </w:r>
      <w:proofErr w:type="spellStart"/>
      <w:r>
        <w:t>c</w:t>
      </w:r>
      <w:r w:rsidRPr="00714B91">
        <w:t>arborne</w:t>
      </w:r>
      <w:proofErr w:type="spellEnd"/>
      <w:r w:rsidRPr="00714B91">
        <w:t xml:space="preserve"> </w:t>
      </w:r>
      <w:r>
        <w:t>c</w:t>
      </w:r>
      <w:r w:rsidRPr="00714B91">
        <w:t>ontroller interrogate</w:t>
      </w:r>
      <w:r>
        <w:t>s</w:t>
      </w:r>
      <w:r w:rsidRPr="00714B91">
        <w:t xml:space="preserve"> the </w:t>
      </w:r>
      <w:r>
        <w:t>WMI</w:t>
      </w:r>
      <w:r w:rsidRPr="00714B91">
        <w:t xml:space="preserve"> to obtain the interlocking status. The </w:t>
      </w:r>
      <w:r>
        <w:t>WMI</w:t>
      </w:r>
      <w:r w:rsidRPr="00714B91">
        <w:t xml:space="preserve"> respond</w:t>
      </w:r>
      <w:r>
        <w:t>s</w:t>
      </w:r>
      <w:r w:rsidRPr="00714B91">
        <w:t xml:space="preserve"> with the interlocking status and</w:t>
      </w:r>
      <w:r>
        <w:t xml:space="preserve"> the track occupancy list (TOL), which is a</w:t>
      </w:r>
      <w:r w:rsidRPr="00714B91">
        <w:t xml:space="preserve"> list of all train</w:t>
      </w:r>
      <w:r>
        <w:t>s</w:t>
      </w:r>
      <w:r w:rsidRPr="00714B91">
        <w:t xml:space="preserve"> in the </w:t>
      </w:r>
      <w:r>
        <w:t xml:space="preserve">next </w:t>
      </w:r>
      <w:r w:rsidRPr="00714B91">
        <w:t xml:space="preserve">block </w:t>
      </w:r>
      <w:r>
        <w:t xml:space="preserve">and </w:t>
      </w:r>
      <w:r w:rsidRPr="00714B91">
        <w:t>their status. If all the trains in the block and the train entering the block all have the status “UWB Equipped</w:t>
      </w:r>
      <w:r>
        <w:t>,</w:t>
      </w:r>
      <w:r w:rsidRPr="00714B91">
        <w:t xml:space="preserve">” the interlocking allows </w:t>
      </w:r>
      <w:r>
        <w:t>the</w:t>
      </w:r>
      <w:r w:rsidRPr="00714B91">
        <w:t xml:space="preserve"> train in</w:t>
      </w:r>
      <w:r>
        <w:t>to</w:t>
      </w:r>
      <w:r w:rsidRPr="00714B91">
        <w:t xml:space="preserve"> the block with protection provided by the AURA </w:t>
      </w:r>
      <w:r>
        <w:t>S</w:t>
      </w:r>
      <w:r w:rsidRPr="00714B91">
        <w:t xml:space="preserve">ystem. </w:t>
      </w:r>
      <w:r>
        <w:t xml:space="preserve">The </w:t>
      </w:r>
      <w:proofErr w:type="spellStart"/>
      <w:r>
        <w:t>c</w:t>
      </w:r>
      <w:r w:rsidRPr="00714B91">
        <w:t>arborne</w:t>
      </w:r>
      <w:proofErr w:type="spellEnd"/>
      <w:r w:rsidRPr="00714B91">
        <w:t xml:space="preserve"> </w:t>
      </w:r>
      <w:r>
        <w:t>c</w:t>
      </w:r>
      <w:r w:rsidRPr="00714B91">
        <w:t xml:space="preserve">ontroller uses the TOL to determine </w:t>
      </w:r>
      <w:r>
        <w:t>which</w:t>
      </w:r>
      <w:r w:rsidRPr="00714B91">
        <w:t xml:space="preserve"> train</w:t>
      </w:r>
      <w:r>
        <w:t xml:space="preserve"> is</w:t>
      </w:r>
      <w:r w:rsidRPr="00714B91">
        <w:t xml:space="preserve"> ahead and makes a data connection to th</w:t>
      </w:r>
      <w:r>
        <w:t>at</w:t>
      </w:r>
      <w:r w:rsidRPr="00714B91">
        <w:t xml:space="preserve"> train </w:t>
      </w:r>
      <w:r>
        <w:t>via the BCN</w:t>
      </w:r>
      <w:r w:rsidRPr="00714B91">
        <w:t xml:space="preserve"> to request the train</w:t>
      </w:r>
      <w:r>
        <w:t>’</w:t>
      </w:r>
      <w:r w:rsidRPr="00714B91">
        <w:t>s position. The train ahead responds with it</w:t>
      </w:r>
      <w:r>
        <w:t>s</w:t>
      </w:r>
      <w:r w:rsidRPr="00714B91">
        <w:t xml:space="preserve"> location</w:t>
      </w:r>
      <w:r>
        <w:t xml:space="preserve">, and the </w:t>
      </w:r>
      <w:proofErr w:type="spellStart"/>
      <w:r>
        <w:t>c</w:t>
      </w:r>
      <w:r w:rsidRPr="00714B91">
        <w:t>arborne</w:t>
      </w:r>
      <w:proofErr w:type="spellEnd"/>
      <w:r w:rsidRPr="00714B91">
        <w:t xml:space="preserve"> </w:t>
      </w:r>
      <w:r>
        <w:t>c</w:t>
      </w:r>
      <w:r w:rsidRPr="00714B91">
        <w:t>ontroller uses that information with it</w:t>
      </w:r>
      <w:r>
        <w:t>s own UWB a</w:t>
      </w:r>
      <w:r w:rsidRPr="00714B91">
        <w:t>nchor ranging information to calculate a movement authority limit based on a</w:t>
      </w:r>
      <w:r>
        <w:t>n agency-approved</w:t>
      </w:r>
      <w:r w:rsidRPr="00714B91">
        <w:t xml:space="preserve"> safe braking distance model. </w:t>
      </w:r>
      <w:r>
        <w:t xml:space="preserve">The </w:t>
      </w:r>
      <w:proofErr w:type="spellStart"/>
      <w:r>
        <w:t>c</w:t>
      </w:r>
      <w:r w:rsidRPr="00714B91">
        <w:t>arborne</w:t>
      </w:r>
      <w:proofErr w:type="spellEnd"/>
      <w:r w:rsidRPr="00714B91">
        <w:t xml:space="preserve"> </w:t>
      </w:r>
      <w:r>
        <w:t>c</w:t>
      </w:r>
      <w:r w:rsidRPr="00714B91">
        <w:t>ontroller regularly updates the movement authority limit calculation as the two trains travel down the track.</w:t>
      </w:r>
    </w:p>
    <w:p w14:paraId="5AFEC2A0" w14:textId="77777777" w:rsidR="00DB73E9" w:rsidRDefault="00DB73E9" w:rsidP="00DB73E9">
      <w:pPr>
        <w:spacing w:after="0" w:line="240" w:lineRule="auto"/>
      </w:pPr>
      <w:r>
        <w:t xml:space="preserve">In the illustration below, for an ATP configuration, Trains 1107 and 2401 use a </w:t>
      </w:r>
      <w:proofErr w:type="spellStart"/>
      <w:r>
        <w:t>carborne</w:t>
      </w:r>
      <w:proofErr w:type="spellEnd"/>
      <w:r>
        <w:t xml:space="preserve"> track database and UWB ranging to UWB anchors to determine their individual location and speed. When Train 2401 reaches a configurable approach threshold to interlocking J1-521, the </w:t>
      </w:r>
      <w:proofErr w:type="spellStart"/>
      <w:r>
        <w:t>carborne</w:t>
      </w:r>
      <w:proofErr w:type="spellEnd"/>
      <w:r>
        <w:t xml:space="preserve"> track map triggers the </w:t>
      </w:r>
      <w:proofErr w:type="spellStart"/>
      <w:r>
        <w:t>carborne</w:t>
      </w:r>
      <w:proofErr w:type="spellEnd"/>
      <w:r>
        <w:t xml:space="preserve"> controller to interrogate the WMI.</w:t>
      </w:r>
    </w:p>
    <w:p w14:paraId="7A7D4CD6" w14:textId="77777777" w:rsidR="00DB73E9" w:rsidRDefault="00843FD8" w:rsidP="00DB73E9">
      <w:pPr>
        <w:spacing w:after="0" w:line="240" w:lineRule="auto"/>
      </w:pPr>
      <w:r>
        <w:rPr>
          <w:rFonts w:cstheme="minorHAnsi"/>
          <w:noProof/>
          <w:lang w:val="en-GB" w:eastAsia="en-GB"/>
        </w:rPr>
        <w:drawing>
          <wp:anchor distT="0" distB="0" distL="114300" distR="114300" simplePos="0" relativeHeight="251664384" behindDoc="1" locked="0" layoutInCell="1" allowOverlap="1" wp14:anchorId="62595856" wp14:editId="189EBC34">
            <wp:simplePos x="0" y="0"/>
            <wp:positionH relativeFrom="margin">
              <wp:align>right</wp:align>
            </wp:positionH>
            <wp:positionV relativeFrom="paragraph">
              <wp:posOffset>262255</wp:posOffset>
            </wp:positionV>
            <wp:extent cx="5731510" cy="2049780"/>
            <wp:effectExtent l="0" t="0" r="2540" b="7620"/>
            <wp:wrapTight wrapText="bothSides">
              <wp:wrapPolygon edited="0">
                <wp:start x="0" y="0"/>
                <wp:lineTo x="0" y="21480"/>
                <wp:lineTo x="21538" y="21480"/>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WB_014.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049780"/>
                    </a:xfrm>
                    <a:prstGeom prst="rect">
                      <a:avLst/>
                    </a:prstGeom>
                  </pic:spPr>
                </pic:pic>
              </a:graphicData>
            </a:graphic>
            <wp14:sizeRelH relativeFrom="page">
              <wp14:pctWidth>0</wp14:pctWidth>
            </wp14:sizeRelH>
            <wp14:sizeRelV relativeFrom="page">
              <wp14:pctHeight>0</wp14:pctHeight>
            </wp14:sizeRelV>
          </wp:anchor>
        </w:drawing>
      </w:r>
    </w:p>
    <w:p w14:paraId="33F9B058" w14:textId="77777777" w:rsidR="00843FD8" w:rsidRDefault="00843FD8" w:rsidP="00DB73E9">
      <w:pPr>
        <w:spacing w:after="0" w:line="240" w:lineRule="auto"/>
        <w:rPr>
          <w:rFonts w:cstheme="minorHAnsi"/>
        </w:rPr>
      </w:pPr>
    </w:p>
    <w:p w14:paraId="0CEEEA87" w14:textId="77777777" w:rsidR="00DB73E9" w:rsidRDefault="002449B7" w:rsidP="00CD5F50">
      <w:pPr>
        <w:spacing w:after="0" w:line="240" w:lineRule="auto"/>
      </w:pPr>
      <w:r>
        <w:lastRenderedPageBreak/>
        <w:t>The WMI responds with vital information (Track Asset List and Track Occupancy List).</w:t>
      </w:r>
      <w:r w:rsidR="00CD5F50">
        <w:t xml:space="preserve"> WMI updates UWB status of SSI-1 interlocking to “all trains in the block are UWB–equipped.” SSI-1 activates the moving block interlocking rules.</w:t>
      </w:r>
    </w:p>
    <w:p w14:paraId="44A7E641" w14:textId="77777777" w:rsidR="002449B7" w:rsidRDefault="00866501" w:rsidP="00DB73E9">
      <w:pPr>
        <w:spacing w:after="0" w:line="240" w:lineRule="auto"/>
      </w:pPr>
      <w:r>
        <w:rPr>
          <w:rFonts w:cstheme="minorHAnsi"/>
          <w:noProof/>
          <w:lang w:val="en-GB" w:eastAsia="en-GB"/>
        </w:rPr>
        <w:drawing>
          <wp:anchor distT="0" distB="0" distL="114300" distR="114300" simplePos="0" relativeHeight="251665408" behindDoc="1" locked="0" layoutInCell="1" allowOverlap="1" wp14:anchorId="1CA6CC04" wp14:editId="45ED86FA">
            <wp:simplePos x="0" y="0"/>
            <wp:positionH relativeFrom="margin">
              <wp:align>right</wp:align>
            </wp:positionH>
            <wp:positionV relativeFrom="paragraph">
              <wp:posOffset>199390</wp:posOffset>
            </wp:positionV>
            <wp:extent cx="5731510" cy="1640840"/>
            <wp:effectExtent l="0" t="0" r="2540" b="0"/>
            <wp:wrapTight wrapText="bothSides">
              <wp:wrapPolygon edited="0">
                <wp:start x="0" y="0"/>
                <wp:lineTo x="0" y="21316"/>
                <wp:lineTo x="21538" y="21316"/>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WB_015.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640840"/>
                    </a:xfrm>
                    <a:prstGeom prst="rect">
                      <a:avLst/>
                    </a:prstGeom>
                  </pic:spPr>
                </pic:pic>
              </a:graphicData>
            </a:graphic>
            <wp14:sizeRelH relativeFrom="page">
              <wp14:pctWidth>0</wp14:pctWidth>
            </wp14:sizeRelH>
            <wp14:sizeRelV relativeFrom="page">
              <wp14:pctHeight>0</wp14:pctHeight>
            </wp14:sizeRelV>
          </wp:anchor>
        </w:drawing>
      </w:r>
    </w:p>
    <w:p w14:paraId="783921B4" w14:textId="77777777" w:rsidR="002449B7" w:rsidRDefault="002449B7" w:rsidP="00DB73E9">
      <w:pPr>
        <w:spacing w:after="0" w:line="240" w:lineRule="auto"/>
        <w:rPr>
          <w:rFonts w:cstheme="minorHAnsi"/>
        </w:rPr>
      </w:pPr>
    </w:p>
    <w:p w14:paraId="42CEEB47" w14:textId="77777777" w:rsidR="00866501" w:rsidRDefault="00F52115" w:rsidP="00F52115">
      <w:pPr>
        <w:spacing w:after="0" w:line="240" w:lineRule="auto"/>
      </w:pPr>
      <w:r>
        <w:t>Train 2401 makes a data connection to Train 1107 and requests location information. Train 1107 responds with a vital location message. Train 2401 performs vital processing to use data from Train 1107, including UWB anchor ranging and WMI vital messages to update the visibility limit</w:t>
      </w:r>
      <w:r w:rsidR="00B85EDE">
        <w:t xml:space="preserve"> (VL)</w:t>
      </w:r>
      <w:r>
        <w:t>, SBD, and movement authority limit (MAL). Train 2401 enters the block and continues to perform vital processing to ensure safe train movement.</w:t>
      </w:r>
    </w:p>
    <w:p w14:paraId="1724EA6C" w14:textId="77777777" w:rsidR="00F52115" w:rsidRDefault="00F52115" w:rsidP="00F52115">
      <w:pPr>
        <w:spacing w:after="0" w:line="240" w:lineRule="auto"/>
      </w:pPr>
    </w:p>
    <w:p w14:paraId="7E41ECB9" w14:textId="77777777" w:rsidR="00BD6BDD" w:rsidRDefault="00BD6BDD" w:rsidP="00F52115">
      <w:pPr>
        <w:spacing w:after="0" w:line="240" w:lineRule="auto"/>
        <w:rPr>
          <w:rFonts w:cstheme="minorHAnsi"/>
        </w:rPr>
      </w:pPr>
      <w:r>
        <w:rPr>
          <w:rFonts w:cstheme="minorHAnsi"/>
          <w:noProof/>
          <w:lang w:val="en-GB" w:eastAsia="en-GB"/>
        </w:rPr>
        <w:drawing>
          <wp:anchor distT="0" distB="0" distL="114300" distR="114300" simplePos="0" relativeHeight="251666432" behindDoc="1" locked="0" layoutInCell="1" allowOverlap="1" wp14:anchorId="445FF046" wp14:editId="2F9183E6">
            <wp:simplePos x="0" y="0"/>
            <wp:positionH relativeFrom="margin">
              <wp:align>right</wp:align>
            </wp:positionH>
            <wp:positionV relativeFrom="paragraph">
              <wp:posOffset>0</wp:posOffset>
            </wp:positionV>
            <wp:extent cx="5731510" cy="2049780"/>
            <wp:effectExtent l="0" t="0" r="2540" b="7620"/>
            <wp:wrapTight wrapText="bothSides">
              <wp:wrapPolygon edited="0">
                <wp:start x="0" y="0"/>
                <wp:lineTo x="0" y="21480"/>
                <wp:lineTo x="21538" y="21480"/>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WB_016.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049780"/>
                    </a:xfrm>
                    <a:prstGeom prst="rect">
                      <a:avLst/>
                    </a:prstGeom>
                  </pic:spPr>
                </pic:pic>
              </a:graphicData>
            </a:graphic>
            <wp14:sizeRelH relativeFrom="page">
              <wp14:pctWidth>0</wp14:pctWidth>
            </wp14:sizeRelH>
            <wp14:sizeRelV relativeFrom="page">
              <wp14:pctHeight>0</wp14:pctHeight>
            </wp14:sizeRelV>
          </wp:anchor>
        </w:drawing>
      </w:r>
    </w:p>
    <w:p w14:paraId="42237DF4" w14:textId="77777777" w:rsidR="00F52115" w:rsidRPr="00941C1E" w:rsidRDefault="00941C1E" w:rsidP="00941C1E">
      <w:pPr>
        <w:spacing w:line="240" w:lineRule="auto"/>
        <w:outlineLvl w:val="1"/>
        <w:rPr>
          <w:rFonts w:cstheme="minorHAnsi"/>
          <w:sz w:val="24"/>
          <w:szCs w:val="24"/>
        </w:rPr>
      </w:pPr>
      <w:bookmarkStart w:id="24" w:name="_Toc25765981"/>
      <w:r w:rsidRPr="00941C1E">
        <w:rPr>
          <w:rFonts w:cstheme="minorHAnsi"/>
          <w:b/>
          <w:sz w:val="24"/>
          <w:szCs w:val="24"/>
        </w:rPr>
        <w:t>Automatic Train Operation (ATO)</w:t>
      </w:r>
      <w:bookmarkEnd w:id="24"/>
    </w:p>
    <w:p w14:paraId="66A3C025" w14:textId="77777777" w:rsidR="00941C1E" w:rsidRDefault="00941C1E" w:rsidP="00302B83">
      <w:pPr>
        <w:spacing w:line="240" w:lineRule="auto"/>
      </w:pPr>
      <w:r>
        <w:t xml:space="preserve">When the AURA System is equipped with ATO, either through the addition of the ATO option to the ATP configuration or through the ATO configuration, train routes and schedules are managed by the Automatic Train Supervisor (ATS). Routes and schedules are automatically downloaded to individual train </w:t>
      </w:r>
      <w:proofErr w:type="spellStart"/>
      <w:r>
        <w:t>carborne</w:t>
      </w:r>
      <w:proofErr w:type="spellEnd"/>
      <w:r>
        <w:t xml:space="preserve"> controllers by the BCN. The </w:t>
      </w:r>
      <w:proofErr w:type="spellStart"/>
      <w:r>
        <w:t>carborne</w:t>
      </w:r>
      <w:proofErr w:type="spellEnd"/>
      <w:r>
        <w:t xml:space="preserve"> controller enables ATO mode when all vital conditions have been satisfied. The operator activates ATO mode to drive the train per the ATS route and schedule.</w:t>
      </w:r>
    </w:p>
    <w:p w14:paraId="330F48B9" w14:textId="77777777" w:rsidR="00302B83" w:rsidRDefault="00302B83" w:rsidP="00302B83">
      <w:pPr>
        <w:spacing w:line="240" w:lineRule="auto"/>
        <w:outlineLvl w:val="0"/>
        <w:rPr>
          <w:rFonts w:cstheme="minorHAnsi"/>
          <w:sz w:val="28"/>
          <w:szCs w:val="28"/>
        </w:rPr>
      </w:pPr>
      <w:bookmarkStart w:id="25" w:name="_Toc25765982"/>
      <w:r w:rsidRPr="00302B83">
        <w:rPr>
          <w:rFonts w:cstheme="minorHAnsi"/>
          <w:b/>
          <w:sz w:val="28"/>
          <w:szCs w:val="28"/>
        </w:rPr>
        <w:t>Installation Advantages</w:t>
      </w:r>
      <w:bookmarkEnd w:id="25"/>
    </w:p>
    <w:p w14:paraId="6C65AFA8" w14:textId="77777777" w:rsidR="00B50301" w:rsidRDefault="00D84548" w:rsidP="00EB5EA7">
      <w:pPr>
        <w:spacing w:line="240" w:lineRule="auto"/>
      </w:pPr>
      <w:r>
        <w:t xml:space="preserve">The installation of the AURA system has a number of advantages over conventional systems when installed on an existing line. The train-centric architecture and scalable design allow the system to be installed in a much shorter time period than conventional systems. The </w:t>
      </w:r>
      <w:proofErr w:type="spellStart"/>
      <w:r>
        <w:t>carborne</w:t>
      </w:r>
      <w:proofErr w:type="spellEnd"/>
      <w:r>
        <w:t xml:space="preserve"> equipment can be installed in 40 to 120 hours per control cab, depending on the vehicle type. The wayside UWB anchors can be installed and tested individually, greatly reducing system acceptance time. Once a number of trains are equipped and a number of anchors are installed, testing of sections of track can be performed in shadow mode without affecting normal railroad operations to gather performance </w:t>
      </w:r>
      <w:r>
        <w:lastRenderedPageBreak/>
        <w:t>data for system integration to the railroad’s other systems. In this way, sequential testing phases can be performed as installation work is completed, greatly reducing the time, cost, complexity and risk of the system installation.</w:t>
      </w:r>
    </w:p>
    <w:p w14:paraId="1410A0B1" w14:textId="77777777" w:rsidR="00EB5EA7" w:rsidRDefault="00A53F62" w:rsidP="00EB5EA7">
      <w:pPr>
        <w:spacing w:line="240" w:lineRule="auto"/>
        <w:outlineLvl w:val="0"/>
        <w:rPr>
          <w:b/>
          <w:sz w:val="28"/>
          <w:szCs w:val="28"/>
        </w:rPr>
      </w:pPr>
      <w:bookmarkStart w:id="26" w:name="_Toc25765983"/>
      <w:r>
        <w:rPr>
          <w:b/>
          <w:sz w:val="28"/>
          <w:szCs w:val="28"/>
        </w:rPr>
        <w:t xml:space="preserve">Transmission </w:t>
      </w:r>
      <w:r w:rsidR="00EB5EA7">
        <w:rPr>
          <w:b/>
          <w:sz w:val="28"/>
          <w:szCs w:val="28"/>
        </w:rPr>
        <w:t>Security</w:t>
      </w:r>
      <w:bookmarkEnd w:id="26"/>
    </w:p>
    <w:p w14:paraId="5CF16610" w14:textId="77777777" w:rsidR="000D0069" w:rsidRDefault="000D0069" w:rsidP="000D0069">
      <w:r>
        <w:t>UWB signals are difficult to detect by design. Regulatory agencies have limited transmit power due to the large bandwidths that UWB occupies. Due to these agency limits, UWB signals only about 50 microwatts in most cases. In addition, impulse UWB pulses are very short, shorter than most RF receiving equipment can detect. Furthermore, the transmissions are pseudo-randomly encoded and modulated so that the signal appears noise-like and is spread evenly over approximately 1 to 2 GHz of bandwidth.</w:t>
      </w:r>
    </w:p>
    <w:p w14:paraId="33E563C2" w14:textId="77777777" w:rsidR="000D0069" w:rsidRDefault="000D0069" w:rsidP="000D0069">
      <w:r>
        <w:t>This noise-like signal appearance offers several advantages. First, it is unlikely that transmissions will interfere with other UWB or non-UWB devices. Second, these transmissions are difficult for others to detect, especially at a distance. Third, the pseudo-random behavior makes it difficult to reassemble the information which is transmitted if one doesn’t know the encoding sequence. As a result, these UWB transmissions enjoy low probability of intercept and low probability of detection characteristics.</w:t>
      </w:r>
    </w:p>
    <w:p w14:paraId="0230CB31" w14:textId="77777777" w:rsidR="000D0069" w:rsidRDefault="000D0069" w:rsidP="000D0069">
      <w:r>
        <w:t>To coherently integrate each pulse, one must know the quantity of pulses in a packet and the precise timing sequence of those pulses. For additional security, an encrypted security word can be included in the ranging transaction. The value of this word varies according to a proprietary formula.</w:t>
      </w:r>
    </w:p>
    <w:p w14:paraId="24EFD5BE" w14:textId="77777777" w:rsidR="000D0069" w:rsidRDefault="000D0069" w:rsidP="000D0069">
      <w:r>
        <w:t>In addition to the low power and pseudo-random nature of the signal, and encryption, additional factors make it unlikely for someone to create a forgery and successfully complete a ranging transaction. Received waveforms are analyzed by the UWB system for integrity and messages are encoded similarly to spread-spectrum transmissions. Additionally, successful ranging depends on a clock with picoseconds of accuracy to synchronize two asynchronous systems.</w:t>
      </w:r>
    </w:p>
    <w:p w14:paraId="1FE7A3AF" w14:textId="77777777" w:rsidR="000D0069" w:rsidRDefault="000D0069" w:rsidP="000D0069">
      <w:r>
        <w:t>The UWB ranging transaction cycle requires the following factors to take place to complete successfully, thereby ensuring that the system is operating properly:</w:t>
      </w:r>
    </w:p>
    <w:p w14:paraId="147F29E6" w14:textId="77777777" w:rsidR="000D0069" w:rsidRDefault="000D0069" w:rsidP="000D0069">
      <w:pPr>
        <w:pStyle w:val="ListParagraph"/>
        <w:numPr>
          <w:ilvl w:val="0"/>
          <w:numId w:val="15"/>
        </w:numPr>
        <w:spacing w:after="0" w:line="240" w:lineRule="auto"/>
      </w:pPr>
      <w:r>
        <w:t>Both sides must acquire the asynchronous transmission.</w:t>
      </w:r>
    </w:p>
    <w:p w14:paraId="6D770E4E" w14:textId="77777777" w:rsidR="000D0069" w:rsidRDefault="000D0069" w:rsidP="000D0069">
      <w:pPr>
        <w:pStyle w:val="ListParagraph"/>
        <w:numPr>
          <w:ilvl w:val="0"/>
          <w:numId w:val="15"/>
        </w:numPr>
        <w:spacing w:after="0" w:line="240" w:lineRule="auto"/>
      </w:pPr>
      <w:r>
        <w:t>Both sides must successfully track the entire transmission of thousands of pulses.</w:t>
      </w:r>
    </w:p>
    <w:p w14:paraId="0B6CB78E" w14:textId="77777777" w:rsidR="000D0069" w:rsidRDefault="000D0069" w:rsidP="000D0069">
      <w:pPr>
        <w:pStyle w:val="ListParagraph"/>
        <w:numPr>
          <w:ilvl w:val="0"/>
          <w:numId w:val="15"/>
        </w:numPr>
        <w:spacing w:after="0" w:line="240" w:lineRule="auto"/>
      </w:pPr>
      <w:r>
        <w:t>Both sides must synchronize timing with picosecond accuracy.</w:t>
      </w:r>
    </w:p>
    <w:p w14:paraId="64CA87BE" w14:textId="77777777" w:rsidR="009304CD" w:rsidRDefault="000D0069" w:rsidP="00A53F62">
      <w:pPr>
        <w:pStyle w:val="ListParagraph"/>
        <w:numPr>
          <w:ilvl w:val="0"/>
          <w:numId w:val="15"/>
        </w:numPr>
        <w:spacing w:line="240" w:lineRule="auto"/>
      </w:pPr>
      <w:r>
        <w:t>Both sides must calculate the proper check sum and have no bit errors.</w:t>
      </w:r>
    </w:p>
    <w:p w14:paraId="48C676F7" w14:textId="77777777" w:rsidR="007830FB" w:rsidRDefault="00CC698A" w:rsidP="00CC698A">
      <w:pPr>
        <w:spacing w:line="240" w:lineRule="auto"/>
        <w:outlineLvl w:val="0"/>
        <w:rPr>
          <w:b/>
          <w:sz w:val="28"/>
          <w:szCs w:val="28"/>
        </w:rPr>
      </w:pPr>
      <w:bookmarkStart w:id="27" w:name="_Toc25765984"/>
      <w:r w:rsidRPr="00CC698A">
        <w:rPr>
          <w:b/>
          <w:sz w:val="28"/>
          <w:szCs w:val="28"/>
        </w:rPr>
        <w:t>Safety Strategy</w:t>
      </w:r>
      <w:bookmarkEnd w:id="27"/>
    </w:p>
    <w:p w14:paraId="00CEADA3" w14:textId="77777777" w:rsidR="009F3F39" w:rsidRPr="009F3F39" w:rsidRDefault="009F3F39" w:rsidP="009F3F39">
      <w:pPr>
        <w:spacing w:line="240" w:lineRule="auto"/>
        <w:outlineLvl w:val="1"/>
        <w:rPr>
          <w:b/>
          <w:sz w:val="24"/>
          <w:szCs w:val="24"/>
        </w:rPr>
      </w:pPr>
      <w:bookmarkStart w:id="28" w:name="_Toc25765985"/>
      <w:r w:rsidRPr="009F3F39">
        <w:rPr>
          <w:b/>
          <w:sz w:val="24"/>
          <w:szCs w:val="24"/>
        </w:rPr>
        <w:t>Compliance with EN and SIL4 Standards</w:t>
      </w:r>
      <w:bookmarkEnd w:id="28"/>
    </w:p>
    <w:p w14:paraId="13E7F9C5" w14:textId="77777777" w:rsidR="00CC698A" w:rsidRDefault="009F3F39" w:rsidP="007830FB">
      <w:pPr>
        <w:spacing w:line="240" w:lineRule="auto"/>
      </w:pPr>
      <w:r>
        <w:t>The AURA System in the ATP overlay configuration is a non-vital system intended to provide a level of protection that is not defined by CENELEC standards. This system configuration is designed with failsafe, fault tolerant, high reliability, and high availability design principles. This system configuration shares many of the same hardware components as the vital system configurations of the AURA train control system. The safety functions of the system can be certified to a Safety Integration Level (SIL) for specific applications when correctly integrated, and installed and maintained into a railroad’s vital signaling system. SIL design principles and controls are applied to both the overlay system and the vital signaling system to implement a SIL for the combined system.</w:t>
      </w:r>
    </w:p>
    <w:p w14:paraId="4565ACD8" w14:textId="77777777" w:rsidR="009F3F39" w:rsidRDefault="009F3F39" w:rsidP="009F3F39">
      <w:pPr>
        <w:spacing w:line="240" w:lineRule="auto"/>
        <w:outlineLvl w:val="1"/>
        <w:rPr>
          <w:b/>
          <w:sz w:val="24"/>
          <w:szCs w:val="24"/>
        </w:rPr>
      </w:pPr>
      <w:bookmarkStart w:id="29" w:name="_Toc25765986"/>
      <w:r>
        <w:rPr>
          <w:b/>
          <w:sz w:val="24"/>
          <w:szCs w:val="24"/>
        </w:rPr>
        <w:t>Applicable Standards</w:t>
      </w:r>
      <w:bookmarkEnd w:id="29"/>
    </w:p>
    <w:p w14:paraId="68A4BB3D" w14:textId="77777777" w:rsidR="009F3F39" w:rsidRDefault="00570882" w:rsidP="007830FB">
      <w:pPr>
        <w:spacing w:line="240" w:lineRule="auto"/>
      </w:pPr>
      <w:r>
        <w:t>The AURA System complies with the following safety standards:</w:t>
      </w:r>
    </w:p>
    <w:p w14:paraId="12AFF060" w14:textId="77777777" w:rsidR="00570882" w:rsidRDefault="00570882" w:rsidP="00570882">
      <w:pPr>
        <w:pStyle w:val="ListParagraph"/>
        <w:numPr>
          <w:ilvl w:val="0"/>
          <w:numId w:val="16"/>
        </w:numPr>
      </w:pPr>
      <w:r>
        <w:lastRenderedPageBreak/>
        <w:t>CENELEC EN50126, EN50128, EN50129</w:t>
      </w:r>
    </w:p>
    <w:p w14:paraId="02A544DB" w14:textId="77777777" w:rsidR="00570882" w:rsidRDefault="00570882" w:rsidP="00570882">
      <w:pPr>
        <w:pStyle w:val="ListParagraph"/>
        <w:numPr>
          <w:ilvl w:val="0"/>
          <w:numId w:val="16"/>
        </w:numPr>
      </w:pPr>
      <w:r>
        <w:t xml:space="preserve">AREMA </w:t>
      </w:r>
      <w:r w:rsidRPr="006F0724">
        <w:t>C&amp;S Manual section 17</w:t>
      </w:r>
    </w:p>
    <w:p w14:paraId="194F3EF5" w14:textId="77777777" w:rsidR="00570882" w:rsidRDefault="00570882" w:rsidP="00570882">
      <w:pPr>
        <w:pStyle w:val="ListParagraph"/>
        <w:numPr>
          <w:ilvl w:val="0"/>
          <w:numId w:val="16"/>
        </w:numPr>
      </w:pPr>
      <w:r>
        <w:t>IEEE 1698</w:t>
      </w:r>
    </w:p>
    <w:p w14:paraId="102EF5BB" w14:textId="77777777" w:rsidR="00570882" w:rsidRDefault="00570882" w:rsidP="00570882">
      <w:pPr>
        <w:pStyle w:val="ListParagraph"/>
        <w:numPr>
          <w:ilvl w:val="0"/>
          <w:numId w:val="16"/>
        </w:numPr>
      </w:pPr>
      <w:r>
        <w:t>IEEE 1558</w:t>
      </w:r>
    </w:p>
    <w:p w14:paraId="7495BE4D" w14:textId="77777777" w:rsidR="00570882" w:rsidRDefault="00570882" w:rsidP="00570882">
      <w:pPr>
        <w:spacing w:line="240" w:lineRule="auto"/>
        <w:outlineLvl w:val="1"/>
        <w:rPr>
          <w:sz w:val="24"/>
          <w:szCs w:val="24"/>
        </w:rPr>
      </w:pPr>
      <w:bookmarkStart w:id="30" w:name="_Toc25765987"/>
      <w:r>
        <w:rPr>
          <w:b/>
          <w:sz w:val="24"/>
          <w:szCs w:val="24"/>
        </w:rPr>
        <w:t>Safety Level</w:t>
      </w:r>
      <w:bookmarkEnd w:id="30"/>
    </w:p>
    <w:p w14:paraId="2FB29918" w14:textId="77777777" w:rsidR="00570882" w:rsidRDefault="00570882" w:rsidP="007830FB">
      <w:pPr>
        <w:spacing w:line="240" w:lineRule="auto"/>
      </w:pPr>
      <w:r>
        <w:t>The safety functions of the AURA System in the ATP and ATO system configurations are designed to exceed the safety integrity requirements needed to meet EN50128/129 SIL4 when correctly installed, integrated, and maintained for a specific application.</w:t>
      </w:r>
    </w:p>
    <w:p w14:paraId="71A7F0C7" w14:textId="77777777" w:rsidR="00675035" w:rsidRDefault="00675035">
      <w:pPr>
        <w:rPr>
          <w:b/>
          <w:sz w:val="28"/>
          <w:szCs w:val="28"/>
        </w:rPr>
      </w:pPr>
      <w:r>
        <w:rPr>
          <w:b/>
          <w:sz w:val="28"/>
          <w:szCs w:val="28"/>
        </w:rPr>
        <w:br w:type="page"/>
      </w:r>
    </w:p>
    <w:p w14:paraId="52CCF1EF" w14:textId="77777777" w:rsidR="00675035" w:rsidRDefault="00675035" w:rsidP="00675035">
      <w:pPr>
        <w:spacing w:line="240" w:lineRule="auto"/>
        <w:outlineLvl w:val="0"/>
        <w:rPr>
          <w:sz w:val="28"/>
          <w:szCs w:val="28"/>
        </w:rPr>
      </w:pPr>
      <w:bookmarkStart w:id="31" w:name="_Toc25765988"/>
      <w:r>
        <w:rPr>
          <w:b/>
          <w:sz w:val="28"/>
          <w:szCs w:val="28"/>
        </w:rPr>
        <w:lastRenderedPageBreak/>
        <w:t>Technical Specifications</w:t>
      </w:r>
      <w:bookmarkEnd w:id="31"/>
    </w:p>
    <w:p w14:paraId="1B6A508B" w14:textId="77777777" w:rsidR="00675035" w:rsidRDefault="00675035" w:rsidP="00675035">
      <w:pPr>
        <w:spacing w:line="240" w:lineRule="auto"/>
        <w:outlineLvl w:val="1"/>
        <w:rPr>
          <w:sz w:val="24"/>
          <w:szCs w:val="24"/>
        </w:rPr>
      </w:pPr>
      <w:bookmarkStart w:id="32" w:name="_Toc25765989"/>
      <w:r w:rsidRPr="00675035">
        <w:rPr>
          <w:b/>
          <w:sz w:val="24"/>
          <w:szCs w:val="24"/>
        </w:rPr>
        <w:t>Environmental Specifications</w:t>
      </w:r>
      <w:bookmarkEnd w:id="32"/>
    </w:p>
    <w:p w14:paraId="58A09B7E" w14:textId="77777777" w:rsidR="00675035" w:rsidRDefault="00675035" w:rsidP="00675035">
      <w:pPr>
        <w:spacing w:line="240" w:lineRule="auto"/>
        <w:outlineLvl w:val="2"/>
      </w:pPr>
      <w:bookmarkStart w:id="33" w:name="_Toc25765990"/>
      <w:r>
        <w:rPr>
          <w:b/>
        </w:rPr>
        <w:t>Temperature, Humidity, Shock, and Vibration Specifications</w:t>
      </w:r>
      <w:bookmarkEnd w:id="33"/>
    </w:p>
    <w:tbl>
      <w:tblPr>
        <w:tblStyle w:val="TableGrid"/>
        <w:tblW w:w="0" w:type="auto"/>
        <w:tblLook w:val="04A0" w:firstRow="1" w:lastRow="0" w:firstColumn="1" w:lastColumn="0" w:noHBand="0" w:noVBand="1"/>
      </w:tblPr>
      <w:tblGrid>
        <w:gridCol w:w="2878"/>
        <w:gridCol w:w="6138"/>
      </w:tblGrid>
      <w:tr w:rsidR="00675035" w:rsidRPr="002E2298" w14:paraId="114874FF" w14:textId="77777777" w:rsidTr="00BB60D4">
        <w:tc>
          <w:tcPr>
            <w:tcW w:w="2965" w:type="dxa"/>
          </w:tcPr>
          <w:p w14:paraId="247A170D" w14:textId="77777777" w:rsidR="00675035" w:rsidRPr="0077076B" w:rsidRDefault="00675035" w:rsidP="0077076B">
            <w:pPr>
              <w:jc w:val="center"/>
              <w:rPr>
                <w:b/>
              </w:rPr>
            </w:pPr>
            <w:r w:rsidRPr="0077076B">
              <w:rPr>
                <w:b/>
              </w:rPr>
              <w:t>Equ</w:t>
            </w:r>
            <w:r w:rsidR="0077076B" w:rsidRPr="0077076B">
              <w:rPr>
                <w:b/>
              </w:rPr>
              <w:t>ipment Location</w:t>
            </w:r>
          </w:p>
        </w:tc>
        <w:tc>
          <w:tcPr>
            <w:tcW w:w="6385" w:type="dxa"/>
          </w:tcPr>
          <w:p w14:paraId="7AD3253C" w14:textId="77777777" w:rsidR="00675035" w:rsidRPr="0077076B" w:rsidRDefault="0077076B" w:rsidP="0077076B">
            <w:pPr>
              <w:jc w:val="center"/>
              <w:rPr>
                <w:rFonts w:cstheme="majorHAnsi"/>
                <w:b/>
              </w:rPr>
            </w:pPr>
            <w:r w:rsidRPr="0077076B">
              <w:rPr>
                <w:rFonts w:cstheme="majorHAnsi"/>
                <w:b/>
              </w:rPr>
              <w:t>Specification</w:t>
            </w:r>
          </w:p>
        </w:tc>
      </w:tr>
      <w:tr w:rsidR="00675035" w14:paraId="366EE0B7" w14:textId="77777777" w:rsidTr="00BB60D4">
        <w:tc>
          <w:tcPr>
            <w:tcW w:w="2965" w:type="dxa"/>
          </w:tcPr>
          <w:p w14:paraId="23BD1A67" w14:textId="77777777" w:rsidR="00675035" w:rsidRDefault="00675035" w:rsidP="00BB60D4">
            <w:proofErr w:type="spellStart"/>
            <w:r w:rsidRPr="00BD230A">
              <w:t>Carborne</w:t>
            </w:r>
            <w:proofErr w:type="spellEnd"/>
            <w:r>
              <w:t xml:space="preserve"> Cab</w:t>
            </w:r>
            <w:r w:rsidRPr="00BD230A">
              <w:t xml:space="preserve"> Equipment</w:t>
            </w:r>
          </w:p>
        </w:tc>
        <w:tc>
          <w:tcPr>
            <w:tcW w:w="6385" w:type="dxa"/>
          </w:tcPr>
          <w:p w14:paraId="28AAAB00" w14:textId="77777777" w:rsidR="00675035" w:rsidRDefault="00675035" w:rsidP="00BB60D4">
            <w:r w:rsidRPr="002E2298">
              <w:rPr>
                <w:rFonts w:cstheme="majorHAnsi"/>
              </w:rPr>
              <w:t>AREMA 20</w:t>
            </w:r>
            <w:r>
              <w:rPr>
                <w:rFonts w:cstheme="majorHAnsi"/>
              </w:rPr>
              <w:t>1</w:t>
            </w:r>
            <w:r w:rsidRPr="002E2298">
              <w:rPr>
                <w:rFonts w:cstheme="majorHAnsi"/>
              </w:rPr>
              <w:t>9 Part 11.5.1</w:t>
            </w:r>
            <w:r>
              <w:rPr>
                <w:rFonts w:cstheme="majorHAnsi"/>
              </w:rPr>
              <w:t xml:space="preserve"> </w:t>
            </w:r>
            <w:r>
              <w:t>Class J</w:t>
            </w:r>
          </w:p>
        </w:tc>
      </w:tr>
      <w:tr w:rsidR="00675035" w14:paraId="1FF82E83" w14:textId="77777777" w:rsidTr="00BB60D4">
        <w:tc>
          <w:tcPr>
            <w:tcW w:w="2965" w:type="dxa"/>
          </w:tcPr>
          <w:p w14:paraId="56AF8B6B" w14:textId="77777777" w:rsidR="00675035" w:rsidRDefault="00675035" w:rsidP="00BB60D4">
            <w:proofErr w:type="spellStart"/>
            <w:r>
              <w:t>Carborne</w:t>
            </w:r>
            <w:proofErr w:type="spellEnd"/>
            <w:r>
              <w:t xml:space="preserve"> External Equipment</w:t>
            </w:r>
          </w:p>
        </w:tc>
        <w:tc>
          <w:tcPr>
            <w:tcW w:w="6385" w:type="dxa"/>
          </w:tcPr>
          <w:p w14:paraId="278477E4" w14:textId="77777777" w:rsidR="00675035" w:rsidRDefault="00675035" w:rsidP="00BB60D4">
            <w:r w:rsidRPr="002E2298">
              <w:rPr>
                <w:rFonts w:cstheme="majorHAnsi"/>
              </w:rPr>
              <w:t>AREMA 20</w:t>
            </w:r>
            <w:r>
              <w:rPr>
                <w:rFonts w:cstheme="majorHAnsi"/>
              </w:rPr>
              <w:t>1</w:t>
            </w:r>
            <w:r w:rsidRPr="002E2298">
              <w:rPr>
                <w:rFonts w:cstheme="majorHAnsi"/>
              </w:rPr>
              <w:t>9 Part 11.5.1</w:t>
            </w:r>
            <w:r>
              <w:t xml:space="preserve"> Class H</w:t>
            </w:r>
          </w:p>
        </w:tc>
      </w:tr>
      <w:tr w:rsidR="00675035" w14:paraId="72715381" w14:textId="77777777" w:rsidTr="00BB60D4">
        <w:tc>
          <w:tcPr>
            <w:tcW w:w="2965" w:type="dxa"/>
          </w:tcPr>
          <w:p w14:paraId="0F1D1269" w14:textId="77777777" w:rsidR="00675035" w:rsidRDefault="00675035" w:rsidP="00BB60D4">
            <w:r>
              <w:t>Wayside Enclosure</w:t>
            </w:r>
          </w:p>
        </w:tc>
        <w:tc>
          <w:tcPr>
            <w:tcW w:w="6385" w:type="dxa"/>
          </w:tcPr>
          <w:p w14:paraId="6958102C" w14:textId="77777777" w:rsidR="00675035" w:rsidRDefault="00675035" w:rsidP="00BB60D4">
            <w:r w:rsidRPr="002E2298">
              <w:rPr>
                <w:rFonts w:cstheme="majorHAnsi"/>
              </w:rPr>
              <w:t>AREMA 20</w:t>
            </w:r>
            <w:r>
              <w:rPr>
                <w:rFonts w:cstheme="majorHAnsi"/>
              </w:rPr>
              <w:t>1</w:t>
            </w:r>
            <w:r w:rsidRPr="002E2298">
              <w:rPr>
                <w:rFonts w:cstheme="majorHAnsi"/>
              </w:rPr>
              <w:t>9 Part 11.5.1</w:t>
            </w:r>
            <w:r>
              <w:rPr>
                <w:rFonts w:cstheme="majorHAnsi"/>
              </w:rPr>
              <w:t xml:space="preserve"> </w:t>
            </w:r>
            <w:r>
              <w:t>Class C</w:t>
            </w:r>
          </w:p>
        </w:tc>
      </w:tr>
      <w:tr w:rsidR="00675035" w14:paraId="3D190C51" w14:textId="77777777" w:rsidTr="00BB60D4">
        <w:tc>
          <w:tcPr>
            <w:tcW w:w="2965" w:type="dxa"/>
          </w:tcPr>
          <w:p w14:paraId="009D6ECF" w14:textId="77777777" w:rsidR="00675035" w:rsidRDefault="00675035" w:rsidP="00BB60D4">
            <w:r>
              <w:t>Control Center</w:t>
            </w:r>
          </w:p>
        </w:tc>
        <w:tc>
          <w:tcPr>
            <w:tcW w:w="6385" w:type="dxa"/>
          </w:tcPr>
          <w:p w14:paraId="32B0A0E4" w14:textId="77777777" w:rsidR="00675035" w:rsidRDefault="00675035" w:rsidP="00BB60D4">
            <w:r w:rsidRPr="002E2298">
              <w:rPr>
                <w:rFonts w:cstheme="majorHAnsi"/>
              </w:rPr>
              <w:t>AREMA 20</w:t>
            </w:r>
            <w:r>
              <w:rPr>
                <w:rFonts w:cstheme="majorHAnsi"/>
              </w:rPr>
              <w:t>1</w:t>
            </w:r>
            <w:r w:rsidRPr="002E2298">
              <w:rPr>
                <w:rFonts w:cstheme="majorHAnsi"/>
              </w:rPr>
              <w:t>9 Part 11.5.1</w:t>
            </w:r>
            <w:r>
              <w:rPr>
                <w:rFonts w:cstheme="majorHAnsi"/>
              </w:rPr>
              <w:t xml:space="preserve"> </w:t>
            </w:r>
            <w:r>
              <w:t>Class E</w:t>
            </w:r>
          </w:p>
        </w:tc>
      </w:tr>
    </w:tbl>
    <w:p w14:paraId="04FA5B54" w14:textId="77777777" w:rsidR="00675035" w:rsidRDefault="00675035" w:rsidP="00675035"/>
    <w:p w14:paraId="138E63DC" w14:textId="77777777" w:rsidR="00675035" w:rsidRDefault="00675035" w:rsidP="00675035">
      <w:pPr>
        <w:spacing w:line="240" w:lineRule="auto"/>
        <w:outlineLvl w:val="2"/>
      </w:pPr>
      <w:bookmarkStart w:id="34" w:name="_Toc25765991"/>
      <w:r>
        <w:rPr>
          <w:b/>
        </w:rPr>
        <w:t>ESD/EMI/EMC Specifications</w:t>
      </w:r>
      <w:bookmarkEnd w:id="34"/>
    </w:p>
    <w:tbl>
      <w:tblPr>
        <w:tblStyle w:val="TableGrid"/>
        <w:tblW w:w="0" w:type="auto"/>
        <w:tblLook w:val="04A0" w:firstRow="1" w:lastRow="0" w:firstColumn="1" w:lastColumn="0" w:noHBand="0" w:noVBand="1"/>
      </w:tblPr>
      <w:tblGrid>
        <w:gridCol w:w="2869"/>
        <w:gridCol w:w="6147"/>
      </w:tblGrid>
      <w:tr w:rsidR="00675035" w:rsidRPr="002E2298" w14:paraId="0D0ED5F7" w14:textId="77777777" w:rsidTr="00BB60D4">
        <w:tc>
          <w:tcPr>
            <w:tcW w:w="2965" w:type="dxa"/>
          </w:tcPr>
          <w:p w14:paraId="5899A731" w14:textId="77777777" w:rsidR="00675035" w:rsidRPr="0077076B" w:rsidRDefault="0077076B" w:rsidP="0077076B">
            <w:pPr>
              <w:jc w:val="center"/>
              <w:rPr>
                <w:b/>
              </w:rPr>
            </w:pPr>
            <w:r w:rsidRPr="0077076B">
              <w:rPr>
                <w:b/>
              </w:rPr>
              <w:t>Test</w:t>
            </w:r>
          </w:p>
        </w:tc>
        <w:tc>
          <w:tcPr>
            <w:tcW w:w="6385" w:type="dxa"/>
          </w:tcPr>
          <w:p w14:paraId="19AFEC74" w14:textId="77777777" w:rsidR="00675035" w:rsidRPr="0077076B" w:rsidRDefault="0077076B" w:rsidP="0077076B">
            <w:pPr>
              <w:jc w:val="center"/>
              <w:rPr>
                <w:b/>
              </w:rPr>
            </w:pPr>
            <w:r w:rsidRPr="0077076B">
              <w:rPr>
                <w:b/>
              </w:rPr>
              <w:t>Specification</w:t>
            </w:r>
          </w:p>
        </w:tc>
      </w:tr>
      <w:tr w:rsidR="00675035" w:rsidRPr="002E2298" w14:paraId="17BEEF73" w14:textId="77777777" w:rsidTr="00BB60D4">
        <w:tc>
          <w:tcPr>
            <w:tcW w:w="2965" w:type="dxa"/>
          </w:tcPr>
          <w:p w14:paraId="0D332493" w14:textId="77777777" w:rsidR="00675035" w:rsidRPr="002E2298" w:rsidRDefault="00675035" w:rsidP="00BB60D4">
            <w:pPr>
              <w:rPr>
                <w:rFonts w:cstheme="majorHAnsi"/>
              </w:rPr>
            </w:pPr>
            <w:r w:rsidRPr="002E2298">
              <w:rPr>
                <w:rFonts w:cstheme="majorHAnsi"/>
              </w:rPr>
              <w:t>ESD</w:t>
            </w:r>
          </w:p>
        </w:tc>
        <w:tc>
          <w:tcPr>
            <w:tcW w:w="6385" w:type="dxa"/>
          </w:tcPr>
          <w:p w14:paraId="7E0EC595" w14:textId="77777777" w:rsidR="00675035" w:rsidRPr="002E2298" w:rsidRDefault="00675035" w:rsidP="00BB60D4">
            <w:pPr>
              <w:rPr>
                <w:rFonts w:cstheme="majorHAnsi"/>
              </w:rPr>
            </w:pPr>
            <w:r w:rsidRPr="002E2298">
              <w:rPr>
                <w:rFonts w:cstheme="majorHAnsi"/>
              </w:rPr>
              <w:t>IEC 61000-4-2:2008 (Level 3)</w:t>
            </w:r>
          </w:p>
        </w:tc>
      </w:tr>
      <w:tr w:rsidR="00675035" w:rsidRPr="002E2298" w14:paraId="23FCEF50" w14:textId="77777777" w:rsidTr="00BB60D4">
        <w:tc>
          <w:tcPr>
            <w:tcW w:w="2965" w:type="dxa"/>
          </w:tcPr>
          <w:p w14:paraId="12F4CE3F" w14:textId="77777777" w:rsidR="00675035" w:rsidRPr="002E2298" w:rsidRDefault="00675035" w:rsidP="00BB60D4">
            <w:pPr>
              <w:rPr>
                <w:rFonts w:cstheme="majorHAnsi"/>
              </w:rPr>
            </w:pPr>
            <w:r w:rsidRPr="002E2298">
              <w:rPr>
                <w:rFonts w:cstheme="majorHAnsi"/>
              </w:rPr>
              <w:t>EMC</w:t>
            </w:r>
          </w:p>
        </w:tc>
        <w:tc>
          <w:tcPr>
            <w:tcW w:w="6385" w:type="dxa"/>
          </w:tcPr>
          <w:p w14:paraId="5498F498" w14:textId="77777777" w:rsidR="00675035" w:rsidRPr="002E2298" w:rsidRDefault="00675035" w:rsidP="00BB60D4">
            <w:pPr>
              <w:rPr>
                <w:rFonts w:cstheme="majorHAnsi"/>
              </w:rPr>
            </w:pPr>
            <w:r w:rsidRPr="002E2298">
              <w:rPr>
                <w:rFonts w:cstheme="majorHAnsi"/>
              </w:rPr>
              <w:t>SAE J1113/11 (24v System)</w:t>
            </w:r>
          </w:p>
          <w:p w14:paraId="0AEC3D6B" w14:textId="77777777" w:rsidR="00675035" w:rsidRPr="002E2298" w:rsidRDefault="00675035" w:rsidP="00BB60D4">
            <w:pPr>
              <w:rPr>
                <w:rFonts w:cstheme="majorHAnsi"/>
              </w:rPr>
            </w:pPr>
            <w:r w:rsidRPr="002E2298">
              <w:rPr>
                <w:rFonts w:cstheme="majorHAnsi"/>
              </w:rPr>
              <w:t>IEC 61000-4-3:2010</w:t>
            </w:r>
          </w:p>
        </w:tc>
      </w:tr>
      <w:tr w:rsidR="00675035" w:rsidRPr="002E2298" w14:paraId="48669BC2" w14:textId="77777777" w:rsidTr="00BB60D4">
        <w:tc>
          <w:tcPr>
            <w:tcW w:w="2965" w:type="dxa"/>
          </w:tcPr>
          <w:p w14:paraId="3975A7CE" w14:textId="77777777" w:rsidR="00675035" w:rsidRPr="002E2298" w:rsidRDefault="00675035" w:rsidP="00BB60D4">
            <w:pPr>
              <w:rPr>
                <w:rFonts w:cstheme="majorHAnsi"/>
              </w:rPr>
            </w:pPr>
            <w:r w:rsidRPr="002E2298">
              <w:rPr>
                <w:rFonts w:cstheme="majorHAnsi"/>
              </w:rPr>
              <w:t>EMI</w:t>
            </w:r>
          </w:p>
          <w:p w14:paraId="71B35835" w14:textId="77777777" w:rsidR="00675035" w:rsidRPr="002E2298" w:rsidRDefault="00675035" w:rsidP="00BB60D4">
            <w:pPr>
              <w:rPr>
                <w:rFonts w:cstheme="majorHAnsi"/>
              </w:rPr>
            </w:pPr>
            <w:r w:rsidRPr="002E2298">
              <w:rPr>
                <w:rFonts w:cstheme="majorHAnsi"/>
              </w:rPr>
              <w:t>FCC/IC Services</w:t>
            </w:r>
          </w:p>
        </w:tc>
        <w:tc>
          <w:tcPr>
            <w:tcW w:w="6385" w:type="dxa"/>
          </w:tcPr>
          <w:p w14:paraId="084BE94F" w14:textId="77777777" w:rsidR="00675035" w:rsidRPr="002E2298" w:rsidRDefault="00675035" w:rsidP="00BB60D4">
            <w:pPr>
              <w:rPr>
                <w:rFonts w:cstheme="majorHAnsi"/>
              </w:rPr>
            </w:pPr>
            <w:r w:rsidRPr="002E2298">
              <w:rPr>
                <w:rFonts w:cstheme="majorHAnsi"/>
              </w:rPr>
              <w:t>CISPR 22:2008 Edition 6.0</w:t>
            </w:r>
          </w:p>
          <w:p w14:paraId="63423F82" w14:textId="77777777" w:rsidR="00675035" w:rsidRPr="002E2298" w:rsidRDefault="00675035" w:rsidP="00BB60D4">
            <w:pPr>
              <w:rPr>
                <w:rFonts w:cstheme="majorHAnsi"/>
              </w:rPr>
            </w:pPr>
            <w:r w:rsidRPr="002E2298">
              <w:rPr>
                <w:rFonts w:cstheme="majorHAnsi"/>
              </w:rPr>
              <w:t>IEC 61000-4-6:2008</w:t>
            </w:r>
          </w:p>
          <w:p w14:paraId="7F8B46D3" w14:textId="77777777" w:rsidR="00675035" w:rsidRPr="002E2298" w:rsidRDefault="00675035" w:rsidP="00BB60D4">
            <w:pPr>
              <w:rPr>
                <w:rFonts w:cstheme="majorHAnsi"/>
              </w:rPr>
            </w:pPr>
            <w:r w:rsidRPr="002E2298">
              <w:rPr>
                <w:rFonts w:cstheme="majorHAnsi"/>
              </w:rPr>
              <w:t>FCC Title 47, Part15, Subpart B for Class A</w:t>
            </w:r>
          </w:p>
          <w:p w14:paraId="1D28FC5F" w14:textId="77777777" w:rsidR="00675035" w:rsidRPr="002E2298" w:rsidRDefault="00675035" w:rsidP="00BB60D4">
            <w:pPr>
              <w:rPr>
                <w:rFonts w:cstheme="majorHAnsi"/>
              </w:rPr>
            </w:pPr>
            <w:r w:rsidRPr="002E2298">
              <w:rPr>
                <w:rFonts w:cstheme="majorHAnsi"/>
              </w:rPr>
              <w:t>Industry Canada ICES-003 for Class A</w:t>
            </w:r>
          </w:p>
        </w:tc>
      </w:tr>
    </w:tbl>
    <w:p w14:paraId="237233C0" w14:textId="77777777" w:rsidR="00675035" w:rsidRDefault="00675035" w:rsidP="00675035"/>
    <w:p w14:paraId="6F381128" w14:textId="77777777" w:rsidR="00675035" w:rsidRDefault="0077076B" w:rsidP="0077076B">
      <w:pPr>
        <w:spacing w:line="240" w:lineRule="auto"/>
        <w:outlineLvl w:val="2"/>
        <w:rPr>
          <w:b/>
        </w:rPr>
      </w:pPr>
      <w:bookmarkStart w:id="35" w:name="_Toc25765992"/>
      <w:r>
        <w:rPr>
          <w:b/>
        </w:rPr>
        <w:t>Abrasive Environment Specifications</w:t>
      </w:r>
      <w:bookmarkEnd w:id="35"/>
    </w:p>
    <w:tbl>
      <w:tblPr>
        <w:tblStyle w:val="TableGrid"/>
        <w:tblW w:w="0" w:type="auto"/>
        <w:tblLook w:val="04A0" w:firstRow="1" w:lastRow="0" w:firstColumn="1" w:lastColumn="0" w:noHBand="0" w:noVBand="1"/>
      </w:tblPr>
      <w:tblGrid>
        <w:gridCol w:w="2862"/>
        <w:gridCol w:w="6154"/>
      </w:tblGrid>
      <w:tr w:rsidR="0077076B" w:rsidRPr="00DD3315" w14:paraId="139F5A90" w14:textId="77777777" w:rsidTr="00BB60D4">
        <w:tc>
          <w:tcPr>
            <w:tcW w:w="2965" w:type="dxa"/>
          </w:tcPr>
          <w:p w14:paraId="54F72583" w14:textId="77777777" w:rsidR="0077076B" w:rsidRPr="0077076B" w:rsidRDefault="0077076B" w:rsidP="0077076B">
            <w:pPr>
              <w:jc w:val="center"/>
              <w:rPr>
                <w:rFonts w:eastAsia="Times New Roman" w:cstheme="majorHAnsi"/>
                <w:b/>
                <w:bCs/>
              </w:rPr>
            </w:pPr>
            <w:r w:rsidRPr="0077076B">
              <w:rPr>
                <w:rFonts w:eastAsia="Times New Roman" w:cstheme="majorHAnsi"/>
                <w:b/>
                <w:bCs/>
              </w:rPr>
              <w:t>Test</w:t>
            </w:r>
          </w:p>
        </w:tc>
        <w:tc>
          <w:tcPr>
            <w:tcW w:w="6385" w:type="dxa"/>
          </w:tcPr>
          <w:p w14:paraId="286707B4" w14:textId="77777777" w:rsidR="0077076B" w:rsidRPr="0077076B" w:rsidRDefault="0077076B" w:rsidP="0077076B">
            <w:pPr>
              <w:jc w:val="center"/>
              <w:rPr>
                <w:rFonts w:eastAsia="Times New Roman" w:cstheme="majorHAnsi"/>
                <w:b/>
                <w:bCs/>
              </w:rPr>
            </w:pPr>
            <w:r w:rsidRPr="0077076B">
              <w:rPr>
                <w:rFonts w:eastAsia="Times New Roman" w:cstheme="majorHAnsi"/>
                <w:b/>
                <w:bCs/>
              </w:rPr>
              <w:t>Specification (externally mounted equipment only)</w:t>
            </w:r>
          </w:p>
        </w:tc>
      </w:tr>
      <w:tr w:rsidR="0077076B" w:rsidRPr="002E2298" w14:paraId="06EDD0D2" w14:textId="77777777" w:rsidTr="00BB60D4">
        <w:tc>
          <w:tcPr>
            <w:tcW w:w="2965" w:type="dxa"/>
          </w:tcPr>
          <w:p w14:paraId="6361F571" w14:textId="77777777" w:rsidR="0077076B" w:rsidRPr="002E2298" w:rsidRDefault="0077076B" w:rsidP="00BB60D4">
            <w:pPr>
              <w:rPr>
                <w:rFonts w:cstheme="majorHAnsi"/>
              </w:rPr>
            </w:pPr>
            <w:r w:rsidRPr="00DD3315">
              <w:rPr>
                <w:rFonts w:eastAsia="Times New Roman" w:cstheme="majorHAnsi"/>
                <w:bCs/>
              </w:rPr>
              <w:t>Salt Spray</w:t>
            </w:r>
          </w:p>
        </w:tc>
        <w:tc>
          <w:tcPr>
            <w:tcW w:w="6385" w:type="dxa"/>
          </w:tcPr>
          <w:p w14:paraId="4011D38E" w14:textId="77777777" w:rsidR="0077076B" w:rsidRPr="002E2298" w:rsidRDefault="0077076B" w:rsidP="00BB60D4">
            <w:pPr>
              <w:rPr>
                <w:rFonts w:cstheme="majorHAnsi"/>
              </w:rPr>
            </w:pPr>
            <w:r w:rsidRPr="00DD3315">
              <w:rPr>
                <w:rFonts w:eastAsia="Times New Roman" w:cstheme="majorHAnsi"/>
                <w:bCs/>
              </w:rPr>
              <w:t>MIL-STD-810, Specification Method 509.5</w:t>
            </w:r>
          </w:p>
        </w:tc>
      </w:tr>
      <w:tr w:rsidR="0077076B" w:rsidRPr="002E2298" w14:paraId="7CA16483" w14:textId="77777777" w:rsidTr="00BB60D4">
        <w:tc>
          <w:tcPr>
            <w:tcW w:w="2965" w:type="dxa"/>
          </w:tcPr>
          <w:p w14:paraId="6C70C0C8" w14:textId="77777777" w:rsidR="0077076B" w:rsidRPr="002E2298" w:rsidRDefault="0077076B" w:rsidP="00BB60D4">
            <w:pPr>
              <w:rPr>
                <w:rFonts w:cstheme="majorHAnsi"/>
              </w:rPr>
            </w:pPr>
            <w:r w:rsidRPr="00DD3315">
              <w:rPr>
                <w:rFonts w:eastAsia="Times New Roman" w:cstheme="majorHAnsi"/>
                <w:bCs/>
              </w:rPr>
              <w:t>Icin</w:t>
            </w:r>
            <w:r w:rsidRPr="002E2298">
              <w:rPr>
                <w:rFonts w:eastAsia="Times New Roman" w:cstheme="majorHAnsi"/>
                <w:bCs/>
              </w:rPr>
              <w:t>g</w:t>
            </w:r>
          </w:p>
        </w:tc>
        <w:tc>
          <w:tcPr>
            <w:tcW w:w="6385" w:type="dxa"/>
          </w:tcPr>
          <w:p w14:paraId="3CA0B736" w14:textId="77777777" w:rsidR="0077076B" w:rsidRPr="002E2298" w:rsidRDefault="0077076B" w:rsidP="00BB60D4">
            <w:pPr>
              <w:rPr>
                <w:rFonts w:cstheme="majorHAnsi"/>
              </w:rPr>
            </w:pPr>
            <w:r w:rsidRPr="002E2298">
              <w:rPr>
                <w:rFonts w:cstheme="majorHAnsi"/>
              </w:rPr>
              <w:t>NEMA 250-2008, Section 5.6</w:t>
            </w:r>
          </w:p>
        </w:tc>
      </w:tr>
      <w:tr w:rsidR="0077076B" w:rsidRPr="002E2298" w14:paraId="64E58C64" w14:textId="77777777" w:rsidTr="00BB60D4">
        <w:tc>
          <w:tcPr>
            <w:tcW w:w="2965" w:type="dxa"/>
          </w:tcPr>
          <w:p w14:paraId="5699E3E2" w14:textId="77777777" w:rsidR="0077076B" w:rsidRPr="002E2298" w:rsidRDefault="0077076B" w:rsidP="00BB60D4">
            <w:pPr>
              <w:rPr>
                <w:rFonts w:cstheme="majorHAnsi"/>
              </w:rPr>
            </w:pPr>
            <w:r w:rsidRPr="002E2298">
              <w:rPr>
                <w:rFonts w:cstheme="majorHAnsi"/>
              </w:rPr>
              <w:t>Hose Down</w:t>
            </w:r>
          </w:p>
        </w:tc>
        <w:tc>
          <w:tcPr>
            <w:tcW w:w="6385" w:type="dxa"/>
          </w:tcPr>
          <w:p w14:paraId="68C83D53" w14:textId="77777777" w:rsidR="0077076B" w:rsidRPr="002E2298" w:rsidRDefault="0077076B" w:rsidP="00BB60D4">
            <w:pPr>
              <w:rPr>
                <w:rFonts w:cstheme="majorHAnsi"/>
              </w:rPr>
            </w:pPr>
            <w:r w:rsidRPr="002E2298">
              <w:rPr>
                <w:rFonts w:cstheme="majorHAnsi"/>
              </w:rPr>
              <w:t>NEMA 250-2008, 4X, Section 5.7</w:t>
            </w:r>
          </w:p>
        </w:tc>
      </w:tr>
    </w:tbl>
    <w:p w14:paraId="5547C01A" w14:textId="77777777" w:rsidR="0077076B" w:rsidRDefault="0077076B" w:rsidP="0077076B"/>
    <w:p w14:paraId="3CA1953D" w14:textId="77777777" w:rsidR="0077076B" w:rsidRDefault="0077076B" w:rsidP="0077076B">
      <w:pPr>
        <w:spacing w:line="240" w:lineRule="auto"/>
        <w:outlineLvl w:val="1"/>
        <w:rPr>
          <w:b/>
          <w:sz w:val="24"/>
          <w:szCs w:val="24"/>
        </w:rPr>
      </w:pPr>
      <w:bookmarkStart w:id="36" w:name="_Toc25765993"/>
      <w:r>
        <w:rPr>
          <w:b/>
          <w:sz w:val="24"/>
          <w:szCs w:val="24"/>
        </w:rPr>
        <w:t>System Characteristics</w:t>
      </w:r>
      <w:bookmarkEnd w:id="36"/>
    </w:p>
    <w:tbl>
      <w:tblPr>
        <w:tblStyle w:val="TableGrid"/>
        <w:tblW w:w="0" w:type="auto"/>
        <w:tblLook w:val="04A0" w:firstRow="1" w:lastRow="0" w:firstColumn="1" w:lastColumn="0" w:noHBand="0" w:noVBand="1"/>
      </w:tblPr>
      <w:tblGrid>
        <w:gridCol w:w="2250"/>
        <w:gridCol w:w="2245"/>
        <w:gridCol w:w="2264"/>
        <w:gridCol w:w="2257"/>
      </w:tblGrid>
      <w:tr w:rsidR="0077076B" w14:paraId="0200FB2E" w14:textId="77777777" w:rsidTr="00BB60D4">
        <w:tc>
          <w:tcPr>
            <w:tcW w:w="2337" w:type="dxa"/>
          </w:tcPr>
          <w:p w14:paraId="1DE71F4D" w14:textId="77777777" w:rsidR="0077076B" w:rsidRPr="0077076B" w:rsidRDefault="0077076B" w:rsidP="00BB60D4">
            <w:pPr>
              <w:jc w:val="center"/>
              <w:rPr>
                <w:b/>
              </w:rPr>
            </w:pPr>
            <w:r w:rsidRPr="0077076B">
              <w:rPr>
                <w:b/>
              </w:rPr>
              <w:t xml:space="preserve">Description </w:t>
            </w:r>
          </w:p>
        </w:tc>
        <w:tc>
          <w:tcPr>
            <w:tcW w:w="2337" w:type="dxa"/>
          </w:tcPr>
          <w:p w14:paraId="46A89428" w14:textId="77777777" w:rsidR="0077076B" w:rsidRPr="0077076B" w:rsidRDefault="0077076B" w:rsidP="00BB60D4">
            <w:pPr>
              <w:jc w:val="center"/>
              <w:rPr>
                <w:b/>
              </w:rPr>
            </w:pPr>
            <w:r w:rsidRPr="0077076B">
              <w:rPr>
                <w:b/>
              </w:rPr>
              <w:t>Parameter</w:t>
            </w:r>
          </w:p>
        </w:tc>
        <w:tc>
          <w:tcPr>
            <w:tcW w:w="2338" w:type="dxa"/>
          </w:tcPr>
          <w:p w14:paraId="4C488B70" w14:textId="77777777" w:rsidR="0077076B" w:rsidRPr="0077076B" w:rsidRDefault="0077076B" w:rsidP="00BB60D4">
            <w:pPr>
              <w:jc w:val="center"/>
              <w:rPr>
                <w:b/>
              </w:rPr>
            </w:pPr>
            <w:r w:rsidRPr="0077076B">
              <w:rPr>
                <w:b/>
              </w:rPr>
              <w:t xml:space="preserve">Description </w:t>
            </w:r>
          </w:p>
        </w:tc>
        <w:tc>
          <w:tcPr>
            <w:tcW w:w="2338" w:type="dxa"/>
          </w:tcPr>
          <w:p w14:paraId="161A176A" w14:textId="77777777" w:rsidR="0077076B" w:rsidRPr="0077076B" w:rsidRDefault="0077076B" w:rsidP="00BB60D4">
            <w:pPr>
              <w:jc w:val="center"/>
              <w:rPr>
                <w:b/>
              </w:rPr>
            </w:pPr>
            <w:r w:rsidRPr="0077076B">
              <w:rPr>
                <w:b/>
              </w:rPr>
              <w:t>Parameter</w:t>
            </w:r>
          </w:p>
        </w:tc>
      </w:tr>
      <w:tr w:rsidR="0077076B" w14:paraId="7C2D941B" w14:textId="77777777" w:rsidTr="00BB60D4">
        <w:tc>
          <w:tcPr>
            <w:tcW w:w="2337" w:type="dxa"/>
          </w:tcPr>
          <w:p w14:paraId="7AB0B3A1" w14:textId="77777777" w:rsidR="0077076B" w:rsidRDefault="0077076B" w:rsidP="00BB60D4">
            <w:bookmarkStart w:id="37" w:name="_Toc18496940"/>
            <w:proofErr w:type="spellStart"/>
            <w:r w:rsidRPr="00831F2F">
              <w:t>Carborne</w:t>
            </w:r>
            <w:proofErr w:type="spellEnd"/>
            <w:r>
              <w:t xml:space="preserve"> Controller</w:t>
            </w:r>
            <w:r w:rsidRPr="00831F2F">
              <w:t xml:space="preserve"> power </w:t>
            </w:r>
            <w:bookmarkEnd w:id="37"/>
          </w:p>
        </w:tc>
        <w:tc>
          <w:tcPr>
            <w:tcW w:w="2337" w:type="dxa"/>
          </w:tcPr>
          <w:p w14:paraId="67E80FDD" w14:textId="77777777" w:rsidR="0077076B" w:rsidRDefault="0077076B" w:rsidP="00BB60D4">
            <w:r>
              <w:t>4.5-6.0 A @ 24 VDC</w:t>
            </w:r>
          </w:p>
          <w:p w14:paraId="4CB5831A" w14:textId="77777777" w:rsidR="0077076B" w:rsidRDefault="0077076B" w:rsidP="00BB60D4"/>
        </w:tc>
        <w:tc>
          <w:tcPr>
            <w:tcW w:w="2338" w:type="dxa"/>
          </w:tcPr>
          <w:p w14:paraId="6A7352E9" w14:textId="77777777" w:rsidR="0077076B" w:rsidRDefault="0077076B" w:rsidP="00BB60D4">
            <w:r w:rsidRPr="00831F2F">
              <w:t>UWB Anchor Module power</w:t>
            </w:r>
          </w:p>
        </w:tc>
        <w:tc>
          <w:tcPr>
            <w:tcW w:w="2338" w:type="dxa"/>
          </w:tcPr>
          <w:p w14:paraId="6540A602" w14:textId="77777777" w:rsidR="0077076B" w:rsidRDefault="0077076B" w:rsidP="00BB60D4">
            <w:r>
              <w:t>0.4-0.5</w:t>
            </w:r>
            <w:r w:rsidRPr="00831F2F">
              <w:t xml:space="preserve"> </w:t>
            </w:r>
            <w:r>
              <w:t>A @ 24 VDC</w:t>
            </w:r>
          </w:p>
        </w:tc>
      </w:tr>
      <w:tr w:rsidR="0077076B" w14:paraId="4AA55790" w14:textId="77777777" w:rsidTr="00BB60D4">
        <w:tc>
          <w:tcPr>
            <w:tcW w:w="2337" w:type="dxa"/>
          </w:tcPr>
          <w:p w14:paraId="7B97D9E6" w14:textId="77777777" w:rsidR="0077076B" w:rsidRDefault="0077076B" w:rsidP="00BB60D4">
            <w:r w:rsidRPr="00831F2F">
              <w:t>W</w:t>
            </w:r>
            <w:r>
              <w:t xml:space="preserve">ayside Message Interface </w:t>
            </w:r>
            <w:r w:rsidRPr="00831F2F">
              <w:t xml:space="preserve"> power</w:t>
            </w:r>
          </w:p>
        </w:tc>
        <w:tc>
          <w:tcPr>
            <w:tcW w:w="2337" w:type="dxa"/>
          </w:tcPr>
          <w:p w14:paraId="0B8F43C5" w14:textId="77777777" w:rsidR="0077076B" w:rsidRPr="00B8540B" w:rsidRDefault="0077076B" w:rsidP="00BB60D4">
            <w:pPr>
              <w:rPr>
                <w:highlight w:val="yellow"/>
              </w:rPr>
            </w:pPr>
            <w:r>
              <w:t>4.5-6.0</w:t>
            </w:r>
            <w:r w:rsidRPr="00831F2F">
              <w:t xml:space="preserve"> </w:t>
            </w:r>
            <w:r>
              <w:t>A @ 24 VDC</w:t>
            </w:r>
          </w:p>
          <w:p w14:paraId="12278FBF" w14:textId="77777777" w:rsidR="0077076B" w:rsidRDefault="0077076B" w:rsidP="00BB60D4"/>
        </w:tc>
        <w:tc>
          <w:tcPr>
            <w:tcW w:w="2338" w:type="dxa"/>
          </w:tcPr>
          <w:p w14:paraId="12C24830" w14:textId="77777777" w:rsidR="0077076B" w:rsidRPr="00E53342" w:rsidRDefault="0077076B" w:rsidP="00BB60D4">
            <w:bookmarkStart w:id="38" w:name="_Toc18496943"/>
            <w:r w:rsidRPr="00E53342">
              <w:t>Network requirements</w:t>
            </w:r>
            <w:bookmarkEnd w:id="38"/>
          </w:p>
          <w:p w14:paraId="42581CF3" w14:textId="77777777" w:rsidR="0077076B" w:rsidRDefault="0077076B" w:rsidP="00BB60D4">
            <w:r>
              <w:t>(if applicable)</w:t>
            </w:r>
          </w:p>
        </w:tc>
        <w:tc>
          <w:tcPr>
            <w:tcW w:w="2338" w:type="dxa"/>
          </w:tcPr>
          <w:p w14:paraId="495B6301" w14:textId="77777777" w:rsidR="0077076B" w:rsidRPr="00E53342" w:rsidRDefault="0077076B" w:rsidP="00BB60D4">
            <w:r w:rsidRPr="00E53342">
              <w:t>All</w:t>
            </w:r>
            <w:r>
              <w:t xml:space="preserve"> </w:t>
            </w:r>
            <w:proofErr w:type="spellStart"/>
            <w:r>
              <w:t>ethernet</w:t>
            </w:r>
            <w:proofErr w:type="spellEnd"/>
            <w:r>
              <w:t xml:space="preserve"> connections require </w:t>
            </w:r>
            <w:r w:rsidRPr="00DD3315">
              <w:t>10/100Base-T/TX</w:t>
            </w:r>
            <w:r>
              <w:t xml:space="preserve">, RJ45 or higher.  </w:t>
            </w:r>
          </w:p>
          <w:p w14:paraId="51F1F734" w14:textId="77777777" w:rsidR="0077076B" w:rsidRDefault="0077076B" w:rsidP="00BB60D4"/>
        </w:tc>
      </w:tr>
      <w:tr w:rsidR="0077076B" w14:paraId="19680B2B" w14:textId="77777777" w:rsidTr="00BB60D4">
        <w:tc>
          <w:tcPr>
            <w:tcW w:w="2337" w:type="dxa"/>
          </w:tcPr>
          <w:p w14:paraId="441D08B4" w14:textId="77777777" w:rsidR="0077076B" w:rsidRDefault="0077076B" w:rsidP="00BB60D4">
            <w:bookmarkStart w:id="39" w:name="_Toc18496944"/>
            <w:r>
              <w:t>CC localization accuracy</w:t>
            </w:r>
            <w:bookmarkEnd w:id="39"/>
          </w:p>
          <w:p w14:paraId="28E3AF9E" w14:textId="77777777" w:rsidR="0077076B" w:rsidRDefault="0077076B" w:rsidP="00BB60D4"/>
        </w:tc>
        <w:tc>
          <w:tcPr>
            <w:tcW w:w="2337" w:type="dxa"/>
          </w:tcPr>
          <w:p w14:paraId="41D50C27" w14:textId="77777777" w:rsidR="0077076B" w:rsidRDefault="0077076B" w:rsidP="00BB60D4">
            <w:r>
              <w:t xml:space="preserve">+/- 0.25 m (minimum)  </w:t>
            </w:r>
          </w:p>
          <w:p w14:paraId="25400026" w14:textId="77777777" w:rsidR="0077076B" w:rsidRDefault="0077076B" w:rsidP="00BB60D4"/>
        </w:tc>
        <w:tc>
          <w:tcPr>
            <w:tcW w:w="2338" w:type="dxa"/>
          </w:tcPr>
          <w:p w14:paraId="23526C53" w14:textId="77777777" w:rsidR="0077076B" w:rsidRDefault="0077076B" w:rsidP="00BB60D4">
            <w:bookmarkStart w:id="40" w:name="_Toc18496945"/>
            <w:r>
              <w:t>CC speed accuracy</w:t>
            </w:r>
            <w:bookmarkEnd w:id="40"/>
            <w:r>
              <w:t xml:space="preserve"> </w:t>
            </w:r>
          </w:p>
          <w:p w14:paraId="2C1280AC" w14:textId="77777777" w:rsidR="0077076B" w:rsidRDefault="0077076B" w:rsidP="00BB60D4"/>
        </w:tc>
        <w:tc>
          <w:tcPr>
            <w:tcW w:w="2338" w:type="dxa"/>
          </w:tcPr>
          <w:p w14:paraId="5CDF1C20" w14:textId="77777777" w:rsidR="0077076B" w:rsidRDefault="0077076B" w:rsidP="00BB60D4">
            <w:r>
              <w:t xml:space="preserve">+/- 3 </w:t>
            </w:r>
            <w:proofErr w:type="spellStart"/>
            <w:r>
              <w:t>kph</w:t>
            </w:r>
            <w:proofErr w:type="spellEnd"/>
          </w:p>
          <w:p w14:paraId="7646E910" w14:textId="77777777" w:rsidR="0077076B" w:rsidRDefault="0077076B" w:rsidP="00BB60D4"/>
        </w:tc>
      </w:tr>
      <w:tr w:rsidR="0077076B" w14:paraId="42136ABC" w14:textId="77777777" w:rsidTr="00BB60D4">
        <w:tc>
          <w:tcPr>
            <w:tcW w:w="2337" w:type="dxa"/>
          </w:tcPr>
          <w:p w14:paraId="478129F1" w14:textId="77777777" w:rsidR="0077076B" w:rsidRDefault="0077076B" w:rsidP="00BB60D4">
            <w:r>
              <w:t>Zero speed detection</w:t>
            </w:r>
          </w:p>
          <w:p w14:paraId="4132DAAB" w14:textId="77777777" w:rsidR="0077076B" w:rsidRDefault="0077076B" w:rsidP="00BB60D4"/>
        </w:tc>
        <w:tc>
          <w:tcPr>
            <w:tcW w:w="2337" w:type="dxa"/>
          </w:tcPr>
          <w:p w14:paraId="56FB9CF9" w14:textId="77777777" w:rsidR="0077076B" w:rsidRDefault="0077076B" w:rsidP="00BB60D4">
            <w:r w:rsidRPr="005E219E">
              <w:t xml:space="preserve">&lt;1 </w:t>
            </w:r>
            <w:proofErr w:type="spellStart"/>
            <w:r w:rsidRPr="005E219E">
              <w:t>k</w:t>
            </w:r>
            <w:r>
              <w:t>ph</w:t>
            </w:r>
            <w:proofErr w:type="spellEnd"/>
            <w:r w:rsidRPr="005E219E">
              <w:t xml:space="preserve">/h for </w:t>
            </w:r>
            <w:r>
              <w:t>2</w:t>
            </w:r>
            <w:r w:rsidRPr="005E219E">
              <w:t xml:space="preserve"> s </w:t>
            </w:r>
          </w:p>
          <w:p w14:paraId="0DC1E7E8" w14:textId="77777777" w:rsidR="0077076B" w:rsidRDefault="0077076B" w:rsidP="00BB60D4"/>
        </w:tc>
        <w:tc>
          <w:tcPr>
            <w:tcW w:w="2338" w:type="dxa"/>
          </w:tcPr>
          <w:p w14:paraId="62EA74E3" w14:textId="77777777" w:rsidR="0077076B" w:rsidRDefault="0077076B" w:rsidP="00BB60D4"/>
        </w:tc>
        <w:tc>
          <w:tcPr>
            <w:tcW w:w="2338" w:type="dxa"/>
          </w:tcPr>
          <w:p w14:paraId="57931EDA" w14:textId="77777777" w:rsidR="0077076B" w:rsidRDefault="0077076B" w:rsidP="00BB60D4"/>
        </w:tc>
      </w:tr>
    </w:tbl>
    <w:p w14:paraId="7DF28A75" w14:textId="77777777" w:rsidR="0077076B" w:rsidRDefault="0077076B" w:rsidP="007830FB">
      <w:pPr>
        <w:spacing w:line="240" w:lineRule="auto"/>
        <w:rPr>
          <w:b/>
        </w:rPr>
      </w:pPr>
    </w:p>
    <w:p w14:paraId="5CB69460" w14:textId="77777777" w:rsidR="00686682" w:rsidRDefault="00686682">
      <w:pPr>
        <w:rPr>
          <w:b/>
        </w:rPr>
      </w:pPr>
      <w:r>
        <w:rPr>
          <w:b/>
        </w:rPr>
        <w:br w:type="page"/>
      </w:r>
    </w:p>
    <w:p w14:paraId="63671A0A" w14:textId="77777777" w:rsidR="00686682" w:rsidRDefault="00686682" w:rsidP="00686682">
      <w:pPr>
        <w:spacing w:line="240" w:lineRule="auto"/>
        <w:outlineLvl w:val="0"/>
        <w:rPr>
          <w:sz w:val="28"/>
          <w:szCs w:val="28"/>
        </w:rPr>
      </w:pPr>
      <w:bookmarkStart w:id="41" w:name="_Toc25765994"/>
      <w:r>
        <w:rPr>
          <w:b/>
          <w:sz w:val="28"/>
          <w:szCs w:val="28"/>
        </w:rPr>
        <w:lastRenderedPageBreak/>
        <w:t>Definitions and Abbreviations</w:t>
      </w:r>
      <w:bookmarkEnd w:id="41"/>
    </w:p>
    <w:tbl>
      <w:tblPr>
        <w:tblStyle w:val="TableGrid"/>
        <w:tblW w:w="0" w:type="auto"/>
        <w:tblLook w:val="04A0" w:firstRow="1" w:lastRow="0" w:firstColumn="1" w:lastColumn="0" w:noHBand="0" w:noVBand="1"/>
      </w:tblPr>
      <w:tblGrid>
        <w:gridCol w:w="1147"/>
        <w:gridCol w:w="7869"/>
      </w:tblGrid>
      <w:tr w:rsidR="00AF167A" w14:paraId="45561BB6" w14:textId="77777777" w:rsidTr="0036482F">
        <w:tc>
          <w:tcPr>
            <w:tcW w:w="1147" w:type="dxa"/>
          </w:tcPr>
          <w:p w14:paraId="055ED272" w14:textId="77777777" w:rsidR="00AF167A" w:rsidRDefault="00AF167A" w:rsidP="00BB60D4">
            <w:r>
              <w:t>ATO</w:t>
            </w:r>
          </w:p>
        </w:tc>
        <w:tc>
          <w:tcPr>
            <w:tcW w:w="7869" w:type="dxa"/>
          </w:tcPr>
          <w:p w14:paraId="21BC069B" w14:textId="77777777" w:rsidR="00AF167A" w:rsidRDefault="00BD41C6" w:rsidP="00BD41C6">
            <w:r>
              <w:t>Automatic T</w:t>
            </w:r>
            <w:r w:rsidR="00AF167A">
              <w:t xml:space="preserve">rain </w:t>
            </w:r>
            <w:r>
              <w:t>O</w:t>
            </w:r>
            <w:r w:rsidR="00AF167A">
              <w:t>peration</w:t>
            </w:r>
          </w:p>
        </w:tc>
      </w:tr>
      <w:tr w:rsidR="0036482F" w14:paraId="45EF7E53" w14:textId="77777777" w:rsidTr="0036482F">
        <w:tc>
          <w:tcPr>
            <w:tcW w:w="1147" w:type="dxa"/>
          </w:tcPr>
          <w:p w14:paraId="1371DFD3" w14:textId="77777777" w:rsidR="0036482F" w:rsidRDefault="0036482F" w:rsidP="00BB60D4">
            <w:r>
              <w:t>ATP</w:t>
            </w:r>
          </w:p>
        </w:tc>
        <w:tc>
          <w:tcPr>
            <w:tcW w:w="7869" w:type="dxa"/>
          </w:tcPr>
          <w:p w14:paraId="12A458CD" w14:textId="77777777" w:rsidR="0036482F" w:rsidRDefault="00BD41C6" w:rsidP="00BB60D4">
            <w:r>
              <w:t>Automatic Train P</w:t>
            </w:r>
            <w:r w:rsidR="0036482F">
              <w:t>rotection</w:t>
            </w:r>
          </w:p>
        </w:tc>
      </w:tr>
      <w:tr w:rsidR="0036482F" w14:paraId="08274EB9" w14:textId="77777777" w:rsidTr="0036482F">
        <w:tc>
          <w:tcPr>
            <w:tcW w:w="1147" w:type="dxa"/>
          </w:tcPr>
          <w:p w14:paraId="0FCE056E" w14:textId="77777777" w:rsidR="0036482F" w:rsidRDefault="0036482F" w:rsidP="00BB60D4">
            <w:r>
              <w:t>ATS</w:t>
            </w:r>
          </w:p>
        </w:tc>
        <w:tc>
          <w:tcPr>
            <w:tcW w:w="7869" w:type="dxa"/>
          </w:tcPr>
          <w:p w14:paraId="6DB3072E" w14:textId="77777777" w:rsidR="0036482F" w:rsidRDefault="0036482F" w:rsidP="00BB60D4">
            <w:r>
              <w:t>Automatic Train Supervisor</w:t>
            </w:r>
          </w:p>
        </w:tc>
      </w:tr>
      <w:tr w:rsidR="0036482F" w14:paraId="4F307158" w14:textId="77777777" w:rsidTr="0036482F">
        <w:tc>
          <w:tcPr>
            <w:tcW w:w="1147" w:type="dxa"/>
          </w:tcPr>
          <w:p w14:paraId="6703CEF8" w14:textId="77777777" w:rsidR="0036482F" w:rsidRDefault="0036482F" w:rsidP="00BB60D4">
            <w:r>
              <w:t>BCN</w:t>
            </w:r>
          </w:p>
        </w:tc>
        <w:tc>
          <w:tcPr>
            <w:tcW w:w="7869" w:type="dxa"/>
          </w:tcPr>
          <w:p w14:paraId="1827F00A" w14:textId="77777777" w:rsidR="0036482F" w:rsidRDefault="0036482F" w:rsidP="00BB60D4">
            <w:r>
              <w:t>Backbone Communication Network</w:t>
            </w:r>
          </w:p>
        </w:tc>
      </w:tr>
      <w:tr w:rsidR="009A31E2" w14:paraId="224491AD" w14:textId="77777777" w:rsidTr="0036482F">
        <w:tc>
          <w:tcPr>
            <w:tcW w:w="1147" w:type="dxa"/>
          </w:tcPr>
          <w:p w14:paraId="10792246" w14:textId="77777777" w:rsidR="009A31E2" w:rsidRDefault="009A31E2" w:rsidP="00BB60D4">
            <w:r>
              <w:t>CAS</w:t>
            </w:r>
          </w:p>
        </w:tc>
        <w:tc>
          <w:tcPr>
            <w:tcW w:w="7869" w:type="dxa"/>
          </w:tcPr>
          <w:p w14:paraId="1224A116" w14:textId="77777777" w:rsidR="009A31E2" w:rsidRDefault="00CC5BF0" w:rsidP="0036482F">
            <w:r>
              <w:t>Collision Avoidance System</w:t>
            </w:r>
          </w:p>
        </w:tc>
      </w:tr>
      <w:tr w:rsidR="00CC5BF0" w14:paraId="5F061353" w14:textId="77777777" w:rsidTr="0036482F">
        <w:tc>
          <w:tcPr>
            <w:tcW w:w="1147" w:type="dxa"/>
          </w:tcPr>
          <w:p w14:paraId="3B9554AB" w14:textId="77777777" w:rsidR="00CC5BF0" w:rsidRDefault="00CC5BF0" w:rsidP="00BB60D4">
            <w:r>
              <w:t>CBTC</w:t>
            </w:r>
          </w:p>
        </w:tc>
        <w:tc>
          <w:tcPr>
            <w:tcW w:w="7869" w:type="dxa"/>
          </w:tcPr>
          <w:p w14:paraId="6ADDEE26" w14:textId="77777777" w:rsidR="00CC5BF0" w:rsidRDefault="00CC5BF0" w:rsidP="0036482F">
            <w:r>
              <w:t>Communications-Based Train Control</w:t>
            </w:r>
          </w:p>
        </w:tc>
      </w:tr>
      <w:tr w:rsidR="0036482F" w14:paraId="72338590" w14:textId="77777777" w:rsidTr="0036482F">
        <w:tc>
          <w:tcPr>
            <w:tcW w:w="1147" w:type="dxa"/>
          </w:tcPr>
          <w:p w14:paraId="07204A2C" w14:textId="77777777" w:rsidR="0036482F" w:rsidRDefault="0036482F" w:rsidP="00BB60D4">
            <w:r>
              <w:t>CC</w:t>
            </w:r>
          </w:p>
        </w:tc>
        <w:tc>
          <w:tcPr>
            <w:tcW w:w="7869" w:type="dxa"/>
          </w:tcPr>
          <w:p w14:paraId="7CCA267D" w14:textId="77777777" w:rsidR="0036482F" w:rsidRDefault="0036482F" w:rsidP="0036482F">
            <w:proofErr w:type="spellStart"/>
            <w:r>
              <w:t>Carborne</w:t>
            </w:r>
            <w:proofErr w:type="spellEnd"/>
            <w:r>
              <w:t xml:space="preserve"> Controller</w:t>
            </w:r>
          </w:p>
        </w:tc>
      </w:tr>
      <w:tr w:rsidR="00A94365" w14:paraId="5948F27A" w14:textId="77777777" w:rsidTr="0036482F">
        <w:tc>
          <w:tcPr>
            <w:tcW w:w="1147" w:type="dxa"/>
          </w:tcPr>
          <w:p w14:paraId="3D97E4C4" w14:textId="77777777" w:rsidR="00A94365" w:rsidRDefault="00A94365" w:rsidP="00BB60D4">
            <w:r>
              <w:t>EOL</w:t>
            </w:r>
          </w:p>
        </w:tc>
        <w:tc>
          <w:tcPr>
            <w:tcW w:w="7869" w:type="dxa"/>
          </w:tcPr>
          <w:p w14:paraId="07300BFF" w14:textId="77777777" w:rsidR="00A94365" w:rsidRDefault="00A94365" w:rsidP="00BB60D4">
            <w:r>
              <w:t>End-of-Line</w:t>
            </w:r>
          </w:p>
        </w:tc>
      </w:tr>
      <w:tr w:rsidR="0036482F" w14:paraId="25E29A84" w14:textId="77777777" w:rsidTr="0036482F">
        <w:tc>
          <w:tcPr>
            <w:tcW w:w="1147" w:type="dxa"/>
          </w:tcPr>
          <w:p w14:paraId="5E8B1F0A" w14:textId="77777777" w:rsidR="0036482F" w:rsidRDefault="0036482F" w:rsidP="00BB60D4">
            <w:r>
              <w:t>MAL</w:t>
            </w:r>
          </w:p>
        </w:tc>
        <w:tc>
          <w:tcPr>
            <w:tcW w:w="7869" w:type="dxa"/>
          </w:tcPr>
          <w:p w14:paraId="1A32B1FB" w14:textId="77777777" w:rsidR="0036482F" w:rsidRDefault="0036482F" w:rsidP="00BB60D4">
            <w:r>
              <w:t>Movement Authority Limit</w:t>
            </w:r>
          </w:p>
        </w:tc>
      </w:tr>
      <w:tr w:rsidR="000748A4" w14:paraId="728C2F62" w14:textId="77777777" w:rsidTr="0036482F">
        <w:tc>
          <w:tcPr>
            <w:tcW w:w="1147" w:type="dxa"/>
          </w:tcPr>
          <w:p w14:paraId="014E7381" w14:textId="77777777" w:rsidR="000748A4" w:rsidRDefault="000748A4" w:rsidP="00BB60D4">
            <w:r>
              <w:t>RF</w:t>
            </w:r>
          </w:p>
        </w:tc>
        <w:tc>
          <w:tcPr>
            <w:tcW w:w="7869" w:type="dxa"/>
          </w:tcPr>
          <w:p w14:paraId="39B1BC28" w14:textId="77777777" w:rsidR="000748A4" w:rsidRDefault="000748A4" w:rsidP="00BB60D4">
            <w:r>
              <w:t>Radio Frequency</w:t>
            </w:r>
          </w:p>
        </w:tc>
      </w:tr>
      <w:tr w:rsidR="00BD41C6" w14:paraId="4A8E4046" w14:textId="77777777" w:rsidTr="0036482F">
        <w:tc>
          <w:tcPr>
            <w:tcW w:w="1147" w:type="dxa"/>
          </w:tcPr>
          <w:p w14:paraId="0702BAA4" w14:textId="77777777" w:rsidR="00BD41C6" w:rsidRDefault="00BD41C6" w:rsidP="00BB60D4">
            <w:r>
              <w:t>RFID</w:t>
            </w:r>
          </w:p>
        </w:tc>
        <w:tc>
          <w:tcPr>
            <w:tcW w:w="7869" w:type="dxa"/>
          </w:tcPr>
          <w:p w14:paraId="0EBED8C2" w14:textId="77777777" w:rsidR="00BD41C6" w:rsidRDefault="00BD41C6" w:rsidP="00BD41C6">
            <w:r>
              <w:t>Radio-frequency identification</w:t>
            </w:r>
          </w:p>
        </w:tc>
      </w:tr>
      <w:tr w:rsidR="00F23DB4" w14:paraId="51B4C7A7" w14:textId="77777777" w:rsidTr="0036482F">
        <w:tc>
          <w:tcPr>
            <w:tcW w:w="1147" w:type="dxa"/>
          </w:tcPr>
          <w:p w14:paraId="4E44A74E" w14:textId="77777777" w:rsidR="00F23DB4" w:rsidRDefault="00F23DB4" w:rsidP="00BB60D4">
            <w:r>
              <w:t>RWPS</w:t>
            </w:r>
          </w:p>
        </w:tc>
        <w:tc>
          <w:tcPr>
            <w:tcW w:w="7869" w:type="dxa"/>
          </w:tcPr>
          <w:p w14:paraId="3AD32810" w14:textId="77777777" w:rsidR="00F23DB4" w:rsidRDefault="00F23DB4" w:rsidP="00BB60D4">
            <w:r>
              <w:t>Roadway Worker Protection System</w:t>
            </w:r>
          </w:p>
        </w:tc>
      </w:tr>
      <w:tr w:rsidR="0036482F" w14:paraId="0D5499DE" w14:textId="77777777" w:rsidTr="0036482F">
        <w:tc>
          <w:tcPr>
            <w:tcW w:w="1147" w:type="dxa"/>
          </w:tcPr>
          <w:p w14:paraId="1F5C2358" w14:textId="77777777" w:rsidR="0036482F" w:rsidRDefault="0036482F" w:rsidP="00BB60D4">
            <w:r>
              <w:t>SBD</w:t>
            </w:r>
          </w:p>
        </w:tc>
        <w:tc>
          <w:tcPr>
            <w:tcW w:w="7869" w:type="dxa"/>
          </w:tcPr>
          <w:p w14:paraId="2CC499FF" w14:textId="77777777" w:rsidR="0036482F" w:rsidRDefault="0036482F" w:rsidP="00BB60D4">
            <w:r>
              <w:t xml:space="preserve">Safe Braking Distance </w:t>
            </w:r>
          </w:p>
        </w:tc>
      </w:tr>
      <w:tr w:rsidR="0036482F" w14:paraId="5675378E" w14:textId="77777777" w:rsidTr="0036482F">
        <w:tc>
          <w:tcPr>
            <w:tcW w:w="1147" w:type="dxa"/>
          </w:tcPr>
          <w:p w14:paraId="019F7F0B" w14:textId="77777777" w:rsidR="0036482F" w:rsidRDefault="0036482F" w:rsidP="00BB60D4">
            <w:r>
              <w:t>TAL</w:t>
            </w:r>
          </w:p>
        </w:tc>
        <w:tc>
          <w:tcPr>
            <w:tcW w:w="7869" w:type="dxa"/>
          </w:tcPr>
          <w:p w14:paraId="5ED96E9C" w14:textId="77777777" w:rsidR="0036482F" w:rsidRDefault="0036482F" w:rsidP="00BB60D4">
            <w:r>
              <w:t>Track Asset List</w:t>
            </w:r>
          </w:p>
        </w:tc>
      </w:tr>
      <w:tr w:rsidR="0036482F" w14:paraId="5271427D" w14:textId="77777777" w:rsidTr="0036482F">
        <w:tc>
          <w:tcPr>
            <w:tcW w:w="1147" w:type="dxa"/>
          </w:tcPr>
          <w:p w14:paraId="69E12291" w14:textId="77777777" w:rsidR="0036482F" w:rsidRDefault="0036482F" w:rsidP="00BB60D4">
            <w:r>
              <w:t>TOD</w:t>
            </w:r>
          </w:p>
        </w:tc>
        <w:tc>
          <w:tcPr>
            <w:tcW w:w="7869" w:type="dxa"/>
          </w:tcPr>
          <w:p w14:paraId="7CF808A9" w14:textId="77777777" w:rsidR="0036482F" w:rsidRDefault="0036482F" w:rsidP="00BB60D4">
            <w:r>
              <w:t>Train Operator Display—A smart display screen located in each control cab connected to the CC by the onboard Ethernet network. The TOD displays various information sets depending on the operating mode.</w:t>
            </w:r>
          </w:p>
        </w:tc>
      </w:tr>
      <w:tr w:rsidR="0033392B" w14:paraId="51C12A22" w14:textId="77777777" w:rsidTr="0036482F">
        <w:tc>
          <w:tcPr>
            <w:tcW w:w="1147" w:type="dxa"/>
          </w:tcPr>
          <w:p w14:paraId="5E10A26E" w14:textId="77777777" w:rsidR="0033392B" w:rsidRDefault="0033392B" w:rsidP="00BB60D4">
            <w:r>
              <w:t>TOF</w:t>
            </w:r>
          </w:p>
        </w:tc>
        <w:tc>
          <w:tcPr>
            <w:tcW w:w="7869" w:type="dxa"/>
          </w:tcPr>
          <w:p w14:paraId="3F343AD1" w14:textId="77777777" w:rsidR="0033392B" w:rsidRDefault="0033392B" w:rsidP="00BB60D4">
            <w:r>
              <w:t>Time of Flight</w:t>
            </w:r>
          </w:p>
        </w:tc>
      </w:tr>
      <w:tr w:rsidR="0036482F" w14:paraId="1FA67B61" w14:textId="77777777" w:rsidTr="0036482F">
        <w:tc>
          <w:tcPr>
            <w:tcW w:w="1147" w:type="dxa"/>
          </w:tcPr>
          <w:p w14:paraId="7A7A3BC1" w14:textId="77777777" w:rsidR="0036482F" w:rsidRDefault="0036482F" w:rsidP="00BB60D4">
            <w:r>
              <w:t>TOL</w:t>
            </w:r>
          </w:p>
        </w:tc>
        <w:tc>
          <w:tcPr>
            <w:tcW w:w="7869" w:type="dxa"/>
          </w:tcPr>
          <w:p w14:paraId="3E536069" w14:textId="77777777" w:rsidR="0036482F" w:rsidRDefault="0036482F" w:rsidP="00BB60D4">
            <w:r>
              <w:t xml:space="preserve">Track Occupancy List </w:t>
            </w:r>
          </w:p>
        </w:tc>
      </w:tr>
      <w:tr w:rsidR="0036482F" w14:paraId="7CC4F81E" w14:textId="77777777" w:rsidTr="0036482F">
        <w:tc>
          <w:tcPr>
            <w:tcW w:w="1147" w:type="dxa"/>
          </w:tcPr>
          <w:p w14:paraId="50D80CE8" w14:textId="77777777" w:rsidR="0036482F" w:rsidRDefault="0036482F" w:rsidP="00BB60D4">
            <w:r>
              <w:t>UAM</w:t>
            </w:r>
          </w:p>
        </w:tc>
        <w:tc>
          <w:tcPr>
            <w:tcW w:w="7869" w:type="dxa"/>
          </w:tcPr>
          <w:p w14:paraId="0B7403DD" w14:textId="77777777" w:rsidR="0036482F" w:rsidRDefault="0036482F" w:rsidP="0036482F">
            <w:r>
              <w:t>Ultra-Wide Band Anchor Module—A compact redundant UWB radio transceiver that the CC radio ranges to in order to localize the train position. Each UAM contains redundant UWB radios. UAMs are located at fixed positions along the right of way so that the CC is always in contact with two UAMs for redundancy.</w:t>
            </w:r>
          </w:p>
        </w:tc>
      </w:tr>
      <w:tr w:rsidR="0036482F" w14:paraId="3CB638D9" w14:textId="77777777" w:rsidTr="0036482F">
        <w:tc>
          <w:tcPr>
            <w:tcW w:w="1147" w:type="dxa"/>
          </w:tcPr>
          <w:p w14:paraId="2B6F9800" w14:textId="77777777" w:rsidR="0036482F" w:rsidRDefault="0036482F" w:rsidP="00BB60D4">
            <w:r>
              <w:t>UDS</w:t>
            </w:r>
          </w:p>
        </w:tc>
        <w:tc>
          <w:tcPr>
            <w:tcW w:w="7869" w:type="dxa"/>
          </w:tcPr>
          <w:p w14:paraId="732710A3" w14:textId="77777777" w:rsidR="0036482F" w:rsidRDefault="0036482F" w:rsidP="0036482F">
            <w:r>
              <w:t>UAM Diagnostic Server—A rackmount server that performs diagnostic testing of UWB anchors for fault identification and predictive maintenance. A modular and redundant vital processing unit with various interfaces to onboard systems (door control, service brake, emergency brake, and propulsion)</w:t>
            </w:r>
          </w:p>
        </w:tc>
      </w:tr>
      <w:tr w:rsidR="0036482F" w14:paraId="1C46BE1B" w14:textId="77777777" w:rsidTr="0036482F">
        <w:tc>
          <w:tcPr>
            <w:tcW w:w="1147" w:type="dxa"/>
          </w:tcPr>
          <w:p w14:paraId="35AFAB95" w14:textId="77777777" w:rsidR="0036482F" w:rsidRDefault="0036482F" w:rsidP="00BB60D4">
            <w:r>
              <w:t>UWB</w:t>
            </w:r>
          </w:p>
        </w:tc>
        <w:tc>
          <w:tcPr>
            <w:tcW w:w="7869" w:type="dxa"/>
          </w:tcPr>
          <w:p w14:paraId="2F56494C" w14:textId="77777777" w:rsidR="0036482F" w:rsidRDefault="0036482F" w:rsidP="00BB60D4">
            <w:r>
              <w:t>Ultra-Wide Band</w:t>
            </w:r>
          </w:p>
        </w:tc>
      </w:tr>
      <w:tr w:rsidR="0036482F" w14:paraId="14F7B417" w14:textId="77777777" w:rsidTr="0036482F">
        <w:tc>
          <w:tcPr>
            <w:tcW w:w="1147" w:type="dxa"/>
          </w:tcPr>
          <w:p w14:paraId="60F7CEF3" w14:textId="77777777" w:rsidR="0036482F" w:rsidRDefault="0036482F" w:rsidP="00BB60D4">
            <w:r>
              <w:t>VL</w:t>
            </w:r>
          </w:p>
        </w:tc>
        <w:tc>
          <w:tcPr>
            <w:tcW w:w="7869" w:type="dxa"/>
          </w:tcPr>
          <w:p w14:paraId="1DCB2283" w14:textId="77777777" w:rsidR="0036482F" w:rsidRDefault="0036482F" w:rsidP="00BB60D4">
            <w:r>
              <w:t>Visibility Limit</w:t>
            </w:r>
          </w:p>
        </w:tc>
      </w:tr>
      <w:tr w:rsidR="0036482F" w14:paraId="33C4EC85" w14:textId="77777777" w:rsidTr="0036482F">
        <w:tc>
          <w:tcPr>
            <w:tcW w:w="1147" w:type="dxa"/>
          </w:tcPr>
          <w:p w14:paraId="7DC4882E" w14:textId="77777777" w:rsidR="0036482F" w:rsidRDefault="0036482F" w:rsidP="00BB60D4">
            <w:r>
              <w:t>VML</w:t>
            </w:r>
          </w:p>
        </w:tc>
        <w:tc>
          <w:tcPr>
            <w:tcW w:w="7869" w:type="dxa"/>
          </w:tcPr>
          <w:p w14:paraId="77A944E5" w14:textId="77777777" w:rsidR="0036482F" w:rsidRDefault="0036482F" w:rsidP="00BB60D4">
            <w:r>
              <w:t>Vital Message List</w:t>
            </w:r>
          </w:p>
        </w:tc>
      </w:tr>
      <w:tr w:rsidR="00A004E0" w14:paraId="1ACAA526" w14:textId="77777777" w:rsidTr="0036482F">
        <w:tc>
          <w:tcPr>
            <w:tcW w:w="1147" w:type="dxa"/>
          </w:tcPr>
          <w:p w14:paraId="24B27060" w14:textId="77777777" w:rsidR="00A004E0" w:rsidRDefault="00A004E0" w:rsidP="00BB60D4">
            <w:r>
              <w:t>WMI</w:t>
            </w:r>
          </w:p>
        </w:tc>
        <w:tc>
          <w:tcPr>
            <w:tcW w:w="7869" w:type="dxa"/>
          </w:tcPr>
          <w:p w14:paraId="6C8DE658" w14:textId="77777777" w:rsidR="00A004E0" w:rsidRDefault="00A004E0" w:rsidP="00BB60D4">
            <w:r>
              <w:t>Wayside Message Interface</w:t>
            </w:r>
          </w:p>
        </w:tc>
      </w:tr>
    </w:tbl>
    <w:p w14:paraId="6B2E5AEC" w14:textId="77777777" w:rsidR="00686682" w:rsidRPr="00686682" w:rsidRDefault="00686682" w:rsidP="007830FB">
      <w:pPr>
        <w:spacing w:line="240" w:lineRule="auto"/>
      </w:pPr>
    </w:p>
    <w:sectPr w:rsidR="00686682" w:rsidRPr="00686682" w:rsidSect="005B2184">
      <w:footerReference w:type="default" r:id="rId33"/>
      <w:footerReference w:type="first" r:id="rId34"/>
      <w:pgSz w:w="11906" w:h="16838"/>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g, Carey" w:date="2019-12-04T13:54:00Z" w:initials="GC">
    <w:p w14:paraId="062F74AD" w14:textId="77777777" w:rsidR="00814845" w:rsidRDefault="00814845">
      <w:pPr>
        <w:pStyle w:val="CommentText"/>
      </w:pPr>
      <w:r>
        <w:rPr>
          <w:rStyle w:val="CommentReference"/>
        </w:rPr>
        <w:annotationRef/>
      </w:r>
      <w:r>
        <w:t>Add “story”: How does UWB/AURA benefit consumers? Who are the consumers? Why should they be interested in purchasing AURA?</w:t>
      </w:r>
    </w:p>
  </w:comment>
  <w:comment w:id="1" w:author="Gregg, Carey" w:date="2019-12-04T14:01:00Z" w:initials="GC">
    <w:p w14:paraId="5C75083C" w14:textId="2832357E" w:rsidR="00814845" w:rsidRDefault="00814845">
      <w:pPr>
        <w:pStyle w:val="CommentText"/>
      </w:pPr>
      <w:r>
        <w:rPr>
          <w:rStyle w:val="CommentReference"/>
        </w:rPr>
        <w:annotationRef/>
      </w:r>
      <w:r>
        <w:t xml:space="preserve">Do we have some industry stats, particularly marketing or safety stats, to </w:t>
      </w:r>
      <w:r>
        <w:t>incorporate?</w:t>
      </w:r>
      <w:bookmarkStart w:id="2" w:name="_GoBack"/>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2F74AD" w15:done="0"/>
  <w15:commentEx w15:paraId="5C7508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49000" w14:textId="77777777" w:rsidR="00716C00" w:rsidRDefault="00716C00" w:rsidP="005B2184">
      <w:pPr>
        <w:spacing w:after="0" w:line="240" w:lineRule="auto"/>
      </w:pPr>
      <w:r>
        <w:separator/>
      </w:r>
    </w:p>
  </w:endnote>
  <w:endnote w:type="continuationSeparator" w:id="0">
    <w:p w14:paraId="18AC918D" w14:textId="77777777" w:rsidR="00716C00" w:rsidRDefault="00716C00" w:rsidP="005B2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9C372" w14:textId="77777777" w:rsidR="005B2184" w:rsidRDefault="005B2184">
    <w:pPr>
      <w:pStyle w:val="Footer"/>
      <w:jc w:val="center"/>
    </w:pPr>
  </w:p>
  <w:p w14:paraId="6BEBEA71" w14:textId="77777777" w:rsidR="005B2184" w:rsidRDefault="005B21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111609"/>
      <w:docPartObj>
        <w:docPartGallery w:val="Page Numbers (Bottom of Page)"/>
        <w:docPartUnique/>
      </w:docPartObj>
    </w:sdtPr>
    <w:sdtEndPr>
      <w:rPr>
        <w:noProof/>
      </w:rPr>
    </w:sdtEndPr>
    <w:sdtContent>
      <w:p w14:paraId="61AFBBEA" w14:textId="77777777" w:rsidR="005B2184" w:rsidRDefault="00716C00">
        <w:pPr>
          <w:pStyle w:val="Footer"/>
          <w:jc w:val="center"/>
        </w:pPr>
      </w:p>
    </w:sdtContent>
  </w:sdt>
  <w:p w14:paraId="2DC8E876" w14:textId="77777777" w:rsidR="005B2184" w:rsidRDefault="005B21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423695"/>
      <w:docPartObj>
        <w:docPartGallery w:val="Page Numbers (Bottom of Page)"/>
        <w:docPartUnique/>
      </w:docPartObj>
    </w:sdtPr>
    <w:sdtEndPr>
      <w:rPr>
        <w:noProof/>
      </w:rPr>
    </w:sdtEndPr>
    <w:sdtContent>
      <w:p w14:paraId="56E675EE" w14:textId="77777777" w:rsidR="00AF06DC" w:rsidRDefault="00AF06DC">
        <w:pPr>
          <w:pStyle w:val="Footer"/>
          <w:jc w:val="center"/>
        </w:pPr>
        <w:r>
          <w:fldChar w:fldCharType="begin"/>
        </w:r>
        <w:r>
          <w:instrText xml:space="preserve"> PAGE   \* MERGEFORMAT </w:instrText>
        </w:r>
        <w:r>
          <w:fldChar w:fldCharType="separate"/>
        </w:r>
        <w:r w:rsidR="00814845">
          <w:rPr>
            <w:noProof/>
          </w:rPr>
          <w:t>ii</w:t>
        </w:r>
        <w:r>
          <w:rPr>
            <w:noProof/>
          </w:rPr>
          <w:fldChar w:fldCharType="end"/>
        </w:r>
      </w:p>
    </w:sdtContent>
  </w:sdt>
  <w:p w14:paraId="62471C60" w14:textId="77777777" w:rsidR="00AF06DC" w:rsidRDefault="00AF06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917468"/>
      <w:docPartObj>
        <w:docPartGallery w:val="Page Numbers (Bottom of Page)"/>
        <w:docPartUnique/>
      </w:docPartObj>
    </w:sdtPr>
    <w:sdtEndPr>
      <w:rPr>
        <w:noProof/>
      </w:rPr>
    </w:sdtEndPr>
    <w:sdtContent>
      <w:p w14:paraId="10ABF5A9" w14:textId="77777777" w:rsidR="00AF06DC" w:rsidRDefault="00AF06DC">
        <w:pPr>
          <w:pStyle w:val="Footer"/>
          <w:jc w:val="center"/>
        </w:pPr>
        <w:r>
          <w:fldChar w:fldCharType="begin"/>
        </w:r>
        <w:r>
          <w:instrText xml:space="preserve"> PAGE   \* MERGEFORMAT </w:instrText>
        </w:r>
        <w:r>
          <w:fldChar w:fldCharType="separate"/>
        </w:r>
        <w:r w:rsidR="00814845">
          <w:rPr>
            <w:noProof/>
          </w:rPr>
          <w:t>i</w:t>
        </w:r>
        <w:r>
          <w:rPr>
            <w:noProof/>
          </w:rPr>
          <w:fldChar w:fldCharType="end"/>
        </w:r>
      </w:p>
    </w:sdtContent>
  </w:sdt>
  <w:p w14:paraId="2FFBFC8F" w14:textId="77777777" w:rsidR="00AF06DC" w:rsidRDefault="00AF06D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191015"/>
      <w:docPartObj>
        <w:docPartGallery w:val="Page Numbers (Bottom of Page)"/>
        <w:docPartUnique/>
      </w:docPartObj>
    </w:sdtPr>
    <w:sdtEndPr>
      <w:rPr>
        <w:noProof/>
      </w:rPr>
    </w:sdtEndPr>
    <w:sdtContent>
      <w:p w14:paraId="435EE879" w14:textId="77777777" w:rsidR="00AF06DC" w:rsidRDefault="00AF06DC">
        <w:pPr>
          <w:pStyle w:val="Footer"/>
          <w:jc w:val="center"/>
        </w:pPr>
        <w:r>
          <w:fldChar w:fldCharType="begin"/>
        </w:r>
        <w:r>
          <w:instrText xml:space="preserve"> PAGE   \* MERGEFORMAT </w:instrText>
        </w:r>
        <w:r>
          <w:fldChar w:fldCharType="separate"/>
        </w:r>
        <w:r w:rsidR="00814845">
          <w:rPr>
            <w:noProof/>
          </w:rPr>
          <w:t>16</w:t>
        </w:r>
        <w:r>
          <w:rPr>
            <w:noProof/>
          </w:rPr>
          <w:fldChar w:fldCharType="end"/>
        </w:r>
      </w:p>
    </w:sdtContent>
  </w:sdt>
  <w:p w14:paraId="2B094C7D" w14:textId="77777777" w:rsidR="00AF06DC" w:rsidRDefault="00AF06D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11234"/>
      <w:docPartObj>
        <w:docPartGallery w:val="Page Numbers (Bottom of Page)"/>
        <w:docPartUnique/>
      </w:docPartObj>
    </w:sdtPr>
    <w:sdtEndPr>
      <w:rPr>
        <w:noProof/>
      </w:rPr>
    </w:sdtEndPr>
    <w:sdtContent>
      <w:p w14:paraId="00445F5E" w14:textId="77777777" w:rsidR="00AF06DC" w:rsidRDefault="00AF06DC">
        <w:pPr>
          <w:pStyle w:val="Footer"/>
          <w:jc w:val="center"/>
        </w:pPr>
        <w:r>
          <w:fldChar w:fldCharType="begin"/>
        </w:r>
        <w:r>
          <w:instrText xml:space="preserve"> PAGE   \* MERGEFORMAT </w:instrText>
        </w:r>
        <w:r>
          <w:fldChar w:fldCharType="separate"/>
        </w:r>
        <w:r w:rsidR="00814845">
          <w:rPr>
            <w:noProof/>
          </w:rPr>
          <w:t>1</w:t>
        </w:r>
        <w:r>
          <w:rPr>
            <w:noProof/>
          </w:rPr>
          <w:fldChar w:fldCharType="end"/>
        </w:r>
      </w:p>
    </w:sdtContent>
  </w:sdt>
  <w:p w14:paraId="5A0B461B" w14:textId="77777777" w:rsidR="00AF06DC" w:rsidRDefault="00AF06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D066A" w14:textId="77777777" w:rsidR="00716C00" w:rsidRDefault="00716C00" w:rsidP="005B2184">
      <w:pPr>
        <w:spacing w:after="0" w:line="240" w:lineRule="auto"/>
      </w:pPr>
      <w:r>
        <w:separator/>
      </w:r>
    </w:p>
  </w:footnote>
  <w:footnote w:type="continuationSeparator" w:id="0">
    <w:p w14:paraId="472C8318" w14:textId="77777777" w:rsidR="00716C00" w:rsidRDefault="00716C00" w:rsidP="005B21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715F"/>
    <w:multiLevelType w:val="hybridMultilevel"/>
    <w:tmpl w:val="0F60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173E7"/>
    <w:multiLevelType w:val="multilevel"/>
    <w:tmpl w:val="7F0098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5C6311"/>
    <w:multiLevelType w:val="hybridMultilevel"/>
    <w:tmpl w:val="8B167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F5486"/>
    <w:multiLevelType w:val="hybridMultilevel"/>
    <w:tmpl w:val="A44EF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70C98"/>
    <w:multiLevelType w:val="hybridMultilevel"/>
    <w:tmpl w:val="9F16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E0320"/>
    <w:multiLevelType w:val="hybridMultilevel"/>
    <w:tmpl w:val="30A80C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81674"/>
    <w:multiLevelType w:val="multilevel"/>
    <w:tmpl w:val="3F6C79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C531B3"/>
    <w:multiLevelType w:val="hybridMultilevel"/>
    <w:tmpl w:val="A6A0C8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C1664"/>
    <w:multiLevelType w:val="hybridMultilevel"/>
    <w:tmpl w:val="7C8C65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4168F7"/>
    <w:multiLevelType w:val="hybridMultilevel"/>
    <w:tmpl w:val="F892B102"/>
    <w:lvl w:ilvl="0" w:tplc="08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5817BC"/>
    <w:multiLevelType w:val="hybridMultilevel"/>
    <w:tmpl w:val="555C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F24E8"/>
    <w:multiLevelType w:val="multilevel"/>
    <w:tmpl w:val="B868F6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A665019"/>
    <w:multiLevelType w:val="hybridMultilevel"/>
    <w:tmpl w:val="32DC7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E1E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730420"/>
    <w:multiLevelType w:val="hybridMultilevel"/>
    <w:tmpl w:val="C6D43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FF4392"/>
    <w:multiLevelType w:val="hybridMultilevel"/>
    <w:tmpl w:val="0B0C3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9"/>
  </w:num>
  <w:num w:numId="5">
    <w:abstractNumId w:val="14"/>
  </w:num>
  <w:num w:numId="6">
    <w:abstractNumId w:val="10"/>
  </w:num>
  <w:num w:numId="7">
    <w:abstractNumId w:val="6"/>
  </w:num>
  <w:num w:numId="8">
    <w:abstractNumId w:val="1"/>
  </w:num>
  <w:num w:numId="9">
    <w:abstractNumId w:val="3"/>
  </w:num>
  <w:num w:numId="10">
    <w:abstractNumId w:val="7"/>
  </w:num>
  <w:num w:numId="11">
    <w:abstractNumId w:val="12"/>
  </w:num>
  <w:num w:numId="12">
    <w:abstractNumId w:val="5"/>
  </w:num>
  <w:num w:numId="13">
    <w:abstractNumId w:val="0"/>
  </w:num>
  <w:num w:numId="14">
    <w:abstractNumId w:val="8"/>
  </w:num>
  <w:num w:numId="15">
    <w:abstractNumId w:val="15"/>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g, Carey">
    <w15:presenceInfo w15:providerId="AD" w15:userId="S-1-5-21-839522115-1383384898-515967899-6011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1F"/>
    <w:rsid w:val="00016DD2"/>
    <w:rsid w:val="00017973"/>
    <w:rsid w:val="00040A9D"/>
    <w:rsid w:val="0004192E"/>
    <w:rsid w:val="0005754B"/>
    <w:rsid w:val="00063E64"/>
    <w:rsid w:val="000748A4"/>
    <w:rsid w:val="00087AD8"/>
    <w:rsid w:val="00096E14"/>
    <w:rsid w:val="000D0069"/>
    <w:rsid w:val="00115E7E"/>
    <w:rsid w:val="00117B66"/>
    <w:rsid w:val="00164F05"/>
    <w:rsid w:val="001763F2"/>
    <w:rsid w:val="00192BF4"/>
    <w:rsid w:val="00195EB9"/>
    <w:rsid w:val="0019791F"/>
    <w:rsid w:val="001C4F18"/>
    <w:rsid w:val="001D2510"/>
    <w:rsid w:val="002174D3"/>
    <w:rsid w:val="002449B7"/>
    <w:rsid w:val="002455EA"/>
    <w:rsid w:val="00264A92"/>
    <w:rsid w:val="00282239"/>
    <w:rsid w:val="002A05EF"/>
    <w:rsid w:val="002A2D6B"/>
    <w:rsid w:val="002A555B"/>
    <w:rsid w:val="002F266E"/>
    <w:rsid w:val="00302B83"/>
    <w:rsid w:val="00333720"/>
    <w:rsid w:val="0033392B"/>
    <w:rsid w:val="0036482F"/>
    <w:rsid w:val="003717D2"/>
    <w:rsid w:val="003E4136"/>
    <w:rsid w:val="003F2096"/>
    <w:rsid w:val="00404F12"/>
    <w:rsid w:val="00434C35"/>
    <w:rsid w:val="00445C50"/>
    <w:rsid w:val="00464503"/>
    <w:rsid w:val="00480F28"/>
    <w:rsid w:val="004E6298"/>
    <w:rsid w:val="00524305"/>
    <w:rsid w:val="00534887"/>
    <w:rsid w:val="00570882"/>
    <w:rsid w:val="005763E0"/>
    <w:rsid w:val="005B2184"/>
    <w:rsid w:val="005B7387"/>
    <w:rsid w:val="005C26D8"/>
    <w:rsid w:val="005E6A9B"/>
    <w:rsid w:val="00601E46"/>
    <w:rsid w:val="00675035"/>
    <w:rsid w:val="00675A83"/>
    <w:rsid w:val="00686682"/>
    <w:rsid w:val="006F2252"/>
    <w:rsid w:val="00713C4E"/>
    <w:rsid w:val="00716C00"/>
    <w:rsid w:val="0077076B"/>
    <w:rsid w:val="00772884"/>
    <w:rsid w:val="007830FB"/>
    <w:rsid w:val="007B427B"/>
    <w:rsid w:val="007F449C"/>
    <w:rsid w:val="00814845"/>
    <w:rsid w:val="00815188"/>
    <w:rsid w:val="008316B7"/>
    <w:rsid w:val="00834E86"/>
    <w:rsid w:val="00843105"/>
    <w:rsid w:val="00843FD8"/>
    <w:rsid w:val="00847384"/>
    <w:rsid w:val="00862980"/>
    <w:rsid w:val="00866501"/>
    <w:rsid w:val="0088274C"/>
    <w:rsid w:val="00885144"/>
    <w:rsid w:val="008A4AC1"/>
    <w:rsid w:val="008A6705"/>
    <w:rsid w:val="008B0576"/>
    <w:rsid w:val="008C18C4"/>
    <w:rsid w:val="008C37C9"/>
    <w:rsid w:val="008D2482"/>
    <w:rsid w:val="009304CD"/>
    <w:rsid w:val="00941C1E"/>
    <w:rsid w:val="00963F80"/>
    <w:rsid w:val="00965EAF"/>
    <w:rsid w:val="00972174"/>
    <w:rsid w:val="00993FC1"/>
    <w:rsid w:val="00995438"/>
    <w:rsid w:val="009A31E2"/>
    <w:rsid w:val="009A65ED"/>
    <w:rsid w:val="009D7702"/>
    <w:rsid w:val="009F3F39"/>
    <w:rsid w:val="00A004E0"/>
    <w:rsid w:val="00A23CEF"/>
    <w:rsid w:val="00A31CD3"/>
    <w:rsid w:val="00A418DB"/>
    <w:rsid w:val="00A51995"/>
    <w:rsid w:val="00A53F62"/>
    <w:rsid w:val="00A7204F"/>
    <w:rsid w:val="00A90B04"/>
    <w:rsid w:val="00A94365"/>
    <w:rsid w:val="00AC33CB"/>
    <w:rsid w:val="00AE7F20"/>
    <w:rsid w:val="00AF06DC"/>
    <w:rsid w:val="00AF167A"/>
    <w:rsid w:val="00B200E4"/>
    <w:rsid w:val="00B21FB4"/>
    <w:rsid w:val="00B50301"/>
    <w:rsid w:val="00B55EBB"/>
    <w:rsid w:val="00B715BF"/>
    <w:rsid w:val="00B85EDE"/>
    <w:rsid w:val="00BD41C6"/>
    <w:rsid w:val="00BD6BDD"/>
    <w:rsid w:val="00BE78EC"/>
    <w:rsid w:val="00BF34E8"/>
    <w:rsid w:val="00C3396A"/>
    <w:rsid w:val="00C352DF"/>
    <w:rsid w:val="00C37C06"/>
    <w:rsid w:val="00C56229"/>
    <w:rsid w:val="00CA2789"/>
    <w:rsid w:val="00CB1341"/>
    <w:rsid w:val="00CC0161"/>
    <w:rsid w:val="00CC5BF0"/>
    <w:rsid w:val="00CC698A"/>
    <w:rsid w:val="00CC6D4D"/>
    <w:rsid w:val="00CD5F50"/>
    <w:rsid w:val="00CE5404"/>
    <w:rsid w:val="00D15994"/>
    <w:rsid w:val="00D2325F"/>
    <w:rsid w:val="00D32EAD"/>
    <w:rsid w:val="00D84548"/>
    <w:rsid w:val="00D92248"/>
    <w:rsid w:val="00DA3B45"/>
    <w:rsid w:val="00DB73E9"/>
    <w:rsid w:val="00DE2C87"/>
    <w:rsid w:val="00DF0C83"/>
    <w:rsid w:val="00E63403"/>
    <w:rsid w:val="00E65BBE"/>
    <w:rsid w:val="00E70A4F"/>
    <w:rsid w:val="00EB40DE"/>
    <w:rsid w:val="00EB5EA7"/>
    <w:rsid w:val="00F009A6"/>
    <w:rsid w:val="00F1712C"/>
    <w:rsid w:val="00F23DB4"/>
    <w:rsid w:val="00F3555B"/>
    <w:rsid w:val="00F4675C"/>
    <w:rsid w:val="00F52115"/>
    <w:rsid w:val="00F63604"/>
    <w:rsid w:val="00FE1F1C"/>
    <w:rsid w:val="00FE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92B76"/>
  <w15:chartTrackingRefBased/>
  <w15:docId w15:val="{E53DBB90-8656-4DCC-A3CD-014DDF54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F63604"/>
    <w:pPr>
      <w:keepNext/>
      <w:keepLines/>
      <w:numPr>
        <w:numId w:val="3"/>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3604"/>
    <w:pPr>
      <w:keepNext/>
      <w:keepLines/>
      <w:numPr>
        <w:ilvl w:val="1"/>
        <w:numId w:val="3"/>
      </w:numPr>
      <w:spacing w:before="40" w:after="0" w:line="240" w:lineRule="auto"/>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F63604"/>
    <w:pPr>
      <w:keepNext/>
      <w:keepLines/>
      <w:numPr>
        <w:ilvl w:val="2"/>
        <w:numId w:val="3"/>
      </w:numPr>
      <w:spacing w:before="40" w:after="0" w:line="240" w:lineRule="auto"/>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F63604"/>
    <w:pPr>
      <w:keepNext/>
      <w:keepLines/>
      <w:numPr>
        <w:ilvl w:val="3"/>
        <w:numId w:val="3"/>
      </w:numPr>
      <w:spacing w:before="40" w:after="0" w:line="240" w:lineRule="auto"/>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unhideWhenUsed/>
    <w:qFormat/>
    <w:rsid w:val="00F63604"/>
    <w:pPr>
      <w:keepNext/>
      <w:keepLines/>
      <w:numPr>
        <w:ilvl w:val="4"/>
        <w:numId w:val="3"/>
      </w:numPr>
      <w:spacing w:before="40" w:after="0" w:line="24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3604"/>
    <w:pPr>
      <w:keepNext/>
      <w:keepLines/>
      <w:numPr>
        <w:ilvl w:val="5"/>
        <w:numId w:val="3"/>
      </w:numPr>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3604"/>
    <w:pPr>
      <w:keepNext/>
      <w:keepLines/>
      <w:numPr>
        <w:ilvl w:val="6"/>
        <w:numId w:val="3"/>
      </w:numPr>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3604"/>
    <w:pPr>
      <w:keepNext/>
      <w:keepLines/>
      <w:numPr>
        <w:ilvl w:val="7"/>
        <w:numId w:val="3"/>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3604"/>
    <w:pPr>
      <w:keepNext/>
      <w:keepLines/>
      <w:numPr>
        <w:ilvl w:val="8"/>
        <w:numId w:val="3"/>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05EF"/>
    <w:rPr>
      <w:sz w:val="16"/>
      <w:szCs w:val="16"/>
    </w:rPr>
  </w:style>
  <w:style w:type="paragraph" w:styleId="CommentText">
    <w:name w:val="annotation text"/>
    <w:basedOn w:val="Normal"/>
    <w:link w:val="CommentTextChar"/>
    <w:uiPriority w:val="99"/>
    <w:semiHidden/>
    <w:unhideWhenUsed/>
    <w:rsid w:val="002A05EF"/>
    <w:pPr>
      <w:spacing w:after="0" w:line="240" w:lineRule="auto"/>
    </w:pPr>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2A05EF"/>
    <w:rPr>
      <w:rFonts w:asciiTheme="majorHAnsi" w:hAnsiTheme="majorHAnsi"/>
      <w:sz w:val="20"/>
      <w:szCs w:val="20"/>
      <w:lang w:val="en-US"/>
    </w:rPr>
  </w:style>
  <w:style w:type="paragraph" w:styleId="BalloonText">
    <w:name w:val="Balloon Text"/>
    <w:basedOn w:val="Normal"/>
    <w:link w:val="BalloonTextChar"/>
    <w:uiPriority w:val="99"/>
    <w:semiHidden/>
    <w:unhideWhenUsed/>
    <w:rsid w:val="002A0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5EF"/>
    <w:rPr>
      <w:rFonts w:ascii="Segoe UI" w:hAnsi="Segoe UI" w:cs="Segoe UI"/>
      <w:sz w:val="18"/>
      <w:szCs w:val="18"/>
      <w:lang w:val="en-US"/>
    </w:rPr>
  </w:style>
  <w:style w:type="paragraph" w:styleId="ListParagraph">
    <w:name w:val="List Paragraph"/>
    <w:basedOn w:val="Normal"/>
    <w:uiPriority w:val="34"/>
    <w:qFormat/>
    <w:rsid w:val="00F63604"/>
    <w:pPr>
      <w:ind w:left="720"/>
      <w:contextualSpacing/>
    </w:pPr>
  </w:style>
  <w:style w:type="character" w:customStyle="1" w:styleId="Heading1Char">
    <w:name w:val="Heading 1 Char"/>
    <w:basedOn w:val="DefaultParagraphFont"/>
    <w:link w:val="Heading1"/>
    <w:uiPriority w:val="9"/>
    <w:rsid w:val="00F6360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63604"/>
    <w:rPr>
      <w:rFonts w:asciiTheme="majorHAnsi" w:eastAsiaTheme="majorEastAsia" w:hAnsiTheme="majorHAnsi" w:cstheme="majorBidi"/>
      <w:color w:val="2E74B5" w:themeColor="accent1" w:themeShade="BF"/>
      <w:szCs w:val="26"/>
      <w:lang w:val="en-US"/>
    </w:rPr>
  </w:style>
  <w:style w:type="character" w:customStyle="1" w:styleId="Heading3Char">
    <w:name w:val="Heading 3 Char"/>
    <w:basedOn w:val="DefaultParagraphFont"/>
    <w:link w:val="Heading3"/>
    <w:uiPriority w:val="9"/>
    <w:rsid w:val="00F63604"/>
    <w:rPr>
      <w:rFonts w:asciiTheme="majorHAnsi" w:eastAsiaTheme="majorEastAsia" w:hAnsiTheme="majorHAnsi" w:cstheme="majorBidi"/>
      <w:color w:val="2E74B5" w:themeColor="accent1" w:themeShade="BF"/>
      <w:szCs w:val="24"/>
      <w:lang w:val="en-US"/>
    </w:rPr>
  </w:style>
  <w:style w:type="character" w:customStyle="1" w:styleId="Heading4Char">
    <w:name w:val="Heading 4 Char"/>
    <w:basedOn w:val="DefaultParagraphFont"/>
    <w:link w:val="Heading4"/>
    <w:uiPriority w:val="9"/>
    <w:rsid w:val="00F63604"/>
    <w:rPr>
      <w:rFonts w:asciiTheme="majorHAnsi" w:eastAsiaTheme="majorEastAsia" w:hAnsiTheme="majorHAnsi" w:cstheme="majorBidi"/>
      <w:iCs/>
      <w:color w:val="2E74B5" w:themeColor="accent1" w:themeShade="BF"/>
      <w:lang w:val="en-US"/>
    </w:rPr>
  </w:style>
  <w:style w:type="character" w:customStyle="1" w:styleId="Heading5Char">
    <w:name w:val="Heading 5 Char"/>
    <w:basedOn w:val="DefaultParagraphFont"/>
    <w:link w:val="Heading5"/>
    <w:uiPriority w:val="9"/>
    <w:rsid w:val="00F63604"/>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rsid w:val="00F63604"/>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rsid w:val="00F63604"/>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F6360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63604"/>
    <w:rPr>
      <w:rFonts w:asciiTheme="majorHAnsi" w:eastAsiaTheme="majorEastAsia" w:hAnsiTheme="majorHAnsi" w:cstheme="majorBidi"/>
      <w:i/>
      <w:iCs/>
      <w:color w:val="272727" w:themeColor="text1" w:themeTint="D8"/>
      <w:sz w:val="21"/>
      <w:szCs w:val="21"/>
      <w:lang w:val="en-US"/>
    </w:rPr>
  </w:style>
  <w:style w:type="paragraph" w:styleId="CommentSubject">
    <w:name w:val="annotation subject"/>
    <w:basedOn w:val="CommentText"/>
    <w:next w:val="CommentText"/>
    <w:link w:val="CommentSubjectChar"/>
    <w:uiPriority w:val="99"/>
    <w:semiHidden/>
    <w:unhideWhenUsed/>
    <w:rsid w:val="00333720"/>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333720"/>
    <w:rPr>
      <w:rFonts w:asciiTheme="majorHAnsi" w:hAnsiTheme="majorHAnsi"/>
      <w:b/>
      <w:bCs/>
      <w:sz w:val="20"/>
      <w:szCs w:val="20"/>
      <w:lang w:val="en-US"/>
    </w:rPr>
  </w:style>
  <w:style w:type="paragraph" w:styleId="NoSpacing">
    <w:name w:val="No Spacing"/>
    <w:link w:val="NoSpacingChar"/>
    <w:uiPriority w:val="1"/>
    <w:qFormat/>
    <w:rsid w:val="00C562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6229"/>
    <w:rPr>
      <w:rFonts w:eastAsiaTheme="minorEastAsia"/>
      <w:lang w:val="en-US"/>
    </w:rPr>
  </w:style>
  <w:style w:type="paragraph" w:styleId="TOCHeading">
    <w:name w:val="TOC Heading"/>
    <w:basedOn w:val="Heading1"/>
    <w:next w:val="Normal"/>
    <w:uiPriority w:val="39"/>
    <w:unhideWhenUsed/>
    <w:qFormat/>
    <w:rsid w:val="00063E64"/>
    <w:pPr>
      <w:numPr>
        <w:numId w:val="0"/>
      </w:numPr>
      <w:spacing w:line="259" w:lineRule="auto"/>
      <w:outlineLvl w:val="9"/>
    </w:pPr>
  </w:style>
  <w:style w:type="paragraph" w:styleId="TOC2">
    <w:name w:val="toc 2"/>
    <w:basedOn w:val="Normal"/>
    <w:next w:val="Normal"/>
    <w:autoRedefine/>
    <w:uiPriority w:val="39"/>
    <w:unhideWhenUsed/>
    <w:rsid w:val="00063E64"/>
    <w:pPr>
      <w:spacing w:after="100"/>
      <w:ind w:left="220"/>
    </w:pPr>
    <w:rPr>
      <w:rFonts w:eastAsiaTheme="minorEastAsia" w:cs="Times New Roman"/>
    </w:rPr>
  </w:style>
  <w:style w:type="paragraph" w:styleId="TOC1">
    <w:name w:val="toc 1"/>
    <w:basedOn w:val="Normal"/>
    <w:next w:val="Normal"/>
    <w:autoRedefine/>
    <w:uiPriority w:val="39"/>
    <w:unhideWhenUsed/>
    <w:rsid w:val="005B2184"/>
    <w:pPr>
      <w:tabs>
        <w:tab w:val="right" w:leader="dot" w:pos="9016"/>
      </w:tabs>
      <w:spacing w:after="100"/>
      <w:jc w:val="center"/>
    </w:pPr>
    <w:rPr>
      <w:rFonts w:eastAsiaTheme="minorEastAsia" w:cs="Times New Roman"/>
      <w:b/>
    </w:rPr>
  </w:style>
  <w:style w:type="paragraph" w:styleId="TOC3">
    <w:name w:val="toc 3"/>
    <w:basedOn w:val="Normal"/>
    <w:next w:val="Normal"/>
    <w:autoRedefine/>
    <w:uiPriority w:val="39"/>
    <w:unhideWhenUsed/>
    <w:rsid w:val="00063E64"/>
    <w:pPr>
      <w:spacing w:after="100"/>
      <w:ind w:left="440"/>
    </w:pPr>
    <w:rPr>
      <w:rFonts w:eastAsiaTheme="minorEastAsia" w:cs="Times New Roman"/>
    </w:rPr>
  </w:style>
  <w:style w:type="character" w:styleId="Hyperlink">
    <w:name w:val="Hyperlink"/>
    <w:basedOn w:val="DefaultParagraphFont"/>
    <w:uiPriority w:val="99"/>
    <w:unhideWhenUsed/>
    <w:rsid w:val="00063E64"/>
    <w:rPr>
      <w:color w:val="0563C1" w:themeColor="hyperlink"/>
      <w:u w:val="single"/>
    </w:rPr>
  </w:style>
  <w:style w:type="table" w:styleId="TableGrid">
    <w:name w:val="Table Grid"/>
    <w:basedOn w:val="TableNormal"/>
    <w:uiPriority w:val="39"/>
    <w:rsid w:val="0067503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84"/>
    <w:rPr>
      <w:lang w:val="en-US"/>
    </w:rPr>
  </w:style>
  <w:style w:type="paragraph" w:styleId="Footer">
    <w:name w:val="footer"/>
    <w:basedOn w:val="Normal"/>
    <w:link w:val="FooterChar"/>
    <w:uiPriority w:val="99"/>
    <w:unhideWhenUsed/>
    <w:rsid w:val="005B2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8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image" Target="media/image13.png"/><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B50000"/>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96FAF-61D5-40F3-A191-6FFECEFE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20</Pages>
  <Words>5244</Words>
  <Characters>29891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Metrom Rail</Company>
  <LinksUpToDate>false</LinksUpToDate>
  <CharactersWithSpaces>35065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 Train Control Systems</dc:title>
  <dc:subject/>
  <dc:creator>Metrom Rail</dc:creator>
  <cp:keywords/>
  <dc:description/>
  <cp:lastModifiedBy>Gregg, Carey</cp:lastModifiedBy>
  <cp:revision>141</cp:revision>
  <dcterms:created xsi:type="dcterms:W3CDTF">2019-11-26T20:31:00Z</dcterms:created>
  <dcterms:modified xsi:type="dcterms:W3CDTF">2019-12-04T20:01:00Z</dcterms:modified>
</cp:coreProperties>
</file>