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Hlavnou funkciou linkovej vrstvy je poskytovanie služieb fyzickej úrovni. {F}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Základnou funkciou linkovej vrstvy je poskytovanie rozhrania a služobných primitív pre fyzickú úroveň. {F}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Ktoré z vymenovaných špecifických funkcií patria linkovej vrstve?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~%25%Vytváranie, odosielanie a príjem rámcov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~%25%Zabezpečenie voči chybám pri prenose medzi dvomi bodmi prenosovej cesty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~%25%Fyzické adresovanie cez MAC adresy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~%25%Riadenie a regulácia toku dát prostredníctvom rámcov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~%-33.333%Fyzické adresovanie v sieti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~%-33.333%Riadenie a regulácia toku dát prostredníctvom </w:t>
      </w:r>
      <w:proofErr w:type="spellStart"/>
      <w:r w:rsidRPr="00B90EC8">
        <w:rPr>
          <w:rFonts w:ascii="Arial" w:hAnsi="Arial" w:cs="Arial"/>
          <w:sz w:val="14"/>
          <w:szCs w:val="14"/>
        </w:rPr>
        <w:t>paketov</w:t>
      </w:r>
      <w:proofErr w:type="spellEnd"/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~%-33.333%Zabezpečenie prenosu správy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Ktorej úrovni poskytuje služby linková vrstva a ako?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~Linková vrstva poskytuje služby fyzickej vrstve, na prenos bitov fyzickými prenosovými médiami.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~Linková vrstva poskytuje služby fyzickej vrstve, na prenos bytov fyzickými prenosovými médiami.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=Linková vrstva poskytuje služby sieťovej úrovni, môžu mať charakter spoľahlivých a aj nespoľahlivých služieb.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~Linková vrstva poskytuje služby sieťovej úrovni, môžu mať charakter len spoľahlivých služieb.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Ktoré z vymenovaných špecifických funkcií patria linkovej vrstve?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~%25%Vytváranie rámcov.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~%25%Zabezpečenie proti chybám pri prenose, ku ktorým došlo vo fyzickej vrstve.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~%25%Fyzické adresovanie, prostredníctvom ktorého je každý rámec identifikovaný a kontroluje sa jeho príjem a určenie.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~%25%Riadenie a regulácia toku dát prostredníctvom rámcov.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Medzi akými bodmi v sieti sú vytvárané funkcie linkovej vrstvy?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~%-33.333%Medzi koncovými zariadeniami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~%25%Medzi dvomi bodmi prenosu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~%25%Medzi dvomi bodmi, ktoré sú spravidla spojovacie body prenosovej cesty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~%-33.333%Medzi prijímačom a vysielačom prenosovej cesty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~%-33.333%Medzi ľubovoľnými bodmi, ktoré sú určené podľa druhu služby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lastRenderedPageBreak/>
        <w:t>Služby, ktoré linková vrstva poskytuje sieťovej úrovni, môžu mať charakter spoľahlivých a aj nespoľahlivých služieb. {T}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Ktorá úroveň poskytuje služby linkovej úrovni a ako?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=Linková vrstva využíva služby fyzickej vrstvy, ktorá pre ňu poskytuje prenos bitov fyzickými prenosovými médiami.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~Linková vrstva využíva služby sieťovej vrstvy, ktorá pre ňu poskytuje prenos bytov fyzickými prenosovými médiami.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~Linková vrstva využíva sieťovú vrstvu na nepotvrdenú nespojovanú službu.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~Linková vrstva využíva sieťovú vrstvu na potvrdenú nespojovanú službu.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Ktoré z charakteristík patria nepotvrdzovanej nespojovanej službe (</w:t>
      </w:r>
      <w:proofErr w:type="spellStart"/>
      <w:r w:rsidRPr="00B90EC8">
        <w:rPr>
          <w:rFonts w:ascii="Arial" w:hAnsi="Arial" w:cs="Arial"/>
          <w:sz w:val="14"/>
          <w:szCs w:val="14"/>
        </w:rPr>
        <w:t>unacknowledged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connectionless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service</w:t>
      </w:r>
      <w:proofErr w:type="spellEnd"/>
      <w:r w:rsidRPr="00B90EC8">
        <w:rPr>
          <w:rFonts w:ascii="Arial" w:hAnsi="Arial" w:cs="Arial"/>
          <w:sz w:val="14"/>
          <w:szCs w:val="14"/>
        </w:rPr>
        <w:t>)?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~%25%posielajú sa samostatné rámce.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~%25%pred odoslaním nie je vytvorené spojenie.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~%25%pri poškodení alebo strate rámca nie sú urobené kroky na opätovné vyslanie.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~%25%vhodná pre spoľahlivé kanály, kde je nízka chybovosť.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~%-50%ak nie je rámec prijatý v špecifikovanom intervale, je posielaný znovu.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~%-50%vhodná pre nespoľahlivé linky, ako sú pri bezdrôtových procesoch.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Ktoré z charakteristík patria potvrdenej nespojovanej službe (</w:t>
      </w:r>
      <w:proofErr w:type="spellStart"/>
      <w:r w:rsidRPr="00B90EC8">
        <w:rPr>
          <w:rFonts w:ascii="Arial" w:hAnsi="Arial" w:cs="Arial"/>
          <w:sz w:val="14"/>
          <w:szCs w:val="14"/>
        </w:rPr>
        <w:t>acknowleged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connectionless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service</w:t>
      </w:r>
      <w:proofErr w:type="spellEnd"/>
      <w:r w:rsidRPr="00B90EC8">
        <w:rPr>
          <w:rFonts w:ascii="Arial" w:hAnsi="Arial" w:cs="Arial"/>
          <w:sz w:val="14"/>
          <w:szCs w:val="14"/>
        </w:rPr>
        <w:t>)?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~%25%nie je vytvorené logické spojenie.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~%25%každý samostatne vysielaný rámec je individuálne potvrdzovaný.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~%25%ak nie je rámec prijatý v špecifikovanom intervale, je posielaný znovu.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~%25%vhodná pre nespoľahlivé linky, ako sú pri bezdrôtových procesoch.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~%-50%vhodná aj pre prevádzku  v reálnom čase, ako je hlas, kde oneskorené dáta sú horšia možnosť ako prijať zlé dáta.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~%-50%často používaná služba v LAN.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Ktoré z charakteristík patria spojovanej službe (</w:t>
      </w:r>
      <w:proofErr w:type="spellStart"/>
      <w:r w:rsidRPr="00B90EC8">
        <w:rPr>
          <w:rFonts w:ascii="Arial" w:hAnsi="Arial" w:cs="Arial"/>
          <w:sz w:val="14"/>
          <w:szCs w:val="14"/>
        </w:rPr>
        <w:t>connection-oriented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service</w:t>
      </w:r>
      <w:proofErr w:type="spellEnd"/>
      <w:r w:rsidRPr="00B90EC8">
        <w:rPr>
          <w:rFonts w:ascii="Arial" w:hAnsi="Arial" w:cs="Arial"/>
          <w:sz w:val="14"/>
          <w:szCs w:val="14"/>
        </w:rPr>
        <w:t>)?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~%25%je najprepracovanejšia služba.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~%25%prenos je uskutočňovaný trojfázovo: vytvorí sa spojenie, posielajú sa rámce a po ukončení prenosu sa spojenie zruší.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~%25%každý rámec, posielaný počas spojenia, je číslovaný a linková úroveň garantuje, že každý vyslaný rámec je prijatý.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~%25%v tomto prípade je garantované, že každý rámec je prijatý iba raz a všetky rámce sú prijaté v správnom poradí.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~%-50%vhodná aj pre prevádzku  v reálnom čase, ako je hlas, kde oneskorené dáta sú horšia možnosť ako prijať zlé dáta.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~%-50%ak nie je rámec prijatý v špecifikovanom intervale, je posielaný znovu. </w:t>
      </w:r>
    </w:p>
    <w:p w:rsidR="007F6DE1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Medzi akými bodmi v sieti sú používané mechanizmy linkovej vrstvy?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lastRenderedPageBreak/>
        <w:t xml:space="preserve">=Medzi dvoma susednými bodmi v sieti.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~Medzi dvoma ľubovoľnými bodmi v sieti.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~Medzi koncovými bodmi spojenia.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~Medzi dvoma ľubovoľnými bodmi v sieti okrem koncových.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Aká komunikačná jednotka sa zapuzdruje do rámca?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~%-25%bit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~%-25%bajt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~%50%paket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~%50%datagram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~%-25%segment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~%-25%správa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Čo znamená </w:t>
      </w:r>
      <w:proofErr w:type="spellStart"/>
      <w:r w:rsidRPr="00B90EC8">
        <w:rPr>
          <w:rFonts w:ascii="Arial" w:hAnsi="Arial" w:cs="Arial"/>
          <w:sz w:val="14"/>
          <w:szCs w:val="14"/>
        </w:rPr>
        <w:t>encapsulácia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na linkovej vrstve?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~%50Zapuzdrenie </w:t>
      </w:r>
      <w:proofErr w:type="spellStart"/>
      <w:r w:rsidRPr="00B90EC8">
        <w:rPr>
          <w:rFonts w:ascii="Arial" w:hAnsi="Arial" w:cs="Arial"/>
          <w:sz w:val="14"/>
          <w:szCs w:val="14"/>
        </w:rPr>
        <w:t>paketov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zo sieťovej vrstvy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~%50Vytvorenie rámca z </w:t>
      </w:r>
      <w:proofErr w:type="spellStart"/>
      <w:r w:rsidRPr="00B90EC8">
        <w:rPr>
          <w:rFonts w:ascii="Arial" w:hAnsi="Arial" w:cs="Arial"/>
          <w:sz w:val="14"/>
          <w:szCs w:val="14"/>
        </w:rPr>
        <w:t>paketov</w:t>
      </w:r>
      <w:proofErr w:type="spellEnd"/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~%-33.333%Vytvorenie rámca zo súvislého toku bitov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~%-33.333%Zapuzdrenie segmentu do súvislého toku bitov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~%-33.333%Rozdelenie bitov do určitých častí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Ako sa uskutočňuje </w:t>
      </w:r>
      <w:proofErr w:type="spellStart"/>
      <w:r w:rsidRPr="00B90EC8">
        <w:rPr>
          <w:rFonts w:ascii="Arial" w:hAnsi="Arial" w:cs="Arial"/>
          <w:sz w:val="14"/>
          <w:szCs w:val="14"/>
        </w:rPr>
        <w:t>decapsulácia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v linkovej vrstve?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~%50Z rámcov sa vyčlenia </w:t>
      </w:r>
      <w:proofErr w:type="spellStart"/>
      <w:r w:rsidRPr="00B90EC8">
        <w:rPr>
          <w:rFonts w:ascii="Arial" w:hAnsi="Arial" w:cs="Arial"/>
          <w:sz w:val="14"/>
          <w:szCs w:val="14"/>
        </w:rPr>
        <w:t>pakety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pre sieťovú vrstvu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~%50Z rámca sa vyčlenia prenosové bloky sieťovej vrstvy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~%-33.333%Z rámca sa stane súvislý tok bitov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~%-33.333%Z rámca sa vyčlení segment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~%-33.333%Jednotlivé bity rámca sa ľubovoľne rozdelia do </w:t>
      </w:r>
      <w:proofErr w:type="spellStart"/>
      <w:r w:rsidRPr="00B90EC8">
        <w:rPr>
          <w:rFonts w:ascii="Arial" w:hAnsi="Arial" w:cs="Arial"/>
          <w:sz w:val="14"/>
          <w:szCs w:val="14"/>
        </w:rPr>
        <w:t>paketov</w:t>
      </w:r>
      <w:proofErr w:type="spellEnd"/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Čo znamená označenie linkový rámec (</w:t>
      </w:r>
      <w:proofErr w:type="spellStart"/>
      <w:r w:rsidRPr="00B90EC8">
        <w:rPr>
          <w:rFonts w:ascii="Arial" w:hAnsi="Arial" w:cs="Arial"/>
          <w:sz w:val="14"/>
          <w:szCs w:val="14"/>
        </w:rPr>
        <w:t>line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frame</w:t>
      </w:r>
      <w:proofErr w:type="spellEnd"/>
      <w:r w:rsidRPr="00B90EC8">
        <w:rPr>
          <w:rFonts w:ascii="Arial" w:hAnsi="Arial" w:cs="Arial"/>
          <w:sz w:val="14"/>
          <w:szCs w:val="14"/>
        </w:rPr>
        <w:t>)?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~%33.333%Je to prenosová jednotka linkovej vrstvy.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~%33.333%Sú to </w:t>
      </w:r>
      <w:proofErr w:type="spellStart"/>
      <w:r w:rsidRPr="00B90EC8">
        <w:rPr>
          <w:rFonts w:ascii="Arial" w:hAnsi="Arial" w:cs="Arial"/>
          <w:sz w:val="14"/>
          <w:szCs w:val="14"/>
        </w:rPr>
        <w:t>pakety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zo sieťovej vrstvy </w:t>
      </w:r>
      <w:proofErr w:type="spellStart"/>
      <w:r w:rsidRPr="00B90EC8">
        <w:rPr>
          <w:rFonts w:ascii="Arial" w:hAnsi="Arial" w:cs="Arial"/>
          <w:sz w:val="14"/>
          <w:szCs w:val="14"/>
        </w:rPr>
        <w:t>enkapsulované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na prenos v linkovej vrstve.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~%33.333%Sú to </w:t>
      </w:r>
      <w:proofErr w:type="spellStart"/>
      <w:r w:rsidRPr="00B90EC8">
        <w:rPr>
          <w:rFonts w:ascii="Arial" w:hAnsi="Arial" w:cs="Arial"/>
          <w:sz w:val="14"/>
          <w:szCs w:val="14"/>
        </w:rPr>
        <w:t>datagramy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zo sieťovej vrstvy </w:t>
      </w:r>
      <w:proofErr w:type="spellStart"/>
      <w:r w:rsidRPr="00B90EC8">
        <w:rPr>
          <w:rFonts w:ascii="Arial" w:hAnsi="Arial" w:cs="Arial"/>
          <w:sz w:val="14"/>
          <w:szCs w:val="14"/>
        </w:rPr>
        <w:t>enkapsulované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na prenos v linkovej vrstve.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~%-50%Je to zostava bytov z fyzickej vrstvy </w:t>
      </w:r>
      <w:proofErr w:type="spellStart"/>
      <w:r w:rsidRPr="00B90EC8">
        <w:rPr>
          <w:rFonts w:ascii="Arial" w:hAnsi="Arial" w:cs="Arial"/>
          <w:sz w:val="14"/>
          <w:szCs w:val="14"/>
        </w:rPr>
        <w:t>enkapsulovaná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na prenos.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lastRenderedPageBreak/>
        <w:t>~%-50%Je to správa zapuzdrená pre prenos po sieti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Čo znamená výraz </w:t>
      </w:r>
      <w:proofErr w:type="spellStart"/>
      <w:r w:rsidRPr="00B90EC8">
        <w:rPr>
          <w:rFonts w:ascii="Arial" w:hAnsi="Arial" w:cs="Arial"/>
          <w:sz w:val="14"/>
          <w:szCs w:val="14"/>
        </w:rPr>
        <w:t>decapsulácia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rámca?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=Odstránenie riadiacich znakov rámca po jeho správnom prijatí.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~Pridávanie riadiacich znakov k rámcu.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~Vkladanie bitov do rámca.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~Zapuzdrovanie rámca.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Každý rámec obsahuje (doplňte chýbajúce slovo) _____ rámca, pole užitočnej informácie, a pätu rámca.{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=%100%záhlavie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=%100%zahlavie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=%100%hlavičku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=%100%hlavicku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Aký je význam poľa koniec rámca?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~Pole koniec rámca obsahuje informácie o dĺžke rámca.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~Pole koniec rámca upozorňuje zdrojový počítač o tom, že cieľový počítač prijal rámec.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~Pole koniec rámca obsahuje informácie o adrese cieľového počítača.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=Pole koniec rámca upozorňuje potrebné zariadenia o tom že rámec končí.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Aký je význam poľa začiatok rámca?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=Pole začiatok rámca upozorňuje potrebné zariadenia o tom že sa začína prenášať rámec.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~Pole začiatok rámca obsahuje informácie o adrese zdrojového počítača.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~Pole začiatok rámca obsahuje informácie o adrese cieľového počítača.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~Pole začiatok rámca upozorňuje ostatné počítače o tom že rámec končí.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Čo je vyjadrené v rámci poli adresa?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~%33.333%Pole adresa rámca obsahuje informácie aj o adrese zdrojového počítača.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~%33.333%Pole adresa rámca obsahuje informácie aj o adrese cieľového počítača.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~%-50%Pole adresa rámca obsahuje informácie o dĺžke rámca.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lastRenderedPageBreak/>
        <w:t>~%33.333%Pole adresa označuje MAC adresu zdroja a prijímača.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~%-50%Pole adresa obsahuje adresu sieťových prvkov, medzi ktorými je vytvorená linková vrstva.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Ktoré z vymenovaných polí sú základné polia všeobecného linkového rámca?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~%16.666%Začiatok rámca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~%16.666%Dátové pole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~%16.666%Koniec rámca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~%16.666%Adresa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~%16.666%Riadiace pole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~%16.666%Zabezpečenie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Ako sa odborne volajú špeciálne znaky, ktoré sa vkladajú pred </w:t>
      </w:r>
      <w:proofErr w:type="spellStart"/>
      <w:r w:rsidRPr="00B90EC8">
        <w:rPr>
          <w:rFonts w:ascii="Arial" w:hAnsi="Arial" w:cs="Arial"/>
          <w:sz w:val="14"/>
          <w:szCs w:val="14"/>
        </w:rPr>
        <w:t>návestia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rámcov (tzv. byte </w:t>
      </w:r>
      <w:proofErr w:type="spellStart"/>
      <w:r w:rsidRPr="00B90EC8">
        <w:rPr>
          <w:rFonts w:ascii="Arial" w:hAnsi="Arial" w:cs="Arial"/>
          <w:sz w:val="14"/>
          <w:szCs w:val="14"/>
        </w:rPr>
        <w:t>stuffing</w:t>
      </w:r>
      <w:proofErr w:type="spellEnd"/>
      <w:r w:rsidRPr="00B90EC8">
        <w:rPr>
          <w:rFonts w:ascii="Arial" w:hAnsi="Arial" w:cs="Arial"/>
          <w:sz w:val="14"/>
          <w:szCs w:val="14"/>
        </w:rPr>
        <w:t>)?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=</w:t>
      </w:r>
      <w:proofErr w:type="spellStart"/>
      <w:r w:rsidRPr="00B90EC8">
        <w:rPr>
          <w:rFonts w:ascii="Arial" w:hAnsi="Arial" w:cs="Arial"/>
          <w:sz w:val="14"/>
          <w:szCs w:val="14"/>
        </w:rPr>
        <w:t>escape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bajty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</w:t>
      </w:r>
      <w:proofErr w:type="spellStart"/>
      <w:r w:rsidRPr="00B90EC8">
        <w:rPr>
          <w:rFonts w:ascii="Arial" w:hAnsi="Arial" w:cs="Arial"/>
          <w:sz w:val="14"/>
          <w:szCs w:val="14"/>
        </w:rPr>
        <w:t>enter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bajty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</w:t>
      </w:r>
      <w:proofErr w:type="spellStart"/>
      <w:r w:rsidRPr="00B90EC8">
        <w:rPr>
          <w:rFonts w:ascii="Arial" w:hAnsi="Arial" w:cs="Arial"/>
          <w:sz w:val="14"/>
          <w:szCs w:val="14"/>
        </w:rPr>
        <w:t>exit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bajty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</w:t>
      </w:r>
      <w:proofErr w:type="spellStart"/>
      <w:r w:rsidRPr="00B90EC8">
        <w:rPr>
          <w:rFonts w:ascii="Arial" w:hAnsi="Arial" w:cs="Arial"/>
          <w:sz w:val="14"/>
          <w:szCs w:val="14"/>
        </w:rPr>
        <w:t>edit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bajty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Čo platí pre vkladanie bajtov/znakov (byte </w:t>
      </w:r>
      <w:proofErr w:type="spellStart"/>
      <w:r w:rsidRPr="00B90EC8">
        <w:rPr>
          <w:rFonts w:ascii="Arial" w:hAnsi="Arial" w:cs="Arial"/>
          <w:sz w:val="14"/>
          <w:szCs w:val="14"/>
        </w:rPr>
        <w:t>stuffing</w:t>
      </w:r>
      <w:proofErr w:type="spellEnd"/>
      <w:r w:rsidRPr="00B90EC8">
        <w:rPr>
          <w:rFonts w:ascii="Arial" w:hAnsi="Arial" w:cs="Arial"/>
          <w:sz w:val="14"/>
          <w:szCs w:val="14"/>
        </w:rPr>
        <w:t>) do rámca?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~%33.333%Je to vkladanie špeciálnych </w:t>
      </w:r>
      <w:proofErr w:type="spellStart"/>
      <w:r w:rsidRPr="00B90EC8">
        <w:rPr>
          <w:rFonts w:ascii="Arial" w:hAnsi="Arial" w:cs="Arial"/>
          <w:sz w:val="14"/>
          <w:szCs w:val="14"/>
        </w:rPr>
        <w:t>escape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znakov pred </w:t>
      </w:r>
      <w:proofErr w:type="spellStart"/>
      <w:r w:rsidRPr="00B90EC8">
        <w:rPr>
          <w:rFonts w:ascii="Arial" w:hAnsi="Arial" w:cs="Arial"/>
          <w:sz w:val="14"/>
          <w:szCs w:val="14"/>
        </w:rPr>
        <w:t>návestia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rámcov, aby nedošlo k zmiešaniu návestí dvoch susedných rámcov.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~%33.333%Znaky vložené touto technikou sú na linkovej úrovni na prijímajúcej strane odstránené (</w:t>
      </w:r>
      <w:proofErr w:type="spellStart"/>
      <w:r w:rsidRPr="00B90EC8">
        <w:rPr>
          <w:rFonts w:ascii="Arial" w:hAnsi="Arial" w:cs="Arial"/>
          <w:sz w:val="14"/>
          <w:szCs w:val="14"/>
        </w:rPr>
        <w:t>destuffing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) a užitočné dáta rámca sú odovzdané sieťovej úrovni.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~%-100%Ide o vkladanie bytov na koniec rámcov, aby bola splnená predpísaná veľkosť rámca.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~%33.333%Ide o vkladanie bytov na začiatok rámcov, aby bola splnená predpísaná veľkosť rámca.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Čo platí pre vkladanie bitov (bit </w:t>
      </w:r>
      <w:proofErr w:type="spellStart"/>
      <w:r w:rsidRPr="00B90EC8">
        <w:rPr>
          <w:rFonts w:ascii="Arial" w:hAnsi="Arial" w:cs="Arial"/>
          <w:sz w:val="14"/>
          <w:szCs w:val="14"/>
        </w:rPr>
        <w:t>stuffing</w:t>
      </w:r>
      <w:proofErr w:type="spellEnd"/>
      <w:r w:rsidRPr="00B90EC8">
        <w:rPr>
          <w:rFonts w:ascii="Arial" w:hAnsi="Arial" w:cs="Arial"/>
          <w:sz w:val="14"/>
          <w:szCs w:val="14"/>
        </w:rPr>
        <w:t>) do rámca?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~%50%Je to pridávanie určitého počtu bitov do rámca.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~%50%Je to jedna z techník linkovej vrstvy pre tvorbu rámcov.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~%-50%Je to technika, pri ktorej vždy, keď vysielač na linkovej úrovni zistí päť po sebe idúcich jednotiek automaticky vloží 0 do bitového toku.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~%-50%Je to vkladanie špeciálnych </w:t>
      </w:r>
      <w:proofErr w:type="spellStart"/>
      <w:r w:rsidRPr="00B90EC8">
        <w:rPr>
          <w:rFonts w:ascii="Arial" w:hAnsi="Arial" w:cs="Arial"/>
          <w:sz w:val="14"/>
          <w:szCs w:val="14"/>
        </w:rPr>
        <w:t>escape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znakov pred </w:t>
      </w:r>
      <w:proofErr w:type="spellStart"/>
      <w:r w:rsidRPr="00B90EC8">
        <w:rPr>
          <w:rFonts w:ascii="Arial" w:hAnsi="Arial" w:cs="Arial"/>
          <w:sz w:val="14"/>
          <w:szCs w:val="14"/>
        </w:rPr>
        <w:t>návestia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rámcov, aby nedošlo k zmiešaniu návestí dvoch susedných rámcov.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Ktoré základné spôsoby zabezpečenia proti chybám sa používajú v komunikačných technológiách pri tvorbe rámca?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~%20%Súčet znakov rámca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lastRenderedPageBreak/>
        <w:t xml:space="preserve">~%20%Bajtové </w:t>
      </w:r>
      <w:proofErr w:type="spellStart"/>
      <w:r w:rsidRPr="00B90EC8">
        <w:rPr>
          <w:rFonts w:ascii="Arial" w:hAnsi="Arial" w:cs="Arial"/>
          <w:sz w:val="14"/>
          <w:szCs w:val="14"/>
        </w:rPr>
        <w:t>návestie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s vkladaním bajtov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~%20%Štartovacie a ukončovacie </w:t>
      </w:r>
      <w:proofErr w:type="spellStart"/>
      <w:r w:rsidRPr="00B90EC8">
        <w:rPr>
          <w:rFonts w:ascii="Arial" w:hAnsi="Arial" w:cs="Arial"/>
          <w:sz w:val="14"/>
          <w:szCs w:val="14"/>
        </w:rPr>
        <w:t>návestie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s bitovým vkladaním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~%20%Bit </w:t>
      </w:r>
      <w:proofErr w:type="spellStart"/>
      <w:r w:rsidRPr="00B90EC8">
        <w:rPr>
          <w:rFonts w:ascii="Arial" w:hAnsi="Arial" w:cs="Arial"/>
          <w:sz w:val="14"/>
          <w:szCs w:val="14"/>
        </w:rPr>
        <w:t>stuffing</w:t>
      </w:r>
      <w:proofErr w:type="spellEnd"/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~%20%Byte </w:t>
      </w:r>
      <w:proofErr w:type="spellStart"/>
      <w:r w:rsidRPr="00B90EC8">
        <w:rPr>
          <w:rFonts w:ascii="Arial" w:hAnsi="Arial" w:cs="Arial"/>
          <w:sz w:val="14"/>
          <w:szCs w:val="14"/>
        </w:rPr>
        <w:t>stuffing</w:t>
      </w:r>
      <w:proofErr w:type="spellEnd"/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Ktoré základné spôsoby zabezpečenia proti chybám sa používajú v komunikačných technológiách?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~%33.333%Bezpečnostné kódy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~%-50%Linkové kódy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~%33.333%Spätnoväzobné metódy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~%33.333%Metódy so spätnou väzbou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~%-50%Kombinácia bezpečnostných kódov a metód spätnej väzby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Aký je rozdiel medzi detekčnými a korekčnými kódmi?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~%50%Detekčné kódy </w:t>
      </w:r>
      <w:proofErr w:type="spellStart"/>
      <w:r w:rsidRPr="00B90EC8">
        <w:rPr>
          <w:rFonts w:ascii="Arial" w:hAnsi="Arial" w:cs="Arial"/>
          <w:sz w:val="14"/>
          <w:szCs w:val="14"/>
        </w:rPr>
        <w:t>detekujú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chybu ale neodstránia ju, korekčné kódy chybu aj </w:t>
      </w:r>
      <w:proofErr w:type="spellStart"/>
      <w:r w:rsidRPr="00B90EC8">
        <w:rPr>
          <w:rFonts w:ascii="Arial" w:hAnsi="Arial" w:cs="Arial"/>
          <w:sz w:val="14"/>
          <w:szCs w:val="14"/>
        </w:rPr>
        <w:t>detekujú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aj odstraňujú.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~%-33.333%Detekčné kódy </w:t>
      </w:r>
      <w:proofErr w:type="spellStart"/>
      <w:r w:rsidRPr="00B90EC8">
        <w:rPr>
          <w:rFonts w:ascii="Arial" w:hAnsi="Arial" w:cs="Arial"/>
          <w:sz w:val="14"/>
          <w:szCs w:val="14"/>
        </w:rPr>
        <w:t>detekujú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chybu a korekčné kódy ju odstraňujú.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~%-33.333%Detekčné kódy chybu iba odstraňujú, korekčné ju aj </w:t>
      </w:r>
      <w:proofErr w:type="spellStart"/>
      <w:r w:rsidRPr="00B90EC8">
        <w:rPr>
          <w:rFonts w:ascii="Arial" w:hAnsi="Arial" w:cs="Arial"/>
          <w:sz w:val="14"/>
          <w:szCs w:val="14"/>
        </w:rPr>
        <w:t>detekujú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aj odstraňujú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~%50%Detekčné kódy chybu iba </w:t>
      </w:r>
      <w:proofErr w:type="spellStart"/>
      <w:r w:rsidRPr="00B90EC8">
        <w:rPr>
          <w:rFonts w:ascii="Arial" w:hAnsi="Arial" w:cs="Arial"/>
          <w:sz w:val="14"/>
          <w:szCs w:val="14"/>
        </w:rPr>
        <w:t>detekujú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, korekčné ju aj opravujú.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~%-33.333%Nie je rozdiel, potrebná je ich spolupráca na zabezpečovaní proti chybám.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Ktoré dva druhy bezpečnostných kódov sa najčastejšie používajú na linkovej vrstve?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~%50%Detekčné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~%50%Korekčné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~%-50%Párne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~%-50%Nepárne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Ktoré z vyjadrení platí pre zabezpečenie paritou?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~%-25%Parita súvisí s počtom prenesených bitov za sekundu v kódovom slove.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~%50%Parita súvisí s počtom jednotkových prvkov v kódovom slove.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~%-25%Parita súvisí s počtom kódových slov.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~%50%Parita môže byť párna alebo nepárna.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~%-25%Parita môže je vždy párna.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~%-25%Parita je vždy nepárna.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V čom je hlavný nedostatok pri zabezpečení paritou?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=Ak v zabezpečenom kódovom slove nastanú dve chyby, parita ich neodhalí.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~Chyba v prenose párneho počtu bitov správy sa nedá paritou odhaliť.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~Chyba v prenose nepárneho počtu bitov správy sa nedá paritou odhaliť.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~Parita významne zvyšuje počet bitov potrebných na prenesenie.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~Výpočet parity je výpočtovo veľmi náročný.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Pole kontrolné číslo – </w:t>
      </w:r>
      <w:proofErr w:type="spellStart"/>
      <w:r w:rsidRPr="00B90EC8">
        <w:rPr>
          <w:rFonts w:ascii="Arial" w:hAnsi="Arial" w:cs="Arial"/>
          <w:sz w:val="14"/>
          <w:szCs w:val="14"/>
        </w:rPr>
        <w:t>Frame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Check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Sequence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(FCS) obsahuje číslo vypočítané cieľovým počítačom na základe rýchlosti prenosu rámca.{F}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Čo vyjadruje označenie CRC?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~%33.333%presne </w:t>
      </w:r>
      <w:proofErr w:type="spellStart"/>
      <w:r w:rsidRPr="00B90EC8">
        <w:rPr>
          <w:rFonts w:ascii="Arial" w:hAnsi="Arial" w:cs="Arial"/>
          <w:sz w:val="14"/>
          <w:szCs w:val="14"/>
        </w:rPr>
        <w:t>Cyclic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Redundancy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Check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~%-50%presne </w:t>
      </w:r>
      <w:proofErr w:type="spellStart"/>
      <w:r w:rsidRPr="00B90EC8">
        <w:rPr>
          <w:rFonts w:ascii="Arial" w:hAnsi="Arial" w:cs="Arial"/>
          <w:sz w:val="14"/>
          <w:szCs w:val="14"/>
        </w:rPr>
        <w:t>Computational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Redundant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Cycle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~%-50%presne </w:t>
      </w:r>
      <w:proofErr w:type="spellStart"/>
      <w:r w:rsidRPr="00B90EC8">
        <w:rPr>
          <w:rFonts w:ascii="Arial" w:hAnsi="Arial" w:cs="Arial"/>
          <w:sz w:val="14"/>
          <w:szCs w:val="14"/>
        </w:rPr>
        <w:t>Comparative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Reciprocal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Code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~%33.333%Špeciálny spôsob zabezpečenia prenosu použitím cyklického kódu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~%33.333%Jeden z detekčných kódov používaný na linkovej úrovni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V čom spočíva princíp CRC?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=V delení polynómov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~V násobení polynómov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~V sčítaní polynómov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~V odčítaní polynómov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~V kombinácii polynómov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Ktorý kód dokáže opraviť chybu?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=korekčný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~detekčný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~CRC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~parita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K čomu sú určené prístupové metódy na linkovej vrstve?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~%-33.333% Riadia prístup k prenosovému médiu ktorým je koncové zariadenie pripojené k uzlu siete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~%50% Riadia prístup viacerých používateľov k spoločnému prenosovému médiu v komunikačnej sieti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lastRenderedPageBreak/>
        <w:t>~%-33.333% Riadia prístup k dátam, ktoré sú prijímané koncovým zariadením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~%-33.333% Riadia prístup k službám, ktoré poskytuje sieť.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~%50% Riadia prístupu k spoločnému kanálu tak, aby nedochádzalo ku kolízii pri prenose dát.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Akým spôsobom je riadený prístup komunikujúcich zariadení na spoločné prenosové médium?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~%50%Náhodne - </w:t>
      </w:r>
      <w:proofErr w:type="spellStart"/>
      <w:r w:rsidRPr="00B90EC8">
        <w:rPr>
          <w:rFonts w:ascii="Arial" w:hAnsi="Arial" w:cs="Arial"/>
          <w:sz w:val="14"/>
          <w:szCs w:val="14"/>
        </w:rPr>
        <w:t>stochasticky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~%50%Predpovedateľne – deterministicky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~%-50%Bez  pravidiel - chaoticky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~%-50%S pravidlami - regulárne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Aké je základné delenie prístupových metód?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~%50%Stochastické metódy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~%50%Deterministické metódy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~%-33.333%Pravidelné metódy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~%-33.333%Nepravidelné metódy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~%-33.333%Kolízne metódy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Ktoré prístupové metódy patria k deterministickým metódam?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~%-33.333%Čistá </w:t>
      </w:r>
      <w:proofErr w:type="spellStart"/>
      <w:r w:rsidRPr="00B90EC8">
        <w:rPr>
          <w:rFonts w:ascii="Arial" w:hAnsi="Arial" w:cs="Arial"/>
          <w:sz w:val="14"/>
          <w:szCs w:val="14"/>
        </w:rPr>
        <w:t>Aloha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(</w:t>
      </w:r>
      <w:proofErr w:type="spellStart"/>
      <w:r w:rsidRPr="00B90EC8">
        <w:rPr>
          <w:rFonts w:ascii="Arial" w:hAnsi="Arial" w:cs="Arial"/>
          <w:sz w:val="14"/>
          <w:szCs w:val="14"/>
        </w:rPr>
        <w:t>Pure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Aloha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)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~%-33.333%CSMA (</w:t>
      </w:r>
      <w:proofErr w:type="spellStart"/>
      <w:r w:rsidRPr="00B90EC8">
        <w:rPr>
          <w:rFonts w:ascii="Arial" w:hAnsi="Arial" w:cs="Arial"/>
          <w:sz w:val="14"/>
          <w:szCs w:val="14"/>
        </w:rPr>
        <w:t>Carrier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Sense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Multiple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Access)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~%-33.333%CSMA/CD (CSMA/</w:t>
      </w:r>
      <w:proofErr w:type="spellStart"/>
      <w:r w:rsidRPr="00B90EC8">
        <w:rPr>
          <w:rFonts w:ascii="Arial" w:hAnsi="Arial" w:cs="Arial"/>
          <w:sz w:val="14"/>
          <w:szCs w:val="14"/>
        </w:rPr>
        <w:t>Collision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Detection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)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~%25%TDMA (</w:t>
      </w:r>
      <w:proofErr w:type="spellStart"/>
      <w:r w:rsidRPr="00B90EC8">
        <w:rPr>
          <w:rFonts w:ascii="Arial" w:hAnsi="Arial" w:cs="Arial"/>
          <w:sz w:val="14"/>
          <w:szCs w:val="14"/>
        </w:rPr>
        <w:t>Time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Division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Multiple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Access)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~%25%FDMA (</w:t>
      </w:r>
      <w:proofErr w:type="spellStart"/>
      <w:r w:rsidRPr="00B90EC8">
        <w:rPr>
          <w:rFonts w:ascii="Arial" w:hAnsi="Arial" w:cs="Arial"/>
          <w:sz w:val="14"/>
          <w:szCs w:val="14"/>
        </w:rPr>
        <w:t>Frequency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Division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Multiple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Access)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~%25%WDMA (</w:t>
      </w:r>
      <w:proofErr w:type="spellStart"/>
      <w:r w:rsidRPr="00B90EC8">
        <w:rPr>
          <w:rFonts w:ascii="Arial" w:hAnsi="Arial" w:cs="Arial"/>
          <w:sz w:val="14"/>
          <w:szCs w:val="14"/>
        </w:rPr>
        <w:t>Wavelength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Division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Multiple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Access)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~%25%CDMA (</w:t>
      </w:r>
      <w:proofErr w:type="spellStart"/>
      <w:r w:rsidRPr="00B90EC8">
        <w:rPr>
          <w:rFonts w:ascii="Arial" w:hAnsi="Arial" w:cs="Arial"/>
          <w:sz w:val="14"/>
          <w:szCs w:val="14"/>
        </w:rPr>
        <w:t>Code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Division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Multiple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Access)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Ktoré prístupové metódy patria k </w:t>
      </w:r>
      <w:proofErr w:type="spellStart"/>
      <w:r w:rsidRPr="00B90EC8">
        <w:rPr>
          <w:rFonts w:ascii="Arial" w:hAnsi="Arial" w:cs="Arial"/>
          <w:sz w:val="14"/>
          <w:szCs w:val="14"/>
        </w:rPr>
        <w:t>stochastickým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metódam?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~%33.333%Čistá </w:t>
      </w:r>
      <w:proofErr w:type="spellStart"/>
      <w:r w:rsidRPr="00B90EC8">
        <w:rPr>
          <w:rFonts w:ascii="Arial" w:hAnsi="Arial" w:cs="Arial"/>
          <w:sz w:val="14"/>
          <w:szCs w:val="14"/>
        </w:rPr>
        <w:t>Aloha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(</w:t>
      </w:r>
      <w:proofErr w:type="spellStart"/>
      <w:r w:rsidRPr="00B90EC8">
        <w:rPr>
          <w:rFonts w:ascii="Arial" w:hAnsi="Arial" w:cs="Arial"/>
          <w:sz w:val="14"/>
          <w:szCs w:val="14"/>
        </w:rPr>
        <w:t>Pure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Aloha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)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~%33.333%CSMA (</w:t>
      </w:r>
      <w:proofErr w:type="spellStart"/>
      <w:r w:rsidRPr="00B90EC8">
        <w:rPr>
          <w:rFonts w:ascii="Arial" w:hAnsi="Arial" w:cs="Arial"/>
          <w:sz w:val="14"/>
          <w:szCs w:val="14"/>
        </w:rPr>
        <w:t>Carrier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Sense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Multiple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Access)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~%33.333%CSMA/CD (CSMA/</w:t>
      </w:r>
      <w:proofErr w:type="spellStart"/>
      <w:r w:rsidRPr="00B90EC8">
        <w:rPr>
          <w:rFonts w:ascii="Arial" w:hAnsi="Arial" w:cs="Arial"/>
          <w:sz w:val="14"/>
          <w:szCs w:val="14"/>
        </w:rPr>
        <w:t>Collision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Detection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)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~%-25%TDMA (</w:t>
      </w:r>
      <w:proofErr w:type="spellStart"/>
      <w:r w:rsidRPr="00B90EC8">
        <w:rPr>
          <w:rFonts w:ascii="Arial" w:hAnsi="Arial" w:cs="Arial"/>
          <w:sz w:val="14"/>
          <w:szCs w:val="14"/>
        </w:rPr>
        <w:t>Time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Division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Multiple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Access)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~%-25%FDMA (</w:t>
      </w:r>
      <w:proofErr w:type="spellStart"/>
      <w:r w:rsidRPr="00B90EC8">
        <w:rPr>
          <w:rFonts w:ascii="Arial" w:hAnsi="Arial" w:cs="Arial"/>
          <w:sz w:val="14"/>
          <w:szCs w:val="14"/>
        </w:rPr>
        <w:t>Frequency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Division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Multiple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Access)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lastRenderedPageBreak/>
        <w:t>~%-25%WDMA (</w:t>
      </w:r>
      <w:proofErr w:type="spellStart"/>
      <w:r w:rsidRPr="00B90EC8">
        <w:rPr>
          <w:rFonts w:ascii="Arial" w:hAnsi="Arial" w:cs="Arial"/>
          <w:sz w:val="14"/>
          <w:szCs w:val="14"/>
        </w:rPr>
        <w:t>Wavelength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Division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Multiple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Access)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~%-25%CDMA (</w:t>
      </w:r>
      <w:proofErr w:type="spellStart"/>
      <w:r w:rsidRPr="00B90EC8">
        <w:rPr>
          <w:rFonts w:ascii="Arial" w:hAnsi="Arial" w:cs="Arial"/>
          <w:sz w:val="14"/>
          <w:szCs w:val="14"/>
        </w:rPr>
        <w:t>Code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Division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Multiple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Access)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V čom je rozdiel medzi </w:t>
      </w:r>
      <w:proofErr w:type="spellStart"/>
      <w:r w:rsidRPr="00B90EC8">
        <w:rPr>
          <w:rFonts w:ascii="Arial" w:hAnsi="Arial" w:cs="Arial"/>
          <w:sz w:val="14"/>
          <w:szCs w:val="14"/>
        </w:rPr>
        <w:t>stochastickými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a deterministickými prístupovými metódami?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~%-50% v počte zariadení, ktoré je možné pripojiť k spoločnému médiu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~%33.333%v miere rizika kolízií pri prístupe k prenosovému médiu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~%33.333% v spôsobe organizovanosti prístupu k prenosovému médiu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~%33.333% v princípe použitých metód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~%-50% v rýchlosti vysielania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Ako je špecifikovaná linková úroveň v LAN?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~%-33.333%Ako </w:t>
      </w:r>
      <w:proofErr w:type="spellStart"/>
      <w:r w:rsidRPr="00B90EC8">
        <w:rPr>
          <w:rFonts w:ascii="Arial" w:hAnsi="Arial" w:cs="Arial"/>
          <w:sz w:val="14"/>
          <w:szCs w:val="14"/>
        </w:rPr>
        <w:t>podvrstva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logických spojov (LLC)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~%-33.333%Ako </w:t>
      </w:r>
      <w:proofErr w:type="spellStart"/>
      <w:r w:rsidRPr="00B90EC8">
        <w:rPr>
          <w:rFonts w:ascii="Arial" w:hAnsi="Arial" w:cs="Arial"/>
          <w:sz w:val="14"/>
          <w:szCs w:val="14"/>
        </w:rPr>
        <w:t>podvrstvu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riadenia prístupu k médiu (MAC)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~%50%Obsahuje dve </w:t>
      </w:r>
      <w:proofErr w:type="spellStart"/>
      <w:r w:rsidRPr="00B90EC8">
        <w:rPr>
          <w:rFonts w:ascii="Arial" w:hAnsi="Arial" w:cs="Arial"/>
          <w:sz w:val="14"/>
          <w:szCs w:val="14"/>
        </w:rPr>
        <w:t>podvrstvy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Local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Link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Control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a </w:t>
      </w:r>
      <w:proofErr w:type="spellStart"/>
      <w:r w:rsidRPr="00B90EC8">
        <w:rPr>
          <w:rFonts w:ascii="Arial" w:hAnsi="Arial" w:cs="Arial"/>
          <w:sz w:val="14"/>
          <w:szCs w:val="14"/>
        </w:rPr>
        <w:t>Media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Access </w:t>
      </w:r>
      <w:proofErr w:type="spellStart"/>
      <w:r w:rsidRPr="00B90EC8">
        <w:rPr>
          <w:rFonts w:ascii="Arial" w:hAnsi="Arial" w:cs="Arial"/>
          <w:sz w:val="14"/>
          <w:szCs w:val="14"/>
        </w:rPr>
        <w:t>Control</w:t>
      </w:r>
      <w:proofErr w:type="spellEnd"/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~%-33.333%Je rovnaká ako v iných technológiách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~%50%Rozdeľuje sa na </w:t>
      </w:r>
      <w:proofErr w:type="spellStart"/>
      <w:r w:rsidRPr="00B90EC8">
        <w:rPr>
          <w:rFonts w:ascii="Arial" w:hAnsi="Arial" w:cs="Arial"/>
          <w:sz w:val="14"/>
          <w:szCs w:val="14"/>
        </w:rPr>
        <w:t>podvrstvu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Riadenia logického spoja LLC  a Riadenia prístupu k spoločnému médiu MAC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Čo je hlavnou úlohou </w:t>
      </w:r>
      <w:proofErr w:type="spellStart"/>
      <w:r w:rsidRPr="00B90EC8">
        <w:rPr>
          <w:rFonts w:ascii="Arial" w:hAnsi="Arial" w:cs="Arial"/>
          <w:sz w:val="14"/>
          <w:szCs w:val="14"/>
        </w:rPr>
        <w:t>podvrstvy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LLC - </w:t>
      </w:r>
      <w:proofErr w:type="spellStart"/>
      <w:r w:rsidRPr="00B90EC8">
        <w:rPr>
          <w:rFonts w:ascii="Arial" w:hAnsi="Arial" w:cs="Arial"/>
          <w:sz w:val="14"/>
          <w:szCs w:val="14"/>
        </w:rPr>
        <w:t>Logical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Link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Control</w:t>
      </w:r>
      <w:proofErr w:type="spellEnd"/>
      <w:r w:rsidRPr="00B90EC8">
        <w:rPr>
          <w:rFonts w:ascii="Arial" w:hAnsi="Arial" w:cs="Arial"/>
          <w:sz w:val="14"/>
          <w:szCs w:val="14"/>
        </w:rPr>
        <w:t>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~%25%Zapuzdrenie prenášaných </w:t>
      </w:r>
      <w:proofErr w:type="spellStart"/>
      <w:r w:rsidRPr="00B90EC8">
        <w:rPr>
          <w:rFonts w:ascii="Arial" w:hAnsi="Arial" w:cs="Arial"/>
          <w:sz w:val="14"/>
          <w:szCs w:val="14"/>
        </w:rPr>
        <w:t>paketov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do rámcov s vhodnými pomocnými informáciami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~%-50%Prenos bitov po médiu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~%-50%Riadenie prístupu k médiu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~%25%Adresovanie podľa fyzickej MAC adresy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~%25%Detekcia chýb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~%25%Kontrola toku dát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Čo je hlavnou úlohou </w:t>
      </w:r>
      <w:proofErr w:type="spellStart"/>
      <w:r w:rsidRPr="00B90EC8">
        <w:rPr>
          <w:rFonts w:ascii="Arial" w:hAnsi="Arial" w:cs="Arial"/>
          <w:sz w:val="14"/>
          <w:szCs w:val="14"/>
        </w:rPr>
        <w:t>podvrstvy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MAC - </w:t>
      </w:r>
      <w:proofErr w:type="spellStart"/>
      <w:r w:rsidRPr="00B90EC8">
        <w:rPr>
          <w:rFonts w:ascii="Arial" w:hAnsi="Arial" w:cs="Arial"/>
          <w:sz w:val="14"/>
          <w:szCs w:val="14"/>
        </w:rPr>
        <w:t>Media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Access </w:t>
      </w:r>
      <w:proofErr w:type="spellStart"/>
      <w:r w:rsidRPr="00B90EC8">
        <w:rPr>
          <w:rFonts w:ascii="Arial" w:hAnsi="Arial" w:cs="Arial"/>
          <w:sz w:val="14"/>
          <w:szCs w:val="14"/>
        </w:rPr>
        <w:t>Control</w:t>
      </w:r>
      <w:proofErr w:type="spellEnd"/>
      <w:r w:rsidRPr="00B90EC8">
        <w:rPr>
          <w:rFonts w:ascii="Arial" w:hAnsi="Arial" w:cs="Arial"/>
          <w:sz w:val="14"/>
          <w:szCs w:val="14"/>
        </w:rPr>
        <w:t>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~%-25%Zapúzdrenie prenášaných </w:t>
      </w:r>
      <w:proofErr w:type="spellStart"/>
      <w:r w:rsidRPr="00B90EC8">
        <w:rPr>
          <w:rFonts w:ascii="Arial" w:hAnsi="Arial" w:cs="Arial"/>
          <w:sz w:val="14"/>
          <w:szCs w:val="14"/>
        </w:rPr>
        <w:t>paketov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do rámcov s vhodnými pomocnými informáciami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~%-25%Prenos bitov po médiu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~%50%Riadenie prístupu k médiu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~%50%Adresovanie podľa fyzickej MAC adresy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~%-25%Detekcia chýb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~%-25%Kontrola toku dát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lastRenderedPageBreak/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MAC adresa je daná pri výrobe a napálená do karty.{T}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Čo je to MAC adresa?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~%20%fyzická adresa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~%20%media </w:t>
      </w:r>
      <w:proofErr w:type="spellStart"/>
      <w:r w:rsidRPr="00B90EC8">
        <w:rPr>
          <w:rFonts w:ascii="Arial" w:hAnsi="Arial" w:cs="Arial"/>
          <w:sz w:val="14"/>
          <w:szCs w:val="14"/>
        </w:rPr>
        <w:t>access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control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address</w:t>
      </w:r>
      <w:proofErr w:type="spellEnd"/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~%20%48 bitová adresa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~%20%6 bajtov dlhá adresa vyjadrená pomocou hexadecimálnych číslic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~%20%adresa, ktorá označuje výrobcu karty a sériové číslo karty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Ktorá z uvedených by mohla teoreticky byť platnou MAC adresou?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=00-E0-4C-77-19-27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~158.193.152.18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~0110001110110101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~RealtekRTL8139/810x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Prečo je linková vrstva v LAN rozdelená na dve </w:t>
      </w:r>
      <w:proofErr w:type="spellStart"/>
      <w:r w:rsidRPr="00B90EC8">
        <w:rPr>
          <w:rFonts w:ascii="Arial" w:hAnsi="Arial" w:cs="Arial"/>
          <w:sz w:val="14"/>
          <w:szCs w:val="14"/>
        </w:rPr>
        <w:t>podvrstvy</w:t>
      </w:r>
      <w:proofErr w:type="spellEnd"/>
      <w:r w:rsidRPr="00B90EC8">
        <w:rPr>
          <w:rFonts w:ascii="Arial" w:hAnsi="Arial" w:cs="Arial"/>
          <w:sz w:val="14"/>
          <w:szCs w:val="14"/>
        </w:rPr>
        <w:t>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~%50%Kvôli možnosti využiť tú istú linkovú technológiu na rôznych druhoch prenosových technológií.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~%-33.333%Pretože aj OSI model vo svojom základnom tvare rozdeľuje linkovú vrstvu na dve.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~%50%Aby bola zabezpečená spolupráca sieťovej vrstvy s rôznymi technológiami fyzického rozhrania.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~%-33.333%Pretože má mnoho funkcií a samostatne nezvláda ich realizáciu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~%-33.333%Pretože má typy služieb, ktoré poskytuje sieťovej vrstve a typy, ktoré poskytuje fyzickej vrstve.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Kto prideľuje MAC adresy?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~Každý výrobca počítačov ľubovoľne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~ITU (</w:t>
      </w:r>
      <w:proofErr w:type="spellStart"/>
      <w:r w:rsidRPr="00B90EC8">
        <w:rPr>
          <w:rFonts w:ascii="Arial" w:hAnsi="Arial" w:cs="Arial"/>
          <w:sz w:val="14"/>
          <w:szCs w:val="14"/>
        </w:rPr>
        <w:t>International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Telecommunication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Union</w:t>
      </w:r>
      <w:proofErr w:type="spellEnd"/>
      <w:r w:rsidRPr="00B90EC8">
        <w:rPr>
          <w:rFonts w:ascii="Arial" w:hAnsi="Arial" w:cs="Arial"/>
          <w:sz w:val="14"/>
          <w:szCs w:val="14"/>
        </w:rPr>
        <w:t>)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~ISO (</w:t>
      </w:r>
      <w:proofErr w:type="spellStart"/>
      <w:r w:rsidRPr="00B90EC8">
        <w:rPr>
          <w:rFonts w:ascii="Arial" w:hAnsi="Arial" w:cs="Arial"/>
          <w:sz w:val="14"/>
          <w:szCs w:val="14"/>
        </w:rPr>
        <w:t>International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Standards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Organization</w:t>
      </w:r>
      <w:proofErr w:type="spellEnd"/>
      <w:r w:rsidRPr="00B90EC8">
        <w:rPr>
          <w:rFonts w:ascii="Arial" w:hAnsi="Arial" w:cs="Arial"/>
          <w:sz w:val="14"/>
          <w:szCs w:val="14"/>
        </w:rPr>
        <w:t>)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~ETSI (</w:t>
      </w:r>
      <w:proofErr w:type="spellStart"/>
      <w:r w:rsidRPr="00B90EC8">
        <w:rPr>
          <w:rFonts w:ascii="Arial" w:hAnsi="Arial" w:cs="Arial"/>
          <w:sz w:val="14"/>
          <w:szCs w:val="14"/>
        </w:rPr>
        <w:t>European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Telecommunication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Standards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Institute</w:t>
      </w:r>
      <w:proofErr w:type="spellEnd"/>
      <w:r w:rsidRPr="00B90EC8">
        <w:rPr>
          <w:rFonts w:ascii="Arial" w:hAnsi="Arial" w:cs="Arial"/>
          <w:sz w:val="14"/>
          <w:szCs w:val="14"/>
        </w:rPr>
        <w:t>)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~IETF (Internet </w:t>
      </w:r>
      <w:proofErr w:type="spellStart"/>
      <w:r w:rsidRPr="00B90EC8">
        <w:rPr>
          <w:rFonts w:ascii="Arial" w:hAnsi="Arial" w:cs="Arial"/>
          <w:sz w:val="14"/>
          <w:szCs w:val="14"/>
        </w:rPr>
        <w:t>Engineering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Task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Force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)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=IEEE (</w:t>
      </w:r>
      <w:proofErr w:type="spellStart"/>
      <w:r w:rsidRPr="00B90EC8">
        <w:rPr>
          <w:rFonts w:ascii="Arial" w:hAnsi="Arial" w:cs="Arial"/>
          <w:sz w:val="14"/>
          <w:szCs w:val="14"/>
        </w:rPr>
        <w:t>Institute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of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Electrical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and </w:t>
      </w:r>
      <w:proofErr w:type="spellStart"/>
      <w:r w:rsidRPr="00B90EC8">
        <w:rPr>
          <w:rFonts w:ascii="Arial" w:hAnsi="Arial" w:cs="Arial"/>
          <w:sz w:val="14"/>
          <w:szCs w:val="14"/>
        </w:rPr>
        <w:t>Electronics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Engineers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)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lastRenderedPageBreak/>
        <w:t>Riadenie toku dát na linkovej vrstve je mechanizmus, ktorý zabezpečuje, aby vysielacie zariadenie nezahltilo prijímacie zariadenie, pretože to má iba obmedzenú veľkosť vstupných vyrovnávacích pamätí.{T}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Ktoré z vymenovaných spôsobov/mechanizmov sú používané pri opravách prenášaných rámcov?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~%25%CRC, </w:t>
      </w:r>
      <w:proofErr w:type="spellStart"/>
      <w:r w:rsidRPr="00B90EC8">
        <w:rPr>
          <w:rFonts w:ascii="Arial" w:hAnsi="Arial" w:cs="Arial"/>
          <w:sz w:val="14"/>
          <w:szCs w:val="14"/>
        </w:rPr>
        <w:t>cyclic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redundancy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90EC8">
        <w:rPr>
          <w:rFonts w:ascii="Arial" w:hAnsi="Arial" w:cs="Arial"/>
          <w:sz w:val="14"/>
          <w:szCs w:val="14"/>
        </w:rPr>
        <w:t>check</w:t>
      </w:r>
      <w:proofErr w:type="spellEnd"/>
      <w:r w:rsidRPr="00B90EC8">
        <w:rPr>
          <w:rFonts w:ascii="Arial" w:hAnsi="Arial" w:cs="Arial"/>
          <w:sz w:val="14"/>
          <w:szCs w:val="14"/>
        </w:rPr>
        <w:t xml:space="preserve">, pre detekciu bitových chýb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~%25%Kladné potvrdzovanie prijatia rámca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~%25%Záporné potvrdzovanie prijatia rámca so žiadosťou o opakovanie vysielania rámca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~%25%Opakovanie vysielania rámca po uplynutí preddefinovanej doby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Kto, resp. čo  určuje typ rámca pre konkrétnu technológiu?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~%33.333%Typy rámcov sa pre rôzne technológie určujú štandardmi.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~%-50%Typy rámcov sa pre rôzne technológie nemenia.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~%33.333%Typ rámca špecifikujú štandardizačné organizácie v spolupráci s výrobcami technológií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~%33.333%Každá technológia využíva určitý štandardizovaný rámec.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~%-50%Typ rámca si volí prevádzkovateľ siete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Prečo existuje viac typov rámcov? {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~Neexistuje viacero typov rámcov.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=Pretože existuje viacero typov sietí  a každá  má svoje špecifikácie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 xml:space="preserve">~Pretože prenos po sieti je nespoľahlivý, je potrebné prenášať rôzne typy rámcov. 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~Typ rámca sa musí meniť podľa používanej prenosovej rýchlosti.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~Zariadenia, ktoré produkujú vyššiu prevádzku majú rámce s väčším informačným poľom a zariadenia s nižšou prevádzkou majú rámce menšie</w:t>
      </w:r>
    </w:p>
    <w:p w:rsidR="0045320B" w:rsidRPr="00B90EC8" w:rsidRDefault="0045320B" w:rsidP="0045320B">
      <w:pPr>
        <w:rPr>
          <w:rFonts w:ascii="Arial" w:hAnsi="Arial" w:cs="Arial"/>
          <w:sz w:val="14"/>
          <w:szCs w:val="14"/>
        </w:rPr>
      </w:pPr>
      <w:r w:rsidRPr="00B90EC8">
        <w:rPr>
          <w:rFonts w:ascii="Arial" w:hAnsi="Arial" w:cs="Arial"/>
          <w:sz w:val="14"/>
          <w:szCs w:val="14"/>
        </w:rPr>
        <w:t>}</w:t>
      </w:r>
    </w:p>
    <w:sectPr w:rsidR="0045320B" w:rsidRPr="00B90EC8" w:rsidSect="00B11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hyphenationZone w:val="425"/>
  <w:characterSpacingControl w:val="doNotCompress"/>
  <w:compat/>
  <w:rsids>
    <w:rsidRoot w:val="007F6DE1"/>
    <w:rsid w:val="0045320B"/>
    <w:rsid w:val="005760F7"/>
    <w:rsid w:val="0064684B"/>
    <w:rsid w:val="007F6DE1"/>
    <w:rsid w:val="008540EB"/>
    <w:rsid w:val="00967A25"/>
    <w:rsid w:val="00B112E8"/>
    <w:rsid w:val="00B90EC8"/>
    <w:rsid w:val="00C96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12E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2439</Words>
  <Characters>13904</Characters>
  <Application>Microsoft Office Word</Application>
  <DocSecurity>0</DocSecurity>
  <Lines>115</Lines>
  <Paragraphs>32</Paragraphs>
  <ScaleCrop>false</ScaleCrop>
  <Company/>
  <LinksUpToDate>false</LinksUpToDate>
  <CharactersWithSpaces>16311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Mi_t_is</dc:creator>
  <cp:keywords/>
  <dc:description/>
  <cp:lastModifiedBy>Mi_t_is</cp:lastModifiedBy>
  <cp:revision>5</cp:revision>
  <cp:lastPrinted>2012-05-14T12:13:00Z</cp:lastPrinted>
  <dcterms:created xsi:type="dcterms:W3CDTF">2012-05-14T11:47:00Z</dcterms:created>
  <dcterms:modified xsi:type="dcterms:W3CDTF">2012-05-14T12:13:00Z</dcterms:modified>
</cp:coreProperties>
</file>