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Typickým predstaviteľom STM je rámec STM-1. Ďalšie sa tvoria združovaním štyroch predchádzajúcich, napr. STM-4, STM-64.{T}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Základná výhoda asynchrónneho prenosového módu spočíva v možnosti štatistického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multiplexovania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(STDM).{T}</w:t>
      </w: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Princíp časového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multiplexu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spočíva v pridelení určitej frekvencie každému prenosovému kanálu. {F} 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V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pleziochrónnej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hierarchii sú jednotlivé združované signály bit po bite ukladané do rámca signálu vyššieho rádu.{T}</w:t>
      </w: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V PDH predpokladáme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multiplexovanie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a prenášanie synchrónnych signálov.{F}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Pri združovaní signálov v PDH musia byť všetky prenosové rýchlosti združovaných signálov rovnaké.{F}</w:t>
      </w: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V technológii PDH sa vyplnenie nevyužitého miesta pomocným bitom označuje ako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stuffing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(vypchávka).{T}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 w:rsidRPr="009D74FE">
        <w:rPr>
          <w:rFonts w:ascii="Arial" w:hAnsi="Arial" w:cs="Arial"/>
          <w:b/>
          <w:sz w:val="18"/>
          <w:szCs w:val="18"/>
        </w:rPr>
        <w:t>Stuffing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je výhodný v tom, že nepotrebuje žiadne riadiace bity.{F}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Prenosová rýchlosť najnižšieho stupňa synchrónnej digitálnej hierarchie začína tam, kde končí PDH, čo je asi 55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kbps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>.{F}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Štandardizovaným prenosovým médiom pre SDH je optické vlákno, ktoré dovoľuje vysoké prenosové rýchlosti.{T}</w:t>
      </w:r>
    </w:p>
    <w:p w:rsid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</w:p>
    <w:p w:rsidR="009D74FE" w:rsidRDefault="009D74FE" w:rsidP="0056031F">
      <w:pPr>
        <w:spacing w:after="0"/>
        <w:rPr>
          <w:rFonts w:ascii="Arial" w:hAnsi="Arial" w:cs="Arial"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Ako sa zabezpečuje požiadavka spoľahlivosti v transportných sieťach?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Centrálnym dohliadacím systémom TMN (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Telecommunication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Management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Network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>)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Dimenzovaním siete podľa očakávaného zaťaženia siete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Ako sa zostavuje ráme PCM 1. rádu? Vyberte platné tvrdenia.{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>Vzorky ukladané do rámca sa vytvárajú podľa princípov PCM.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Vzorky jednotlivých kanálov sú zostavované ako 8 bitové kódové slová reprezentujúce </w:t>
      </w:r>
      <w:proofErr w:type="spellStart"/>
      <w:r w:rsidRPr="0056031F">
        <w:rPr>
          <w:rFonts w:ascii="Arial" w:hAnsi="Arial" w:cs="Arial"/>
          <w:sz w:val="18"/>
          <w:szCs w:val="18"/>
        </w:rPr>
        <w:t>kvantovaciu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úroveň príslušnej vzorky.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>Jeden rámec obsahuje 32 alebo 24 vzoriek, v závislosti od použitého štandardu.</w:t>
      </w:r>
    </w:p>
    <w:p w:rsid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Aká je prenosová rýchlosť rámca STM1v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Mbps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>, keď tabuľka má rozmery 270x9 a opakovacia frekvencia rámcov je 8000? Jedna bunka tabuľky predstavuje 1 byte.</w:t>
      </w:r>
      <w:r w:rsidRPr="0056031F">
        <w:rPr>
          <w:rFonts w:ascii="Arial" w:hAnsi="Arial" w:cs="Arial"/>
          <w:sz w:val="18"/>
          <w:szCs w:val="18"/>
        </w:rPr>
        <w:t xml:space="preserve"> {=15552}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Aký je dôvod združovania prenášaných kanálov do PDH vyšších rádov?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Zvyšovanie prenosovej rýchlosti.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Možnosť viacnásobných prenosov po jednom prenosovom médiu.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Čo znamená pojem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plesiochrónna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digitálna hierarchia?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>=Takmer synchrónna DH.</w:t>
      </w:r>
    </w:p>
    <w:p w:rsid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Čím je charakteristická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plesiochrónna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digitálna hierarchia (PDH)?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 xml:space="preserve">=Tým, že združované signály nemajú oproti signálom vyššieho rádu definovaný pevný časový vzťah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Čo znamená skratka STM v SDH (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Synchronous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Digital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Hierarchy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>)? {</w:t>
      </w:r>
    </w:p>
    <w:p w:rsid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 xml:space="preserve">= </w:t>
      </w:r>
      <w:proofErr w:type="spellStart"/>
      <w:r w:rsidRPr="0056031F">
        <w:rPr>
          <w:rFonts w:ascii="Arial" w:hAnsi="Arial" w:cs="Arial"/>
          <w:sz w:val="18"/>
          <w:szCs w:val="18"/>
        </w:rPr>
        <w:t>Synchronous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Transport Module </w:t>
      </w: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Ktoré z uvedených charakteristík platia pre transportnú sieť?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prenos na veľké vzdialenosti medzi uzlami vyšších úrovní siete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prenášanie veľkého objemu dát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požiadavka vysokej prenosovej rýchlosti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>potreba vysokej spoľahlivosti prenosu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Je možné začleniť signály PDH do SDH? {</w:t>
      </w:r>
    </w:p>
    <w:p w:rsidR="0056031F" w:rsidRPr="0056031F" w:rsidRDefault="0056031F" w:rsidP="0056031F">
      <w:pPr>
        <w:tabs>
          <w:tab w:val="left" w:pos="3736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Áno, je to bežne používaná technológia. </w:t>
      </w:r>
      <w:r>
        <w:rPr>
          <w:rFonts w:ascii="Arial" w:hAnsi="Arial" w:cs="Arial"/>
          <w:sz w:val="18"/>
          <w:szCs w:val="18"/>
        </w:rPr>
        <w:tab/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Áno, ale je potrebné k tomu využiť špeciálne jednotky označené ako VC – </w:t>
      </w:r>
      <w:proofErr w:type="spellStart"/>
      <w:r w:rsidRPr="0056031F">
        <w:rPr>
          <w:rFonts w:ascii="Arial" w:hAnsi="Arial" w:cs="Arial"/>
          <w:sz w:val="18"/>
          <w:szCs w:val="18"/>
        </w:rPr>
        <w:t>Virtual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sz w:val="18"/>
          <w:szCs w:val="18"/>
        </w:rPr>
        <w:t>Container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Ktoré z uvedených technológií používajú transportné siete?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TDM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Time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Division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Multiplex</w:t>
      </w:r>
      <w:proofErr w:type="spellEnd"/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SDH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Synchronus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Digital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Hierarchy</w:t>
      </w:r>
      <w:proofErr w:type="spellEnd"/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WDM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Wave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Division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Multiplex</w:t>
      </w:r>
      <w:proofErr w:type="spellEnd"/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PDH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Plesiochronus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Digital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Hierarchy</w:t>
      </w:r>
      <w:proofErr w:type="spellEnd"/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Ktoré dve metódy združovania kanálov sú používané v technológii TDM –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Time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Division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Multiplex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>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SDH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Synchronus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Digital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Hierarchy</w:t>
      </w:r>
      <w:proofErr w:type="spellEnd"/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 PDH –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Plesiochronus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Digital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Hierarchy</w:t>
      </w:r>
      <w:proofErr w:type="spellEnd"/>
    </w:p>
    <w:p w:rsidR="009D74FE" w:rsidRDefault="009D74FE" w:rsidP="0056031F">
      <w:pPr>
        <w:spacing w:after="0"/>
        <w:rPr>
          <w:rFonts w:ascii="Arial" w:hAnsi="Arial" w:cs="Arial"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>Koľko signálov nižšieho rádu združujeme vo vyšších rádoch STM ?{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 xml:space="preserve">=Štyri signály nižšieho rádu vytvárajú vyšší rád.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Ktoré z uvedených tvrdení platia pre porovnanie PDH a SDH?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PDH do vyššej hierarchie prekladá bity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SDH prekladá do vyššej hierarchie byte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PDH nemá synchronizáciu medzi nižším a vyšším rádom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SDH má synchronizáciu medzi nižším a vyšším rádom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Ktoré z vymenovaných vlastností sú nedostatky PDH?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Nekompatibilita medzi štandardami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>Nízke prenosové rýchlosti</w:t>
      </w:r>
    </w:p>
    <w:p w:rsid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>Zložitosť združovania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Napíšte skratku pre americký štandard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Synchronous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Optical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Network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, z ktorého vychádza aj systém SDH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Synchronus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Digital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Hierarchy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56031F">
        <w:rPr>
          <w:rFonts w:ascii="Arial" w:hAnsi="Arial" w:cs="Arial"/>
          <w:sz w:val="18"/>
          <w:szCs w:val="18"/>
        </w:rPr>
        <w:t>{=SONET}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Na čo slúži optická prenosová hierarchia (OTH –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Optical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Transport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Hierarchy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>)?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OTH je platforma, ktorá umožňuje prenos signálov spracovaných v rôznych sieťových technológiách cez optické siete. 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Optická prenosová hierarchia je spoločnou platformou pre rôzne typy sieťových technológií, s vyspelou podporou monitorovania a manažmentu siete.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9D74FE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9D74FE">
        <w:rPr>
          <w:rFonts w:ascii="Arial" w:hAnsi="Arial" w:cs="Arial"/>
          <w:b/>
          <w:sz w:val="18"/>
          <w:szCs w:val="18"/>
        </w:rPr>
        <w:t xml:space="preserve">Na čom je založený kódový </w:t>
      </w:r>
      <w:proofErr w:type="spellStart"/>
      <w:r w:rsidRPr="009D74FE">
        <w:rPr>
          <w:rFonts w:ascii="Arial" w:hAnsi="Arial" w:cs="Arial"/>
          <w:b/>
          <w:sz w:val="18"/>
          <w:szCs w:val="18"/>
        </w:rPr>
        <w:t>multiplex</w:t>
      </w:r>
      <w:proofErr w:type="spellEnd"/>
      <w:r w:rsidRPr="009D74FE">
        <w:rPr>
          <w:rFonts w:ascii="Arial" w:hAnsi="Arial" w:cs="Arial"/>
          <w:b/>
          <w:sz w:val="18"/>
          <w:szCs w:val="18"/>
        </w:rPr>
        <w:t xml:space="preserve"> CDM? {</w:t>
      </w:r>
    </w:p>
    <w:p w:rsidR="0056031F" w:rsidRPr="0056031F" w:rsidRDefault="009D74FE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="0056031F" w:rsidRPr="0056031F">
        <w:rPr>
          <w:rFonts w:ascii="Arial" w:hAnsi="Arial" w:cs="Arial"/>
          <w:sz w:val="18"/>
          <w:szCs w:val="18"/>
        </w:rPr>
        <w:t xml:space="preserve"> Kódový </w:t>
      </w:r>
      <w:proofErr w:type="spellStart"/>
      <w:r w:rsidR="0056031F" w:rsidRPr="0056031F">
        <w:rPr>
          <w:rFonts w:ascii="Arial" w:hAnsi="Arial" w:cs="Arial"/>
          <w:sz w:val="18"/>
          <w:szCs w:val="18"/>
        </w:rPr>
        <w:t>multiplex</w:t>
      </w:r>
      <w:proofErr w:type="spellEnd"/>
      <w:r w:rsidR="0056031F" w:rsidRPr="0056031F">
        <w:rPr>
          <w:rFonts w:ascii="Arial" w:hAnsi="Arial" w:cs="Arial"/>
          <w:sz w:val="18"/>
          <w:szCs w:val="18"/>
        </w:rPr>
        <w:t xml:space="preserve"> prideľuje každému združovanému kanálu určitý kód, podľa ktorého je kanál v demodulátore identifikovaný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Na čom je založený vlnový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multiplex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>?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Vlnový </w:t>
      </w:r>
      <w:proofErr w:type="spellStart"/>
      <w:r w:rsidRPr="0056031F">
        <w:rPr>
          <w:rFonts w:ascii="Arial" w:hAnsi="Arial" w:cs="Arial"/>
          <w:sz w:val="18"/>
          <w:szCs w:val="18"/>
        </w:rPr>
        <w:t>multiplex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je založený na prenose optického signálu a každý signál je prenášaný na inej vlnovej dĺžke optického signálu.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 Základom vlnového </w:t>
      </w:r>
      <w:proofErr w:type="spellStart"/>
      <w:r w:rsidRPr="0056031F">
        <w:rPr>
          <w:rFonts w:ascii="Arial" w:hAnsi="Arial" w:cs="Arial"/>
          <w:sz w:val="18"/>
          <w:szCs w:val="18"/>
        </w:rPr>
        <w:t>multiplexu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je možnosť prenášať jedným optickým  vláknom viac signálov s rôznymi vlnovými dĺžkami.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Označte vlastnosti synchrónnej digitálnej hierarchie (SDH).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Štandardizovaným prenosovým médiom je optické vlákno, ktoré dovoľuje vysoké prenosové rýchlosti (desiatky </w:t>
      </w:r>
      <w:proofErr w:type="spellStart"/>
      <w:r w:rsidRPr="0056031F">
        <w:rPr>
          <w:rFonts w:ascii="Arial" w:hAnsi="Arial" w:cs="Arial"/>
          <w:sz w:val="18"/>
          <w:szCs w:val="18"/>
        </w:rPr>
        <w:t>Gbps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pri WDM až </w:t>
      </w:r>
      <w:proofErr w:type="spellStart"/>
      <w:r w:rsidRPr="0056031F">
        <w:rPr>
          <w:rFonts w:ascii="Arial" w:hAnsi="Arial" w:cs="Arial"/>
          <w:sz w:val="18"/>
          <w:szCs w:val="18"/>
        </w:rPr>
        <w:t>Tbps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).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Štandardizovaný spôsob riadenia prenosovej siete a zaistenie bezchybnej prevádzky aj pri poruchách.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Všetky signály sa v SDH </w:t>
      </w:r>
      <w:proofErr w:type="spellStart"/>
      <w:r w:rsidRPr="0056031F">
        <w:rPr>
          <w:rFonts w:ascii="Arial" w:hAnsi="Arial" w:cs="Arial"/>
          <w:sz w:val="18"/>
          <w:szCs w:val="18"/>
        </w:rPr>
        <w:t>multiplexujú</w:t>
      </w:r>
      <w:proofErr w:type="spellEnd"/>
      <w:r w:rsidRPr="0056031F">
        <w:rPr>
          <w:rFonts w:ascii="Arial" w:hAnsi="Arial" w:cs="Arial"/>
          <w:sz w:val="18"/>
          <w:szCs w:val="18"/>
        </w:rPr>
        <w:t xml:space="preserve"> synchrónne s pevným časovým vzťahom medzi signálmi vyššieho a nižšieho rádu. 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</w:t>
      </w:r>
      <w:r w:rsidRPr="0056031F">
        <w:rPr>
          <w:rFonts w:ascii="Arial" w:hAnsi="Arial" w:cs="Arial"/>
          <w:sz w:val="18"/>
          <w:szCs w:val="18"/>
        </w:rPr>
        <w:t xml:space="preserve">Používa sa riadené prekladanie po celých bajtoch, takže pomocou smerníkov môžeme získať informáciu aj z rámcov vyšších rádov.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 xml:space="preserve">V </w:t>
      </w:r>
      <w:proofErr w:type="spellStart"/>
      <w:r w:rsidRPr="0056031F">
        <w:rPr>
          <w:rFonts w:ascii="Arial" w:hAnsi="Arial" w:cs="Arial"/>
          <w:b/>
          <w:sz w:val="18"/>
          <w:szCs w:val="18"/>
        </w:rPr>
        <w:t>plesiochrónnej</w:t>
      </w:r>
      <w:proofErr w:type="spellEnd"/>
      <w:r w:rsidRPr="0056031F">
        <w:rPr>
          <w:rFonts w:ascii="Arial" w:hAnsi="Arial" w:cs="Arial"/>
          <w:b/>
          <w:sz w:val="18"/>
          <w:szCs w:val="18"/>
        </w:rPr>
        <w:t xml:space="preserve"> hierarchii kladieme jednotlivé združované signály bit po bite do rámca signálu vyššieho rádu.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 xml:space="preserve">=Bez toho aby bol akokoľvek definovaný vzťah medzi rámcom signálu nižšieho rádu a rámcom signálu vyššieho rádu. </w:t>
      </w:r>
    </w:p>
    <w:p w:rsidR="009D74FE" w:rsidRDefault="009D74FE" w:rsidP="0056031F">
      <w:pPr>
        <w:spacing w:after="0"/>
        <w:rPr>
          <w:rFonts w:ascii="Arial" w:hAnsi="Arial" w:cs="Arial"/>
          <w:b/>
          <w:sz w:val="18"/>
          <w:szCs w:val="18"/>
        </w:rPr>
      </w:pPr>
    </w:p>
    <w:p w:rsidR="0056031F" w:rsidRPr="0056031F" w:rsidRDefault="0056031F" w:rsidP="0056031F">
      <w:pPr>
        <w:spacing w:after="0"/>
        <w:rPr>
          <w:rFonts w:ascii="Arial" w:hAnsi="Arial" w:cs="Arial"/>
          <w:b/>
          <w:sz w:val="18"/>
          <w:szCs w:val="18"/>
        </w:rPr>
      </w:pPr>
      <w:r w:rsidRPr="0056031F">
        <w:rPr>
          <w:rFonts w:ascii="Arial" w:hAnsi="Arial" w:cs="Arial"/>
          <w:b/>
          <w:sz w:val="18"/>
          <w:szCs w:val="18"/>
        </w:rPr>
        <w:t>Základným rámcom pre združovanie kanálov v PDH je: {</w:t>
      </w:r>
    </w:p>
    <w:p w:rsidR="0056031F" w:rsidRPr="0056031F" w:rsidRDefault="0056031F" w:rsidP="0056031F">
      <w:pPr>
        <w:spacing w:after="0"/>
        <w:rPr>
          <w:rFonts w:ascii="Arial" w:hAnsi="Arial" w:cs="Arial"/>
          <w:sz w:val="18"/>
          <w:szCs w:val="18"/>
        </w:rPr>
      </w:pPr>
      <w:r w:rsidRPr="0056031F">
        <w:rPr>
          <w:rFonts w:ascii="Arial" w:hAnsi="Arial" w:cs="Arial"/>
          <w:sz w:val="18"/>
          <w:szCs w:val="18"/>
        </w:rPr>
        <w:t xml:space="preserve">=Rámec PCM 1.rádu. </w:t>
      </w:r>
    </w:p>
    <w:p w:rsidR="00FB04D6" w:rsidRPr="0056031F" w:rsidRDefault="00FB04D6">
      <w:pPr>
        <w:rPr>
          <w:sz w:val="18"/>
          <w:szCs w:val="18"/>
        </w:rPr>
      </w:pPr>
    </w:p>
    <w:sectPr w:rsidR="00FB04D6" w:rsidRPr="0056031F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031F"/>
    <w:rsid w:val="0056031F"/>
    <w:rsid w:val="009D74FE"/>
    <w:rsid w:val="00FB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2</cp:revision>
  <dcterms:created xsi:type="dcterms:W3CDTF">2013-05-22T07:28:00Z</dcterms:created>
  <dcterms:modified xsi:type="dcterms:W3CDTF">2013-05-22T07:46:00Z</dcterms:modified>
</cp:coreProperties>
</file>