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7C638A">
      <w:r w:rsidRPr="007C638A">
        <w:t>47.</w:t>
      </w:r>
      <w:r w:rsidRPr="007C638A">
        <w:tab/>
        <w:t>Prerozdeľovanie</w:t>
      </w:r>
    </w:p>
    <w:p w:rsidR="007C638A" w:rsidRDefault="007C638A"/>
    <w:p w:rsidR="007C638A" w:rsidRPr="004736A9" w:rsidRDefault="007C638A" w:rsidP="004736A9">
      <w:pPr>
        <w:jc w:val="both"/>
        <w:rPr>
          <w:b/>
          <w:caps/>
        </w:rPr>
      </w:pPr>
      <w:r>
        <w:rPr>
          <w:b/>
          <w:caps/>
        </w:rPr>
        <w:t xml:space="preserve">10.6 </w:t>
      </w:r>
      <w:r w:rsidRPr="004110D1">
        <w:rPr>
          <w:b/>
          <w:caps/>
        </w:rPr>
        <w:t>Prerozdeľovanie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 w:rsidRPr="004110D1">
        <w:rPr>
          <w:bCs/>
          <w:lang w:val="sk-SK"/>
        </w:rPr>
        <w:t xml:space="preserve">Spotrebiteľské statky znamenajú veľký prínos len pre jednu osobu v danom čase. Človeku prináša úžitok konkrétne tričko, kým ho nosí. </w:t>
      </w:r>
    </w:p>
    <w:p w:rsidR="007C638A" w:rsidRPr="004110D1" w:rsidRDefault="007C638A" w:rsidP="007C638A">
      <w:pPr>
        <w:pStyle w:val="Styl2"/>
        <w:ind w:firstLine="0"/>
        <w:rPr>
          <w:bCs/>
          <w:lang w:val="sk-SK"/>
        </w:rPr>
      </w:pPr>
      <w:r w:rsidRPr="004110D1">
        <w:rPr>
          <w:bCs/>
          <w:lang w:val="sk-SK"/>
        </w:rPr>
        <w:t>Kapitálové statky prinášajú prospech hromade spotrebiteľov naraz. Mises poznamenáva, že zákazník nemusí vlastniť elektráreň na to, aby mal elektrinu.</w:t>
      </w:r>
    </w:p>
    <w:p w:rsidR="007C638A" w:rsidRPr="004110D1" w:rsidRDefault="007C638A" w:rsidP="007C638A">
      <w:pPr>
        <w:pStyle w:val="Styl2"/>
        <w:ind w:firstLine="0"/>
        <w:rPr>
          <w:bCs/>
          <w:lang w:val="sk-SK"/>
        </w:rPr>
      </w:pPr>
      <w:r w:rsidRPr="004110D1">
        <w:rPr>
          <w:bCs/>
          <w:lang w:val="sk-SK"/>
        </w:rPr>
        <w:t>Rozdelenie spotrebiteľského bohatstva je teda oveľa tesnejšie, než si predstavujú akademici. Každý má prístup k tečúcej vode, telefónom, zemiakovým lupienkom a televízii. To je to, čo sa počíta pri životnej úrovni.</w:t>
      </w:r>
      <w:r>
        <w:rPr>
          <w:bCs/>
          <w:lang w:val="sk-SK"/>
        </w:rPr>
        <w:t xml:space="preserve"> </w:t>
      </w:r>
      <w:r w:rsidRPr="0056183F">
        <w:rPr>
          <w:bCs/>
          <w:highlight w:val="yellow"/>
          <w:u w:val="single"/>
          <w:lang w:val="sk-SK"/>
        </w:rPr>
        <w:t>Myšlienka dosiahnutia rovnosti prostredníctvom prerozdeľovania bohatstva je čistá ilúzia</w:t>
      </w:r>
      <w:r w:rsidRPr="00A5300F">
        <w:rPr>
          <w:bCs/>
          <w:highlight w:val="yellow"/>
          <w:lang w:val="sk-SK"/>
        </w:rPr>
        <w:t>.</w:t>
      </w:r>
      <w:r w:rsidRPr="00A5300F">
        <w:rPr>
          <w:bCs/>
          <w:lang w:val="sk-SK"/>
        </w:rPr>
        <w:t xml:space="preserve">  Nie je možné rozdeliť bocheň chleba nekonečnému počtu úst.</w:t>
      </w:r>
      <w:r>
        <w:rPr>
          <w:bCs/>
          <w:lang w:val="sk-SK"/>
        </w:rPr>
        <w:t xml:space="preserve"> </w:t>
      </w:r>
      <w:r w:rsidRPr="004110D1">
        <w:rPr>
          <w:bCs/>
          <w:lang w:val="sk-SK"/>
        </w:rPr>
        <w:t xml:space="preserve">Tak isto nemôžete rozsekať na kusy a rozdeliť medzi ľudí kuchynskú rúru – a zachovať pritom jej funkčnosť. Musíte rešpektovať nevyhnutnosť celistvosti všetkých kapitálových statkov na to, aby mohli fungovať. 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 w:rsidRPr="004110D1">
        <w:rPr>
          <w:bCs/>
          <w:lang w:val="sk-SK"/>
        </w:rPr>
        <w:t xml:space="preserve">Zo samotnej podstaty nemôžu byť kapitálové statky prerozdelené medzi ľudí v žiadnom zmysle, ktorý by viedol k rovnosti a bohatstvu. </w:t>
      </w:r>
      <w:r w:rsidRPr="00A5300F">
        <w:rPr>
          <w:bCs/>
          <w:highlight w:val="yellow"/>
          <w:lang w:val="sk-SK"/>
        </w:rPr>
        <w:t>Prerozdeľovanie bohatstva,</w:t>
      </w:r>
      <w:r w:rsidRPr="004110D1">
        <w:rPr>
          <w:bCs/>
          <w:lang w:val="sk-SK"/>
        </w:rPr>
        <w:t xml:space="preserve"> ak ho máme brať vážne, </w:t>
      </w:r>
      <w:r w:rsidRPr="00A5300F">
        <w:rPr>
          <w:bCs/>
          <w:highlight w:val="yellow"/>
          <w:lang w:val="sk-SK"/>
        </w:rPr>
        <w:t xml:space="preserve">nevyhnutne znamená úplné zničenie bohatstva. </w:t>
      </w:r>
    </w:p>
    <w:p w:rsidR="007C638A" w:rsidRPr="004110D1" w:rsidRDefault="007C638A" w:rsidP="007C638A">
      <w:pPr>
        <w:pStyle w:val="Styl2"/>
        <w:ind w:firstLine="0"/>
        <w:rPr>
          <w:bCs/>
          <w:lang w:val="sk-SK"/>
        </w:rPr>
      </w:pPr>
      <w:r w:rsidRPr="004110D1">
        <w:rPr>
          <w:bCs/>
          <w:lang w:val="sk-SK"/>
        </w:rPr>
        <w:t xml:space="preserve">A napriek tomu si stovky miliónov ľudí myslelo, že prerozdeľovanie bohatstva povedie k osobnému zisku. 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 w:rsidRPr="004110D1">
        <w:rPr>
          <w:bCs/>
          <w:lang w:val="sk-SK"/>
        </w:rPr>
        <w:t>Debata o nemožnosti kalkulácií v socializme je dávno za nami, ale predstava, že bohatstvo môže byť prerozdelené a pritom ďalej existovať, nie je stále uznaná za protirečenie. Rozmazávanie bohatstva ho ničí.</w:t>
      </w:r>
      <w:r>
        <w:rPr>
          <w:bCs/>
          <w:lang w:val="sk-SK"/>
        </w:rPr>
        <w:t xml:space="preserve"> </w:t>
      </w:r>
      <w:r w:rsidRPr="004110D1">
        <w:rPr>
          <w:bCs/>
          <w:lang w:val="sk-SK"/>
        </w:rPr>
        <w:t xml:space="preserve">Odoberte právo na súkromný majetok a bohatstvo sa vytratí. 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>
        <w:rPr>
          <w:bCs/>
          <w:lang w:val="sk-SK"/>
        </w:rPr>
        <w:t>Prečo?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>
        <w:rPr>
          <w:bCs/>
          <w:lang w:val="sk-SK"/>
        </w:rPr>
        <w:t>Čo?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>
        <w:rPr>
          <w:bCs/>
          <w:lang w:val="sk-SK"/>
        </w:rPr>
        <w:t>Ako?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>
        <w:rPr>
          <w:bCs/>
          <w:lang w:val="sk-SK"/>
        </w:rPr>
        <w:t>Komu?</w:t>
      </w:r>
    </w:p>
    <w:p w:rsidR="007C638A" w:rsidRPr="004110D1" w:rsidRDefault="007C638A" w:rsidP="007C638A">
      <w:pPr>
        <w:pStyle w:val="Styl2"/>
        <w:ind w:firstLine="0"/>
        <w:rPr>
          <w:bCs/>
          <w:lang w:val="sk-SK"/>
        </w:rPr>
      </w:pPr>
      <w:r>
        <w:rPr>
          <w:bCs/>
          <w:lang w:val="sk-SK"/>
        </w:rPr>
        <w:t>Podľa akých kritérií?</w:t>
      </w:r>
    </w:p>
    <w:p w:rsidR="007C638A" w:rsidRDefault="007C638A" w:rsidP="007C638A">
      <w:pPr>
        <w:pStyle w:val="Styl2"/>
        <w:ind w:firstLine="0"/>
        <w:rPr>
          <w:bCs/>
          <w:lang w:val="sk-SK"/>
        </w:rPr>
      </w:pPr>
    </w:p>
    <w:p w:rsidR="007C638A" w:rsidRDefault="007C638A" w:rsidP="007C638A">
      <w:pPr>
        <w:pStyle w:val="Styl2"/>
        <w:ind w:firstLine="0"/>
        <w:rPr>
          <w:bCs/>
          <w:lang w:val="sk-SK"/>
        </w:rPr>
      </w:pPr>
      <w:r>
        <w:rPr>
          <w:bCs/>
          <w:lang w:val="sk-SK"/>
        </w:rPr>
        <w:t>Situácie:</w:t>
      </w:r>
    </w:p>
    <w:p w:rsidR="007C638A" w:rsidRDefault="007C638A" w:rsidP="007C638A">
      <w:pPr>
        <w:pStyle w:val="Styl2"/>
        <w:numPr>
          <w:ilvl w:val="0"/>
          <w:numId w:val="1"/>
        </w:numPr>
        <w:rPr>
          <w:bCs/>
          <w:lang w:val="sk-SK"/>
        </w:rPr>
      </w:pPr>
      <w:r>
        <w:rPr>
          <w:bCs/>
          <w:lang w:val="sk-SK"/>
        </w:rPr>
        <w:t xml:space="preserve">moje pre mňa, </w:t>
      </w:r>
    </w:p>
    <w:p w:rsidR="007C638A" w:rsidRDefault="007C638A" w:rsidP="007C638A">
      <w:pPr>
        <w:pStyle w:val="Styl2"/>
        <w:numPr>
          <w:ilvl w:val="0"/>
          <w:numId w:val="1"/>
        </w:numPr>
        <w:rPr>
          <w:bCs/>
          <w:lang w:val="sk-SK"/>
        </w:rPr>
      </w:pPr>
      <w:r>
        <w:rPr>
          <w:bCs/>
          <w:lang w:val="sk-SK"/>
        </w:rPr>
        <w:t>moje pre druhých (poznám, nepoznám),</w:t>
      </w:r>
    </w:p>
    <w:p w:rsidR="007C638A" w:rsidRDefault="007C638A" w:rsidP="007C638A">
      <w:pPr>
        <w:pStyle w:val="Styl2"/>
        <w:numPr>
          <w:ilvl w:val="0"/>
          <w:numId w:val="1"/>
        </w:numPr>
        <w:rPr>
          <w:bCs/>
          <w:lang w:val="sk-SK"/>
        </w:rPr>
      </w:pPr>
      <w:r>
        <w:rPr>
          <w:bCs/>
          <w:lang w:val="sk-SK"/>
        </w:rPr>
        <w:t>cudzie pre druhých (poznám, nepoznám),</w:t>
      </w:r>
    </w:p>
    <w:p w:rsidR="007C638A" w:rsidRPr="00EB0BCC" w:rsidRDefault="007C638A" w:rsidP="007C638A">
      <w:pPr>
        <w:pStyle w:val="Styl2"/>
        <w:numPr>
          <w:ilvl w:val="0"/>
          <w:numId w:val="1"/>
        </w:numPr>
        <w:rPr>
          <w:bCs/>
          <w:lang w:val="sk-SK"/>
        </w:rPr>
      </w:pPr>
      <w:r>
        <w:rPr>
          <w:bCs/>
          <w:lang w:val="sk-SK"/>
        </w:rPr>
        <w:t>cudzie pre mňa.</w:t>
      </w:r>
    </w:p>
    <w:p w:rsidR="007C638A" w:rsidRPr="004110D1" w:rsidRDefault="007C638A" w:rsidP="007C638A">
      <w:pPr>
        <w:pStyle w:val="Styl2"/>
        <w:rPr>
          <w:bCs/>
          <w:lang w:val="sk-SK"/>
        </w:rPr>
      </w:pPr>
    </w:p>
    <w:p w:rsidR="007C638A" w:rsidRPr="00741B12" w:rsidRDefault="007C638A" w:rsidP="007C638A">
      <w:pPr>
        <w:jc w:val="both"/>
        <w:rPr>
          <w:b/>
          <w:highlight w:val="yellow"/>
        </w:rPr>
      </w:pPr>
      <w:r w:rsidRPr="00741B12">
        <w:rPr>
          <w:b/>
          <w:highlight w:val="yellow"/>
        </w:rPr>
        <w:t>Férové a neférové redistribučné systémy</w:t>
      </w:r>
      <w:r w:rsidR="004F0163">
        <w:rPr>
          <w:b/>
          <w:highlight w:val="yellow"/>
        </w:rPr>
        <w:t xml:space="preserve"> (Teória hier)</w:t>
      </w:r>
    </w:p>
    <w:p w:rsidR="007C638A" w:rsidRPr="00741B12" w:rsidRDefault="007C638A" w:rsidP="007C638A">
      <w:pPr>
        <w:pStyle w:val="Styl2"/>
        <w:ind w:firstLine="0"/>
        <w:rPr>
          <w:bCs/>
          <w:highlight w:val="yellow"/>
          <w:lang w:val="sk-SK"/>
        </w:rPr>
      </w:pPr>
      <w:r w:rsidRPr="00741B12">
        <w:rPr>
          <w:b/>
          <w:bCs/>
          <w:i/>
          <w:highlight w:val="yellow"/>
          <w:lang w:val="sk-SK"/>
        </w:rPr>
        <w:t xml:space="preserve">Férový systém - </w:t>
      </w:r>
      <w:r w:rsidRPr="00741B12">
        <w:rPr>
          <w:bCs/>
          <w:highlight w:val="yellow"/>
          <w:lang w:val="sk-SK"/>
        </w:rPr>
        <w:t>mne sa polepší a druhým sa nepohorší (altruizmus, potlach</w:t>
      </w:r>
      <w:r w:rsidR="00741B12">
        <w:rPr>
          <w:bCs/>
          <w:highlight w:val="yellow"/>
          <w:lang w:val="sk-SK"/>
        </w:rPr>
        <w:t>, rozdeľovanie bodov na konci semestra</w:t>
      </w:r>
      <w:r w:rsidRPr="00741B12">
        <w:rPr>
          <w:bCs/>
          <w:highlight w:val="yellow"/>
          <w:lang w:val="sk-SK"/>
        </w:rPr>
        <w:t>...)</w:t>
      </w:r>
    </w:p>
    <w:p w:rsidR="00DA724F" w:rsidRDefault="007C638A" w:rsidP="007C638A">
      <w:pPr>
        <w:pStyle w:val="Styl2"/>
        <w:ind w:firstLine="0"/>
        <w:rPr>
          <w:bCs/>
          <w:highlight w:val="yellow"/>
          <w:lang w:val="sk-SK"/>
        </w:rPr>
      </w:pPr>
      <w:r w:rsidRPr="00741B12">
        <w:rPr>
          <w:b/>
          <w:bCs/>
          <w:i/>
          <w:highlight w:val="yellow"/>
          <w:lang w:val="sk-SK"/>
        </w:rPr>
        <w:t>Neférový systém</w:t>
      </w:r>
      <w:r w:rsidRPr="00741B12">
        <w:rPr>
          <w:bCs/>
          <w:highlight w:val="yellow"/>
          <w:lang w:val="sk-SK"/>
        </w:rPr>
        <w:t xml:space="preserve"> – mne sa polepší, druhým sa pohorší (záujmové skupiny).</w:t>
      </w:r>
    </w:p>
    <w:p w:rsidR="007C638A" w:rsidRPr="007840E4" w:rsidRDefault="007C638A" w:rsidP="007840E4">
      <w:pPr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sk-SK"/>
        </w:rPr>
      </w:pPr>
    </w:p>
    <w:sectPr w:rsidR="007C638A" w:rsidRPr="007840E4" w:rsidSect="0050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F75E4"/>
    <w:multiLevelType w:val="hybridMultilevel"/>
    <w:tmpl w:val="51EAE78E"/>
    <w:lvl w:ilvl="0" w:tplc="4E7C70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38A"/>
    <w:rsid w:val="000A0A43"/>
    <w:rsid w:val="004736A9"/>
    <w:rsid w:val="004F0163"/>
    <w:rsid w:val="00502B7F"/>
    <w:rsid w:val="0056183F"/>
    <w:rsid w:val="00677BF1"/>
    <w:rsid w:val="00741B12"/>
    <w:rsid w:val="007840E4"/>
    <w:rsid w:val="007C638A"/>
    <w:rsid w:val="00997320"/>
    <w:rsid w:val="00A5300F"/>
    <w:rsid w:val="00D667AC"/>
    <w:rsid w:val="00DA724F"/>
    <w:rsid w:val="00DC2EC2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2B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2">
    <w:name w:val="Styl2"/>
    <w:basedOn w:val="Normlny"/>
    <w:rsid w:val="007C638A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10</cp:revision>
  <dcterms:created xsi:type="dcterms:W3CDTF">2014-05-25T10:22:00Z</dcterms:created>
  <dcterms:modified xsi:type="dcterms:W3CDTF">2014-05-29T19:59:00Z</dcterms:modified>
</cp:coreProperties>
</file>