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Prezentačná vrstva definuje spôsob, akým aplikácia komunikuje so sieťou. {T}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Prezentačná vrstva je určená na priamu komunikáciu s vrstvami sieťovej infraštruktúry. {F}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Prezentačná vrstva je špecifikovaná vo všetkých sieťových architektúrach. {F}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Prezentačná vrstva nie je zvlášť špecifikovaná v architektúre TCP/IP, ktorú používa internet. {T}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Architektúra TCP/IP nemusí implementovať mechanizmy funkcií, ktoré sú špecifikované na prezentačnej vrstve.  {F}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Konverzia formátov dát na prezentačnej vrstve sa vytvára výlučne špeciálnym jazykom ASN (</w:t>
      </w:r>
      <w:proofErr w:type="spellStart"/>
      <w:r w:rsidRPr="0042257D">
        <w:rPr>
          <w:rFonts w:cs="Arial"/>
          <w:b/>
          <w:sz w:val="20"/>
          <w:szCs w:val="20"/>
        </w:rPr>
        <w:t>Abstract</w:t>
      </w:r>
      <w:proofErr w:type="spellEnd"/>
      <w:r w:rsidRPr="0042257D">
        <w:rPr>
          <w:rFonts w:cs="Arial"/>
          <w:b/>
          <w:sz w:val="20"/>
          <w:szCs w:val="20"/>
        </w:rPr>
        <w:t xml:space="preserve"> Syntax </w:t>
      </w:r>
      <w:proofErr w:type="spellStart"/>
      <w:r w:rsidRPr="0042257D">
        <w:rPr>
          <w:rFonts w:cs="Arial"/>
          <w:b/>
          <w:sz w:val="20"/>
          <w:szCs w:val="20"/>
        </w:rPr>
        <w:t>Notation</w:t>
      </w:r>
      <w:proofErr w:type="spellEnd"/>
      <w:r w:rsidRPr="0042257D">
        <w:rPr>
          <w:rFonts w:cs="Arial"/>
          <w:b/>
          <w:sz w:val="20"/>
          <w:szCs w:val="20"/>
        </w:rPr>
        <w:t>) {F}</w:t>
      </w:r>
    </w:p>
    <w:p w:rsidR="00A425AD" w:rsidRPr="0042257D" w:rsidRDefault="00A425AD" w:rsidP="00A425AD">
      <w:pPr>
        <w:spacing w:line="240" w:lineRule="auto"/>
        <w:rPr>
          <w:rFonts w:cs="Arial"/>
          <w:sz w:val="20"/>
          <w:szCs w:val="20"/>
        </w:rPr>
      </w:pP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Aké dve základné metódy kompresie existujú?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Stratová a bezstratová kompresia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Aké sú výhody metódy TLV?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Správy môžu byť posielané v ľubovoľnom poradí 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Protokol vo formáte TLV sa ľahko rozširuje o nové typy správ </w:t>
      </w:r>
    </w:p>
    <w:p w:rsidR="0042257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V jednom </w:t>
      </w:r>
      <w:proofErr w:type="spellStart"/>
      <w:r w:rsidR="00A425AD" w:rsidRPr="0042257D">
        <w:rPr>
          <w:rFonts w:cs="Arial"/>
          <w:sz w:val="20"/>
          <w:szCs w:val="20"/>
        </w:rPr>
        <w:t>datagrame</w:t>
      </w:r>
      <w:proofErr w:type="spellEnd"/>
      <w:r w:rsidR="00A425AD" w:rsidRPr="0042257D">
        <w:rPr>
          <w:rFonts w:cs="Arial"/>
          <w:sz w:val="20"/>
          <w:szCs w:val="20"/>
        </w:rPr>
        <w:t xml:space="preserve"> môže byť odoslaný ľubovoľný počet správ v tvare TLV</w:t>
      </w:r>
    </w:p>
    <w:p w:rsidR="0042257D" w:rsidRPr="0042257D" w:rsidRDefault="0042257D" w:rsidP="0042257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Aké sú základné druhy šifrovania? {</w:t>
      </w:r>
    </w:p>
    <w:p w:rsidR="0042257D" w:rsidRPr="0042257D" w:rsidRDefault="0042257D" w:rsidP="0042257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 xml:space="preserve">-Asymetrické šifrovanie         -Symetrické šifrovanie </w:t>
      </w:r>
    </w:p>
    <w:p w:rsidR="0042257D" w:rsidRPr="0042257D" w:rsidRDefault="0042257D" w:rsidP="0042257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Aké vlastnosti má asymetrické šifrovanie? {</w:t>
      </w:r>
    </w:p>
    <w:p w:rsidR="0042257D" w:rsidRPr="0042257D" w:rsidRDefault="0042257D" w:rsidP="0042257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 xml:space="preserve">-Šifruje sa jedným kľúčom, dešifruje sa iným </w:t>
      </w:r>
    </w:p>
    <w:p w:rsidR="0042257D" w:rsidRPr="0042257D" w:rsidRDefault="0042257D" w:rsidP="0042257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Aké sú možné dôvody, že si odosielateľ a príjemca tej istej informácie neporozumejú? {</w:t>
      </w:r>
    </w:p>
    <w:p w:rsidR="0042257D" w:rsidRPr="0042257D" w:rsidRDefault="0042257D" w:rsidP="0042257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 xml:space="preserve">-Použitie rôznych kódových stránok </w:t>
      </w:r>
    </w:p>
    <w:p w:rsidR="0042257D" w:rsidRPr="0042257D" w:rsidRDefault="0042257D" w:rsidP="0042257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 xml:space="preserve">-Spôsob, akým si rôzne procesory alebo programovacie jazyky ukladajú dáta do pamäte </w:t>
      </w:r>
    </w:p>
    <w:p w:rsidR="0042257D" w:rsidRPr="0042257D" w:rsidRDefault="0042257D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 xml:space="preserve">-Rôzny formát dát (hlasu, videa...)                       -Použitie rôznych metód šifrovania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Aký je rozdiel medzi kódovými stránkami ISO 8859-2 a Windows 1250?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Obsahujú tú istú abecedu, ale nie sú kompatibilné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Ako sa komprimácia realizuje v praxi?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>Automaticky uložením do súborov, ktoré majú špecifikované komprimované formáty, napríklad JPEG, MPEG, MP3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Pomocou špeciálnych komprimačných programov, napríklad ZIP, RAR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Ako sa nazýva veda o šifrovaní a dešifrovaní? {</w:t>
      </w:r>
    </w:p>
    <w:p w:rsidR="00A425AD" w:rsidRPr="0042257D" w:rsidRDefault="0042257D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Kryptológia </w:t>
      </w:r>
      <w:r w:rsidRPr="0042257D">
        <w:rPr>
          <w:rFonts w:cs="Arial"/>
          <w:sz w:val="20"/>
          <w:szCs w:val="20"/>
        </w:rPr>
        <w:t xml:space="preserve">                                   -</w:t>
      </w:r>
      <w:r w:rsidR="00A425AD" w:rsidRPr="0042257D">
        <w:rPr>
          <w:rFonts w:cs="Arial"/>
          <w:sz w:val="20"/>
          <w:szCs w:val="20"/>
        </w:rPr>
        <w:t>Kryptografia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 xml:space="preserve">Čo sa označuje pojmom </w:t>
      </w:r>
      <w:proofErr w:type="spellStart"/>
      <w:r w:rsidRPr="0042257D">
        <w:rPr>
          <w:rFonts w:cs="Arial"/>
          <w:b/>
          <w:sz w:val="20"/>
          <w:szCs w:val="20"/>
        </w:rPr>
        <w:t>kryptoanalýza</w:t>
      </w:r>
      <w:proofErr w:type="spellEnd"/>
      <w:r w:rsidRPr="0042257D">
        <w:rPr>
          <w:rFonts w:cs="Arial"/>
          <w:b/>
          <w:sz w:val="20"/>
          <w:szCs w:val="20"/>
        </w:rPr>
        <w:t>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Veda, ktorá sa zaoberá matematickými postupmi na získanie pôvodného obsahu zašifrovanej informácie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lastRenderedPageBreak/>
        <w:t>Čo znamená pojem kryptografia?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Veda, ktorá sa zaoberá prevodom informácie do nečitateľnej podoby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Čo platí o páre verejného a privátneho kľúča?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Verejný kľúč môže byť zverejnený, privátny musí zostať utajený u vlastníka 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Principiálne sú oba kľúče pri vygenerovaní páru rovnocenné - čo sa zašifruje jedným kľúčom, možno dešifrovať druhým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Čo je to certifikačná autorita (CA)?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CA vydáva certifikáty pre osoby a servery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 xml:space="preserve">Čo je to </w:t>
      </w:r>
      <w:proofErr w:type="spellStart"/>
      <w:r w:rsidRPr="0042257D">
        <w:rPr>
          <w:rFonts w:cs="Arial"/>
          <w:b/>
          <w:sz w:val="20"/>
          <w:szCs w:val="20"/>
        </w:rPr>
        <w:t>token</w:t>
      </w:r>
      <w:proofErr w:type="spellEnd"/>
      <w:r w:rsidRPr="0042257D">
        <w:rPr>
          <w:rFonts w:cs="Arial"/>
          <w:b/>
          <w:sz w:val="20"/>
          <w:szCs w:val="20"/>
        </w:rPr>
        <w:t>? {</w:t>
      </w:r>
    </w:p>
    <w:p w:rsidR="00A425AD" w:rsidRPr="0042257D" w:rsidRDefault="0042257D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Technické zariadenie, v ktorom sa ukladá privátny kľúč majiteľa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Čo si môžu komunikujúce aplikácie v rámci služieb prezentačnej vrstvy dohodnúť pre prenos dát?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Použitie hlasového kódovania </w:t>
      </w:r>
      <w:r w:rsidRPr="0042257D">
        <w:rPr>
          <w:rFonts w:cs="Arial"/>
          <w:sz w:val="20"/>
          <w:szCs w:val="20"/>
        </w:rPr>
        <w:t xml:space="preserve">          -</w:t>
      </w:r>
      <w:r w:rsidR="00A425AD" w:rsidRPr="0042257D">
        <w:rPr>
          <w:rFonts w:cs="Arial"/>
          <w:sz w:val="20"/>
          <w:szCs w:val="20"/>
        </w:rPr>
        <w:t xml:space="preserve">Kódovanie diakritiky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Čo to znamená, že je kompresia stratová?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Že v procese kompresie zanedbáva a vypúšťa isté detaily vstupných dát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Čo obsahuje digitálny certifikát?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Údaje o vlastníkovi certifikátu </w:t>
      </w:r>
      <w:r w:rsidRPr="0042257D">
        <w:rPr>
          <w:rFonts w:cs="Arial"/>
          <w:sz w:val="20"/>
          <w:szCs w:val="20"/>
        </w:rPr>
        <w:t xml:space="preserve">         -</w:t>
      </w:r>
      <w:r w:rsidR="00A425AD" w:rsidRPr="0042257D">
        <w:rPr>
          <w:rFonts w:cs="Arial"/>
          <w:sz w:val="20"/>
          <w:szCs w:val="20"/>
        </w:rPr>
        <w:t xml:space="preserve">Verejný kľúč vlastníka 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Dobu platnosti certifikátu </w:t>
      </w:r>
      <w:r w:rsidRPr="0042257D">
        <w:rPr>
          <w:rFonts w:cs="Arial"/>
          <w:sz w:val="20"/>
          <w:szCs w:val="20"/>
        </w:rPr>
        <w:t xml:space="preserve">                -</w:t>
      </w:r>
      <w:r w:rsidR="00A425AD" w:rsidRPr="0042257D">
        <w:rPr>
          <w:rFonts w:cs="Arial"/>
          <w:sz w:val="20"/>
          <w:szCs w:val="20"/>
        </w:rPr>
        <w:t xml:space="preserve">Digitálny podpis certifikačnej autority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 xml:space="preserve">Čo znamená </w:t>
      </w:r>
      <w:proofErr w:type="spellStart"/>
      <w:r w:rsidRPr="0042257D">
        <w:rPr>
          <w:rFonts w:cs="Arial"/>
          <w:b/>
          <w:sz w:val="20"/>
          <w:szCs w:val="20"/>
        </w:rPr>
        <w:t>https</w:t>
      </w:r>
      <w:proofErr w:type="spellEnd"/>
      <w:r w:rsidRPr="0042257D">
        <w:rPr>
          <w:rFonts w:cs="Arial"/>
          <w:b/>
          <w:sz w:val="20"/>
          <w:szCs w:val="20"/>
        </w:rPr>
        <w:t xml:space="preserve"> vo WWW adrese?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>Použitie zabezpečeného (</w:t>
      </w:r>
      <w:proofErr w:type="spellStart"/>
      <w:r w:rsidR="00A425AD" w:rsidRPr="0042257D">
        <w:rPr>
          <w:rFonts w:cs="Arial"/>
          <w:sz w:val="20"/>
          <w:szCs w:val="20"/>
        </w:rPr>
        <w:t>secured</w:t>
      </w:r>
      <w:proofErr w:type="spellEnd"/>
      <w:r w:rsidR="00A425AD" w:rsidRPr="0042257D">
        <w:rPr>
          <w:rFonts w:cs="Arial"/>
          <w:sz w:val="20"/>
          <w:szCs w:val="20"/>
        </w:rPr>
        <w:t xml:space="preserve">) spojenia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Ktoré z nasledujúcich tvrdení nie sú funkciami prezentačnej vrstvy? {</w:t>
      </w:r>
    </w:p>
    <w:p w:rsidR="00A425AD" w:rsidRPr="0042257D" w:rsidRDefault="0042257D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Rozdeľovanie dát na samostatne prenášané segmenty </w:t>
      </w:r>
      <w:r w:rsidRPr="0042257D">
        <w:rPr>
          <w:rFonts w:cs="Arial"/>
          <w:sz w:val="20"/>
          <w:szCs w:val="20"/>
        </w:rPr>
        <w:t xml:space="preserve">          -</w:t>
      </w:r>
      <w:r w:rsidR="00A425AD" w:rsidRPr="0042257D">
        <w:rPr>
          <w:rFonts w:cs="Arial"/>
          <w:sz w:val="20"/>
          <w:szCs w:val="20"/>
        </w:rPr>
        <w:t xml:space="preserve">Riadenie toku dát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Ktoré z nasledujúcich činností sú funkcie prezentačnej vrstvy?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Identifikácia formátu prenášanej informácie </w:t>
      </w:r>
      <w:r w:rsidRPr="0042257D">
        <w:rPr>
          <w:rFonts w:cs="Arial"/>
          <w:sz w:val="20"/>
          <w:szCs w:val="20"/>
        </w:rPr>
        <w:t xml:space="preserve">   -</w:t>
      </w:r>
      <w:r w:rsidR="00A425AD" w:rsidRPr="0042257D">
        <w:rPr>
          <w:rFonts w:cs="Arial"/>
          <w:sz w:val="20"/>
          <w:szCs w:val="20"/>
        </w:rPr>
        <w:t xml:space="preserve">Kompresia prenášaných dát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Ktoré z uvedených funkcií sú základné funkcie prezentačnej vrstvy?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>Zaistenie rovnakého formátu dát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Ktoré z uvedených funkcií sú ďalšie funkcie prezentačnej vrstvy určené pre komfort a zlepšenie kvality prenosu?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>Kompresia prenášaných dát</w:t>
      </w:r>
      <w:r w:rsidRPr="0042257D">
        <w:rPr>
          <w:rFonts w:cs="Arial"/>
          <w:sz w:val="20"/>
          <w:szCs w:val="20"/>
        </w:rPr>
        <w:t xml:space="preserve">        -</w:t>
      </w:r>
      <w:r w:rsidR="00A425AD" w:rsidRPr="0042257D">
        <w:rPr>
          <w:rFonts w:cs="Arial"/>
          <w:sz w:val="20"/>
          <w:szCs w:val="20"/>
        </w:rPr>
        <w:t>Šifrovanie dát</w:t>
      </w:r>
      <w:r w:rsidRPr="0042257D">
        <w:rPr>
          <w:rFonts w:cs="Arial"/>
          <w:sz w:val="20"/>
          <w:szCs w:val="20"/>
        </w:rPr>
        <w:t xml:space="preserve">         -</w:t>
      </w:r>
      <w:r w:rsidR="00A425AD" w:rsidRPr="0042257D">
        <w:rPr>
          <w:rFonts w:cs="Arial"/>
          <w:sz w:val="20"/>
          <w:szCs w:val="20"/>
        </w:rPr>
        <w:t>Zabezpečenie prenášaných dát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Ktoré z vymenovaných princípov sú používané pre zabezpečenie rovnakého formátu?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>Zvláštny jazyk dátových štruktúr pre prenos</w:t>
      </w:r>
      <w:r w:rsidRPr="0042257D">
        <w:rPr>
          <w:rFonts w:cs="Arial"/>
          <w:sz w:val="20"/>
          <w:szCs w:val="20"/>
        </w:rPr>
        <w:t xml:space="preserve">    -</w:t>
      </w:r>
      <w:r w:rsidR="00A425AD" w:rsidRPr="0042257D">
        <w:rPr>
          <w:rFonts w:cs="Arial"/>
          <w:sz w:val="20"/>
          <w:szCs w:val="20"/>
        </w:rPr>
        <w:t>TLV princíp</w:t>
      </w:r>
      <w:r w:rsidRPr="0042257D">
        <w:rPr>
          <w:rFonts w:cs="Arial"/>
          <w:sz w:val="20"/>
          <w:szCs w:val="20"/>
        </w:rPr>
        <w:t xml:space="preserve">       -</w:t>
      </w:r>
      <w:r w:rsidR="00A425AD" w:rsidRPr="0042257D">
        <w:rPr>
          <w:rFonts w:cs="Arial"/>
          <w:sz w:val="20"/>
          <w:szCs w:val="20"/>
        </w:rPr>
        <w:t>MIME štandard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Kde sa spravidla nachádza funkcia šifrovania v OSI modeli? {</w:t>
      </w:r>
    </w:p>
    <w:p w:rsidR="00A425AD" w:rsidRPr="0042257D" w:rsidRDefault="0042257D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Na prezentačnej vrstve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lastRenderedPageBreak/>
        <w:t>Ktoré z nasledujúcich tvrdení o MIME je pravdivé?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MIME rozširuje službu e-mailu o nové funkcie (prílohy, diakritika) 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MIME je využívané aj v iných protokoloch pre identifikovanie formátu dát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Ktoré z týchto pojmov predstavujú spôsoby identifikovania typu obsahu (</w:t>
      </w:r>
      <w:proofErr w:type="spellStart"/>
      <w:r w:rsidRPr="0042257D">
        <w:rPr>
          <w:rFonts w:cs="Arial"/>
          <w:b/>
          <w:sz w:val="20"/>
          <w:szCs w:val="20"/>
        </w:rPr>
        <w:t>Content</w:t>
      </w:r>
      <w:proofErr w:type="spellEnd"/>
      <w:r w:rsidRPr="0042257D">
        <w:rPr>
          <w:rFonts w:cs="Arial"/>
          <w:b/>
          <w:sz w:val="20"/>
          <w:szCs w:val="20"/>
        </w:rPr>
        <w:t xml:space="preserve"> Type)? {</w:t>
      </w:r>
    </w:p>
    <w:p w:rsidR="00BB5D53" w:rsidRPr="0042257D" w:rsidRDefault="00A425AD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-MIME (</w:t>
      </w:r>
      <w:proofErr w:type="spellStart"/>
      <w:r w:rsidRPr="0042257D">
        <w:rPr>
          <w:rFonts w:cs="Arial"/>
          <w:sz w:val="20"/>
          <w:szCs w:val="20"/>
        </w:rPr>
        <w:t>Multipurpose</w:t>
      </w:r>
      <w:proofErr w:type="spellEnd"/>
      <w:r w:rsidRPr="0042257D">
        <w:rPr>
          <w:rFonts w:cs="Arial"/>
          <w:sz w:val="20"/>
          <w:szCs w:val="20"/>
        </w:rPr>
        <w:t xml:space="preserve"> Internet Mail </w:t>
      </w:r>
      <w:proofErr w:type="spellStart"/>
      <w:r w:rsidRPr="0042257D">
        <w:rPr>
          <w:rFonts w:cs="Arial"/>
          <w:sz w:val="20"/>
          <w:szCs w:val="20"/>
        </w:rPr>
        <w:t>Extensions</w:t>
      </w:r>
      <w:proofErr w:type="spellEnd"/>
      <w:r w:rsidRPr="0042257D">
        <w:rPr>
          <w:rFonts w:cs="Arial"/>
          <w:sz w:val="20"/>
          <w:szCs w:val="20"/>
        </w:rPr>
        <w:t xml:space="preserve">) </w:t>
      </w:r>
      <w:r w:rsidR="00BB5D53" w:rsidRPr="0042257D">
        <w:rPr>
          <w:rFonts w:cs="Arial"/>
          <w:sz w:val="20"/>
          <w:szCs w:val="20"/>
        </w:rPr>
        <w:t xml:space="preserve">      </w:t>
      </w:r>
      <w:r w:rsidRPr="0042257D">
        <w:rPr>
          <w:rFonts w:cs="Arial"/>
          <w:sz w:val="20"/>
          <w:szCs w:val="20"/>
        </w:rPr>
        <w:t xml:space="preserve">-TLV (Type </w:t>
      </w:r>
      <w:proofErr w:type="spellStart"/>
      <w:r w:rsidRPr="0042257D">
        <w:rPr>
          <w:rFonts w:cs="Arial"/>
          <w:sz w:val="20"/>
          <w:szCs w:val="20"/>
        </w:rPr>
        <w:t>Length</w:t>
      </w:r>
      <w:proofErr w:type="spellEnd"/>
      <w:r w:rsidRPr="0042257D">
        <w:rPr>
          <w:rFonts w:cs="Arial"/>
          <w:sz w:val="20"/>
          <w:szCs w:val="20"/>
        </w:rPr>
        <w:t xml:space="preserve"> </w:t>
      </w:r>
      <w:proofErr w:type="spellStart"/>
      <w:r w:rsidRPr="0042257D">
        <w:rPr>
          <w:rFonts w:cs="Arial"/>
          <w:sz w:val="20"/>
          <w:szCs w:val="20"/>
        </w:rPr>
        <w:t>Value</w:t>
      </w:r>
      <w:proofErr w:type="spellEnd"/>
      <w:r w:rsidRPr="0042257D">
        <w:rPr>
          <w:rFonts w:cs="Arial"/>
          <w:sz w:val="20"/>
          <w:szCs w:val="20"/>
        </w:rPr>
        <w:t xml:space="preserve">)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Ktorý spôsob identifikácie formátu dát je vhodnejší pre binárne protokoly?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TLV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 xml:space="preserve">Kedy sú šifrovacie a </w:t>
      </w:r>
      <w:proofErr w:type="spellStart"/>
      <w:r w:rsidRPr="0042257D">
        <w:rPr>
          <w:rFonts w:cs="Arial"/>
          <w:b/>
          <w:sz w:val="20"/>
          <w:szCs w:val="20"/>
        </w:rPr>
        <w:t>dešifrovacie</w:t>
      </w:r>
      <w:proofErr w:type="spellEnd"/>
      <w:r w:rsidRPr="0042257D">
        <w:rPr>
          <w:rFonts w:cs="Arial"/>
          <w:b/>
          <w:sz w:val="20"/>
          <w:szCs w:val="20"/>
        </w:rPr>
        <w:t xml:space="preserve"> kľúče rovnaké a kedy rozdielne?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Rovnaké sú pri symetrickej šifre, rozdielne sú pri asymetrickej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Ktorý spôsob identifikácie formátu dát je vhodnejší pre textové protokoly?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MIME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Ktoré z uvedených kódových stránok sú použiteľné pre slovenskú abecedu?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ISO 8859-2 </w:t>
      </w:r>
      <w:r w:rsidRPr="0042257D">
        <w:rPr>
          <w:rFonts w:cs="Arial"/>
          <w:sz w:val="20"/>
          <w:szCs w:val="20"/>
        </w:rPr>
        <w:t xml:space="preserve">                  -</w:t>
      </w:r>
      <w:proofErr w:type="spellStart"/>
      <w:r w:rsidR="00A425AD" w:rsidRPr="0042257D">
        <w:rPr>
          <w:rFonts w:cs="Arial"/>
          <w:sz w:val="20"/>
          <w:szCs w:val="20"/>
        </w:rPr>
        <w:t>Unicode</w:t>
      </w:r>
      <w:proofErr w:type="spellEnd"/>
      <w:r w:rsidR="00A425AD" w:rsidRPr="0042257D">
        <w:rPr>
          <w:rFonts w:cs="Arial"/>
          <w:sz w:val="20"/>
          <w:szCs w:val="20"/>
        </w:rPr>
        <w:t xml:space="preserve">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 generuje verejný kľúč? {</w:t>
      </w:r>
    </w:p>
    <w:p w:rsidR="00A425AD" w:rsidRPr="0042257D" w:rsidRDefault="0042257D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Majiteľ príslušného privátneho kľúča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 vydáva digitálne certifikáty?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Certifikačná autorita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Ktoré kompresné metódy dosahujú vo všeobecnosti vyšší kompresný pomer?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Stratové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Ktoré z uvedených metód sú používané pri bezstratovej kompresii?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proofErr w:type="spellStart"/>
      <w:r w:rsidR="00A425AD" w:rsidRPr="0042257D">
        <w:rPr>
          <w:rFonts w:cs="Arial"/>
          <w:sz w:val="20"/>
          <w:szCs w:val="20"/>
        </w:rPr>
        <w:t>Huffmanovo</w:t>
      </w:r>
      <w:proofErr w:type="spellEnd"/>
      <w:r w:rsidR="00A425AD" w:rsidRPr="0042257D">
        <w:rPr>
          <w:rFonts w:cs="Arial"/>
          <w:sz w:val="20"/>
          <w:szCs w:val="20"/>
        </w:rPr>
        <w:t xml:space="preserve"> kódovanie</w:t>
      </w:r>
      <w:r w:rsidRPr="0042257D">
        <w:rPr>
          <w:rFonts w:cs="Arial"/>
          <w:sz w:val="20"/>
          <w:szCs w:val="20"/>
        </w:rPr>
        <w:t xml:space="preserve">    -</w:t>
      </w:r>
      <w:proofErr w:type="spellStart"/>
      <w:r w:rsidR="00A425AD" w:rsidRPr="0042257D">
        <w:rPr>
          <w:rFonts w:cs="Arial"/>
          <w:sz w:val="20"/>
          <w:szCs w:val="20"/>
        </w:rPr>
        <w:t>Lempel-Ziv-Welch</w:t>
      </w:r>
      <w:proofErr w:type="spellEnd"/>
      <w:r w:rsidR="00A425AD" w:rsidRPr="0042257D">
        <w:rPr>
          <w:rFonts w:cs="Arial"/>
          <w:sz w:val="20"/>
          <w:szCs w:val="20"/>
        </w:rPr>
        <w:t xml:space="preserve"> (LZW)</w:t>
      </w:r>
      <w:r w:rsidRPr="0042257D">
        <w:rPr>
          <w:rFonts w:cs="Arial"/>
          <w:sz w:val="20"/>
          <w:szCs w:val="20"/>
        </w:rPr>
        <w:t xml:space="preserve">     -</w:t>
      </w:r>
      <w:r w:rsidR="00A425AD" w:rsidRPr="0042257D">
        <w:rPr>
          <w:rFonts w:cs="Arial"/>
          <w:sz w:val="20"/>
          <w:szCs w:val="20"/>
        </w:rPr>
        <w:t>Slovníkové metódy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Ktoré z uvedených formátov používajú stratovú kompresiu?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MP3 </w:t>
      </w:r>
      <w:r w:rsidRPr="0042257D">
        <w:rPr>
          <w:rFonts w:cs="Arial"/>
          <w:sz w:val="20"/>
          <w:szCs w:val="20"/>
        </w:rPr>
        <w:t xml:space="preserve">           -</w:t>
      </w:r>
      <w:r w:rsidR="00A425AD" w:rsidRPr="0042257D">
        <w:rPr>
          <w:rFonts w:cs="Arial"/>
          <w:sz w:val="20"/>
          <w:szCs w:val="20"/>
        </w:rPr>
        <w:t xml:space="preserve">JPEG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Na akom princípe je založené symetrické šifrovanie?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Pre šifrovanie aj dešifrovanie sa využíva rovnaký kľúč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Používa sa niekedy dešifrovanie nejakej správy pomocou verejného kľúča? {</w:t>
      </w:r>
    </w:p>
    <w:p w:rsidR="00A425AD" w:rsidRPr="0042257D" w:rsidRDefault="003573CB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Áno, ak bola správa zašifrovaná privátnym kľúčom, napr. pri digitálnom podpise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Správa bola pomocou asymetrickej šifry zašifrovaná verejným kľúčom príjemcu. Dokáže ju odosielateľ dešifrovať?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Nie, nedokáže ju dešifrovať </w:t>
      </w:r>
    </w:p>
    <w:p w:rsidR="00A425AD" w:rsidRPr="0042257D" w:rsidRDefault="00A425AD" w:rsidP="00A425AD">
      <w:pPr>
        <w:spacing w:line="240" w:lineRule="auto"/>
        <w:rPr>
          <w:rFonts w:cs="Arial"/>
          <w:b/>
          <w:sz w:val="20"/>
          <w:szCs w:val="20"/>
        </w:rPr>
      </w:pPr>
      <w:r w:rsidRPr="0042257D">
        <w:rPr>
          <w:rFonts w:cs="Arial"/>
          <w:b/>
          <w:sz w:val="20"/>
          <w:szCs w:val="20"/>
        </w:rPr>
        <w:t>V ktorých prenosoch informácie je možné použiť bezstratové metódy? {</w:t>
      </w:r>
    </w:p>
    <w:p w:rsidR="00A425AD" w:rsidRPr="0042257D" w:rsidRDefault="00BB5D53" w:rsidP="00A425AD">
      <w:pPr>
        <w:spacing w:line="240" w:lineRule="auto"/>
        <w:rPr>
          <w:rFonts w:cs="Arial"/>
          <w:sz w:val="20"/>
          <w:szCs w:val="20"/>
        </w:rPr>
      </w:pPr>
      <w:r w:rsidRPr="0042257D">
        <w:rPr>
          <w:rFonts w:cs="Arial"/>
          <w:sz w:val="20"/>
          <w:szCs w:val="20"/>
        </w:rPr>
        <w:t>-</w:t>
      </w:r>
      <w:r w:rsidR="00A425AD" w:rsidRPr="0042257D">
        <w:rPr>
          <w:rFonts w:cs="Arial"/>
          <w:sz w:val="20"/>
          <w:szCs w:val="20"/>
        </w:rPr>
        <w:t xml:space="preserve"> Video</w:t>
      </w:r>
      <w:r w:rsidRPr="0042257D">
        <w:rPr>
          <w:rFonts w:cs="Arial"/>
          <w:sz w:val="20"/>
          <w:szCs w:val="20"/>
        </w:rPr>
        <w:t xml:space="preserve">                       -</w:t>
      </w:r>
      <w:r w:rsidR="00A425AD" w:rsidRPr="0042257D">
        <w:rPr>
          <w:rFonts w:cs="Arial"/>
          <w:sz w:val="20"/>
          <w:szCs w:val="20"/>
        </w:rPr>
        <w:t>Audio</w:t>
      </w:r>
      <w:r w:rsidRPr="0042257D">
        <w:rPr>
          <w:rFonts w:cs="Arial"/>
          <w:sz w:val="20"/>
          <w:szCs w:val="20"/>
        </w:rPr>
        <w:t xml:space="preserve">                -</w:t>
      </w:r>
      <w:r w:rsidR="00A425AD" w:rsidRPr="0042257D">
        <w:rPr>
          <w:rFonts w:cs="Arial"/>
          <w:sz w:val="20"/>
          <w:szCs w:val="20"/>
        </w:rPr>
        <w:t>Grafika</w:t>
      </w:r>
    </w:p>
    <w:p w:rsidR="00A425AD" w:rsidRPr="0042257D" w:rsidRDefault="00A425AD" w:rsidP="00A425AD">
      <w:pPr>
        <w:spacing w:line="240" w:lineRule="auto"/>
        <w:rPr>
          <w:rFonts w:cs="Arial"/>
          <w:sz w:val="20"/>
          <w:szCs w:val="20"/>
        </w:rPr>
      </w:pPr>
    </w:p>
    <w:p w:rsidR="00A425AD" w:rsidRPr="0042257D" w:rsidRDefault="00A425AD" w:rsidP="00A425AD">
      <w:pPr>
        <w:spacing w:line="240" w:lineRule="auto"/>
        <w:rPr>
          <w:rFonts w:cs="Arial"/>
          <w:sz w:val="20"/>
          <w:szCs w:val="20"/>
        </w:rPr>
      </w:pPr>
    </w:p>
    <w:p w:rsidR="00A425AD" w:rsidRPr="0042257D" w:rsidRDefault="00A425AD" w:rsidP="00A425AD">
      <w:pPr>
        <w:spacing w:line="240" w:lineRule="auto"/>
        <w:rPr>
          <w:rFonts w:cs="Arial"/>
          <w:sz w:val="20"/>
          <w:szCs w:val="20"/>
        </w:rPr>
      </w:pPr>
    </w:p>
    <w:p w:rsidR="00A425AD" w:rsidRPr="0042257D" w:rsidRDefault="00A425AD" w:rsidP="00A425AD">
      <w:pPr>
        <w:spacing w:line="240" w:lineRule="auto"/>
        <w:rPr>
          <w:rFonts w:cs="Arial"/>
          <w:sz w:val="20"/>
          <w:szCs w:val="20"/>
        </w:rPr>
      </w:pPr>
    </w:p>
    <w:p w:rsidR="00A425AD" w:rsidRPr="0042257D" w:rsidRDefault="00A425AD" w:rsidP="00A425AD">
      <w:pPr>
        <w:spacing w:line="240" w:lineRule="auto"/>
        <w:rPr>
          <w:rFonts w:cs="Arial"/>
          <w:sz w:val="20"/>
          <w:szCs w:val="20"/>
        </w:rPr>
      </w:pPr>
    </w:p>
    <w:p w:rsidR="002A1046" w:rsidRPr="0042257D" w:rsidRDefault="002A1046" w:rsidP="00A425AD">
      <w:pPr>
        <w:rPr>
          <w:sz w:val="20"/>
          <w:szCs w:val="20"/>
        </w:rPr>
      </w:pPr>
    </w:p>
    <w:sectPr w:rsidR="002A1046" w:rsidRPr="0042257D" w:rsidSect="002A1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25AD"/>
    <w:rsid w:val="002A1046"/>
    <w:rsid w:val="003573CB"/>
    <w:rsid w:val="0042257D"/>
    <w:rsid w:val="00A425AD"/>
    <w:rsid w:val="00BB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425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2</cp:revision>
  <dcterms:created xsi:type="dcterms:W3CDTF">2013-03-31T15:02:00Z</dcterms:created>
  <dcterms:modified xsi:type="dcterms:W3CDTF">2013-03-31T15:45:00Z</dcterms:modified>
</cp:coreProperties>
</file>