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B5" w:rsidRPr="00B93235" w:rsidRDefault="006F5B3A" w:rsidP="006A1D51">
      <w:pPr>
        <w:pStyle w:val="Odsekzoznamu"/>
        <w:numPr>
          <w:ilvl w:val="0"/>
          <w:numId w:val="2"/>
        </w:numPr>
        <w:spacing w:after="0" w:line="240" w:lineRule="auto"/>
        <w:ind w:left="284" w:hanging="284"/>
        <w:rPr>
          <w:b/>
          <w:sz w:val="20"/>
          <w:szCs w:val="20"/>
        </w:rPr>
      </w:pPr>
      <w:r w:rsidRPr="00B93235">
        <w:rPr>
          <w:b/>
          <w:sz w:val="20"/>
          <w:szCs w:val="20"/>
        </w:rPr>
        <w:t xml:space="preserve"> </w:t>
      </w:r>
      <w:r w:rsidR="0067047E" w:rsidRPr="00B93235">
        <w:rPr>
          <w:b/>
          <w:sz w:val="20"/>
          <w:szCs w:val="20"/>
        </w:rPr>
        <w:t>Riešte sústavu lineárnych rovníc:</w:t>
      </w:r>
    </w:p>
    <w:tbl>
      <w:tblPr>
        <w:tblW w:w="228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567"/>
        <w:gridCol w:w="567"/>
        <w:gridCol w:w="567"/>
      </w:tblGrid>
      <w:tr w:rsidR="0067047E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2x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A1D51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="0067047E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1x</w:t>
            </w:r>
            <w:r w:rsidR="0067047E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 2</w:t>
            </w:r>
          </w:p>
        </w:tc>
      </w:tr>
      <w:tr w:rsidR="0067047E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7x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11</w:t>
            </w:r>
          </w:p>
        </w:tc>
      </w:tr>
      <w:tr w:rsidR="0067047E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6x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47E" w:rsidRPr="00B93235" w:rsidRDefault="0067047E" w:rsidP="005A6E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 7</w:t>
            </w:r>
          </w:p>
        </w:tc>
      </w:tr>
    </w:tbl>
    <w:p w:rsidR="00E0369D" w:rsidRPr="00B93235" w:rsidRDefault="006A1D51" w:rsidP="00B93235">
      <w:pPr>
        <w:spacing w:before="60" w:after="60" w:line="240" w:lineRule="auto"/>
        <w:ind w:left="284"/>
        <w:rPr>
          <w:rFonts w:eastAsiaTheme="minorEastAsia"/>
          <w:sz w:val="20"/>
          <w:szCs w:val="20"/>
        </w:rPr>
      </w:pPr>
      <w:r w:rsidRPr="00B93235">
        <w:rPr>
          <w:b/>
          <w:sz w:val="20"/>
          <w:szCs w:val="20"/>
        </w:rPr>
        <w:t>Riešenie:</w:t>
      </w:r>
      <w:r w:rsidR="00B93235">
        <w:rPr>
          <w:b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2 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15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6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11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:rsidR="003D3C3C" w:rsidRPr="00B93235" w:rsidRDefault="003D3C3C" w:rsidP="005A6EA8">
      <w:pPr>
        <w:spacing w:after="6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B93235">
        <w:rPr>
          <w:rFonts w:eastAsiaTheme="minorEastAsia"/>
          <w:sz w:val="20"/>
          <w:szCs w:val="20"/>
        </w:rPr>
        <w:t xml:space="preserve">Počet premenných = 3, hodnosť </w:t>
      </w:r>
      <w:r w:rsidR="0040518B">
        <w:rPr>
          <w:rFonts w:eastAsiaTheme="minorEastAsia"/>
          <w:sz w:val="20"/>
          <w:szCs w:val="20"/>
        </w:rPr>
        <w:t xml:space="preserve">matice </w:t>
      </w:r>
      <w:r w:rsidRPr="00B93235">
        <w:rPr>
          <w:rFonts w:eastAsiaTheme="minorEastAsia"/>
          <w:sz w:val="20"/>
          <w:szCs w:val="20"/>
        </w:rPr>
        <w:t>sústavy</w:t>
      </w:r>
      <w:r w:rsidR="0040518B">
        <w:rPr>
          <w:rFonts w:eastAsiaTheme="minorEastAsia"/>
          <w:sz w:val="20"/>
          <w:szCs w:val="20"/>
        </w:rPr>
        <w:t xml:space="preserve"> aj hodnosť rozšírenej matice</w:t>
      </w:r>
      <w:r w:rsidRPr="00B93235">
        <w:rPr>
          <w:rFonts w:eastAsiaTheme="minorEastAsia"/>
          <w:sz w:val="20"/>
          <w:szCs w:val="20"/>
        </w:rPr>
        <w:t xml:space="preserve"> = 2 </w:t>
      </w:r>
      <w:r w:rsidRPr="00B93235">
        <w:rPr>
          <w:rFonts w:eastAsiaTheme="minorEastAsia"/>
          <w:sz w:val="20"/>
          <w:szCs w:val="20"/>
        </w:rPr>
        <w:sym w:font="Symbol" w:char="F0DE"/>
      </w:r>
      <w:r w:rsidRPr="00B93235">
        <w:rPr>
          <w:rFonts w:eastAsiaTheme="minorEastAsia"/>
          <w:sz w:val="20"/>
          <w:szCs w:val="20"/>
        </w:rPr>
        <w:t xml:space="preserve"> </w:t>
      </w:r>
      <w:r w:rsidRPr="00B93235">
        <w:rPr>
          <w:rFonts w:eastAsiaTheme="minorEastAsia"/>
          <w:b/>
          <w:sz w:val="20"/>
          <w:szCs w:val="20"/>
        </w:rPr>
        <w:t>sústava má nekonečne veľa riešení</w:t>
      </w:r>
      <w:r w:rsidRPr="00B93235">
        <w:rPr>
          <w:rFonts w:eastAsiaTheme="minorEastAsia"/>
          <w:sz w:val="20"/>
          <w:szCs w:val="20"/>
        </w:rPr>
        <w:t xml:space="preserve">. Pre určenie jedného </w:t>
      </w:r>
      <w:r w:rsidR="00B355A2" w:rsidRPr="00B93235">
        <w:rPr>
          <w:rFonts w:eastAsiaTheme="minorEastAsia"/>
          <w:color w:val="365F91" w:themeColor="accent1" w:themeShade="BF"/>
          <w:sz w:val="20"/>
          <w:szCs w:val="20"/>
        </w:rPr>
        <w:t xml:space="preserve">konkrétneho 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 xml:space="preserve">riešenia </w:t>
      </w:r>
      <w:r w:rsidRPr="00B93235">
        <w:rPr>
          <w:rFonts w:eastAsiaTheme="minorEastAsia"/>
          <w:sz w:val="20"/>
          <w:szCs w:val="20"/>
        </w:rPr>
        <w:t>zvolíme ľubovoľnú hodnotu pre 1 (=3-2) premennú</w:t>
      </w:r>
      <w:r w:rsidR="00D259E6" w:rsidRPr="00B93235">
        <w:rPr>
          <w:rFonts w:eastAsiaTheme="minorEastAsia"/>
          <w:sz w:val="20"/>
          <w:szCs w:val="20"/>
        </w:rPr>
        <w:t xml:space="preserve"> (hociktorú)</w:t>
      </w:r>
      <w:r w:rsidRPr="00B93235">
        <w:rPr>
          <w:rFonts w:eastAsiaTheme="minorEastAsia"/>
          <w:sz w:val="20"/>
          <w:szCs w:val="20"/>
        </w:rPr>
        <w:t xml:space="preserve">. </w:t>
      </w:r>
      <w:r w:rsidR="00B355A2" w:rsidRPr="00B93235">
        <w:rPr>
          <w:rFonts w:eastAsiaTheme="minorEastAsia"/>
          <w:sz w:val="20"/>
          <w:szCs w:val="20"/>
        </w:rPr>
        <w:t>P</w:t>
      </w:r>
      <w:r w:rsidRPr="00B93235">
        <w:rPr>
          <w:rFonts w:eastAsiaTheme="minorEastAsia"/>
          <w:sz w:val="20"/>
          <w:szCs w:val="20"/>
        </w:rPr>
        <w:t xml:space="preserve">oložíme </w:t>
      </w:r>
      <w:r w:rsidR="00B355A2" w:rsidRPr="00B93235">
        <w:rPr>
          <w:rFonts w:eastAsiaTheme="minorEastAsia"/>
          <w:sz w:val="20"/>
          <w:szCs w:val="20"/>
        </w:rPr>
        <w:t xml:space="preserve">trebárs </w:t>
      </w:r>
      <w:r w:rsidRPr="00B93235">
        <w:rPr>
          <w:rFonts w:eastAsiaTheme="minorEastAsia"/>
          <w:i/>
          <w:color w:val="365F91" w:themeColor="accent1" w:themeShade="BF"/>
          <w:sz w:val="20"/>
          <w:szCs w:val="20"/>
        </w:rPr>
        <w:t>x</w:t>
      </w:r>
      <w:r w:rsidRPr="00B93235">
        <w:rPr>
          <w:rFonts w:eastAsiaTheme="minorEastAsia"/>
          <w:color w:val="365F91" w:themeColor="accent1" w:themeShade="BF"/>
          <w:sz w:val="20"/>
          <w:szCs w:val="20"/>
          <w:vertAlign w:val="subscript"/>
        </w:rPr>
        <w:t>3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>=</w:t>
      </w:r>
      <w:r w:rsidR="006F5B3A" w:rsidRPr="00B93235">
        <w:rPr>
          <w:rFonts w:eastAsiaTheme="minorEastAsia"/>
          <w:color w:val="365F91" w:themeColor="accent1" w:themeShade="BF"/>
          <w:sz w:val="20"/>
          <w:szCs w:val="20"/>
        </w:rPr>
        <w:t>-2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 xml:space="preserve"> </w:t>
      </w:r>
      <w:r w:rsidRPr="00B93235">
        <w:rPr>
          <w:rFonts w:eastAsiaTheme="minorEastAsia"/>
          <w:sz w:val="20"/>
          <w:szCs w:val="20"/>
        </w:rPr>
        <w:t xml:space="preserve">a ostatné </w:t>
      </w:r>
      <w:r w:rsidR="00B355A2" w:rsidRPr="00B93235">
        <w:rPr>
          <w:rFonts w:eastAsiaTheme="minorEastAsia"/>
          <w:sz w:val="20"/>
          <w:szCs w:val="20"/>
        </w:rPr>
        <w:t>premenné dopočítame napríklad takto: Z poslednej upravenej matice dostávame -</w:t>
      </w:r>
    </w:p>
    <w:tbl>
      <w:tblPr>
        <w:tblW w:w="8726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307"/>
        <w:gridCol w:w="724"/>
        <w:gridCol w:w="836"/>
        <w:gridCol w:w="946"/>
        <w:gridCol w:w="307"/>
        <w:gridCol w:w="1260"/>
        <w:gridCol w:w="3764"/>
      </w:tblGrid>
      <w:tr w:rsidR="00B355A2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7/5</w:t>
            </w: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11/5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teda    </w:t>
            </w: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F5B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(7/5)*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(-2)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F5B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= 11/5      teda </w:t>
            </w:r>
            <w:r w:rsidRPr="00B93235">
              <w:rPr>
                <w:rFonts w:ascii="Calibri" w:eastAsia="Times New Roman" w:hAnsi="Calibri" w:cs="Times New Roman"/>
                <w:i/>
                <w:color w:val="365F91" w:themeColor="accent1" w:themeShade="BF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vertAlign w:val="subscript"/>
                <w:lang w:eastAsia="sk-SK"/>
              </w:rPr>
              <w:t>1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lang w:eastAsia="sk-SK"/>
              </w:rPr>
              <w:t xml:space="preserve"> = </w:t>
            </w:r>
            <w:r w:rsidR="006F5B3A"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lang w:eastAsia="sk-SK"/>
              </w:rPr>
              <w:t>5</w:t>
            </w:r>
          </w:p>
        </w:tc>
      </w:tr>
      <w:tr w:rsidR="00B355A2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3/5</w:t>
            </w: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5A2" w:rsidRPr="00B93235" w:rsidRDefault="00B355A2" w:rsidP="006A1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  4/5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A1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F5B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(3/5)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*(-2)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5A2" w:rsidRPr="00B93235" w:rsidRDefault="00B355A2" w:rsidP="006F5B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=   4/5      teda </w:t>
            </w:r>
            <w:r w:rsidRPr="00B93235">
              <w:rPr>
                <w:rFonts w:ascii="Calibri" w:eastAsia="Times New Roman" w:hAnsi="Calibri" w:cs="Times New Roman"/>
                <w:i/>
                <w:color w:val="365F91" w:themeColor="accent1" w:themeShade="BF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vertAlign w:val="subscript"/>
                <w:lang w:eastAsia="sk-SK"/>
              </w:rPr>
              <w:t>2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lang w:eastAsia="sk-SK"/>
              </w:rPr>
              <w:t xml:space="preserve"> = </w:t>
            </w:r>
            <w:r w:rsidR="006F5B3A"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lang w:eastAsia="sk-SK"/>
              </w:rPr>
              <w:t>2</w:t>
            </w:r>
          </w:p>
        </w:tc>
      </w:tr>
    </w:tbl>
    <w:p w:rsidR="005A6EA8" w:rsidRPr="00B93235" w:rsidRDefault="00B93235" w:rsidP="005A6EA8">
      <w:pPr>
        <w:spacing w:before="60" w:after="120" w:line="240" w:lineRule="auto"/>
        <w:ind w:left="284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5FA98" wp14:editId="287B66D9">
                <wp:simplePos x="0" y="0"/>
                <wp:positionH relativeFrom="column">
                  <wp:posOffset>17145</wp:posOffset>
                </wp:positionH>
                <wp:positionV relativeFrom="paragraph">
                  <wp:posOffset>246380</wp:posOffset>
                </wp:positionV>
                <wp:extent cx="6299200" cy="0"/>
                <wp:effectExtent l="0" t="0" r="2540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35pt,19.4pt" to="497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" strokecolor="#4579b8 [3044]"/>
            </w:pict>
          </mc:Fallback>
        </mc:AlternateContent>
      </w:r>
      <w:r w:rsidR="005A6EA8" w:rsidRPr="00B93235">
        <w:rPr>
          <w:sz w:val="20"/>
          <w:szCs w:val="20"/>
        </w:rPr>
        <w:t xml:space="preserve">Správnosť riešenia overíte dosadením riešenia </w:t>
      </w:r>
      <w:r w:rsidR="005A6EA8" w:rsidRPr="00B93235">
        <w:rPr>
          <w:b/>
          <w:i/>
          <w:sz w:val="20"/>
          <w:szCs w:val="20"/>
        </w:rPr>
        <w:t>x</w:t>
      </w:r>
      <w:r w:rsidR="005A6EA8" w:rsidRPr="00B93235">
        <w:rPr>
          <w:sz w:val="20"/>
          <w:szCs w:val="20"/>
        </w:rPr>
        <w:t>=(</w:t>
      </w:r>
      <w:r w:rsidR="006F5B3A" w:rsidRPr="00B93235">
        <w:rPr>
          <w:sz w:val="20"/>
          <w:szCs w:val="20"/>
        </w:rPr>
        <w:t>5</w:t>
      </w:r>
      <w:r w:rsidR="005A6EA8" w:rsidRPr="00B93235">
        <w:rPr>
          <w:sz w:val="20"/>
          <w:szCs w:val="20"/>
        </w:rPr>
        <w:t>,</w:t>
      </w:r>
      <w:r w:rsidR="006F5B3A" w:rsidRPr="00B93235">
        <w:rPr>
          <w:sz w:val="20"/>
          <w:szCs w:val="20"/>
        </w:rPr>
        <w:t xml:space="preserve"> 2, </w:t>
      </w:r>
      <w:r w:rsidR="005A6EA8" w:rsidRPr="00B93235">
        <w:rPr>
          <w:sz w:val="20"/>
          <w:szCs w:val="20"/>
        </w:rPr>
        <w:t>-2)</w:t>
      </w:r>
      <w:r w:rsidR="005A6EA8" w:rsidRPr="00B93235">
        <w:rPr>
          <w:sz w:val="20"/>
          <w:szCs w:val="20"/>
          <w:vertAlign w:val="superscript"/>
        </w:rPr>
        <w:t>T</w:t>
      </w:r>
      <w:r w:rsidR="005A6EA8" w:rsidRPr="00B93235">
        <w:rPr>
          <w:sz w:val="20"/>
          <w:szCs w:val="20"/>
        </w:rPr>
        <w:t xml:space="preserve"> do sústavy rovníc.</w:t>
      </w:r>
    </w:p>
    <w:p w:rsidR="005A6EA8" w:rsidRPr="00B93235" w:rsidRDefault="005A6EA8" w:rsidP="00B93235">
      <w:pPr>
        <w:pStyle w:val="Odsekzoznamu"/>
        <w:numPr>
          <w:ilvl w:val="0"/>
          <w:numId w:val="2"/>
        </w:numPr>
        <w:spacing w:before="240" w:after="0" w:line="240" w:lineRule="auto"/>
        <w:ind w:left="284" w:hanging="284"/>
        <w:rPr>
          <w:b/>
          <w:sz w:val="20"/>
          <w:szCs w:val="20"/>
        </w:rPr>
      </w:pPr>
      <w:r w:rsidRPr="00B93235">
        <w:rPr>
          <w:b/>
          <w:sz w:val="20"/>
          <w:szCs w:val="20"/>
        </w:rPr>
        <w:t>Riešte sústavu lineárnych rovníc:</w:t>
      </w:r>
    </w:p>
    <w:tbl>
      <w:tblPr>
        <w:tblW w:w="228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567"/>
        <w:gridCol w:w="567"/>
        <w:gridCol w:w="567"/>
      </w:tblGrid>
      <w:tr w:rsidR="005A6EA8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2x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2x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1x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5A6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1</w:t>
            </w:r>
          </w:p>
        </w:tc>
      </w:tr>
      <w:tr w:rsidR="005A6EA8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5A6E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2x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5A6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1</w:t>
            </w:r>
          </w:p>
        </w:tc>
      </w:tr>
      <w:tr w:rsidR="005A6EA8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6x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EA8" w:rsidRPr="00B93235" w:rsidRDefault="005A6EA8" w:rsidP="005A6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7</w:t>
            </w:r>
          </w:p>
        </w:tc>
      </w:tr>
    </w:tbl>
    <w:p w:rsidR="005A6EA8" w:rsidRPr="00B93235" w:rsidRDefault="005A6EA8" w:rsidP="00B93235">
      <w:pPr>
        <w:spacing w:before="60" w:after="60" w:line="240" w:lineRule="auto"/>
        <w:ind w:left="284"/>
        <w:rPr>
          <w:rFonts w:eastAsiaTheme="minorEastAsia"/>
          <w:sz w:val="20"/>
          <w:szCs w:val="20"/>
        </w:rPr>
      </w:pPr>
      <w:r w:rsidRPr="00B93235">
        <w:rPr>
          <w:b/>
          <w:sz w:val="20"/>
          <w:szCs w:val="20"/>
        </w:rPr>
        <w:t>Riešenie:</w:t>
      </w:r>
      <w:r w:rsidR="00B93235">
        <w:rPr>
          <w:b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2 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0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7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9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:rsidR="005A6EA8" w:rsidRPr="00B93235" w:rsidRDefault="0051213A" w:rsidP="0051213A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B93235">
        <w:rPr>
          <w:rFonts w:eastAsiaTheme="minorEastAsia"/>
          <w:b/>
          <w:sz w:val="20"/>
          <w:szCs w:val="20"/>
        </w:rPr>
        <w:t>S</w:t>
      </w:r>
      <w:r w:rsidR="005A6EA8" w:rsidRPr="00B93235">
        <w:rPr>
          <w:rFonts w:eastAsiaTheme="minorEastAsia"/>
          <w:b/>
          <w:sz w:val="20"/>
          <w:szCs w:val="20"/>
        </w:rPr>
        <w:t xml:space="preserve">ústava má </w:t>
      </w:r>
      <w:r w:rsidRPr="00B93235">
        <w:rPr>
          <w:rFonts w:eastAsiaTheme="minorEastAsia"/>
          <w:b/>
          <w:sz w:val="20"/>
          <w:szCs w:val="20"/>
        </w:rPr>
        <w:t>práve jedno riešenie:</w:t>
      </w:r>
      <w:r w:rsidR="005A6EA8" w:rsidRPr="00B93235">
        <w:rPr>
          <w:rFonts w:eastAsiaTheme="minorEastAsia"/>
          <w:b/>
          <w:sz w:val="20"/>
          <w:szCs w:val="20"/>
        </w:rPr>
        <w:t xml:space="preserve"> </w:t>
      </w:r>
      <w:r w:rsidRPr="00B93235">
        <w:rPr>
          <w:rFonts w:ascii="Calibri" w:eastAsia="Times New Roman" w:hAnsi="Calibri" w:cs="Times New Roman"/>
          <w:i/>
          <w:color w:val="365F91" w:themeColor="accent1" w:themeShade="BF"/>
          <w:sz w:val="20"/>
          <w:szCs w:val="20"/>
          <w:lang w:eastAsia="sk-SK"/>
        </w:rPr>
        <w:t>x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vertAlign w:val="subscript"/>
          <w:lang w:eastAsia="sk-SK"/>
        </w:rPr>
        <w:t>1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lang w:eastAsia="sk-SK"/>
        </w:rPr>
        <w:t xml:space="preserve"> = -2, </w:t>
      </w:r>
      <w:r w:rsidRPr="00B93235">
        <w:rPr>
          <w:rFonts w:ascii="Calibri" w:eastAsia="Times New Roman" w:hAnsi="Calibri" w:cs="Times New Roman"/>
          <w:i/>
          <w:color w:val="365F91" w:themeColor="accent1" w:themeShade="BF"/>
          <w:sz w:val="20"/>
          <w:szCs w:val="20"/>
          <w:lang w:eastAsia="sk-SK"/>
        </w:rPr>
        <w:t>x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vertAlign w:val="subscript"/>
          <w:lang w:eastAsia="sk-SK"/>
        </w:rPr>
        <w:t>2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lang w:eastAsia="sk-SK"/>
        </w:rPr>
        <w:t xml:space="preserve"> = -1, </w:t>
      </w:r>
      <w:r w:rsidR="005A6EA8" w:rsidRPr="00B93235">
        <w:rPr>
          <w:rFonts w:eastAsiaTheme="minorEastAsia"/>
          <w:color w:val="365F91" w:themeColor="accent1" w:themeShade="BF"/>
          <w:sz w:val="20"/>
          <w:szCs w:val="20"/>
        </w:rPr>
        <w:t>x</w:t>
      </w:r>
      <w:r w:rsidR="005A6EA8" w:rsidRPr="00B93235">
        <w:rPr>
          <w:rFonts w:eastAsiaTheme="minorEastAsia"/>
          <w:color w:val="365F91" w:themeColor="accent1" w:themeShade="BF"/>
          <w:sz w:val="20"/>
          <w:szCs w:val="20"/>
          <w:vertAlign w:val="subscript"/>
        </w:rPr>
        <w:t>3</w:t>
      </w:r>
      <w:r w:rsidR="005A6EA8" w:rsidRPr="00B93235">
        <w:rPr>
          <w:rFonts w:eastAsiaTheme="minorEastAsia"/>
          <w:color w:val="365F91" w:themeColor="accent1" w:themeShade="BF"/>
          <w:sz w:val="20"/>
          <w:szCs w:val="20"/>
        </w:rPr>
        <w:t>=3</w:t>
      </w:r>
      <w:r w:rsidRPr="00B93235">
        <w:rPr>
          <w:rFonts w:eastAsiaTheme="minorEastAsia"/>
          <w:sz w:val="20"/>
          <w:szCs w:val="20"/>
        </w:rPr>
        <w:t>.</w:t>
      </w:r>
    </w:p>
    <w:p w:rsidR="0051213A" w:rsidRPr="00B93235" w:rsidRDefault="00B93235" w:rsidP="0051213A">
      <w:pPr>
        <w:spacing w:before="60" w:after="120" w:line="240" w:lineRule="auto"/>
        <w:ind w:left="284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01564" wp14:editId="12D18A94">
                <wp:simplePos x="0" y="0"/>
                <wp:positionH relativeFrom="column">
                  <wp:posOffset>10795</wp:posOffset>
                </wp:positionH>
                <wp:positionV relativeFrom="paragraph">
                  <wp:posOffset>260985</wp:posOffset>
                </wp:positionV>
                <wp:extent cx="6299200" cy="0"/>
                <wp:effectExtent l="0" t="0" r="2540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5pt,20.55pt" to="496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" strokecolor="#4579b8 [3044]"/>
            </w:pict>
          </mc:Fallback>
        </mc:AlternateContent>
      </w:r>
      <w:r w:rsidR="0051213A" w:rsidRPr="00B93235">
        <w:rPr>
          <w:sz w:val="20"/>
          <w:szCs w:val="20"/>
        </w:rPr>
        <w:t xml:space="preserve">Správnosť riešenia overíte dosadením riešenia </w:t>
      </w:r>
      <w:r w:rsidR="0051213A" w:rsidRPr="00B93235">
        <w:rPr>
          <w:b/>
          <w:i/>
          <w:sz w:val="20"/>
          <w:szCs w:val="20"/>
        </w:rPr>
        <w:t>x</w:t>
      </w:r>
      <w:r w:rsidR="0051213A" w:rsidRPr="00B93235">
        <w:rPr>
          <w:sz w:val="20"/>
          <w:szCs w:val="20"/>
        </w:rPr>
        <w:t>=(</w:t>
      </w:r>
      <w:r w:rsidR="00D97017" w:rsidRPr="00B93235">
        <w:rPr>
          <w:sz w:val="20"/>
          <w:szCs w:val="20"/>
        </w:rPr>
        <w:t>-2</w:t>
      </w:r>
      <w:r w:rsidR="0051213A" w:rsidRPr="00B93235">
        <w:rPr>
          <w:sz w:val="20"/>
          <w:szCs w:val="20"/>
        </w:rPr>
        <w:t>, -</w:t>
      </w:r>
      <w:r w:rsidR="00D97017" w:rsidRPr="00B93235">
        <w:rPr>
          <w:sz w:val="20"/>
          <w:szCs w:val="20"/>
        </w:rPr>
        <w:t>1</w:t>
      </w:r>
      <w:r w:rsidR="0051213A" w:rsidRPr="00B93235">
        <w:rPr>
          <w:sz w:val="20"/>
          <w:szCs w:val="20"/>
        </w:rPr>
        <w:t>, 3)</w:t>
      </w:r>
      <w:r w:rsidR="0051213A" w:rsidRPr="00B93235">
        <w:rPr>
          <w:sz w:val="20"/>
          <w:szCs w:val="20"/>
          <w:vertAlign w:val="superscript"/>
        </w:rPr>
        <w:t>T</w:t>
      </w:r>
      <w:r w:rsidR="0051213A" w:rsidRPr="00B93235">
        <w:rPr>
          <w:sz w:val="20"/>
          <w:szCs w:val="20"/>
        </w:rPr>
        <w:t xml:space="preserve"> do sústavy rovníc.</w:t>
      </w:r>
    </w:p>
    <w:p w:rsidR="006F5B3A" w:rsidRPr="00B93235" w:rsidRDefault="006F5B3A" w:rsidP="00B93235">
      <w:pPr>
        <w:pStyle w:val="Odsekzoznamu"/>
        <w:numPr>
          <w:ilvl w:val="0"/>
          <w:numId w:val="2"/>
        </w:numPr>
        <w:spacing w:before="240" w:after="0" w:line="240" w:lineRule="auto"/>
        <w:ind w:left="284" w:hanging="284"/>
        <w:rPr>
          <w:b/>
          <w:sz w:val="20"/>
          <w:szCs w:val="20"/>
        </w:rPr>
      </w:pPr>
      <w:r w:rsidRPr="00B93235">
        <w:rPr>
          <w:b/>
          <w:sz w:val="20"/>
          <w:szCs w:val="20"/>
        </w:rPr>
        <w:t>Riešte sústavu lineárnych rovníc:</w:t>
      </w:r>
    </w:p>
    <w:tbl>
      <w:tblPr>
        <w:tblW w:w="228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567"/>
        <w:gridCol w:w="567"/>
        <w:gridCol w:w="567"/>
      </w:tblGrid>
      <w:tr w:rsidR="006F5B3A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5E5C3C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1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5E5C3C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+ 6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 5</w:t>
            </w:r>
          </w:p>
        </w:tc>
      </w:tr>
      <w:tr w:rsidR="006F5B3A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5E5C3C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5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 -5</w:t>
            </w:r>
          </w:p>
        </w:tc>
      </w:tr>
      <w:tr w:rsidR="006F5B3A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5E5C3C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- 2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5E5C3C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+ 7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6F5B3A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B3A" w:rsidRPr="00B93235" w:rsidRDefault="006F5B3A" w:rsidP="00FC1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</w:t>
            </w:r>
            <w:r w:rsidR="005E5C3C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15</w:t>
            </w:r>
          </w:p>
        </w:tc>
      </w:tr>
      <w:tr w:rsidR="005E5C3C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C3C" w:rsidRPr="00B93235" w:rsidRDefault="005E5C3C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C3C" w:rsidRPr="00B93235" w:rsidRDefault="005E5C3C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+ 6x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C3C" w:rsidRPr="00B93235" w:rsidRDefault="005E5C3C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  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C3C" w:rsidRPr="00B93235" w:rsidRDefault="005E5C3C" w:rsidP="00FC1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  5</w:t>
            </w:r>
          </w:p>
        </w:tc>
      </w:tr>
    </w:tbl>
    <w:p w:rsidR="006F5B3A" w:rsidRPr="00B93235" w:rsidRDefault="006F5B3A" w:rsidP="00B93235">
      <w:pPr>
        <w:spacing w:before="60" w:after="60" w:line="240" w:lineRule="auto"/>
        <w:ind w:left="284"/>
        <w:rPr>
          <w:rFonts w:eastAsiaTheme="minorEastAsia"/>
          <w:sz w:val="20"/>
          <w:szCs w:val="20"/>
        </w:rPr>
      </w:pPr>
      <w:r w:rsidRPr="00B93235">
        <w:rPr>
          <w:b/>
          <w:sz w:val="20"/>
          <w:szCs w:val="20"/>
        </w:rPr>
        <w:t>Riešenie:</w:t>
      </w:r>
      <w:r w:rsidR="00B93235">
        <w:rPr>
          <w:b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-5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18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54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⋮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3 </m:t>
                        </m:r>
                      </m:e>
                    </m:mr>
                  </m:m>
                </m:e>
              </m:mr>
            </m:m>
          </m:e>
        </m:d>
      </m:oMath>
    </w:p>
    <w:p w:rsidR="006F5B3A" w:rsidRPr="00B93235" w:rsidRDefault="006F5B3A" w:rsidP="006F5B3A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B93235">
        <w:rPr>
          <w:rFonts w:eastAsiaTheme="minorEastAsia"/>
          <w:b/>
          <w:sz w:val="20"/>
          <w:szCs w:val="20"/>
        </w:rPr>
        <w:t xml:space="preserve">Sústava má práve jedno riešenie: </w:t>
      </w:r>
      <w:r w:rsidRPr="00B93235">
        <w:rPr>
          <w:rFonts w:ascii="Calibri" w:eastAsia="Times New Roman" w:hAnsi="Calibri" w:cs="Times New Roman"/>
          <w:i/>
          <w:color w:val="365F91" w:themeColor="accent1" w:themeShade="BF"/>
          <w:sz w:val="20"/>
          <w:szCs w:val="20"/>
          <w:lang w:eastAsia="sk-SK"/>
        </w:rPr>
        <w:t>x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vertAlign w:val="subscript"/>
          <w:lang w:eastAsia="sk-SK"/>
        </w:rPr>
        <w:t>1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lang w:eastAsia="sk-SK"/>
        </w:rPr>
        <w:t xml:space="preserve"> = -</w:t>
      </w:r>
      <w:r w:rsidR="00D97017"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lang w:eastAsia="sk-SK"/>
        </w:rPr>
        <w:t>4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lang w:eastAsia="sk-SK"/>
        </w:rPr>
        <w:t xml:space="preserve">, </w:t>
      </w:r>
      <w:r w:rsidRPr="00B93235">
        <w:rPr>
          <w:rFonts w:ascii="Calibri" w:eastAsia="Times New Roman" w:hAnsi="Calibri" w:cs="Times New Roman"/>
          <w:i/>
          <w:color w:val="365F91" w:themeColor="accent1" w:themeShade="BF"/>
          <w:sz w:val="20"/>
          <w:szCs w:val="20"/>
          <w:lang w:eastAsia="sk-SK"/>
        </w:rPr>
        <w:t>x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vertAlign w:val="subscript"/>
          <w:lang w:eastAsia="sk-SK"/>
        </w:rPr>
        <w:t>2</w:t>
      </w:r>
      <w:r w:rsidRPr="00B93235">
        <w:rPr>
          <w:rFonts w:ascii="Calibri" w:eastAsia="Times New Roman" w:hAnsi="Calibri" w:cs="Times New Roman"/>
          <w:color w:val="365F91" w:themeColor="accent1" w:themeShade="BF"/>
          <w:sz w:val="20"/>
          <w:szCs w:val="20"/>
          <w:lang w:eastAsia="sk-SK"/>
        </w:rPr>
        <w:t xml:space="preserve"> = 1, 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>x</w:t>
      </w:r>
      <w:r w:rsidRPr="00B93235">
        <w:rPr>
          <w:rFonts w:eastAsiaTheme="minorEastAsia"/>
          <w:color w:val="365F91" w:themeColor="accent1" w:themeShade="BF"/>
          <w:sz w:val="20"/>
          <w:szCs w:val="20"/>
          <w:vertAlign w:val="subscript"/>
        </w:rPr>
        <w:t>3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>=3</w:t>
      </w:r>
      <w:r w:rsidRPr="00B93235">
        <w:rPr>
          <w:rFonts w:eastAsiaTheme="minorEastAsia"/>
          <w:sz w:val="20"/>
          <w:szCs w:val="20"/>
        </w:rPr>
        <w:t>.</w:t>
      </w:r>
    </w:p>
    <w:p w:rsidR="006F5B3A" w:rsidRPr="00B93235" w:rsidRDefault="00B93235" w:rsidP="006F5B3A">
      <w:pPr>
        <w:spacing w:before="60" w:after="120" w:line="240" w:lineRule="auto"/>
        <w:ind w:left="284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7B060" wp14:editId="20661D95">
                <wp:simplePos x="0" y="0"/>
                <wp:positionH relativeFrom="column">
                  <wp:posOffset>10795</wp:posOffset>
                </wp:positionH>
                <wp:positionV relativeFrom="paragraph">
                  <wp:posOffset>250825</wp:posOffset>
                </wp:positionV>
                <wp:extent cx="6299200" cy="0"/>
                <wp:effectExtent l="0" t="0" r="2540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5pt,19.75pt" to="496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" strokecolor="#4579b8 [3044]"/>
            </w:pict>
          </mc:Fallback>
        </mc:AlternateContent>
      </w:r>
      <w:r w:rsidR="006F5B3A" w:rsidRPr="00B93235">
        <w:rPr>
          <w:sz w:val="20"/>
          <w:szCs w:val="20"/>
        </w:rPr>
        <w:t xml:space="preserve">Správnosť riešenia overíte dosadením riešenia </w:t>
      </w:r>
      <w:r w:rsidR="006F5B3A" w:rsidRPr="00B93235">
        <w:rPr>
          <w:b/>
          <w:i/>
          <w:sz w:val="20"/>
          <w:szCs w:val="20"/>
        </w:rPr>
        <w:t>x</w:t>
      </w:r>
      <w:r w:rsidR="006F5B3A" w:rsidRPr="00B93235">
        <w:rPr>
          <w:sz w:val="20"/>
          <w:szCs w:val="20"/>
        </w:rPr>
        <w:t>=(-</w:t>
      </w:r>
      <w:r w:rsidR="00D97017" w:rsidRPr="00B93235">
        <w:rPr>
          <w:sz w:val="20"/>
          <w:szCs w:val="20"/>
        </w:rPr>
        <w:t>4</w:t>
      </w:r>
      <w:r w:rsidR="006F5B3A" w:rsidRPr="00B93235">
        <w:rPr>
          <w:sz w:val="20"/>
          <w:szCs w:val="20"/>
        </w:rPr>
        <w:t xml:space="preserve">, </w:t>
      </w:r>
      <w:r w:rsidR="00D97017" w:rsidRPr="00B93235">
        <w:rPr>
          <w:sz w:val="20"/>
          <w:szCs w:val="20"/>
        </w:rPr>
        <w:t>1</w:t>
      </w:r>
      <w:r w:rsidR="006F5B3A" w:rsidRPr="00B93235">
        <w:rPr>
          <w:sz w:val="20"/>
          <w:szCs w:val="20"/>
        </w:rPr>
        <w:t>, 3)</w:t>
      </w:r>
      <w:r w:rsidR="006F5B3A" w:rsidRPr="00B93235">
        <w:rPr>
          <w:sz w:val="20"/>
          <w:szCs w:val="20"/>
          <w:vertAlign w:val="superscript"/>
        </w:rPr>
        <w:t>T</w:t>
      </w:r>
      <w:r w:rsidR="006F5B3A" w:rsidRPr="00B93235">
        <w:rPr>
          <w:sz w:val="20"/>
          <w:szCs w:val="20"/>
        </w:rPr>
        <w:t xml:space="preserve"> do sústavy rovníc.</w:t>
      </w:r>
    </w:p>
    <w:p w:rsidR="00D97017" w:rsidRPr="00B93235" w:rsidRDefault="00D97017" w:rsidP="00B93235">
      <w:pPr>
        <w:pStyle w:val="Odsekzoznamu"/>
        <w:numPr>
          <w:ilvl w:val="0"/>
          <w:numId w:val="2"/>
        </w:numPr>
        <w:spacing w:before="240" w:after="0" w:line="240" w:lineRule="auto"/>
        <w:ind w:left="284" w:hanging="284"/>
        <w:rPr>
          <w:b/>
          <w:sz w:val="20"/>
          <w:szCs w:val="20"/>
        </w:rPr>
      </w:pPr>
      <w:r w:rsidRPr="00B93235">
        <w:rPr>
          <w:b/>
          <w:sz w:val="20"/>
          <w:szCs w:val="20"/>
        </w:rPr>
        <w:t>Riešte sústavu lineárnych rovníc:</w:t>
      </w:r>
    </w:p>
    <w:tbl>
      <w:tblPr>
        <w:tblW w:w="228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567"/>
        <w:gridCol w:w="567"/>
        <w:gridCol w:w="567"/>
      </w:tblGrid>
      <w:tr w:rsidR="00D97017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4x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D970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D970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+ 1x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D970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 6</w:t>
            </w:r>
          </w:p>
        </w:tc>
      </w:tr>
      <w:tr w:rsidR="00D97017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FC1779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8x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FC1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+ 5x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D970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-3x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017" w:rsidRPr="00B93235" w:rsidRDefault="00D97017" w:rsidP="00D970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 2</w:t>
            </w:r>
          </w:p>
        </w:tc>
      </w:tr>
    </w:tbl>
    <w:p w:rsidR="00D97017" w:rsidRPr="00B93235" w:rsidRDefault="00D97017" w:rsidP="00B93235">
      <w:pPr>
        <w:spacing w:before="60" w:after="60" w:line="240" w:lineRule="auto"/>
        <w:ind w:left="284"/>
        <w:rPr>
          <w:rFonts w:eastAsiaTheme="minorEastAsia"/>
          <w:sz w:val="20"/>
          <w:szCs w:val="20"/>
        </w:rPr>
      </w:pPr>
      <w:r w:rsidRPr="00B93235">
        <w:rPr>
          <w:b/>
          <w:sz w:val="20"/>
          <w:szCs w:val="20"/>
        </w:rPr>
        <w:t>Riešenie:</w:t>
      </w:r>
      <w:r w:rsidR="00B93235">
        <w:rPr>
          <w:b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1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2</m:t>
                  </m:r>
                </m:e>
              </m:mr>
            </m:m>
          </m:e>
        </m:d>
      </m:oMath>
    </w:p>
    <w:p w:rsidR="00270167" w:rsidRPr="00B93235" w:rsidRDefault="00270167" w:rsidP="00270167">
      <w:pPr>
        <w:spacing w:after="6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B93235">
        <w:rPr>
          <w:rFonts w:eastAsiaTheme="minorEastAsia"/>
          <w:sz w:val="20"/>
          <w:szCs w:val="20"/>
        </w:rPr>
        <w:t xml:space="preserve">Počet premenných = 3, </w:t>
      </w:r>
      <w:r w:rsidR="0040518B" w:rsidRPr="00B93235">
        <w:rPr>
          <w:rFonts w:eastAsiaTheme="minorEastAsia"/>
          <w:sz w:val="20"/>
          <w:szCs w:val="20"/>
        </w:rPr>
        <w:t xml:space="preserve">hodnosť </w:t>
      </w:r>
      <w:r w:rsidR="0040518B">
        <w:rPr>
          <w:rFonts w:eastAsiaTheme="minorEastAsia"/>
          <w:sz w:val="20"/>
          <w:szCs w:val="20"/>
        </w:rPr>
        <w:t xml:space="preserve">matice </w:t>
      </w:r>
      <w:r w:rsidR="0040518B" w:rsidRPr="00B93235">
        <w:rPr>
          <w:rFonts w:eastAsiaTheme="minorEastAsia"/>
          <w:sz w:val="20"/>
          <w:szCs w:val="20"/>
        </w:rPr>
        <w:t>sústavy</w:t>
      </w:r>
      <w:r w:rsidR="0040518B">
        <w:rPr>
          <w:rFonts w:eastAsiaTheme="minorEastAsia"/>
          <w:sz w:val="20"/>
          <w:szCs w:val="20"/>
        </w:rPr>
        <w:t xml:space="preserve"> aj hodnosť rozšírenej matice</w:t>
      </w:r>
      <w:r w:rsidR="0040518B" w:rsidRPr="00B93235">
        <w:rPr>
          <w:rFonts w:eastAsiaTheme="minorEastAsia"/>
          <w:sz w:val="20"/>
          <w:szCs w:val="20"/>
        </w:rPr>
        <w:t xml:space="preserve"> </w:t>
      </w:r>
      <w:bookmarkStart w:id="0" w:name="_GoBack"/>
      <w:bookmarkEnd w:id="0"/>
      <w:r w:rsidRPr="00B93235">
        <w:rPr>
          <w:rFonts w:eastAsiaTheme="minorEastAsia"/>
          <w:sz w:val="20"/>
          <w:szCs w:val="20"/>
        </w:rPr>
        <w:t xml:space="preserve">= 2 </w:t>
      </w:r>
      <w:r w:rsidRPr="00B93235">
        <w:rPr>
          <w:rFonts w:eastAsiaTheme="minorEastAsia"/>
          <w:sz w:val="20"/>
          <w:szCs w:val="20"/>
        </w:rPr>
        <w:sym w:font="Symbol" w:char="F0DE"/>
      </w:r>
      <w:r w:rsidRPr="00B93235">
        <w:rPr>
          <w:rFonts w:eastAsiaTheme="minorEastAsia"/>
          <w:sz w:val="20"/>
          <w:szCs w:val="20"/>
        </w:rPr>
        <w:t xml:space="preserve"> </w:t>
      </w:r>
      <w:r w:rsidRPr="00B93235">
        <w:rPr>
          <w:rFonts w:eastAsiaTheme="minorEastAsia"/>
          <w:b/>
          <w:sz w:val="20"/>
          <w:szCs w:val="20"/>
        </w:rPr>
        <w:t>sústava má nekonečne veľa riešení</w:t>
      </w:r>
      <w:r w:rsidRPr="00B93235">
        <w:rPr>
          <w:rFonts w:eastAsiaTheme="minorEastAsia"/>
          <w:sz w:val="20"/>
          <w:szCs w:val="20"/>
        </w:rPr>
        <w:t xml:space="preserve">. Pre určenie jedného 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 xml:space="preserve">konkrétneho riešenia </w:t>
      </w:r>
      <w:r w:rsidRPr="00B93235">
        <w:rPr>
          <w:rFonts w:eastAsiaTheme="minorEastAsia"/>
          <w:sz w:val="20"/>
          <w:szCs w:val="20"/>
        </w:rPr>
        <w:t xml:space="preserve">zvolíme ľubovoľnú hodnotu pre 1 (=3-2) premennú (hociktorú). Položíme trebárs </w:t>
      </w:r>
      <w:r w:rsidRPr="00B93235">
        <w:rPr>
          <w:rFonts w:eastAsiaTheme="minorEastAsia"/>
          <w:i/>
          <w:color w:val="365F91" w:themeColor="accent1" w:themeShade="BF"/>
          <w:sz w:val="20"/>
          <w:szCs w:val="20"/>
        </w:rPr>
        <w:t>x</w:t>
      </w:r>
      <w:r w:rsidRPr="00B93235">
        <w:rPr>
          <w:rFonts w:eastAsiaTheme="minorEastAsia"/>
          <w:color w:val="365F91" w:themeColor="accent1" w:themeShade="BF"/>
          <w:sz w:val="20"/>
          <w:szCs w:val="20"/>
          <w:vertAlign w:val="subscript"/>
        </w:rPr>
        <w:t>1</w:t>
      </w:r>
      <w:r w:rsidRPr="00B93235">
        <w:rPr>
          <w:rFonts w:eastAsiaTheme="minorEastAsia"/>
          <w:color w:val="365F91" w:themeColor="accent1" w:themeShade="BF"/>
          <w:sz w:val="20"/>
          <w:szCs w:val="20"/>
        </w:rPr>
        <w:t xml:space="preserve">=0 </w:t>
      </w:r>
      <w:r w:rsidRPr="00B93235">
        <w:rPr>
          <w:rFonts w:eastAsiaTheme="minorEastAsia"/>
          <w:sz w:val="20"/>
          <w:szCs w:val="20"/>
        </w:rPr>
        <w:t xml:space="preserve">a ostatné premenné dopočítame napríklad takto: Z poslednej upravenej matice dostávame </w:t>
      </w:r>
      <w:r w:rsidR="00380AA3" w:rsidRPr="00B93235">
        <w:rPr>
          <w:rFonts w:eastAsiaTheme="minorEastAsia"/>
          <w:sz w:val="20"/>
          <w:szCs w:val="20"/>
        </w:rPr>
        <w:t>–</w:t>
      </w:r>
    </w:p>
    <w:tbl>
      <w:tblPr>
        <w:tblW w:w="76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307"/>
        <w:gridCol w:w="529"/>
        <w:gridCol w:w="836"/>
        <w:gridCol w:w="946"/>
        <w:gridCol w:w="307"/>
        <w:gridCol w:w="393"/>
        <w:gridCol w:w="3764"/>
      </w:tblGrid>
      <w:tr w:rsidR="00380AA3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- </w:t>
            </w: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-1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teda    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= -1      teda </w:t>
            </w:r>
            <w:r w:rsidRPr="00B93235">
              <w:rPr>
                <w:rFonts w:ascii="Calibri" w:eastAsia="Times New Roman" w:hAnsi="Calibri" w:cs="Times New Roman"/>
                <w:i/>
                <w:color w:val="365F91" w:themeColor="accent1" w:themeShade="BF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vertAlign w:val="subscript"/>
                <w:lang w:eastAsia="sk-SK"/>
              </w:rPr>
              <w:t>3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lang w:eastAsia="sk-SK"/>
              </w:rPr>
              <w:t xml:space="preserve"> = 1</w:t>
            </w:r>
          </w:p>
        </w:tc>
      </w:tr>
      <w:tr w:rsidR="00380AA3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+ </w:t>
            </w: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=   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+ 1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AA3" w:rsidRPr="00B93235" w:rsidRDefault="00380AA3" w:rsidP="00380A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=   2      teda </w:t>
            </w:r>
            <w:r w:rsidRPr="00B93235">
              <w:rPr>
                <w:rFonts w:ascii="Calibri" w:eastAsia="Times New Roman" w:hAnsi="Calibri" w:cs="Times New Roman"/>
                <w:i/>
                <w:color w:val="365F91" w:themeColor="accent1" w:themeShade="BF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vertAlign w:val="subscript"/>
                <w:lang w:eastAsia="sk-SK"/>
              </w:rPr>
              <w:t>2</w:t>
            </w:r>
            <w:r w:rsidRPr="00B93235">
              <w:rPr>
                <w:rFonts w:ascii="Calibri" w:eastAsia="Times New Roman" w:hAnsi="Calibri" w:cs="Times New Roman"/>
                <w:color w:val="365F91" w:themeColor="accent1" w:themeShade="BF"/>
                <w:sz w:val="20"/>
                <w:szCs w:val="20"/>
                <w:lang w:eastAsia="sk-SK"/>
              </w:rPr>
              <w:t xml:space="preserve"> = 1</w:t>
            </w:r>
          </w:p>
        </w:tc>
      </w:tr>
    </w:tbl>
    <w:p w:rsidR="00D97017" w:rsidRPr="00B93235" w:rsidRDefault="00B93235" w:rsidP="00D97017">
      <w:pPr>
        <w:spacing w:before="60" w:after="120" w:line="240" w:lineRule="auto"/>
        <w:ind w:left="284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BF24D" wp14:editId="3ABB3D41">
                <wp:simplePos x="0" y="0"/>
                <wp:positionH relativeFrom="column">
                  <wp:posOffset>10795</wp:posOffset>
                </wp:positionH>
                <wp:positionV relativeFrom="paragraph">
                  <wp:posOffset>241935</wp:posOffset>
                </wp:positionV>
                <wp:extent cx="6299200" cy="0"/>
                <wp:effectExtent l="0" t="0" r="2540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5pt,19.05pt" to="496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" strokecolor="#4579b8 [3044]"/>
            </w:pict>
          </mc:Fallback>
        </mc:AlternateContent>
      </w:r>
      <w:r w:rsidR="00D97017" w:rsidRPr="00B93235">
        <w:rPr>
          <w:sz w:val="20"/>
          <w:szCs w:val="20"/>
        </w:rPr>
        <w:t xml:space="preserve">Správnosť riešenia overíte dosadením riešenia </w:t>
      </w:r>
      <w:r w:rsidR="00D97017" w:rsidRPr="00B93235">
        <w:rPr>
          <w:b/>
          <w:i/>
          <w:sz w:val="20"/>
          <w:szCs w:val="20"/>
        </w:rPr>
        <w:t>x</w:t>
      </w:r>
      <w:r w:rsidR="00D97017" w:rsidRPr="00B93235">
        <w:rPr>
          <w:sz w:val="20"/>
          <w:szCs w:val="20"/>
        </w:rPr>
        <w:t>=(</w:t>
      </w:r>
      <w:r w:rsidR="00380AA3" w:rsidRPr="00B93235">
        <w:rPr>
          <w:sz w:val="20"/>
          <w:szCs w:val="20"/>
        </w:rPr>
        <w:t>0</w:t>
      </w:r>
      <w:r w:rsidR="00D97017" w:rsidRPr="00B93235">
        <w:rPr>
          <w:sz w:val="20"/>
          <w:szCs w:val="20"/>
        </w:rPr>
        <w:t xml:space="preserve">, 1, </w:t>
      </w:r>
      <w:r w:rsidR="00380AA3" w:rsidRPr="00B93235">
        <w:rPr>
          <w:sz w:val="20"/>
          <w:szCs w:val="20"/>
        </w:rPr>
        <w:t>1</w:t>
      </w:r>
      <w:r w:rsidR="00D97017" w:rsidRPr="00B93235">
        <w:rPr>
          <w:sz w:val="20"/>
          <w:szCs w:val="20"/>
        </w:rPr>
        <w:t>)</w:t>
      </w:r>
      <w:r w:rsidR="00D97017" w:rsidRPr="00B93235">
        <w:rPr>
          <w:sz w:val="20"/>
          <w:szCs w:val="20"/>
          <w:vertAlign w:val="superscript"/>
        </w:rPr>
        <w:t>T</w:t>
      </w:r>
      <w:r w:rsidR="00D97017" w:rsidRPr="00B93235">
        <w:rPr>
          <w:sz w:val="20"/>
          <w:szCs w:val="20"/>
        </w:rPr>
        <w:t xml:space="preserve"> do sústavy rovníc.</w:t>
      </w:r>
    </w:p>
    <w:p w:rsidR="00380AA3" w:rsidRPr="00B93235" w:rsidRDefault="00380AA3" w:rsidP="00B93235">
      <w:pPr>
        <w:pStyle w:val="Odsekzoznamu"/>
        <w:numPr>
          <w:ilvl w:val="0"/>
          <w:numId w:val="2"/>
        </w:numPr>
        <w:spacing w:before="240" w:after="0" w:line="240" w:lineRule="auto"/>
        <w:ind w:left="284" w:hanging="284"/>
        <w:rPr>
          <w:b/>
          <w:sz w:val="20"/>
          <w:szCs w:val="20"/>
        </w:rPr>
      </w:pPr>
      <w:r w:rsidRPr="00B93235">
        <w:rPr>
          <w:b/>
          <w:sz w:val="20"/>
          <w:szCs w:val="20"/>
        </w:rPr>
        <w:t>Riešte sústavu lineárnych rovníc:</w:t>
      </w:r>
    </w:p>
    <w:tbl>
      <w:tblPr>
        <w:tblW w:w="228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567"/>
        <w:gridCol w:w="567"/>
        <w:gridCol w:w="567"/>
      </w:tblGrid>
      <w:tr w:rsidR="00380AA3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EE678B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4x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EE67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+ </w:t>
            </w:r>
            <w:r w:rsidR="00EE678B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2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EE6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</w:t>
            </w:r>
            <w:r w:rsidR="00EE678B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4</w:t>
            </w:r>
          </w:p>
        </w:tc>
      </w:tr>
      <w:tr w:rsidR="00380AA3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6x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EE678B" w:rsidP="00EE67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+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EE678B" w:rsidP="00EE67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EE6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</w:t>
            </w:r>
            <w:r w:rsidR="00EE678B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2</w:t>
            </w:r>
          </w:p>
        </w:tc>
      </w:tr>
      <w:tr w:rsidR="00380AA3" w:rsidRPr="00B93235" w:rsidTr="00B93235">
        <w:trPr>
          <w:trHeight w:val="227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380AA3">
            <w:pPr>
              <w:spacing w:after="0" w:line="240" w:lineRule="auto"/>
              <w:ind w:left="-55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3x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EE678B" w:rsidP="00EE67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 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x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EE678B" w:rsidP="00380A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-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5x</w:t>
            </w:r>
            <w:r w:rsidR="00380AA3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sk-SK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AA3" w:rsidRPr="00B93235" w:rsidRDefault="00380AA3" w:rsidP="00EE6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 xml:space="preserve"> = </w:t>
            </w:r>
            <w:r w:rsidR="00EE678B" w:rsidRPr="00B932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5</w:t>
            </w:r>
          </w:p>
        </w:tc>
      </w:tr>
    </w:tbl>
    <w:p w:rsidR="00380AA3" w:rsidRPr="00B93235" w:rsidRDefault="00380AA3" w:rsidP="00B93235">
      <w:pPr>
        <w:spacing w:before="60" w:after="60" w:line="240" w:lineRule="auto"/>
        <w:ind w:left="284"/>
        <w:rPr>
          <w:rFonts w:eastAsiaTheme="minorEastAsia"/>
          <w:sz w:val="20"/>
          <w:szCs w:val="20"/>
        </w:rPr>
      </w:pPr>
      <w:r w:rsidRPr="00B93235">
        <w:rPr>
          <w:b/>
          <w:sz w:val="20"/>
          <w:szCs w:val="20"/>
        </w:rPr>
        <w:t>Riešenie:</w:t>
      </w:r>
      <w:r w:rsidR="00B93235" w:rsidRPr="00B93235">
        <w:rPr>
          <w:b/>
          <w:sz w:val="20"/>
          <w:szCs w:val="20"/>
        </w:rPr>
        <w:t xml:space="preserve"> </w:t>
      </w:r>
      <w:r w:rsidR="00B93235">
        <w:rPr>
          <w:b/>
          <w:sz w:val="20"/>
          <w:szCs w:val="20"/>
        </w:rPr>
        <w:t xml:space="preserve">   </w:t>
      </w:r>
      <w:r w:rsidR="00B93235" w:rsidRPr="00B93235">
        <w:rPr>
          <w:b/>
          <w:sz w:val="20"/>
          <w:szCs w:val="2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3 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-5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~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⋮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7</m:t>
                  </m:r>
                </m:e>
              </m:mr>
            </m:m>
          </m:e>
        </m:d>
      </m:oMath>
    </w:p>
    <w:p w:rsidR="00D97017" w:rsidRPr="00B93235" w:rsidRDefault="00380AA3" w:rsidP="00B93235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B93235">
        <w:rPr>
          <w:rFonts w:eastAsiaTheme="minorEastAsia"/>
          <w:b/>
          <w:sz w:val="20"/>
          <w:szCs w:val="20"/>
        </w:rPr>
        <w:t xml:space="preserve">Sústava </w:t>
      </w:r>
      <w:r w:rsidR="00EE678B" w:rsidRPr="00B93235">
        <w:rPr>
          <w:rFonts w:eastAsiaTheme="minorEastAsia"/>
          <w:b/>
          <w:sz w:val="20"/>
          <w:szCs w:val="20"/>
        </w:rPr>
        <w:t>ne</w:t>
      </w:r>
      <w:r w:rsidRPr="00B93235">
        <w:rPr>
          <w:rFonts w:eastAsiaTheme="minorEastAsia"/>
          <w:b/>
          <w:sz w:val="20"/>
          <w:szCs w:val="20"/>
        </w:rPr>
        <w:t xml:space="preserve">má </w:t>
      </w:r>
      <w:r w:rsidR="00EE678B" w:rsidRPr="00B93235">
        <w:rPr>
          <w:rFonts w:eastAsiaTheme="minorEastAsia"/>
          <w:b/>
          <w:sz w:val="20"/>
          <w:szCs w:val="20"/>
        </w:rPr>
        <w:t xml:space="preserve">žiadne riešenie, </w:t>
      </w:r>
      <w:r w:rsidR="00EE678B" w:rsidRPr="00B93235">
        <w:rPr>
          <w:rFonts w:eastAsiaTheme="minorEastAsia"/>
          <w:sz w:val="20"/>
          <w:szCs w:val="20"/>
        </w:rPr>
        <w:t>pretože matica sústavy (matica ľavých strán rovníc sústavy) má inú hodnosť (2) ako rozšírená matica (3)</w:t>
      </w:r>
      <w:r w:rsidR="009E0FF4" w:rsidRPr="00B93235">
        <w:rPr>
          <w:rFonts w:eastAsiaTheme="minorEastAsia"/>
          <w:sz w:val="20"/>
          <w:szCs w:val="20"/>
        </w:rPr>
        <w:t>.</w:t>
      </w:r>
    </w:p>
    <w:p w:rsidR="00B355A2" w:rsidRPr="00B93235" w:rsidRDefault="00B355A2" w:rsidP="006A1D51">
      <w:pPr>
        <w:spacing w:line="240" w:lineRule="auto"/>
        <w:jc w:val="both"/>
        <w:rPr>
          <w:sz w:val="20"/>
          <w:szCs w:val="20"/>
        </w:rPr>
      </w:pPr>
    </w:p>
    <w:sectPr w:rsidR="00B355A2" w:rsidRPr="00B93235" w:rsidSect="00BD5F5C">
      <w:headerReference w:type="default" r:id="rId8"/>
      <w:pgSz w:w="11906" w:h="16838"/>
      <w:pgMar w:top="1135" w:right="991" w:bottom="426" w:left="993" w:header="5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E1" w:rsidRDefault="00D07AE1" w:rsidP="00270167">
      <w:pPr>
        <w:spacing w:after="0" w:line="240" w:lineRule="auto"/>
      </w:pPr>
      <w:r>
        <w:separator/>
      </w:r>
    </w:p>
  </w:endnote>
  <w:endnote w:type="continuationSeparator" w:id="0">
    <w:p w:rsidR="00D07AE1" w:rsidRDefault="00D07AE1" w:rsidP="0027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E1" w:rsidRDefault="00D07AE1" w:rsidP="00270167">
      <w:pPr>
        <w:spacing w:after="0" w:line="240" w:lineRule="auto"/>
      </w:pPr>
      <w:r>
        <w:separator/>
      </w:r>
    </w:p>
  </w:footnote>
  <w:footnote w:type="continuationSeparator" w:id="0">
    <w:p w:rsidR="00D07AE1" w:rsidRDefault="00D07AE1" w:rsidP="0027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AA3" w:rsidRPr="00EE678B" w:rsidRDefault="00380AA3" w:rsidP="00270167">
    <w:pPr>
      <w:pStyle w:val="Hlavika"/>
      <w:jc w:val="center"/>
      <w:rPr>
        <w:b/>
        <w:color w:val="365F91" w:themeColor="accent1" w:themeShade="BF"/>
        <w:sz w:val="24"/>
        <w:szCs w:val="24"/>
      </w:rPr>
    </w:pPr>
    <w:r w:rsidRPr="00EE678B">
      <w:rPr>
        <w:b/>
        <w:color w:val="365F91" w:themeColor="accent1" w:themeShade="BF"/>
        <w:sz w:val="24"/>
        <w:szCs w:val="24"/>
      </w:rPr>
      <w:t>Riešenie sústavy lineárnych rovníc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EDC"/>
    <w:multiLevelType w:val="hybridMultilevel"/>
    <w:tmpl w:val="19A67B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D1268"/>
    <w:multiLevelType w:val="hybridMultilevel"/>
    <w:tmpl w:val="1F401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4F"/>
    <w:rsid w:val="000420EB"/>
    <w:rsid w:val="0009084F"/>
    <w:rsid w:val="00197AC2"/>
    <w:rsid w:val="00270167"/>
    <w:rsid w:val="00380AA3"/>
    <w:rsid w:val="003D3C3C"/>
    <w:rsid w:val="0040518B"/>
    <w:rsid w:val="004963F3"/>
    <w:rsid w:val="004E68D4"/>
    <w:rsid w:val="004E7C37"/>
    <w:rsid w:val="0051213A"/>
    <w:rsid w:val="005A6EA8"/>
    <w:rsid w:val="005E5C3C"/>
    <w:rsid w:val="005F6729"/>
    <w:rsid w:val="0067047E"/>
    <w:rsid w:val="006A1D51"/>
    <w:rsid w:val="006F5B3A"/>
    <w:rsid w:val="00722315"/>
    <w:rsid w:val="007D30B5"/>
    <w:rsid w:val="009E0FF4"/>
    <w:rsid w:val="009F29AF"/>
    <w:rsid w:val="00A20B91"/>
    <w:rsid w:val="00B355A2"/>
    <w:rsid w:val="00B93235"/>
    <w:rsid w:val="00B951F7"/>
    <w:rsid w:val="00BC697B"/>
    <w:rsid w:val="00BD5F5C"/>
    <w:rsid w:val="00C75156"/>
    <w:rsid w:val="00D07AE1"/>
    <w:rsid w:val="00D1002A"/>
    <w:rsid w:val="00D259E6"/>
    <w:rsid w:val="00D31959"/>
    <w:rsid w:val="00D97017"/>
    <w:rsid w:val="00E0369D"/>
    <w:rsid w:val="00E93B77"/>
    <w:rsid w:val="00EE678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69D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0369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03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369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270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0167"/>
  </w:style>
  <w:style w:type="paragraph" w:styleId="Pta">
    <w:name w:val="footer"/>
    <w:basedOn w:val="Normlny"/>
    <w:link w:val="PtaChar"/>
    <w:uiPriority w:val="99"/>
    <w:unhideWhenUsed/>
    <w:rsid w:val="00270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0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69D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0369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03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369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270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0167"/>
  </w:style>
  <w:style w:type="paragraph" w:styleId="Pta">
    <w:name w:val="footer"/>
    <w:basedOn w:val="Normlny"/>
    <w:link w:val="PtaChar"/>
    <w:uiPriority w:val="99"/>
    <w:unhideWhenUsed/>
    <w:rsid w:val="00270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0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Alžbeta Szendreyova</dc:creator>
  <cp:lastModifiedBy>Alžbeta Szendreyova</cp:lastModifiedBy>
  <cp:revision>18</cp:revision>
  <dcterms:created xsi:type="dcterms:W3CDTF">2014-02-19T11:19:00Z</dcterms:created>
  <dcterms:modified xsi:type="dcterms:W3CDTF">2014-02-26T10:32:00Z</dcterms:modified>
</cp:coreProperties>
</file>