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F5" w:rsidRDefault="00A832F5" w:rsidP="00A832F5">
      <w:pPr>
        <w:pStyle w:val="Notes"/>
        <w:outlineLvl w:val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szCs w:val="24"/>
          <w:lang w:val="en-AU"/>
        </w:rPr>
        <w:t>Datovy model bol vytvoreny v programe TOAD Data Modeler. Pri jeho navrhu sme vychadzali hlavne z Diagramov pripadov pouzitia v Zbere poziadaniek. Tu je ukazka modelu z uvedeneho programu:</w:t>
      </w:r>
      <w:r>
        <w:rPr>
          <w:rFonts w:eastAsia="Times New Roman" w:cs="Arial"/>
          <w:color w:val="000000"/>
          <w:szCs w:val="24"/>
        </w:rPr>
        <w:t xml:space="preserve"> </w:t>
      </w:r>
    </w:p>
    <w:p w:rsidR="00A832F5" w:rsidRDefault="00A832F5" w:rsidP="00A832F5">
      <w:pPr>
        <w:outlineLvl w:val="0"/>
        <w:rPr>
          <w:rFonts w:ascii="Times New Roman" w:hAnsi="Times New Roman"/>
          <w:sz w:val="20"/>
          <w:lang w:val="en-AU"/>
        </w:rPr>
      </w:pPr>
    </w:p>
    <w:p w:rsidR="00A832F5" w:rsidRDefault="00A832F5" w:rsidP="00A832F5">
      <w:pPr>
        <w:outlineLvl w:val="0"/>
        <w:rPr>
          <w:rFonts w:ascii="Times New Roman" w:hAnsi="Times New Roman"/>
          <w:sz w:val="20"/>
          <w:lang w:val="en-AU"/>
        </w:rPr>
      </w:pPr>
      <w:r w:rsidRPr="001343EC">
        <w:rPr>
          <w:rFonts w:ascii="Times New Roman" w:hAnsi="Times New Roman"/>
          <w:noProof/>
          <w:sz w:val="20"/>
        </w:rPr>
        <w:drawing>
          <wp:inline distT="0" distB="0" distL="0" distR="0" wp14:anchorId="6909BDC2" wp14:editId="35C1AA26">
            <wp:extent cx="6181725" cy="8058150"/>
            <wp:effectExtent l="0" t="0" r="0" b="0"/>
            <wp:docPr id="30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F5" w:rsidRDefault="00A832F5" w:rsidP="00A832F5">
      <w:pPr>
        <w:outlineLvl w:val="0"/>
        <w:rPr>
          <w:rFonts w:ascii="Times New Roman" w:hAnsi="Times New Roman"/>
          <w:sz w:val="20"/>
          <w:lang w:val="en-AU"/>
        </w:rPr>
      </w:pPr>
      <w:bookmarkStart w:id="0" w:name="Pkg_LIST_Begin"/>
      <w:bookmarkStart w:id="1" w:name="NASADENIE"/>
      <w:bookmarkStart w:id="2" w:name="BKM_09C482ED_DF23_40FC_AEC0_EBF8E6157D43"/>
      <w:bookmarkEnd w:id="0"/>
      <w:bookmarkEnd w:id="1"/>
      <w:bookmarkEnd w:id="2"/>
    </w:p>
    <w:p w:rsidR="00A832F5" w:rsidRDefault="00A832F5" w:rsidP="00A832F5">
      <w:pPr>
        <w:pStyle w:val="Nadpis4"/>
        <w:jc w:val="center"/>
        <w:rPr>
          <w:rFonts w:eastAsia="Times New Roman" w:cs="Arial"/>
          <w:bCs w:val="0"/>
          <w:iCs w:val="0"/>
          <w:color w:val="004080"/>
          <w:szCs w:val="24"/>
          <w:lang w:val="en-AU"/>
        </w:rPr>
      </w:pPr>
      <w:r>
        <w:rPr>
          <w:rFonts w:eastAsia="Times New Roman" w:cs="Arial"/>
          <w:bCs w:val="0"/>
          <w:iCs w:val="0"/>
          <w:color w:val="004080"/>
          <w:szCs w:val="24"/>
          <w:lang w:val="en-AU"/>
        </w:rPr>
        <w:t>Datove diagramy – popis entit</w:t>
      </w:r>
    </w:p>
    <w:p w:rsidR="00A832F5" w:rsidRPr="0024695C" w:rsidRDefault="00A832F5" w:rsidP="00A832F5">
      <w:pPr>
        <w:rPr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Zakaznik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Entita zakaznik obsahuje vsetkych zakaznikov ktori pouzivaju alebo v minulosti pouzivali nasu aplikaciu a varievame pre nich stravu. Kazdy zakaznik je jednoznacne urceny pridelenym id, dalej su tu ulozene jeho fakturacne udaje, kontakty, ale aj osobne udaje potrebne pre spravne vytvaranie jedalnickov.</w:t>
      </w:r>
    </w:p>
    <w:p w:rsidR="00A832F5" w:rsidRPr="0024695C" w:rsidRDefault="00A832F5" w:rsidP="00A832F5">
      <w:p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 xml:space="preserve"> </w:t>
      </w: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Sportova aktivita</w:t>
      </w:r>
    </w:p>
    <w:p w:rsidR="00A832F5" w:rsidRDefault="00A832F5" w:rsidP="00A832F5">
      <w:pPr>
        <w:outlineLvl w:val="0"/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V tejto tabulke su ulozene vsetky mozne sportove aktivity ktore moze zakaznik vykonat a my ich vieme zobrat do uvahy pri generovani jedalnickov.</w:t>
      </w:r>
    </w:p>
    <w:p w:rsidR="00A832F5" w:rsidRDefault="00A832F5" w:rsidP="00A832F5">
      <w:pPr>
        <w:outlineLvl w:val="0"/>
        <w:rPr>
          <w:rFonts w:eastAsia="Times New Roman"/>
          <w:sz w:val="20"/>
          <w:szCs w:val="20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Vykonana sportova aktivita</w:t>
      </w:r>
    </w:p>
    <w:p w:rsidR="00A832F5" w:rsidRDefault="00A832F5" w:rsidP="00A832F5">
      <w:pPr>
        <w:outlineLvl w:val="0"/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Asociacna entita, kde su evidovane sportovych aktivity ktore vykonal konkretny zakaznik. Potrebujeme vediet kedy aktivitu vykonal a kolko trvala.</w:t>
      </w:r>
    </w:p>
    <w:p w:rsidR="00A832F5" w:rsidRDefault="00A832F5" w:rsidP="00A832F5">
      <w:pPr>
        <w:outlineLvl w:val="0"/>
        <w:rPr>
          <w:rFonts w:eastAsia="Times New Roman"/>
          <w:sz w:val="20"/>
          <w:szCs w:val="20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Surovina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V tejto tabulke su ulozene vsetky suroviny ktore pouziva alebo v minulosti pouzivala vydajna na pripravu jedal. Je ulozena aj jej jednotkova cena a pripadne cislo alergenu. Ak alergen nema, cislo alergenu = 0.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Zakazana surovina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Asociacna trieda ktora si pamata zakazane suroviny ak si zakaznik nejake urcil.Jeden zakaznik si moze urcit viac zakazanych surovin, a takisto jedna surovina moze byt urcena akozakazana u mnohych zakaznikov.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Pouzita surovina</w:t>
      </w: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eastAsia="Times New Roman"/>
          <w:sz w:val="20"/>
          <w:szCs w:val="20"/>
          <w:lang w:val="en-AU"/>
        </w:rPr>
        <w:t>Entita sluzi na zaznamenavanie typu a mnozstva surovin ktore boli v dane datumy pouzite na pripravu jedal.</w:t>
      </w: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Jedlo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V tejto tabulke su ulozene vsetky jedla ktore vydajna aktualne pripravuje, ale aj tie ktore pripravovala v minulosti ale uz s nimi skoncila. Okrem nazvu je ulozeny aj typ jedla a pripadne recept na pripravu ak je potrebny.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Zjedene jedlo</w:t>
      </w:r>
    </w:p>
    <w:p w:rsidR="00A832F5" w:rsidRDefault="00A832F5" w:rsidP="00A832F5">
      <w:p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Asociacna entita, kde su ulozene vsetky jedla ktore dany zakaznik v minulosti zjedol. Zaujima nas ake to bolo jedlo (konkretne id_jedla), kedy ho zjedol, a co je najdolezitejsie, ci je to jedlo ktore sme mu pripravili a dodali my, alebo je to jeho vlastne jedlo ktore si zadal sam.</w:t>
      </w:r>
    </w:p>
    <w:p w:rsidR="00A832F5" w:rsidRDefault="00A832F5" w:rsidP="00A832F5">
      <w:pPr>
        <w:outlineLvl w:val="0"/>
        <w:rPr>
          <w:rFonts w:eastAsia="Times New Roman"/>
          <w:sz w:val="20"/>
          <w:szCs w:val="20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sz w:val="28"/>
          <w:lang w:val="en-AU"/>
        </w:rPr>
      </w:pPr>
      <w:r>
        <w:rPr>
          <w:rFonts w:ascii="Calibri" w:hAnsi="Calibri"/>
          <w:color w:val="0080C0"/>
          <w:sz w:val="28"/>
          <w:lang w:val="en-AU"/>
        </w:rPr>
        <w:t>Potrebne surovina</w:t>
      </w:r>
    </w:p>
    <w:p w:rsidR="00A832F5" w:rsidRPr="0024695C" w:rsidRDefault="00A832F5" w:rsidP="00A832F5">
      <w:pPr>
        <w:outlineLvl w:val="0"/>
        <w:rPr>
          <w:lang w:val="en-AU"/>
        </w:rPr>
      </w:pPr>
      <w:r>
        <w:rPr>
          <w:rFonts w:eastAsia="Times New Roman"/>
          <w:sz w:val="20"/>
          <w:szCs w:val="20"/>
          <w:lang w:val="en-AU"/>
        </w:rPr>
        <w:t>Dalsia asociacna entita, ktora uchovava ktore suroviny a v akom mnozstve potrebujeme na pripravu kontretnych jedal. Jedno jedlo sa spravidla sklada z viacerych surovin(napriklad francuzske zemiaky) a rovnako jedna surovina sa pravdepodobne nachadza v mnohych jedlach (napriklad ryza).</w:t>
      </w:r>
    </w:p>
    <w:p w:rsidR="00A832F5" w:rsidRDefault="00A832F5" w:rsidP="00A832F5">
      <w:pPr>
        <w:pStyle w:val="Nadpis2"/>
        <w:jc w:val="center"/>
        <w:rPr>
          <w:rFonts w:eastAsia="Times New Roman" w:cs="Arial"/>
          <w:bCs w:val="0"/>
          <w:color w:val="004080"/>
          <w:szCs w:val="24"/>
          <w:lang w:val="en-AU"/>
        </w:rPr>
      </w:pPr>
    </w:p>
    <w:p w:rsidR="00A832F5" w:rsidRDefault="00A832F5" w:rsidP="00A832F5">
      <w:pPr>
        <w:outlineLvl w:val="0"/>
        <w:rPr>
          <w:rFonts w:ascii="Calibri" w:hAnsi="Calibri"/>
          <w:color w:val="0080C0"/>
          <w:lang w:val="en-AU"/>
        </w:rPr>
      </w:pPr>
      <w:r>
        <w:rPr>
          <w:rFonts w:ascii="Calibri" w:hAnsi="Calibri"/>
          <w:color w:val="0080C0"/>
          <w:lang w:val="en-AU"/>
        </w:rPr>
        <w:t>Vlastne pouzite domeny</w:t>
      </w:r>
    </w:p>
    <w:p w:rsidR="00A832F5" w:rsidRDefault="00A832F5" w:rsidP="00A832F5">
      <w:pPr>
        <w:numPr>
          <w:ilvl w:val="0"/>
          <w:numId w:val="1"/>
        </w:num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>p</w:t>
      </w:r>
      <w:r w:rsidRPr="0077470B">
        <w:rPr>
          <w:rFonts w:eastAsia="Times New Roman"/>
          <w:sz w:val="20"/>
          <w:szCs w:val="20"/>
          <w:lang w:val="en-AU"/>
        </w:rPr>
        <w:t>ohlavie</w:t>
      </w:r>
      <w:r>
        <w:rPr>
          <w:rFonts w:eastAsia="Times New Roman"/>
          <w:sz w:val="20"/>
          <w:szCs w:val="20"/>
          <w:lang w:val="en-AU"/>
        </w:rPr>
        <w:t>: (char)</w:t>
      </w:r>
      <w:r>
        <w:rPr>
          <w:rFonts w:eastAsia="Times New Roman"/>
          <w:sz w:val="20"/>
          <w:szCs w:val="20"/>
          <w:lang w:val="en-AU"/>
        </w:rPr>
        <w:tab/>
      </w:r>
      <w:r>
        <w:rPr>
          <w:rFonts w:eastAsia="Times New Roman"/>
          <w:sz w:val="20"/>
          <w:szCs w:val="20"/>
          <w:lang w:val="en-AU"/>
        </w:rPr>
        <w:tab/>
        <w:t>‘m’ = muz; ‘z’=zena</w:t>
      </w:r>
    </w:p>
    <w:p w:rsidR="00A832F5" w:rsidRDefault="00A832F5" w:rsidP="00A832F5">
      <w:pPr>
        <w:numPr>
          <w:ilvl w:val="0"/>
          <w:numId w:val="1"/>
        </w:num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 xml:space="preserve">stravovaciCiel: (string) </w:t>
      </w:r>
      <w:r>
        <w:rPr>
          <w:rFonts w:eastAsia="Times New Roman"/>
          <w:sz w:val="20"/>
          <w:szCs w:val="20"/>
          <w:lang w:val="en-AU"/>
        </w:rPr>
        <w:tab/>
      </w:r>
      <w:r w:rsidRPr="00442DEC">
        <w:rPr>
          <w:rFonts w:eastAsia="Times New Roman"/>
          <w:sz w:val="20"/>
          <w:szCs w:val="20"/>
          <w:lang w:val="en-AU"/>
        </w:rPr>
        <w:t>'chud</w:t>
      </w:r>
      <w:r>
        <w:rPr>
          <w:rFonts w:eastAsia="Times New Roman"/>
          <w:sz w:val="20"/>
          <w:szCs w:val="20"/>
          <w:lang w:val="en-AU"/>
        </w:rPr>
        <w:t>nutie','priberanie','naberanie'</w:t>
      </w:r>
    </w:p>
    <w:p w:rsidR="00A832F5" w:rsidRDefault="00A832F5" w:rsidP="00A832F5">
      <w:pPr>
        <w:numPr>
          <w:ilvl w:val="0"/>
          <w:numId w:val="1"/>
        </w:numPr>
        <w:rPr>
          <w:rFonts w:eastAsia="Times New Roman"/>
          <w:sz w:val="20"/>
          <w:szCs w:val="20"/>
          <w:lang w:val="en-AU"/>
        </w:rPr>
      </w:pPr>
      <w:r>
        <w:rPr>
          <w:rFonts w:eastAsia="Times New Roman"/>
          <w:sz w:val="20"/>
          <w:szCs w:val="20"/>
          <w:lang w:val="en-AU"/>
        </w:rPr>
        <w:t xml:space="preserve">typJedla: (string) </w:t>
      </w:r>
      <w:r>
        <w:rPr>
          <w:rFonts w:eastAsia="Times New Roman"/>
          <w:sz w:val="20"/>
          <w:szCs w:val="20"/>
          <w:lang w:val="en-AU"/>
        </w:rPr>
        <w:tab/>
      </w:r>
      <w:r w:rsidRPr="00442DEC">
        <w:rPr>
          <w:rFonts w:eastAsia="Times New Roman"/>
          <w:sz w:val="20"/>
          <w:szCs w:val="20"/>
          <w:lang w:val="en-AU"/>
        </w:rPr>
        <w:t>'ranajky','desiata','obed','olovrant','vecera'</w:t>
      </w:r>
    </w:p>
    <w:p w:rsidR="00A832F5" w:rsidRPr="0077470B" w:rsidRDefault="00A832F5" w:rsidP="00A832F5">
      <w:pPr>
        <w:numPr>
          <w:ilvl w:val="0"/>
          <w:numId w:val="1"/>
        </w:numPr>
        <w:rPr>
          <w:rFonts w:eastAsia="Times New Roman"/>
          <w:sz w:val="20"/>
          <w:szCs w:val="20"/>
          <w:lang w:val="en-AU"/>
        </w:rPr>
      </w:pPr>
      <w:r w:rsidRPr="00442DEC">
        <w:rPr>
          <w:rFonts w:eastAsia="Times New Roman"/>
          <w:sz w:val="20"/>
          <w:szCs w:val="20"/>
          <w:lang w:val="en-AU"/>
        </w:rPr>
        <w:t>boolean</w:t>
      </w:r>
      <w:r>
        <w:rPr>
          <w:rFonts w:eastAsia="Times New Roman"/>
          <w:sz w:val="20"/>
          <w:szCs w:val="20"/>
          <w:lang w:val="en-AU"/>
        </w:rPr>
        <w:t>: (String)</w:t>
      </w:r>
      <w:r>
        <w:rPr>
          <w:rFonts w:eastAsia="Times New Roman"/>
          <w:sz w:val="20"/>
          <w:szCs w:val="20"/>
          <w:lang w:val="en-AU"/>
        </w:rPr>
        <w:tab/>
        <w:t>‘true’ = pravda, ‘false’ = nepravda</w:t>
      </w:r>
    </w:p>
    <w:p w:rsidR="004B3756" w:rsidRDefault="004B3756">
      <w:bookmarkStart w:id="3" w:name="_GoBack"/>
      <w:bookmarkEnd w:id="3"/>
    </w:p>
    <w:sectPr w:rsidR="004B3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4B3C"/>
    <w:multiLevelType w:val="hybridMultilevel"/>
    <w:tmpl w:val="05FE1D42"/>
    <w:lvl w:ilvl="0" w:tplc="D758C66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F5"/>
    <w:rsid w:val="004B3756"/>
    <w:rsid w:val="00A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6FD2C-92B1-47D5-AF0D-B030D112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32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A832F5"/>
    <w:pPr>
      <w:spacing w:after="80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9"/>
    <w:qFormat/>
    <w:rsid w:val="00A832F5"/>
    <w:pPr>
      <w:spacing w:after="80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rsid w:val="00A832F5"/>
    <w:rPr>
      <w:rFonts w:ascii="Calibri" w:eastAsiaTheme="minorEastAsia" w:hAnsi="Calibri" w:cs="Calibri"/>
      <w:b/>
      <w:bCs/>
      <w:color w:val="4F81BC"/>
      <w:sz w:val="32"/>
      <w:szCs w:val="32"/>
      <w:lang w:eastAsia="sk-SK"/>
    </w:rPr>
  </w:style>
  <w:style w:type="character" w:customStyle="1" w:styleId="Nadpis4Char">
    <w:name w:val="Nadpis 4 Char"/>
    <w:basedOn w:val="Predvolenpsmoodseku"/>
    <w:link w:val="Nadpis4"/>
    <w:uiPriority w:val="99"/>
    <w:rsid w:val="00A832F5"/>
    <w:rPr>
      <w:rFonts w:ascii="Calibri" w:eastAsiaTheme="minorEastAsia" w:hAnsi="Calibri" w:cs="Calibri"/>
      <w:b/>
      <w:bCs/>
      <w:i/>
      <w:iCs/>
      <w:color w:val="4F81BC"/>
      <w:sz w:val="28"/>
      <w:szCs w:val="28"/>
      <w:lang w:eastAsia="sk-SK"/>
    </w:rPr>
  </w:style>
  <w:style w:type="paragraph" w:customStyle="1" w:styleId="Notes">
    <w:name w:val="Notes"/>
    <w:next w:val="Normlny"/>
    <w:uiPriority w:val="99"/>
    <w:rsid w:val="00A83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1</cp:revision>
  <dcterms:created xsi:type="dcterms:W3CDTF">2015-12-10T15:22:00Z</dcterms:created>
  <dcterms:modified xsi:type="dcterms:W3CDTF">2015-12-10T15:23:00Z</dcterms:modified>
</cp:coreProperties>
</file>