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Tasks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Here are some of the tasks that have not been mentioned in github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collecting the questions - Tousif and Sophia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Initial design process on the report - Tousif and Trevor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