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27" w:rsidRPr="006C1027" w:rsidRDefault="006C1027" w:rsidP="006C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</w:p>
    <w:p w:rsidR="006C1027" w:rsidRPr="006C1027" w:rsidRDefault="006C1027" w:rsidP="006C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</w:p>
    <w:p w:rsidR="00BE6C13" w:rsidRDefault="006C1027" w:rsidP="00734C4A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  <w:r w:rsidRPr="006C1027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  <w:t>Categoria</w:t>
      </w:r>
      <w:r w:rsidR="00BE6C13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  <w:t>s dos Cabos de Rede</w:t>
      </w:r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Existem cabos de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1 até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7. Como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são suficientes tanto para redes de 100 quanto de 1000 megabits, eles são os mais comuns e mais baratos, mas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6a estão se popularizando e devem substituí-los ao longo dos próximos anos. Os cabos são vendidos originalmente em caixas de 300 metros, ou 1000 pés (que equivale a 304.8 metros):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Arial" w:eastAsia="Times New Roman" w:hAnsi="Arial" w:cs="Arial"/>
          <w:noProof/>
          <w:color w:val="333333"/>
          <w:sz w:val="24"/>
          <w:szCs w:val="24"/>
          <w:lang w:eastAsia="pt-PT"/>
        </w:rPr>
        <w:drawing>
          <wp:inline distT="0" distB="0" distL="0" distR="0" wp14:anchorId="7F6F2B86" wp14:editId="66E5B3A8">
            <wp:extent cx="2057400" cy="2724150"/>
            <wp:effectExtent l="0" t="0" r="0" b="0"/>
            <wp:docPr id="9" name="Imagem 9" descr="index_html_m4858d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_html_m4858de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Em todas as categorias, a distância máxima permitida é de 100 metros (com exceção das redes 10G com cabos categoria 6, onde a distância máxima cai para apenas 55 metros). O que muda é a frequência e, consequentemente, a taxa máxima de transferência de dados suportada pelo cabo, e o nível de imunidade a interferências externas. Existem as seguintes categorias de cabos: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Categorias 1 e 2: Estas duas categorias de cabos não são mais reconhecidas pela TIA (</w:t>
      </w:r>
      <w:proofErr w:type="spellStart"/>
      <w:r w:rsidRPr="00A419C1">
        <w:rPr>
          <w:rFonts w:ascii="Arial" w:hAnsi="Arial" w:cs="Arial"/>
          <w:sz w:val="24"/>
          <w:szCs w:val="24"/>
        </w:rPr>
        <w:t>Telecommunications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Industry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Association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), que é a responsável pela definição dos padrões de cabos. Foram usadas no passado em instalações telefónicas e os cabos de categoria 2 chegaram a ser usados em redes </w:t>
      </w:r>
      <w:proofErr w:type="spellStart"/>
      <w:r w:rsidRPr="00A419C1">
        <w:rPr>
          <w:rFonts w:ascii="Arial" w:hAnsi="Arial" w:cs="Arial"/>
          <w:sz w:val="24"/>
          <w:szCs w:val="24"/>
        </w:rPr>
        <w:t>Arcnet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de 2.5 megabits e redes </w:t>
      </w:r>
      <w:proofErr w:type="spellStart"/>
      <w:r w:rsidRPr="00A419C1">
        <w:rPr>
          <w:rFonts w:ascii="Arial" w:hAnsi="Arial" w:cs="Arial"/>
          <w:sz w:val="24"/>
          <w:szCs w:val="24"/>
        </w:rPr>
        <w:t>Token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Ring de 4 megabits, mas não são adequados para uso em redes Ethernet.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Categoria 3: Este foi o primeiro padrão de cabos de par entrançado (</w:t>
      </w:r>
      <w:proofErr w:type="spellStart"/>
      <w:r w:rsidRPr="00A419C1">
        <w:rPr>
          <w:rFonts w:ascii="Arial" w:hAnsi="Arial" w:cs="Arial"/>
          <w:sz w:val="24"/>
          <w:szCs w:val="24"/>
        </w:rPr>
        <w:t>Twisted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pair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) desenvolvido especialmente para uso em redes. O padrão é certificado para </w:t>
      </w:r>
      <w:r w:rsidRPr="00A419C1">
        <w:rPr>
          <w:rFonts w:ascii="Arial" w:hAnsi="Arial" w:cs="Arial"/>
          <w:sz w:val="24"/>
          <w:szCs w:val="24"/>
        </w:rPr>
        <w:lastRenderedPageBreak/>
        <w:t xml:space="preserve">sinalização de até 16 MHz, o que permitiu seu uso no padrão 10BASE-T, que é o padrão de redes Ethernet de 10 megabits para cabos de par entrançado. Existiu ainda um padrão de 100 megabits para cabos de categoria 3, o </w:t>
      </w:r>
      <w:proofErr w:type="gramStart"/>
      <w:r w:rsidRPr="00A419C1">
        <w:rPr>
          <w:rFonts w:ascii="Arial" w:hAnsi="Arial" w:cs="Arial"/>
          <w:sz w:val="24"/>
          <w:szCs w:val="24"/>
        </w:rPr>
        <w:t>100BASE-T4 .</w:t>
      </w:r>
      <w:proofErr w:type="gramEnd"/>
      <w:r w:rsidRPr="00A419C1">
        <w:rPr>
          <w:rFonts w:ascii="Arial" w:hAnsi="Arial" w:cs="Arial"/>
          <w:sz w:val="24"/>
          <w:szCs w:val="24"/>
        </w:rPr>
        <w:t>, mas é pouco usado e não é suportado por todas as placas de rede.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A principal diferença do cabo de categoria 3 para os obsoletos cabos de categoria 1 e 2 é o entrançamento dos pares de cabos. Enquanto nos cabos 1 e 2 não existe um padrão definido, os cabos de categoria 3 (assim como os de categoria 4 e 5) possuem pelo menos 24 tranças por metro e, por isso, são muito mais resistentes a ruídos externos. Cada par de cabos tem um número diferente de tranças por metro, o que atenua as interferências entre os pares de cabos.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Categoria 4: Esta categoria de cabos tem uma qualidade um pouco superior e é certificada para sinalização de até 20 MHz. Foram usados em redes </w:t>
      </w:r>
      <w:proofErr w:type="spellStart"/>
      <w:r w:rsidRPr="00A419C1">
        <w:rPr>
          <w:rFonts w:ascii="Arial" w:hAnsi="Arial" w:cs="Arial"/>
          <w:sz w:val="24"/>
          <w:szCs w:val="24"/>
        </w:rPr>
        <w:t>Token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Ring de 16 megabits e também podiam ser utilizados em redes Ethernet em substituição aos cabos de categoria 3, mas na prática isso é incomum. Assim como as categorias 1 e 2, a categoria 4 não é mais reconhecida pela TIA e os cabos não são mais fabricados, ao contrário dos cabos de categoria 3, que continuam sendo usados em instalações telefónicas.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Categoria 5: Os cabos de categoria 5 são o requisito mínimo para redes 100BASE-TX e 1000BASE-T, que são, respetivamente, os pacotes de rede de 100 e 1000 megabits usados atualmente.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seguem padrões de fabricação muito mais precisos e suportam frequências de até 100 MHz, o que representa um grande salto sobre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3.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Apesar disso, é muito raro encontrar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à venda atualmente, </w:t>
      </w:r>
      <w:proofErr w:type="gramStart"/>
      <w:r w:rsidRPr="00A419C1">
        <w:rPr>
          <w:rFonts w:ascii="Arial" w:hAnsi="Arial" w:cs="Arial"/>
          <w:sz w:val="24"/>
          <w:szCs w:val="24"/>
        </w:rPr>
        <w:t>pois  foram</w:t>
      </w:r>
      <w:proofErr w:type="gramEnd"/>
      <w:r w:rsidRPr="00A419C1">
        <w:rPr>
          <w:rFonts w:ascii="Arial" w:hAnsi="Arial" w:cs="Arial"/>
          <w:sz w:val="24"/>
          <w:szCs w:val="24"/>
        </w:rPr>
        <w:t xml:space="preserve"> substituídos pelos cabos categoria 5e (o "e" vem de "</w:t>
      </w:r>
      <w:proofErr w:type="spellStart"/>
      <w:r w:rsidRPr="00A419C1">
        <w:rPr>
          <w:rFonts w:ascii="Arial" w:hAnsi="Arial" w:cs="Arial"/>
          <w:sz w:val="24"/>
          <w:szCs w:val="24"/>
        </w:rPr>
        <w:t>enhanced</w:t>
      </w:r>
      <w:proofErr w:type="spellEnd"/>
      <w:r w:rsidRPr="00A419C1">
        <w:rPr>
          <w:rFonts w:ascii="Arial" w:hAnsi="Arial" w:cs="Arial"/>
          <w:sz w:val="24"/>
          <w:szCs w:val="24"/>
        </w:rPr>
        <w:t>"), uma versão aperfeiçoada do padrão, com normas mais rigorosas, desenvolvidas de forma a reduzir a interferência entre os cabos e a perda de sinal, o que ajuda em cabos mais longos, perto dos 100 metros permitidos.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5e devem suportar os mesmos 100 MHz dos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5, mas este valor é uma especificação mínima e não um número exato. Nada impede que fabricantes produzam cabos acima do padrão, certificando-os para frequências mais elevadas. Com isso, não é difícil encontrar no mercado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5e certificados para 110 MHz, 125 MHz ou mesmo 155 MHz, embora na prática isso </w:t>
      </w:r>
      <w:r w:rsidRPr="00A419C1">
        <w:rPr>
          <w:rFonts w:ascii="Arial" w:hAnsi="Arial" w:cs="Arial"/>
          <w:sz w:val="24"/>
          <w:szCs w:val="24"/>
        </w:rPr>
        <w:lastRenderedPageBreak/>
        <w:t>não faça muita diferença, já que os 100 MHz são suficientes para as redes 100BASE-TX e 1000BASE-T.</w:t>
      </w:r>
    </w:p>
    <w:p w:rsidR="00BE6C13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É fácil descobrir qual é a categoria dos cabos, pois a informação vem decalcada no próprio cabo, como na foto: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Verdana" w:eastAsia="Times New Roman" w:hAnsi="Verdana" w:cs="Times New Roman"/>
          <w:noProof/>
          <w:color w:val="333333"/>
          <w:sz w:val="17"/>
          <w:szCs w:val="17"/>
          <w:lang w:eastAsia="pt-PT"/>
        </w:rPr>
        <w:drawing>
          <wp:inline distT="0" distB="0" distL="0" distR="0" wp14:anchorId="152A172A" wp14:editId="0AC765A7">
            <wp:extent cx="3810000" cy="828675"/>
            <wp:effectExtent l="0" t="0" r="0" b="9525"/>
            <wp:docPr id="8" name="Imagem 8" descr="index_html_m1130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_html_m113044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Os cabos 5e são os mais comuns atualmente, mas eles estão em processo de substituição pelos cabos categoria 6 e categoria 6a, que podem ser usados em redes de 10 </w:t>
      </w:r>
      <w:proofErr w:type="gramStart"/>
      <w:r w:rsidRPr="00A419C1">
        <w:rPr>
          <w:rFonts w:ascii="Arial" w:hAnsi="Arial" w:cs="Arial"/>
          <w:sz w:val="24"/>
          <w:szCs w:val="24"/>
        </w:rPr>
        <w:t>gigabit</w:t>
      </w:r>
      <w:proofErr w:type="gramEnd"/>
      <w:r w:rsidRPr="00A419C1">
        <w:rPr>
          <w:rFonts w:ascii="Arial" w:hAnsi="Arial" w:cs="Arial"/>
          <w:sz w:val="24"/>
          <w:szCs w:val="24"/>
        </w:rPr>
        <w:t>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Categoria 6: Esta categoria de cabos foi originalmente desenvolvida para ser usada no padrão Gigabit Ethernet, mas com o desenvolvimento do padrão para cabos categoria 5 sua adoção acabou por ser adiada, já que, embora os cabos categoria 6 ofereçam uma qualidade superior, o alcance continua sendo de apenas 100 metros, de forma que, embora a melhor qualidade dos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seja sempre desejável, acaba não existindo muito ganho na prática.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Os cabos categoria 6 utilizam especificações ainda mais estritas que os </w:t>
      </w:r>
      <w:proofErr w:type="gramStart"/>
      <w:r w:rsidRPr="00A419C1">
        <w:rPr>
          <w:rFonts w:ascii="Arial" w:hAnsi="Arial" w:cs="Arial"/>
          <w:sz w:val="24"/>
          <w:szCs w:val="24"/>
        </w:rPr>
        <w:t>da  categoria</w:t>
      </w:r>
      <w:proofErr w:type="gramEnd"/>
      <w:r w:rsidRPr="00A419C1">
        <w:rPr>
          <w:rFonts w:ascii="Arial" w:hAnsi="Arial" w:cs="Arial"/>
          <w:sz w:val="24"/>
          <w:szCs w:val="24"/>
        </w:rPr>
        <w:t xml:space="preserve"> 5e e suportam frequências de até 250 MHz. Além de serem usados em substituição dos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e 5e, eles podem ser usados em redes 10 </w:t>
      </w:r>
      <w:proofErr w:type="gramStart"/>
      <w:r w:rsidRPr="00A419C1">
        <w:rPr>
          <w:rFonts w:ascii="Arial" w:hAnsi="Arial" w:cs="Arial"/>
          <w:sz w:val="24"/>
          <w:szCs w:val="24"/>
        </w:rPr>
        <w:t>gigabit</w:t>
      </w:r>
      <w:proofErr w:type="gramEnd"/>
      <w:r w:rsidRPr="00A419C1">
        <w:rPr>
          <w:rFonts w:ascii="Arial" w:hAnsi="Arial" w:cs="Arial"/>
          <w:sz w:val="24"/>
          <w:szCs w:val="24"/>
        </w:rPr>
        <w:t>, mas nesse caso o alcance é de apenas 55 metros.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053A0">
        <w:rPr>
          <w:rFonts w:ascii="Arial" w:eastAsia="Times New Roman" w:hAnsi="Arial" w:cs="Arial"/>
          <w:noProof/>
          <w:color w:val="333333"/>
          <w:sz w:val="24"/>
          <w:szCs w:val="24"/>
          <w:lang w:eastAsia="pt-PT"/>
        </w:rPr>
        <w:drawing>
          <wp:inline distT="0" distB="0" distL="0" distR="0" wp14:anchorId="1E935E69" wp14:editId="1699921A">
            <wp:extent cx="3810000" cy="1019175"/>
            <wp:effectExtent l="0" t="0" r="0" b="9525"/>
            <wp:docPr id="7" name="Imagem 7" descr="index_html_m68b37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ex_html_m68b370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A419C1">
        <w:rPr>
          <w:rFonts w:ascii="Arial" w:hAnsi="Arial" w:cs="Arial"/>
          <w:sz w:val="24"/>
          <w:szCs w:val="24"/>
        </w:rPr>
        <w:t>Para permitir o uso de cabos de até 100 metros em redes 10G foi criada uma nova categoria de cabos, a categoria 6a ("a" de "</w:t>
      </w:r>
      <w:proofErr w:type="spellStart"/>
      <w:r w:rsidRPr="00A419C1">
        <w:rPr>
          <w:rFonts w:ascii="Arial" w:hAnsi="Arial" w:cs="Arial"/>
          <w:sz w:val="24"/>
          <w:szCs w:val="24"/>
        </w:rPr>
        <w:t>augmented</w:t>
      </w:r>
      <w:proofErr w:type="spellEnd"/>
      <w:r w:rsidRPr="00A419C1">
        <w:rPr>
          <w:rFonts w:ascii="Arial" w:hAnsi="Arial" w:cs="Arial"/>
          <w:sz w:val="24"/>
          <w:szCs w:val="24"/>
        </w:rPr>
        <w:t>", ou ampliado). Estes suportam frequências de até 500 MHz e utilizam um conjunto de medidas para reduzir a perda de sinal e tornar o cabo mais resistente a interferências.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lastRenderedPageBreak/>
        <w:t xml:space="preserve">Encontram-se muitas referências na web a mencionar que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6a suportam frequências de até 625 MHz. Mas, avanços no sistema de modulação permitiram reduzir a frequência na versão final, chegando aos 500 MHz.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Uma das medidas para reduzir o </w:t>
      </w:r>
      <w:proofErr w:type="spellStart"/>
      <w:r w:rsidRPr="00A419C1">
        <w:rPr>
          <w:rFonts w:ascii="Arial" w:hAnsi="Arial" w:cs="Arial"/>
          <w:sz w:val="24"/>
          <w:szCs w:val="24"/>
        </w:rPr>
        <w:t>crosstalk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(interferências entre os pares de cabos) no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6a foi distanciá-los usando um separador. Isso aumentou a espessura dos cabos de 5.6 mm para 7.9 mm e tornou-os um pouco menos flexíveis. A diferença pode parecer pequena, mas ao juntar vários cabos torna-se considerável: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1C86AC84" wp14:editId="7594F8D9">
            <wp:extent cx="2305050" cy="1628775"/>
            <wp:effectExtent l="0" t="0" r="0" b="9525"/>
            <wp:docPr id="6" name="Imagem 6" descr="index_html_7cd4d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ex_html_7cd4de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027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6F1BA62C" wp14:editId="12C2E43E">
            <wp:extent cx="2533650" cy="1581150"/>
            <wp:effectExtent l="0" t="0" r="0" b="0"/>
            <wp:docPr id="5" name="Imagem 5" descr="index_html_5c47fb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dex_html_5c47fb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É importante notar que existem também diferenças de qualidade entre os conectores RJ-45 destinados a cabos categoria 5 e os cabos cat6 e cat6a, de forma que é importante verificar as especificações na hora da compra.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Aqui temos um conector RJ-45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ao lado de um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6. Vendo os dois lado a lado é possível notar pequenas diferenças, a principal delas é que no conector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os 8 fios do cabo ficam lado a lado, formando uma linha reta enquanto no conector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eles estão dispostos em </w:t>
      </w:r>
      <w:proofErr w:type="spellStart"/>
      <w:r w:rsidRPr="00A419C1">
        <w:rPr>
          <w:rFonts w:ascii="Arial" w:hAnsi="Arial" w:cs="Arial"/>
          <w:sz w:val="24"/>
          <w:szCs w:val="24"/>
        </w:rPr>
        <w:t>zig-zag</w:t>
      </w:r>
      <w:proofErr w:type="spellEnd"/>
      <w:r w:rsidRPr="00A419C1">
        <w:rPr>
          <w:rFonts w:ascii="Arial" w:hAnsi="Arial" w:cs="Arial"/>
          <w:sz w:val="24"/>
          <w:szCs w:val="24"/>
        </w:rPr>
        <w:t>, uma medida para reduzir o cross-</w:t>
      </w:r>
      <w:proofErr w:type="spellStart"/>
      <w:r w:rsidRPr="00A419C1">
        <w:rPr>
          <w:rFonts w:ascii="Arial" w:hAnsi="Arial" w:cs="Arial"/>
          <w:sz w:val="24"/>
          <w:szCs w:val="24"/>
        </w:rPr>
        <w:t>talk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e a perda de sinal: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9BAD48C" wp14:editId="6F78D746">
            <wp:extent cx="2628900" cy="1971675"/>
            <wp:effectExtent l="0" t="0" r="0" b="9525"/>
            <wp:docPr id="4" name="Imagem 4" descr="index_html_m45e821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dex_html_m45e821c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027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09E77F29" wp14:editId="1105FC93">
            <wp:extent cx="2685600" cy="1990800"/>
            <wp:effectExtent l="0" t="0" r="635" b="0"/>
            <wp:docPr id="3" name="Imagem 3" descr="index_html_m7cc70c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dex_html_m7cc70c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00" cy="19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lastRenderedPageBreak/>
        <w:t xml:space="preserve">Embora o formato e a aparência seja a mesma, os conectores RJ-45 destinados a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6a utilizam novos materiais, suportam frequências mais altas e introduzem muito menos ruído no sinal. Utilizando conectores RJ-45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5, a cablagem é considerada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5, mesmo que sejam utilizados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ou 6a.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O mesmo se aplica a outros componentes de cablagem, como </w:t>
      </w:r>
      <w:proofErr w:type="spellStart"/>
      <w:r w:rsidRPr="00A419C1">
        <w:rPr>
          <w:rFonts w:ascii="Arial" w:hAnsi="Arial" w:cs="Arial"/>
          <w:sz w:val="24"/>
          <w:szCs w:val="24"/>
        </w:rPr>
        <w:t>patch-panels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, tomadas, </w:t>
      </w:r>
      <w:proofErr w:type="spellStart"/>
      <w:r w:rsidRPr="00A419C1">
        <w:rPr>
          <w:rFonts w:ascii="Arial" w:hAnsi="Arial" w:cs="Arial"/>
          <w:sz w:val="24"/>
          <w:szCs w:val="24"/>
        </w:rPr>
        <w:t>keystone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jacks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(os conectores fêmea usados em tomadas de parede) e assim por diante. Componentes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em diante costumam trazer a categoria decalcada (uma forma de os fabricantes diferenciarem seus produtos, já que componentes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 6a são mais caros), como neste </w:t>
      </w:r>
      <w:proofErr w:type="spellStart"/>
      <w:r w:rsidRPr="00A419C1">
        <w:rPr>
          <w:rFonts w:ascii="Arial" w:hAnsi="Arial" w:cs="Arial"/>
          <w:sz w:val="24"/>
          <w:szCs w:val="24"/>
        </w:rPr>
        <w:t>keystone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jack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onde se nota o "CAT 6" escrito em baixo relevo: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053A0">
        <w:rPr>
          <w:rFonts w:ascii="Arial" w:eastAsia="Times New Roman" w:hAnsi="Arial" w:cs="Arial"/>
          <w:noProof/>
          <w:color w:val="333333"/>
          <w:sz w:val="24"/>
          <w:szCs w:val="24"/>
          <w:lang w:eastAsia="pt-PT"/>
        </w:rPr>
        <w:drawing>
          <wp:inline distT="0" distB="0" distL="0" distR="0" wp14:anchorId="2DB73B1E" wp14:editId="6963ABB6">
            <wp:extent cx="3333750" cy="1666875"/>
            <wp:effectExtent l="0" t="0" r="0" b="9525"/>
            <wp:docPr id="2" name="Imagem 2" descr="index_html_m6a39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dex_html_m6a39c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 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Existem também os cabos categoria 7, que podem vir a ser usados no padrão de 100 </w:t>
      </w:r>
      <w:proofErr w:type="gramStart"/>
      <w:r w:rsidRPr="00A419C1">
        <w:rPr>
          <w:rFonts w:ascii="Arial" w:hAnsi="Arial" w:cs="Arial"/>
          <w:sz w:val="24"/>
          <w:szCs w:val="24"/>
        </w:rPr>
        <w:t>gigabits</w:t>
      </w:r>
      <w:proofErr w:type="gramEnd"/>
      <w:r w:rsidRPr="00A419C1">
        <w:rPr>
          <w:rFonts w:ascii="Arial" w:hAnsi="Arial" w:cs="Arial"/>
          <w:sz w:val="24"/>
          <w:szCs w:val="24"/>
        </w:rPr>
        <w:t>, que está em estágio inicial de desenvolvimento.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Outro padrão que pode vir (ou não) a ser usado no futuro são os conectores TERA, </w:t>
      </w:r>
      <w:proofErr w:type="spellStart"/>
      <w:r w:rsidRPr="00A419C1">
        <w:rPr>
          <w:rFonts w:ascii="Arial" w:hAnsi="Arial" w:cs="Arial"/>
          <w:sz w:val="24"/>
          <w:szCs w:val="24"/>
        </w:rPr>
        <w:t>padrãodesenvolvido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pela </w:t>
      </w:r>
      <w:proofErr w:type="spellStart"/>
      <w:r w:rsidRPr="00A419C1">
        <w:rPr>
          <w:rFonts w:ascii="Arial" w:hAnsi="Arial" w:cs="Arial"/>
          <w:sz w:val="24"/>
          <w:szCs w:val="24"/>
        </w:rPr>
        <w:t>Siemon</w:t>
      </w:r>
      <w:proofErr w:type="spellEnd"/>
      <w:r w:rsidRPr="00A419C1">
        <w:rPr>
          <w:rFonts w:ascii="Arial" w:hAnsi="Arial" w:cs="Arial"/>
          <w:sz w:val="24"/>
          <w:szCs w:val="24"/>
        </w:rPr>
        <w:t>. Embora muito mais caro e complexo que os conectores RJ45 atuais, o TERA oferece a vantagem de ser inteiramente blindado e utilizar um sistema especial de encaixe, que reduz a possibilidade de mal contato: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Verdana" w:eastAsia="Times New Roman" w:hAnsi="Verdana" w:cs="Times New Roman"/>
          <w:noProof/>
          <w:color w:val="333333"/>
          <w:sz w:val="17"/>
          <w:szCs w:val="17"/>
          <w:lang w:eastAsia="pt-PT"/>
        </w:rPr>
        <w:drawing>
          <wp:inline distT="0" distB="0" distL="0" distR="0" wp14:anchorId="2FBF5FB4" wp14:editId="5BC73629">
            <wp:extent cx="2657475" cy="1704975"/>
            <wp:effectExtent l="0" t="0" r="9525" b="9525"/>
            <wp:docPr id="1" name="Imagem 1" descr="index_html_m3ec04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dex_html_m3ec04ed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lastRenderedPageBreak/>
        <w:t>Cabos de padrões superiores podem ser usados em substituição de cabos dos padrões antigos, além de trazerem a possibilidade de serem aproveitados nos padrões de rede seguintes. Entretanto, investir em cabos de um padrão superior ao que é preciso nem sempre é uma boa ideia, já que cabos de padrões recém-introduzidos são mais caros e difíceis de encontrar. Além disso, não existe garantia de que os cabos usados serão mesmo suportados dentro do próximo padrão de redes até que ele esteja efetivamente concluído.</w:t>
      </w:r>
    </w:p>
    <w:p w:rsidR="00BE6C13" w:rsidRPr="00147B07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Por exemplo, quem investiu em cabos de categoria 6, pensando em aproveitá-los em redes de 10 gigabits ficou prejudicado, pois no padrão 10G a distância máxima usando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caiu para apenas 55 metros e foi introduzido um novo padrão, </w:t>
      </w:r>
      <w:proofErr w:type="gramStart"/>
      <w:r w:rsidRPr="00A419C1">
        <w:rPr>
          <w:rFonts w:ascii="Arial" w:hAnsi="Arial" w:cs="Arial"/>
          <w:sz w:val="24"/>
          <w:szCs w:val="24"/>
        </w:rPr>
        <w:t>o 6a</w:t>
      </w:r>
      <w:proofErr w:type="gramEnd"/>
      <w:r w:rsidRPr="00A419C1">
        <w:rPr>
          <w:rFonts w:ascii="Arial" w:hAnsi="Arial" w:cs="Arial"/>
          <w:sz w:val="24"/>
          <w:szCs w:val="24"/>
        </w:rPr>
        <w:t xml:space="preserve">. O mesmo pode acontecer com os cabos categoria 7; não existe nenhuma garantia de que estes sejam mesmo suportados no padrão de 100 </w:t>
      </w:r>
      <w:proofErr w:type="gramStart"/>
      <w:r w:rsidRPr="00A419C1">
        <w:rPr>
          <w:rFonts w:ascii="Arial" w:hAnsi="Arial" w:cs="Arial"/>
          <w:sz w:val="24"/>
          <w:szCs w:val="24"/>
        </w:rPr>
        <w:t>gigabits</w:t>
      </w:r>
      <w:proofErr w:type="gramEnd"/>
      <w:r w:rsidRPr="00A419C1">
        <w:rPr>
          <w:rFonts w:ascii="Arial" w:hAnsi="Arial" w:cs="Arial"/>
          <w:sz w:val="24"/>
          <w:szCs w:val="24"/>
        </w:rPr>
        <w:t>. Pode muito bem ser introduzido um novo padrão de cabos, ou mesmo que os cabos de cobre sejam abandonados em favor dos de fibra ótica.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734C4A" w:rsidRDefault="00BE6C13" w:rsidP="00BE6C13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  <w:t>T</w:t>
      </w:r>
      <w:r w:rsidR="006C1027" w:rsidRPr="006C1027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  <w:t>ipos de Cabos de Rede</w:t>
      </w:r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Existem basicamente 3 tipos diferentes de cabos de rede: os cabos de par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trançado (que são, de longe, os mais comuns), os cabos de fibra 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ótica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(usados principalmente em conexões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 longa distância) e os cabos coaxiais, que são usados em cabos de antenas para redes </w:t>
      </w:r>
      <w:proofErr w:type="gram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wireless</w:t>
      </w:r>
      <w:proofErr w:type="gram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 em algumas redes antigas.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Existem vários motivos para os cabos coaxiais não serem mais usados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hoje em dia: 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são mais </w:t>
      </w:r>
      <w:proofErr w:type="gram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propensos a mal contato</w:t>
      </w:r>
      <w:proofErr w:type="gram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os conectores são mais caros e os cabos são menos flexíveis que os de par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trançado, o que torna mais difícil passá-los por dentro de </w:t>
      </w:r>
      <w:r w:rsidRPr="00BE6C13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PT"/>
        </w:rPr>
        <w:t>tubulações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. No entanto, o principal motivo é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que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podem ser usados apenas em redes de 10 megabits: a partir do momento em que as redes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10/100 tornaram-se populares, est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es entraram definitivamente em desuso, dando lugar aos cabos de par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 única exceção ficou por conta dos padrões 1000BASE-CX e 10GBASE-CX4, dois padrões para redes de curta distância que são baseados em cabos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twinax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um cabo coaxial duplo, onde os dois fios são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trançados (de forma similar a um cabo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trançado) o que é combinado com uma blindagem mais espessa.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lastRenderedPageBreak/>
        <w:t xml:space="preserve">Os cabos de rede transmitem sinais elétricos a uma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frequência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muito alta e a distâncias relativamente grandes, por isso são muito vulneráveis a interferências eletromagnéticas externas. 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trançado são classificados em categorias, que indicam a qualidade do cabo e a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frequência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máxima suportada por ele. Cada categoria é composta por um conjunto de características técnicas e de normas de fabricação, que precisam ser atendias pelos fabricantes.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Fabricar cabos de rede é mais complicado do que parece. Diferente dos cabos de cobre comuns, usados em instalações elétricas, os cabos de rede precisam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de 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suportar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frequências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muito altas, causando um mínimo de atenuação do sinal. Para isso, é preciso minimizar ao máximo o aparecimento de bolhas e impurezas durante a fabricação dos cabos. No caso dos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trançado, é preciso ainda cuidar do entrançamento dos pares de cabos, que também é um fator crítico.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Os cabos de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são compostos por 4 pares de fios de cobre que, como o nome sugere, são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trançados entre si. Este sistema cria uma barreira eletromagnética, protegendo as transmissões de interferências externas, sem a necessidade de usar uma camada de blindagem. Este sistema sutil de proteção contrasta com a "força bruta" usada nos cabos coaxiais, onde o condutor central é protegido de interferências externas por uma malha metálica: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333750" cy="2505075"/>
            <wp:effectExtent l="0" t="0" r="0" b="9525"/>
            <wp:docPr id="27" name="Imagem 27" descr="index_html_m41e064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ndex_html_m41e064e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lastRenderedPageBreak/>
        <w:t xml:space="preserve">Originalmente, as tranças dos cabos não seguiam um padrão definido, mas com o passar do tempo número de tranças por metro, juntamente com outros detalhes técnicos foram padronizados. Isso permitiu que 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trançado, originalmente desenvolvidos para transportar sinais de voz, dessem um grande salto de qualidade, passando a atender redes de 10, 100, 1000 e recentemente de 10000 megabits, um salto realmente notável.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trançado, cada par de cabos utiliza um padrão de entrançamento diferente, com um número diferente de tranças por metro, como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se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pode ver na foto a seguir: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810000" cy="800100"/>
            <wp:effectExtent l="0" t="0" r="0" b="0"/>
            <wp:docPr id="28" name="Imagem 28" descr="index_html_m6a914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ndex_html_m6a914e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Para potencializar o efeito da blindagem eletromagnética, as placas de rede utilizam o sistema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balanced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pair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 transmissão, onde, dentro de cada par, os dois fios enviam o mesmo sinal (e não transmissões separadas, como geralmente se pensa), porém com a polaridade invertida. Para um bit "1", o primeiro fio envia um sinal elétrico positivo, enquanto o outro envia um sinal elétrico negativo:</w:t>
      </w:r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048000" cy="1228725"/>
            <wp:effectExtent l="0" t="0" r="0" b="9525"/>
            <wp:docPr id="29" name="Imagem 29" descr="index_html_m62faf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ndex_html_m62faf0e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Ou seja, o segundo fio é usado para enviar uma cópia invertida da transmissão enviada através do primeiro, o que tira proveito das tranças do cabo para criar o campo eletromagnético que protege os sinais contra interferências externas, mesmo nos cabos sem blindagem. Devido a esta técnica de transmissão, 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 são também chamados de "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balanced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twisted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pair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", ou "cabo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 balanceado".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À primeira vista, pode parecer um desperdício abrir mão de metade dos fios do cabo, mas sem isso o comprimento máximo dos cabos seria muito menor e as redes seriam muito mais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suscetíveis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interferências.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6C1027" w:rsidRPr="006C1027" w:rsidRDefault="006C1027" w:rsidP="006C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6C1027" w:rsidRDefault="006C1027" w:rsidP="006C1027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  <w:r w:rsidRPr="006C1027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  <w:t>Tipos de redes</w:t>
      </w:r>
    </w:p>
    <w:p w:rsidR="00734C4A" w:rsidRPr="006C1027" w:rsidRDefault="00734C4A" w:rsidP="00734C4A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734C4A" w:rsidRPr="00734C4A" w:rsidRDefault="00734C4A" w:rsidP="00734C4A">
      <w:pPr>
        <w:pStyle w:val="PargrafodaLista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 xml:space="preserve">LAN: </w:t>
      </w:r>
    </w:p>
    <w:p w:rsidR="00734C4A" w:rsidRDefault="00734C4A" w:rsidP="00734C4A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6C1027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LAN quer dizer Local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Area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Network (em português, Rede Local) e representa um grupo de computadores que pertencem a uma mesma organização e que estão conectados entre eles, numa pequena área geográfica, por meio de uma rede, frequentemente através de uma mesma tecnologia (a mais usada é a Ethernet).</w:t>
      </w:r>
    </w:p>
    <w:p w:rsid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734C4A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Exemplo</w:t>
      </w:r>
      <w:r w:rsidR="00734C4A" w:rsidRPr="00734C4A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 xml:space="preserve"> de Redes LAN:</w:t>
      </w:r>
    </w:p>
    <w:p w:rsidR="00734C4A" w:rsidRDefault="00147B07" w:rsidP="0014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4086225" cy="2286000"/>
            <wp:effectExtent l="0" t="0" r="9525" b="0"/>
            <wp:docPr id="11" name="Imagem 11" descr="Resultado de imagem para Exemplos de redes 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m para Exemplos de redes la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567" cy="234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DF" w:rsidRPr="00147B07" w:rsidRDefault="00AA78DF" w:rsidP="0014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6C1027" w:rsidRDefault="00734C4A" w:rsidP="006C1027">
      <w:pPr>
        <w:pStyle w:val="PargrafodaLista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MAN:</w:t>
      </w:r>
    </w:p>
    <w:p w:rsid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As MAN (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Metropolitan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Area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Network ou Redes Metropolitanas) interligam várias LAN geograficamente próximas (no máx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imo, há algumas dezenas de quiló</w:t>
      </w:r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metros) com débitos importantes. Assim, uma MAN permite comunicar dois pontos como se ambos fizessem parte de uma mesma rede local. Uma MAN é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formada por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routers</w:t>
      </w:r>
      <w:proofErr w:type="gram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ou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switches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interligados por conexões de débito elevado (em geral, em fibra ótica).</w:t>
      </w:r>
    </w:p>
    <w:p w:rsid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734C4A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Exemplo</w:t>
      </w:r>
      <w:r w:rsidR="00734C4A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 xml:space="preserve"> de Redes M</w:t>
      </w:r>
      <w:r w:rsidR="00734C4A" w:rsidRPr="00734C4A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AN:</w:t>
      </w:r>
    </w:p>
    <w:p w:rsidR="00147B07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552825" cy="2600325"/>
            <wp:effectExtent l="0" t="0" r="9525" b="9525"/>
            <wp:docPr id="10" name="Imagem 10" descr="Resultado de imagem para Exemplos de redes 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m para Exemplos de redes la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C4A" w:rsidRP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6C1027" w:rsidRDefault="00734C4A" w:rsidP="006C1027">
      <w:pPr>
        <w:pStyle w:val="PargrafodaLista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WAN:</w:t>
      </w:r>
    </w:p>
    <w:p w:rsidR="00BE6C13" w:rsidRDefault="00BE6C13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734C4A" w:rsidRP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Uma WAN (Wide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Area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Network ou rede vasta) conecta várias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LANs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entre si, através de grandes distâncias geográficas. Os débitos à disposição numa WAN resultam de uma arbitragem com o custo das conexões (que aumenta com a distância) e podem ser fracas. As WAN funcionam graças a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roteadores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que permitem escolher o trajeto mais adequado para atingir um ponto (nó) da rede. O mais conhecido dos WAN é a Internet.</w:t>
      </w:r>
    </w:p>
    <w:p w:rsidR="00734C4A" w:rsidRPr="00734C4A" w:rsidRDefault="00734C4A" w:rsidP="00734C4A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147B07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147B07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147B07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AA78DF" w:rsidRDefault="00AA78DF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AA78DF" w:rsidRDefault="00AA78DF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AA78DF" w:rsidRDefault="00AA78DF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AA78DF" w:rsidRDefault="00AA78DF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AA78DF" w:rsidRDefault="00AA78DF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AA78DF" w:rsidRDefault="00AA78DF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AA78DF" w:rsidRDefault="00AA78DF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734C4A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lastRenderedPageBreak/>
        <w:t>Exemplo</w:t>
      </w:r>
      <w:r w:rsidR="00734C4A" w:rsidRPr="00734C4A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 xml:space="preserve"> de Redes W</w:t>
      </w:r>
      <w:r w:rsidR="00734C4A" w:rsidRPr="00734C4A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AN:</w:t>
      </w:r>
    </w:p>
    <w:p w:rsidR="00147B07" w:rsidRPr="00734C4A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629025" cy="2352675"/>
            <wp:effectExtent l="0" t="0" r="9525" b="9525"/>
            <wp:docPr id="13" name="Imagem 13" descr="Resultado de imagem para Exemplos de redes 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m para Exemplos de redes wa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B07" w:rsidRDefault="00147B07" w:rsidP="0014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734C4A" w:rsidRDefault="00147B07" w:rsidP="0014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 w:rsidRPr="00147B07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 xml:space="preserve">Exemplo geral dos três tipos de redes LAN,MAN e WAN </w:t>
      </w:r>
    </w:p>
    <w:p w:rsidR="00147B07" w:rsidRDefault="00147B07" w:rsidP="0014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147B07" w:rsidRPr="00147B07" w:rsidRDefault="00147B07" w:rsidP="0014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noProof/>
          <w:lang w:eastAsia="pt-PT"/>
        </w:rPr>
        <w:drawing>
          <wp:inline distT="0" distB="0" distL="0" distR="0" wp14:anchorId="19BB07BD" wp14:editId="3724AFEF">
            <wp:extent cx="3752850" cy="3084779"/>
            <wp:effectExtent l="0" t="0" r="0" b="1905"/>
            <wp:docPr id="12" name="Imagem 12" descr="Resultado de imagem para Exemplos de redes 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m para Exemplos de redes wan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340" cy="308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7" w:rsidRDefault="006C1027" w:rsidP="00147B07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6C1027" w:rsidRPr="006C1027" w:rsidRDefault="006C1027" w:rsidP="006C1027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6C1027" w:rsidRDefault="006C1027" w:rsidP="006C1027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  <w:r w:rsidRPr="006C1027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  <w:t>Equi</w:t>
      </w:r>
      <w:r w:rsidR="003F21EB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  <w:t>pamentos de Rede Ativos</w:t>
      </w:r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</w:pPr>
      <w:proofErr w:type="spellStart"/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>Equipameno</w:t>
      </w:r>
      <w:proofErr w:type="spellEnd"/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 xml:space="preserve"> ativo - 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Conjunto de dispositivos alimentado a energia elétrica que serve de base a transporte de dados.</w:t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  <w:t>Tipos de interligação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Interligação equipamentos – Placa de rede, 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Hub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Switch</w:t>
      </w:r>
      <w:proofErr w:type="spellEnd"/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lastRenderedPageBreak/>
        <w:t xml:space="preserve">Interligação de redes locais – Router, </w:t>
      </w:r>
      <w:proofErr w:type="gram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bridge</w:t>
      </w:r>
      <w:proofErr w:type="gramEnd"/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  <w:t>Placa de rede</w:t>
      </w:r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É um dispositivo de </w:t>
      </w:r>
      <w:proofErr w:type="gram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hardware</w:t>
      </w:r>
      <w:proofErr w:type="gram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responsável pela comunicação entre os computadores de uma rede.</w:t>
      </w:r>
    </w:p>
    <w:p w:rsidR="00F727D6" w:rsidRPr="003F21EB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2743200" cy="2029968"/>
            <wp:effectExtent l="0" t="0" r="0" b="8890"/>
            <wp:docPr id="20" name="Imagem 20" descr="Resultado de imagem para placa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esultado de imagem para placa de red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34" cy="207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  <w:t>HUB</w:t>
      </w:r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É o processo pelo qual se transmite ou difunde determinada informação, tendo, como principal característica, que a mesma informação é enviada para muitos 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recetores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ao mesmo tempo (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broadcast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).</w:t>
      </w:r>
    </w:p>
    <w:p w:rsidR="00F727D6" w:rsidRPr="003F21EB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2857500" cy="1895475"/>
            <wp:effectExtent l="0" t="0" r="0" b="9525"/>
            <wp:docPr id="21" name="Imagem 21" descr="Resultado de imagem para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esultado de imagem para hu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F727D6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</w:p>
    <w:p w:rsidR="00F727D6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</w:p>
    <w:p w:rsidR="00F727D6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</w:p>
    <w:p w:rsidR="00F727D6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</w:p>
    <w:p w:rsidR="00F727D6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</w:p>
    <w:p w:rsidR="00F727D6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</w:p>
    <w:p w:rsidR="00F727D6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  <w:lastRenderedPageBreak/>
        <w:t>SWITCH</w:t>
      </w:r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É um dispositivo utilizado em redes de computadores para reencaminhar pacotes (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frames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) entre os diversos nós. Possuem portas, assim como os 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hubs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principal diferença é, o comutador segmenta a rede internamente, sendo que a cada porta corresponde um domínio de colisão diferente, isto é, não haverá colisões entre pacotes de segmentos diferentes.</w:t>
      </w:r>
    </w:p>
    <w:p w:rsidR="00F727D6" w:rsidRPr="003F21EB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943350" cy="2628900"/>
            <wp:effectExtent l="0" t="0" r="0" b="0"/>
            <wp:docPr id="22" name="Imagem 22" descr="Resultado de imagem para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esultado de imagem para switch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725" cy="26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  <w:proofErr w:type="gramStart"/>
      <w:r w:rsidRPr="003F21EB"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  <w:t>BRIDGE</w:t>
      </w:r>
      <w:proofErr w:type="gramEnd"/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É um dispositivo de rede que cria uma rede agregada a partir de várias redes de comunicações ou vários segmentos de rede. Um dispositivo com esta função é chamada de ponte de rede, ou network </w:t>
      </w:r>
      <w:proofErr w:type="gram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bridge</w:t>
      </w:r>
      <w:proofErr w:type="gram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operação de uma ponte ou </w:t>
      </w:r>
      <w:proofErr w:type="gram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bridge</w:t>
      </w:r>
      <w:proofErr w:type="gram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é diferente daquela de um router, que permite que várias redes diferentes se comuniquem independentemente, permanecendo distintas entre si.</w:t>
      </w:r>
    </w:p>
    <w:p w:rsidR="003F21EB" w:rsidRPr="00047B1C" w:rsidRDefault="00047B1C" w:rsidP="0004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2578754" cy="2505075"/>
            <wp:effectExtent l="0" t="0" r="0" b="0"/>
            <wp:docPr id="23" name="Imagem 23" descr="Resultado de imagem para bridge r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esultado de imagem para bridge rede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454" cy="251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EB" w:rsidRDefault="003F21EB" w:rsidP="006C1027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  <w:lastRenderedPageBreak/>
        <w:t>Equipamentos de Rede Passivos</w:t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>Equipamento</w:t>
      </w: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>s</w:t>
      </w:r>
      <w:r w:rsidRPr="003F21EB"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 xml:space="preserve"> Passivo</w:t>
      </w:r>
      <w:r w:rsidR="00F727D6"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>s</w:t>
      </w: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 xml:space="preserve"> - 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São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dispositivos que não interferem com os dados ou sinais que passam por ele e que permitem a interligação do equipamento ativo (material 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fisico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 e não necessita de energia elétrica e não muda o sinal</w:t>
      </w:r>
    </w:p>
    <w:p w:rsidR="00F727D6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  <w:t>Exemplos de equipamentos passivos</w:t>
      </w:r>
    </w:p>
    <w:p w:rsidR="00F727D6" w:rsidRPr="003F21EB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Ficha Rj45</w:t>
      </w:r>
    </w:p>
    <w:p w:rsidR="00F727D6" w:rsidRDefault="008554F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 wp14:anchorId="31BB05AE" wp14:editId="1FAA237D">
            <wp:extent cx="3810000" cy="1590675"/>
            <wp:effectExtent l="0" t="0" r="0" b="9525"/>
            <wp:docPr id="24" name="Imagem 24" descr="Resultado de imagem para combinações cabos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combinações cabos de red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F0" w:rsidRDefault="008554F0" w:rsidP="0085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</w:p>
    <w:p w:rsidR="008554F0" w:rsidRDefault="008554F0" w:rsidP="0085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  <w:r w:rsidRPr="008554F0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Combinações para montar uma ficha RJ45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:</w:t>
      </w:r>
    </w:p>
    <w:p w:rsidR="008554F0" w:rsidRDefault="008554F0" w:rsidP="0085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1933575" cy="2071688"/>
            <wp:effectExtent l="0" t="0" r="0" b="5080"/>
            <wp:docPr id="25" name="Imagem 25" descr="Resultado de imagem para combinações cabos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esultado de imagem para combinações cabos de red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747" cy="20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4F0">
        <w:t xml:space="preserve"> </w:t>
      </w:r>
      <w:r>
        <w:rPr>
          <w:noProof/>
          <w:lang w:eastAsia="pt-PT"/>
        </w:rPr>
        <w:drawing>
          <wp:inline distT="0" distB="0" distL="0" distR="0">
            <wp:extent cx="3143250" cy="1762125"/>
            <wp:effectExtent l="0" t="0" r="0" b="9525"/>
            <wp:docPr id="26" name="Imagem 26" descr="Resultado de imagem para combinações cabos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esultado de imagem para combinações cabos de red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38" cy="177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F0" w:rsidRDefault="008554F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</w:p>
    <w:p w:rsidR="008554F0" w:rsidRDefault="008554F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</w:p>
    <w:p w:rsidR="008554F0" w:rsidRDefault="008554F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</w:p>
    <w:p w:rsidR="008554F0" w:rsidRDefault="008554F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</w:p>
    <w:p w:rsidR="008554F0" w:rsidRDefault="008554F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</w:p>
    <w:p w:rsidR="008554F0" w:rsidRDefault="008554F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</w:p>
    <w:p w:rsidR="008554F0" w:rsidRPr="008554F0" w:rsidRDefault="008554F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</w:p>
    <w:p w:rsidR="00F727D6" w:rsidRP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lastRenderedPageBreak/>
        <w:t>Tubo de polietileno (passar cabos pela parede ou pelo chão)</w:t>
      </w:r>
    </w:p>
    <w:p w:rsid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727D6">
        <w:rPr>
          <w:noProof/>
          <w:bdr w:val="none" w:sz="0" w:space="0" w:color="auto" w:frame="1"/>
          <w:lang w:eastAsia="pt-PT"/>
        </w:rPr>
        <w:drawing>
          <wp:inline distT="0" distB="0" distL="0" distR="0" wp14:anchorId="26775B22" wp14:editId="4BEFED09">
            <wp:extent cx="1428750" cy="1400175"/>
            <wp:effectExtent l="0" t="0" r="0" b="9525"/>
            <wp:docPr id="16" name="Imagem 16" descr="https://joanacarvalho836.files.wordpress.com/2016/10/unknown.jpeg?w=150&amp;h=105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joanacarvalho836.files.wordpress.com/2016/10/unknown.jpeg?w=150&amp;h=105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D6" w:rsidRP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Esteira metálica</w:t>
      </w:r>
    </w:p>
    <w:p w:rsid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727D6">
        <w:rPr>
          <w:rFonts w:ascii="inherit" w:eastAsia="Times New Roman" w:hAnsi="inherit" w:cs="Arial"/>
          <w:b/>
          <w:bCs/>
          <w:noProof/>
          <w:color w:val="2B797C"/>
          <w:sz w:val="24"/>
          <w:szCs w:val="24"/>
          <w:bdr w:val="none" w:sz="0" w:space="0" w:color="auto" w:frame="1"/>
          <w:lang w:eastAsia="pt-PT"/>
        </w:rPr>
        <w:drawing>
          <wp:inline distT="0" distB="0" distL="0" distR="0" wp14:anchorId="22FE4304" wp14:editId="0F5DB072">
            <wp:extent cx="1428750" cy="1428750"/>
            <wp:effectExtent l="0" t="0" r="0" b="0"/>
            <wp:docPr id="15" name="Imagem 15" descr="https://joanacarvalho836.files.wordpress.com/2016/10/400x400_755525ae2e95f9b1.jpg?w=150&amp;h=150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joanacarvalho836.files.wordpress.com/2016/10/400x400_755525ae2e95f9b1.jpg?w=150&amp;h=150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1C" w:rsidRDefault="00047B1C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047B1C" w:rsidRDefault="00047B1C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F727D6" w:rsidRP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Régua de alimentação</w:t>
      </w:r>
    </w:p>
    <w:p w:rsidR="00F727D6" w:rsidRP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727D6">
        <w:rPr>
          <w:rFonts w:ascii="inherit" w:eastAsia="Times New Roman" w:hAnsi="inherit" w:cs="Arial"/>
          <w:b/>
          <w:bCs/>
          <w:noProof/>
          <w:color w:val="2B797C"/>
          <w:sz w:val="24"/>
          <w:szCs w:val="24"/>
          <w:bdr w:val="none" w:sz="0" w:space="0" w:color="auto" w:frame="1"/>
          <w:lang w:eastAsia="pt-PT"/>
        </w:rPr>
        <w:drawing>
          <wp:inline distT="0" distB="0" distL="0" distR="0" wp14:anchorId="74049A8A" wp14:editId="6FA9880E">
            <wp:extent cx="1428750" cy="1438275"/>
            <wp:effectExtent l="0" t="0" r="0" b="9525"/>
            <wp:docPr id="14" name="Imagem 14" descr="https://joanacarvalho836.files.wordpress.com/2016/10/a-5646.jpg?w=150&amp;h=84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joanacarvalho836.files.wordpress.com/2016/10/a-5646.jpg?w=150&amp;h=84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D6" w:rsidRP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Régua de distribuição </w:t>
      </w:r>
    </w:p>
    <w:p w:rsidR="00F727D6" w:rsidRPr="003F21EB" w:rsidRDefault="00F727D6" w:rsidP="00F727D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1780878" cy="1257300"/>
            <wp:effectExtent l="0" t="0" r="0" b="0"/>
            <wp:docPr id="18" name="Imagem 18" descr="Resultado de imagem para • Régua de distribuição em r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esultado de imagem para • Régua de distribuição em redes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11705" cy="127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7958F7" w:rsidRPr="003F21EB" w:rsidRDefault="007958F7" w:rsidP="003F21EB">
      <w:pPr>
        <w:spacing w:line="360" w:lineRule="auto"/>
        <w:jc w:val="both"/>
        <w:rPr>
          <w:sz w:val="24"/>
          <w:szCs w:val="24"/>
        </w:rPr>
      </w:pPr>
    </w:p>
    <w:sectPr w:rsidR="007958F7" w:rsidRPr="003F21EB">
      <w:headerReference w:type="default" r:id="rId38"/>
      <w:foot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C4A" w:rsidRDefault="00734C4A" w:rsidP="00734C4A">
      <w:pPr>
        <w:spacing w:after="0" w:line="240" w:lineRule="auto"/>
      </w:pPr>
      <w:r>
        <w:separator/>
      </w:r>
    </w:p>
  </w:endnote>
  <w:endnote w:type="continuationSeparator" w:id="0">
    <w:p w:rsidR="00734C4A" w:rsidRDefault="00734C4A" w:rsidP="0073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855" w:rsidRDefault="00557855" w:rsidP="00557855">
    <w:pPr>
      <w:pStyle w:val="Rodap"/>
      <w:tabs>
        <w:tab w:val="clear" w:pos="4252"/>
        <w:tab w:val="clear" w:pos="8504"/>
        <w:tab w:val="left" w:pos="2475"/>
      </w:tabs>
    </w:pPr>
    <w:r>
      <w:t>Carina Cardoso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AA78DF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C4A" w:rsidRDefault="00734C4A" w:rsidP="00734C4A">
      <w:pPr>
        <w:spacing w:after="0" w:line="240" w:lineRule="auto"/>
      </w:pPr>
      <w:r>
        <w:separator/>
      </w:r>
    </w:p>
  </w:footnote>
  <w:footnote w:type="continuationSeparator" w:id="0">
    <w:p w:rsidR="00734C4A" w:rsidRDefault="00734C4A" w:rsidP="00734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855" w:rsidRDefault="00557855">
    <w:pPr>
      <w:pStyle w:val="Cabealho"/>
    </w:pPr>
    <w:r>
      <w:t>UFCD 0771</w:t>
    </w:r>
    <w:r>
      <w:ptab w:relativeTo="margin" w:alignment="center" w:leader="none"/>
    </w:r>
    <w:r>
      <w:ptab w:relativeTo="margin" w:alignment="right" w:leader="none"/>
    </w:r>
    <w:r>
      <w:t>Conexões de Rede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33EC3"/>
    <w:multiLevelType w:val="hybridMultilevel"/>
    <w:tmpl w:val="F68058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764A"/>
    <w:multiLevelType w:val="hybridMultilevel"/>
    <w:tmpl w:val="AD485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27"/>
    <w:rsid w:val="00047B1C"/>
    <w:rsid w:val="000C136E"/>
    <w:rsid w:val="00133257"/>
    <w:rsid w:val="00147B07"/>
    <w:rsid w:val="001B0C68"/>
    <w:rsid w:val="002A0312"/>
    <w:rsid w:val="003F21EB"/>
    <w:rsid w:val="004857DB"/>
    <w:rsid w:val="00557855"/>
    <w:rsid w:val="005A647B"/>
    <w:rsid w:val="006C1027"/>
    <w:rsid w:val="007053A0"/>
    <w:rsid w:val="00734C4A"/>
    <w:rsid w:val="00742A8B"/>
    <w:rsid w:val="007958F7"/>
    <w:rsid w:val="008554F0"/>
    <w:rsid w:val="00925505"/>
    <w:rsid w:val="00AA78DF"/>
    <w:rsid w:val="00BE6C13"/>
    <w:rsid w:val="00E564E1"/>
    <w:rsid w:val="00F7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01BA81-6E64-4CF8-A7B7-B08C594E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6C1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027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1027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6C10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C1027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734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4C4A"/>
  </w:style>
  <w:style w:type="paragraph" w:styleId="Rodap">
    <w:name w:val="footer"/>
    <w:basedOn w:val="Normal"/>
    <w:link w:val="RodapCarter"/>
    <w:uiPriority w:val="99"/>
    <w:unhideWhenUsed/>
    <w:rsid w:val="00734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yperlink" Target="https://joanacarvalho836.wordpress.com/equipamento-ativo-vs-equipamento-passivo/400x400_755525ae2e95f9b-2/#main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gi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4.jpeg"/><Relationship Id="rId37" Type="http://schemas.openxmlformats.org/officeDocument/2006/relationships/image" Target="media/image27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6.jpeg"/><Relationship Id="rId10" Type="http://schemas.openxmlformats.org/officeDocument/2006/relationships/image" Target="media/image3.jpeg"/><Relationship Id="rId19" Type="http://schemas.openxmlformats.org/officeDocument/2006/relationships/image" Target="media/image12.gif"/><Relationship Id="rId31" Type="http://schemas.openxmlformats.org/officeDocument/2006/relationships/hyperlink" Target="https://joanacarvalho836.wordpress.com/equipamento-ativo-vs-equipamento-passivo/unknown/#m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gif"/><Relationship Id="rId35" Type="http://schemas.openxmlformats.org/officeDocument/2006/relationships/hyperlink" Target="https://joanacarvalho836.wordpress.com/equipamento-ativo-vs-equipamento-passivo/a-5646/#ma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52D54-206C-4D5B-94BD-5371A1177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15</Pages>
  <Words>2440</Words>
  <Characters>13182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S5_18</dc:creator>
  <cp:keywords/>
  <dc:description/>
  <cp:lastModifiedBy>S5_18</cp:lastModifiedBy>
  <cp:revision>8</cp:revision>
  <dcterms:created xsi:type="dcterms:W3CDTF">2018-01-18T10:33:00Z</dcterms:created>
  <dcterms:modified xsi:type="dcterms:W3CDTF">2018-01-18T12:41:00Z</dcterms:modified>
</cp:coreProperties>
</file>