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11AE4EA" w14:textId="500456A0" w:rsidR="009F7FCE" w:rsidRDefault="00342CA0" w:rsidP="00C24DEF">
      <w:pPr>
        <w:pStyle w:val="papertitle"/>
      </w:pPr>
      <w:r w:rsidRPr="00342CA0">
        <w:t xml:space="preserve">Lung Virus Classifier: </w:t>
      </w:r>
      <w:r w:rsidR="002A7C62">
        <w:t xml:space="preserve">Classification of Lung </w:t>
      </w:r>
      <w:r w:rsidRPr="00342CA0">
        <w:t>X-</w:t>
      </w:r>
      <w:r w:rsidR="002A7C62">
        <w:t>R</w:t>
      </w:r>
      <w:r w:rsidRPr="00342CA0">
        <w:t>ay</w:t>
      </w:r>
      <w:r w:rsidR="002A7C62">
        <w:t>s</w:t>
      </w:r>
      <w:r w:rsidRPr="00342CA0">
        <w:t xml:space="preserve"> Image </w:t>
      </w:r>
      <w:r w:rsidR="002A7C62">
        <w:t>via</w:t>
      </w:r>
      <w:r w:rsidRPr="00342CA0">
        <w:t xml:space="preserve"> Random Forest, KNN and CNN</w:t>
      </w:r>
    </w:p>
    <w:p w14:paraId="4C0C8865" w14:textId="5768A7A9" w:rsidR="00044578" w:rsidRDefault="00044578" w:rsidP="00044578">
      <w:pPr>
        <w:pStyle w:val="author"/>
      </w:pPr>
      <w:r>
        <w:rPr>
          <w:rFonts w:hint="eastAsia"/>
        </w:rPr>
        <w:t>C</w:t>
      </w:r>
      <w:r>
        <w:t>MPT 340 -</w:t>
      </w:r>
      <w:r w:rsidRPr="00044578">
        <w:t xml:space="preserve"> Ghassan </w:t>
      </w:r>
      <w:proofErr w:type="spellStart"/>
      <w:r w:rsidRPr="00044578">
        <w:t>Hamarneh</w:t>
      </w:r>
      <w:proofErr w:type="spellEnd"/>
    </w:p>
    <w:p w14:paraId="1FCCAFCA" w14:textId="40D764A0" w:rsidR="00C24DEF" w:rsidRPr="00EE426C" w:rsidRDefault="00342CA0" w:rsidP="00992BA0">
      <w:pPr>
        <w:pStyle w:val="author"/>
      </w:pPr>
      <w:r w:rsidRPr="00342CA0">
        <w:t>Sabrina Dalen</w:t>
      </w:r>
      <w:r w:rsidR="002A7C62">
        <w:t xml:space="preserve"> (student id)</w:t>
      </w:r>
      <w:r>
        <w:t xml:space="preserve">, </w:t>
      </w:r>
      <w:proofErr w:type="spellStart"/>
      <w:r>
        <w:t>Jin</w:t>
      </w:r>
      <w:proofErr w:type="spellEnd"/>
      <w:r>
        <w:t xml:space="preserve"> Lu</w:t>
      </w:r>
      <w:r w:rsidR="002A7C62">
        <w:t xml:space="preserve"> (student id)</w:t>
      </w:r>
      <w:r>
        <w:t>, Hui Wu</w:t>
      </w:r>
      <w:r w:rsidR="002A7C62">
        <w:t xml:space="preserve"> (</w:t>
      </w:r>
      <w:r w:rsidR="00C57D11">
        <w:t>301329435</w:t>
      </w:r>
      <w:r w:rsidR="002A7C62">
        <w:t>)</w:t>
      </w:r>
      <w:r>
        <w:t xml:space="preserve">, </w:t>
      </w:r>
      <w:proofErr w:type="spellStart"/>
      <w:r>
        <w:t>Caijie</w:t>
      </w:r>
      <w:proofErr w:type="spellEnd"/>
      <w:r>
        <w:t xml:space="preserve"> Zhao</w:t>
      </w:r>
      <w:r w:rsidR="002B09D2">
        <w:t xml:space="preserve"> (301354256)</w:t>
      </w:r>
      <w:r w:rsidR="00D90F4B">
        <w:t>,</w:t>
      </w:r>
      <w:r w:rsidR="002B09D2">
        <w:t xml:space="preserve"> </w:t>
      </w:r>
      <w:r>
        <w:t>and Huiyi Zou</w:t>
      </w:r>
      <w:r w:rsidR="002B09D2">
        <w:t xml:space="preserve"> (301355563)</w:t>
      </w:r>
    </w:p>
    <w:p w14:paraId="357BE89C" w14:textId="77777777" w:rsidR="002B09D2" w:rsidRDefault="00044578" w:rsidP="002B09D2">
      <w:pPr>
        <w:pStyle w:val="address"/>
      </w:pPr>
      <w:r w:rsidRPr="00044578">
        <w:t>Department of Computer Science</w:t>
      </w:r>
    </w:p>
    <w:p w14:paraId="0A809681" w14:textId="3E509BF5" w:rsidR="00C24DEF" w:rsidRPr="00EE426C" w:rsidRDefault="00342CA0" w:rsidP="002B09D2">
      <w:pPr>
        <w:pStyle w:val="address"/>
      </w:pPr>
      <w:r>
        <w:t>Simon Fraser University</w:t>
      </w:r>
      <w:r w:rsidR="009B2539" w:rsidRPr="00EE426C">
        <w:t xml:space="preserve">, </w:t>
      </w:r>
      <w:r>
        <w:t>Burnaby BC</w:t>
      </w:r>
      <w:r w:rsidR="00A92580">
        <w:t xml:space="preserve"> V5A 1S6</w:t>
      </w:r>
      <w:r w:rsidR="009B2539" w:rsidRPr="00EE426C">
        <w:t xml:space="preserve">, </w:t>
      </w:r>
      <w:r>
        <w:t>Canada</w:t>
      </w:r>
    </w:p>
    <w:p w14:paraId="4C368515" w14:textId="2CCD8C9D" w:rsidR="00C24DEF" w:rsidRPr="00EE426C" w:rsidRDefault="009B2539" w:rsidP="00095B10">
      <w:pPr>
        <w:pStyle w:val="abstract"/>
        <w:spacing w:after="0"/>
        <w:ind w:firstLine="0"/>
      </w:pPr>
      <w:r w:rsidRPr="00EE426C">
        <w:rPr>
          <w:b/>
          <w:bCs/>
        </w:rPr>
        <w:t xml:space="preserve">Abstract. </w:t>
      </w:r>
      <w:r w:rsidR="00044578" w:rsidRPr="00044578">
        <w:t xml:space="preserve">As X-Ray image classification plays an important role in medical diagnosis, our project aims to classify lung X-rays as healthy or diseased with COVID-19 or </w:t>
      </w:r>
      <w:r w:rsidR="007930DB">
        <w:t xml:space="preserve">virus </w:t>
      </w:r>
      <w:r w:rsidR="00044578" w:rsidRPr="00044578">
        <w:t xml:space="preserve">pneumonia by performing analysis using Random </w:t>
      </w:r>
      <w:r w:rsidR="00EA6D5E">
        <w:t>F</w:t>
      </w:r>
      <w:r w:rsidR="00044578" w:rsidRPr="00044578">
        <w:t>orest, KNN and CNN algorithm. This report discussed different GLCM texture features extracted from different types of images and how we used the above algorithms combined with features to group them. RESULT: ... Besides, accuracy rate of each classification, …...</w:t>
      </w:r>
      <w:r w:rsidR="00636093" w:rsidRPr="00044578">
        <w:t>etc.</w:t>
      </w:r>
      <w:r w:rsidR="00044578" w:rsidRPr="00044578">
        <w:t xml:space="preserve"> are also discussed in this report</w:t>
      </w:r>
      <w:r w:rsidRPr="00EE426C">
        <w:t>.</w:t>
      </w:r>
    </w:p>
    <w:p w14:paraId="629C53B1" w14:textId="28C46EC8" w:rsidR="00C24DEF" w:rsidRPr="00EE426C" w:rsidRDefault="009B2539" w:rsidP="00095B10">
      <w:pPr>
        <w:pStyle w:val="keywords"/>
      </w:pPr>
      <w:r w:rsidRPr="00095B10">
        <w:rPr>
          <w:b/>
          <w:bCs/>
        </w:rPr>
        <w:t>Keywords:</w:t>
      </w:r>
      <w:r w:rsidRPr="00EE426C">
        <w:t xml:space="preserve"> </w:t>
      </w:r>
      <w:r w:rsidR="00044578" w:rsidRPr="00044578">
        <w:t xml:space="preserve">COVID-19, X-Rays, Random </w:t>
      </w:r>
      <w:r w:rsidR="00044578">
        <w:t>F</w:t>
      </w:r>
      <w:r w:rsidR="00044578" w:rsidRPr="00044578">
        <w:t xml:space="preserve">orest, KNN, CNN, </w:t>
      </w:r>
      <w:r w:rsidR="00044578">
        <w:t>P</w:t>
      </w:r>
      <w:r w:rsidR="00044578" w:rsidRPr="00044578">
        <w:t xml:space="preserve">neumonia, </w:t>
      </w:r>
      <w:r w:rsidR="00044578">
        <w:t>C</w:t>
      </w:r>
      <w:r w:rsidR="00044578" w:rsidRPr="00044578">
        <w:t>lassifier</w:t>
      </w:r>
    </w:p>
    <w:p w14:paraId="22438EB6" w14:textId="33DE9EE9" w:rsidR="00C24DEF" w:rsidRDefault="00636093" w:rsidP="00C24DEF">
      <w:pPr>
        <w:pStyle w:val="heading1"/>
      </w:pPr>
      <w:bookmarkStart w:id="0" w:name="OLE_LINK3"/>
      <w:bookmarkStart w:id="1" w:name="OLE_LINK4"/>
      <w:r>
        <w:t>Introduction</w:t>
      </w:r>
      <w:r w:rsidR="006B1EF0">
        <w:t xml:space="preserve"> (</w:t>
      </w:r>
      <w:r w:rsidR="006B1EF0" w:rsidRPr="006B1EF0">
        <w:t>Unfinished</w:t>
      </w:r>
      <w:r w:rsidR="006B1EF0">
        <w:t>)</w:t>
      </w:r>
    </w:p>
    <w:p w14:paraId="4D53942A" w14:textId="15185584" w:rsidR="00C7574E" w:rsidRPr="00EE426C" w:rsidRDefault="00636093" w:rsidP="00C7574E">
      <w:pPr>
        <w:pStyle w:val="p1a"/>
      </w:pPr>
      <w:r>
        <w:t>As COVID-19 spreads worldwide being declared a pandemic, virus identification from X-Rays may assist medical research and diagnosis, so this project described how we used algorithms KNN, RF and CNN to classify images. </w:t>
      </w:r>
      <w:r>
        <w:rPr>
          <w:shd w:val="clear" w:color="auto" w:fill="FFE599"/>
        </w:rPr>
        <w:t>//haven't added result and conclusions yet</w:t>
      </w:r>
      <w:r w:rsidR="00C7574E">
        <w:rPr>
          <w:rFonts w:ascii="宋体" w:eastAsia="宋体" w:hAnsi="宋体" w:cs="宋体"/>
          <w:shd w:val="clear" w:color="auto" w:fill="FFE599"/>
          <w:lang w:val="en-CA" w:eastAsia="zh-CN"/>
        </w:rPr>
        <w:t>.</w:t>
      </w:r>
      <w:r w:rsidR="00C7574E" w:rsidRPr="00C7574E">
        <w:t xml:space="preserve"> </w:t>
      </w:r>
      <w:r w:rsidR="00C7574E" w:rsidRPr="00EE426C">
        <w:t>Please note that the first paragraph of a section or subsection is not indented. The first paragraphs that follows a table, figure, equation etc. does not have an indent, either.</w:t>
      </w:r>
    </w:p>
    <w:p w14:paraId="1A67F922" w14:textId="77777777" w:rsidR="00C7574E" w:rsidRDefault="00C7574E" w:rsidP="00C7574E">
      <w:r>
        <w:t>Subsequent paragraphs, however, are indented.</w:t>
      </w:r>
    </w:p>
    <w:p w14:paraId="12AD1857" w14:textId="21CD5A15" w:rsidR="00636093" w:rsidRDefault="00636093" w:rsidP="00636093">
      <w:pPr>
        <w:pStyle w:val="p1a"/>
      </w:pPr>
    </w:p>
    <w:bookmarkEnd w:id="0"/>
    <w:bookmarkEnd w:id="1"/>
    <w:p w14:paraId="1C391394" w14:textId="3D0F1CE1" w:rsidR="00636093" w:rsidRDefault="00636093" w:rsidP="007A2EB5">
      <w:pPr>
        <w:pStyle w:val="heading1"/>
      </w:pPr>
      <w:r>
        <w:t>Material</w:t>
      </w:r>
    </w:p>
    <w:p w14:paraId="485E2EE4" w14:textId="00B35E31" w:rsidR="003C5CD5" w:rsidRDefault="003C5CD5" w:rsidP="002B09D2">
      <w:pPr>
        <w:pStyle w:val="p1a"/>
      </w:pPr>
      <w:r w:rsidRPr="003C5CD5">
        <w:t xml:space="preserve">X-ray images of lungs are acquired from GitHub and Kaggle dataset, one collected for COVID-19 patients and another for virus pneumonia patients and normal people. The image property is different in each dataset, images of COVID-19 are saved as RGB images, while normal lungs and virus pneumonia images are grayscale. We randomly selected 100 and 50 images from each category as training data and test data respectively. For images of normal people, bony structures absorb the most radiation and </w:t>
      </w:r>
      <w:r w:rsidRPr="003C5CD5">
        <w:lastRenderedPageBreak/>
        <w:t>appear white and the lung can be viewed clearly. However, other types show Ground-glass Opacification (GGO) in the lung so the lung is not viewed as clearly as normal lungs.</w:t>
      </w:r>
    </w:p>
    <w:p w14:paraId="328C48B5" w14:textId="1ADC079D" w:rsidR="00095B10" w:rsidRDefault="007A2EB5" w:rsidP="00095B10">
      <w:pPr>
        <w:pStyle w:val="heading1"/>
      </w:pPr>
      <w:r w:rsidRPr="007A2EB5">
        <w:t>Methods</w:t>
      </w:r>
    </w:p>
    <w:p w14:paraId="7176BA69" w14:textId="061CC42B" w:rsidR="005272E8" w:rsidRDefault="005F32EA" w:rsidP="005272E8">
      <w:pPr>
        <w:pStyle w:val="heading2"/>
        <w:spacing w:before="0"/>
      </w:pPr>
      <w:r>
        <w:rPr>
          <w:rFonts w:hint="eastAsia"/>
        </w:rPr>
        <w:t>D</w:t>
      </w:r>
      <w:r>
        <w:t>eep Learning Classification</w:t>
      </w:r>
    </w:p>
    <w:p w14:paraId="3680BC43" w14:textId="638A6A78" w:rsidR="006F52F4" w:rsidRPr="006F52F4" w:rsidRDefault="006F52F4" w:rsidP="006F52F4">
      <w:pPr>
        <w:pStyle w:val="p1a"/>
      </w:pPr>
      <w:r w:rsidRPr="006F52F4">
        <w:t>For the training process, sets of images labeled by the name of their subordinate folder will be passed into the network. After the training procedure, the network can be loaded and used to classify X-Ray images.</w:t>
      </w:r>
    </w:p>
    <w:p w14:paraId="73BD423A" w14:textId="77777777" w:rsidR="00C57D11" w:rsidRDefault="006F52F4" w:rsidP="00C57D11">
      <w:pPr>
        <w:pStyle w:val="Heading3"/>
      </w:pPr>
      <w:r w:rsidRPr="006F52F4">
        <w:rPr>
          <w:rStyle w:val="heading30"/>
        </w:rPr>
        <w:t>Convolutional Neural Network Construction</w:t>
      </w:r>
      <w:r>
        <w:rPr>
          <w:rStyle w:val="heading30"/>
        </w:rPr>
        <w:t>.</w:t>
      </w:r>
      <w:r>
        <w:t xml:space="preserve"> </w:t>
      </w:r>
      <w:r w:rsidRPr="006F52F4">
        <w:t xml:space="preserve">We firstly chose </w:t>
      </w:r>
      <w:proofErr w:type="spellStart"/>
      <w:r w:rsidRPr="006F52F4">
        <w:t>AlexNet</w:t>
      </w:r>
      <w:proofErr w:type="spellEnd"/>
      <w:r w:rsidRPr="006F52F4">
        <w:t xml:space="preserve">, but the validation accuracy is lower than 50%. To get a more suitable network, we tuned some variables related to network </w:t>
      </w:r>
      <w:proofErr w:type="gramStart"/>
      <w:r w:rsidRPr="006F52F4">
        <w:t>property(</w:t>
      </w:r>
      <w:proofErr w:type="gramEnd"/>
      <w:r w:rsidRPr="006F52F4">
        <w:t xml:space="preserve">such as stride, padding and filter size) and training process(such as learning rate and number of epochs) and conducted multiple experiments. Finally, we found the </w:t>
      </w:r>
      <w:proofErr w:type="spellStart"/>
      <w:r w:rsidRPr="006F52F4">
        <w:t>AlexNet</w:t>
      </w:r>
      <w:proofErr w:type="spellEnd"/>
      <w:r w:rsidRPr="006F52F4">
        <w:t xml:space="preserve"> with the filter size of first convolutional layer changed from 11*11 to 3*3 has a higher accuracy up to 95%. The learning rate is set to 0.01 and the number of epochs is 12. </w:t>
      </w:r>
    </w:p>
    <w:p w14:paraId="084F09DF" w14:textId="37BD4999" w:rsidR="006F52F4" w:rsidRPr="006F52F4" w:rsidRDefault="006F52F4" w:rsidP="00C57D11">
      <w:pPr>
        <w:pStyle w:val="Heading3"/>
      </w:pPr>
      <w:r w:rsidRPr="006F52F4">
        <w:rPr>
          <w:rStyle w:val="heading30"/>
        </w:rPr>
        <w:t>Classification</w:t>
      </w:r>
      <w:r w:rsidRPr="00C57D11">
        <w:rPr>
          <w:rStyle w:val="heading30"/>
        </w:rPr>
        <w:t>.</w:t>
      </w:r>
      <w:r>
        <w:t xml:space="preserve"> </w:t>
      </w:r>
      <w:r w:rsidRPr="006F52F4">
        <w:t>When an image is classified by convolutional neural networks, it goes through all layers with trained weights. Later, the system will generate confidence levels for the image matching all classes. Finally, the class with maximum confidence level will be chosen to be the predicted class of the image.</w:t>
      </w:r>
    </w:p>
    <w:p w14:paraId="5296C5A4" w14:textId="0B06E5B3" w:rsidR="007A4EEC" w:rsidRDefault="00972605" w:rsidP="005F32EA">
      <w:pPr>
        <w:pStyle w:val="heading2"/>
      </w:pPr>
      <w:r>
        <w:t>Machine</w:t>
      </w:r>
      <w:r w:rsidR="005F32EA">
        <w:t xml:space="preserve"> Learning Classification</w:t>
      </w:r>
    </w:p>
    <w:p w14:paraId="1CE12E91" w14:textId="4808062F" w:rsidR="00F8029F" w:rsidRPr="00F8029F" w:rsidRDefault="00786A89" w:rsidP="00F8029F">
      <w:pPr>
        <w:pStyle w:val="p1a"/>
      </w:pPr>
      <w:r w:rsidRPr="00786A89">
        <w:t>For machine learning methods, image features</w:t>
      </w:r>
      <w:r w:rsidR="00E82855">
        <w:t xml:space="preserve"> are </w:t>
      </w:r>
      <w:r w:rsidR="003476F0">
        <w:t>required</w:t>
      </w:r>
      <w:r w:rsidR="00E82855">
        <w:t xml:space="preserve"> to be</w:t>
      </w:r>
      <w:r w:rsidRPr="00786A89">
        <w:t xml:space="preserve"> extracted from three categories of</w:t>
      </w:r>
      <w:r w:rsidR="003476F0">
        <w:t xml:space="preserve"> </w:t>
      </w:r>
      <w:r w:rsidRPr="00786A89">
        <w:t>X-ray images before applying classification algorithms. After building up the models, KNN and RF are implemented to do the final classification.</w:t>
      </w:r>
    </w:p>
    <w:p w14:paraId="2327351B" w14:textId="45278408" w:rsidR="006965A7" w:rsidRDefault="005F32EA" w:rsidP="006F52F4">
      <w:pPr>
        <w:pStyle w:val="Heading3"/>
      </w:pPr>
      <w:r w:rsidRPr="006F52F4">
        <w:rPr>
          <w:rStyle w:val="heading30"/>
          <w:rFonts w:hint="eastAsia"/>
        </w:rPr>
        <w:t>I</w:t>
      </w:r>
      <w:r w:rsidRPr="006F52F4">
        <w:rPr>
          <w:rStyle w:val="heading30"/>
        </w:rPr>
        <w:t>mage Features Extraction</w:t>
      </w:r>
      <w:r w:rsidR="006F52F4">
        <w:rPr>
          <w:rStyle w:val="heading30"/>
        </w:rPr>
        <w:t>.</w:t>
      </w:r>
      <w:r w:rsidR="006F52F4">
        <w:t xml:space="preserve"> </w:t>
      </w:r>
      <w:r w:rsidR="006965A7" w:rsidRPr="006965A7">
        <w:t xml:space="preserve">The X-ray images are black and white images, like grayscale images, and the image texture of them gives us their intensities and shows image features. </w:t>
      </w:r>
      <w:r w:rsidR="00E77523" w:rsidRPr="00E77523">
        <w:t xml:space="preserve">The gray-level co-occurrence matrix (GLCM) is applied to extract the texture features from images and it is defined from the distribution of co-occurrence pixels in a given offset, the distance between calculated pixel and its neighbors. Assume an image with p different pixel values and the </w:t>
      </w:r>
      <m:oMath>
        <m:r>
          <w:rPr>
            <w:rFonts w:ascii="Cambria Math" w:hAnsi="Cambria Math"/>
          </w:rPr>
          <m:t>p×p</m:t>
        </m:r>
      </m:oMath>
      <w:r w:rsidR="00E77523" w:rsidRPr="00E77523">
        <w:t xml:space="preserve"> co-occurrence matrix </w:t>
      </w:r>
      <m:oMath>
        <m:r>
          <w:rPr>
            <w:rFonts w:ascii="Cambria Math" w:hAnsi="Cambria Math"/>
          </w:rPr>
          <m:t>C</m:t>
        </m:r>
      </m:oMath>
      <w:r w:rsidR="00E77523" w:rsidRPr="00E77523">
        <w:t xml:space="preserve"> is defined over an </w:t>
      </w:r>
      <m:oMath>
        <m:r>
          <w:rPr>
            <w:rFonts w:ascii="Cambria Math" w:hAnsi="Cambria Math"/>
          </w:rPr>
          <m:t>n×m</m:t>
        </m:r>
      </m:oMath>
      <w:r w:rsidR="00E77523" w:rsidRPr="00E77523">
        <w:t xml:space="preserve"> image </w:t>
      </w:r>
      <m:oMath>
        <m:r>
          <w:rPr>
            <w:rFonts w:ascii="Cambria Math" w:hAnsi="Cambria Math"/>
          </w:rPr>
          <m:t>I</m:t>
        </m:r>
      </m:oMath>
      <w:r w:rsidR="00E77523" w:rsidRPr="00E77523">
        <w:t xml:space="preserve"> and an offset </w:t>
      </w:r>
      <m:oMath>
        <m:r>
          <w:rPr>
            <w:rFonts w:ascii="Cambria Math" w:hAnsi="Cambria Math"/>
          </w:rPr>
          <m:t>(∆x,∆y)</m:t>
        </m:r>
      </m:oMath>
      <w:r w:rsidR="00E77523" w:rsidRPr="00E77523">
        <w:t xml:space="preserve"> in Eq. (1) as follows:</w:t>
      </w:r>
    </w:p>
    <w:p w14:paraId="152F9009" w14:textId="294E65A3" w:rsidR="006965A7" w:rsidRPr="00553609" w:rsidRDefault="00553609" w:rsidP="00553609">
      <w:pPr>
        <w:pStyle w:val="equation"/>
        <w:rPr>
          <w:rFonts w:eastAsia="等线"/>
        </w:rPr>
      </w:pPr>
      <w:r>
        <w:tab/>
        <w:t xml:space="preserve"> </w:t>
      </w:r>
      <m:oMath>
        <m:sSub>
          <m:sSubPr>
            <m:ctrlPr>
              <w:rPr>
                <w:rFonts w:ascii="Cambria Math" w:eastAsia="等线" w:hAnsi="Cambria Math"/>
                <w:lang w:eastAsia="zh-CN"/>
              </w:rPr>
            </m:ctrlPr>
          </m:sSubPr>
          <m:e>
            <m:r>
              <w:rPr>
                <w:rFonts w:ascii="Cambria Math" w:eastAsia="等线" w:hAnsi="Cambria Math"/>
                <w:lang w:eastAsia="zh-CN"/>
              </w:rPr>
              <m:t>C</m:t>
            </m:r>
          </m:e>
          <m:sub>
            <m:r>
              <m:rPr>
                <m:sty m:val="p"/>
              </m:rPr>
              <w:rPr>
                <w:rFonts w:ascii="Cambria Math" w:eastAsia="等线" w:hAnsi="Cambria Math"/>
                <w:lang w:eastAsia="zh-CN"/>
              </w:rPr>
              <m:t>∆</m:t>
            </m:r>
            <m:r>
              <w:rPr>
                <w:rFonts w:ascii="Cambria Math" w:eastAsia="等线" w:hAnsi="Cambria Math"/>
                <w:lang w:eastAsia="zh-CN"/>
              </w:rPr>
              <m:t>x,</m:t>
            </m:r>
            <m:r>
              <m:rPr>
                <m:sty m:val="p"/>
              </m:rPr>
              <w:rPr>
                <w:rFonts w:ascii="Cambria Math" w:eastAsia="等线" w:hAnsi="Cambria Math"/>
                <w:lang w:eastAsia="zh-CN"/>
              </w:rPr>
              <m:t>∆</m:t>
            </m:r>
            <m:r>
              <w:rPr>
                <w:rFonts w:ascii="Cambria Math" w:eastAsia="等线" w:hAnsi="Cambria Math"/>
                <w:lang w:eastAsia="zh-CN"/>
              </w:rPr>
              <m:t>y</m:t>
            </m:r>
          </m:sub>
        </m:sSub>
        <m:d>
          <m:dPr>
            <m:ctrlPr>
              <w:rPr>
                <w:rFonts w:ascii="Cambria Math" w:eastAsia="等线" w:hAnsi="Cambria Math"/>
                <w:lang w:eastAsia="zh-CN"/>
              </w:rPr>
            </m:ctrlPr>
          </m:dPr>
          <m:e>
            <m:r>
              <w:rPr>
                <w:rFonts w:ascii="Cambria Math" w:eastAsia="等线" w:hAnsi="Cambria Math"/>
                <w:lang w:eastAsia="zh-CN"/>
              </w:rPr>
              <m:t>i</m:t>
            </m:r>
            <m:r>
              <m:rPr>
                <m:sty m:val="p"/>
              </m:rPr>
              <w:rPr>
                <w:rFonts w:ascii="Cambria Math" w:eastAsia="等线" w:hAnsi="Cambria Math"/>
                <w:lang w:eastAsia="zh-CN"/>
              </w:rPr>
              <m:t>,</m:t>
            </m:r>
            <m:r>
              <w:rPr>
                <w:rFonts w:ascii="Cambria Math" w:eastAsia="等线" w:hAnsi="Cambria Math"/>
                <w:lang w:eastAsia="zh-CN"/>
              </w:rPr>
              <m:t>j</m:t>
            </m:r>
          </m:e>
        </m:d>
        <m:r>
          <m:rPr>
            <m:sty m:val="p"/>
          </m:rPr>
          <w:rPr>
            <w:rFonts w:ascii="Cambria Math" w:eastAsia="等线" w:hAnsi="Cambria Math"/>
            <w:lang w:eastAsia="zh-CN"/>
          </w:rPr>
          <m:t>=</m:t>
        </m:r>
        <m:nary>
          <m:naryPr>
            <m:chr m:val="∑"/>
            <m:limLoc m:val="undOvr"/>
            <m:ctrlPr>
              <w:rPr>
                <w:rFonts w:ascii="Cambria Math" w:eastAsia="等线" w:hAnsi="Cambria Math"/>
                <w:lang w:eastAsia="zh-CN"/>
              </w:rPr>
            </m:ctrlPr>
          </m:naryPr>
          <m:sub>
            <m:r>
              <w:rPr>
                <w:rFonts w:ascii="Cambria Math" w:eastAsia="等线" w:hAnsi="Cambria Math"/>
                <w:lang w:eastAsia="zh-CN"/>
              </w:rPr>
              <m:t>x</m:t>
            </m:r>
            <m:r>
              <m:rPr>
                <m:sty m:val="p"/>
              </m:rPr>
              <w:rPr>
                <w:rFonts w:ascii="Cambria Math" w:eastAsia="等线" w:hAnsi="Cambria Math"/>
                <w:lang w:eastAsia="zh-CN"/>
              </w:rPr>
              <m:t>=1</m:t>
            </m:r>
          </m:sub>
          <m:sup>
            <m:r>
              <w:rPr>
                <w:rFonts w:ascii="Cambria Math" w:eastAsia="等线" w:hAnsi="Cambria Math"/>
                <w:lang w:eastAsia="zh-CN"/>
              </w:rPr>
              <m:t>n</m:t>
            </m:r>
          </m:sup>
          <m:e>
            <m:nary>
              <m:naryPr>
                <m:chr m:val="∑"/>
                <m:limLoc m:val="undOvr"/>
                <m:ctrlPr>
                  <w:rPr>
                    <w:rFonts w:ascii="Cambria Math" w:eastAsia="等线" w:hAnsi="Cambria Math"/>
                    <w:lang w:eastAsia="zh-CN"/>
                  </w:rPr>
                </m:ctrlPr>
              </m:naryPr>
              <m:sub>
                <m:r>
                  <w:rPr>
                    <w:rFonts w:ascii="Cambria Math" w:eastAsia="等线" w:hAnsi="Cambria Math"/>
                    <w:lang w:eastAsia="zh-CN"/>
                  </w:rPr>
                  <m:t>y</m:t>
                </m:r>
                <m:r>
                  <m:rPr>
                    <m:sty m:val="p"/>
                  </m:rPr>
                  <w:rPr>
                    <w:rFonts w:ascii="Cambria Math" w:eastAsia="等线" w:hAnsi="Cambria Math"/>
                    <w:lang w:eastAsia="zh-CN"/>
                  </w:rPr>
                  <m:t>=1</m:t>
                </m:r>
              </m:sub>
              <m:sup>
                <m:r>
                  <w:rPr>
                    <w:rFonts w:ascii="Cambria Math" w:eastAsia="等线" w:hAnsi="Cambria Math"/>
                    <w:lang w:eastAsia="zh-CN"/>
                  </w:rPr>
                  <m:t>m</m:t>
                </m:r>
              </m:sup>
              <m:e>
                <m:d>
                  <m:dPr>
                    <m:begChr m:val="{"/>
                    <m:endChr m:val=""/>
                    <m:ctrlPr>
                      <w:rPr>
                        <w:rFonts w:ascii="Cambria Math" w:eastAsia="等线" w:hAnsi="Cambria Math"/>
                        <w:lang w:eastAsia="zh-CN"/>
                      </w:rPr>
                    </m:ctrlPr>
                  </m:dPr>
                  <m:e>
                    <m:eqArr>
                      <m:eqArrPr>
                        <m:ctrlPr>
                          <w:rPr>
                            <w:rFonts w:ascii="Cambria Math" w:eastAsia="等线" w:hAnsi="Cambria Math"/>
                            <w:lang w:eastAsia="zh-CN"/>
                          </w:rPr>
                        </m:ctrlPr>
                      </m:eqArrPr>
                      <m:e>
                        <m:r>
                          <m:rPr>
                            <m:sty m:val="p"/>
                          </m:rPr>
                          <w:rPr>
                            <w:rFonts w:ascii="Cambria Math" w:eastAsia="等线" w:hAnsi="Cambria Math"/>
                            <w:lang w:eastAsia="zh-CN"/>
                          </w:rPr>
                          <m:t>1,</m:t>
                        </m:r>
                        <m:r>
                          <w:rPr>
                            <w:rFonts w:ascii="Cambria Math" w:eastAsia="等线" w:hAnsi="Cambria Math"/>
                            <w:lang w:eastAsia="zh-CN"/>
                          </w:rPr>
                          <m:t>if</m:t>
                        </m:r>
                        <m:r>
                          <m:rPr>
                            <m:sty m:val="p"/>
                          </m:rPr>
                          <w:rPr>
                            <w:rFonts w:ascii="Cambria Math" w:eastAsia="等线" w:hAnsi="Cambria Math"/>
                            <w:lang w:eastAsia="zh-CN"/>
                          </w:rPr>
                          <m:t xml:space="preserve"> </m:t>
                        </m:r>
                        <m:r>
                          <w:rPr>
                            <w:rFonts w:ascii="Cambria Math" w:eastAsia="等线" w:hAnsi="Cambria Math"/>
                            <w:lang w:eastAsia="zh-CN"/>
                          </w:rPr>
                          <m:t>I</m:t>
                        </m:r>
                        <m:d>
                          <m:dPr>
                            <m:ctrlPr>
                              <w:rPr>
                                <w:rFonts w:ascii="Cambria Math" w:eastAsia="等线" w:hAnsi="Cambria Math"/>
                                <w:lang w:eastAsia="zh-CN"/>
                              </w:rPr>
                            </m:ctrlPr>
                          </m:dPr>
                          <m:e>
                            <m:r>
                              <w:rPr>
                                <w:rFonts w:ascii="Cambria Math" w:eastAsia="等线" w:hAnsi="Cambria Math"/>
                                <w:lang w:eastAsia="zh-CN"/>
                              </w:rPr>
                              <m:t>x</m:t>
                            </m:r>
                            <m:r>
                              <m:rPr>
                                <m:sty m:val="p"/>
                              </m:rPr>
                              <w:rPr>
                                <w:rFonts w:ascii="Cambria Math" w:eastAsia="等线" w:hAnsi="Cambria Math"/>
                                <w:lang w:eastAsia="zh-CN"/>
                              </w:rPr>
                              <m:t>,</m:t>
                            </m:r>
                            <m:r>
                              <w:rPr>
                                <w:rFonts w:ascii="Cambria Math" w:eastAsia="等线" w:hAnsi="Cambria Math"/>
                                <w:lang w:eastAsia="zh-CN"/>
                              </w:rPr>
                              <m:t>y</m:t>
                            </m:r>
                          </m:e>
                        </m:d>
                        <m:r>
                          <m:rPr>
                            <m:sty m:val="p"/>
                          </m:rPr>
                          <w:rPr>
                            <w:rFonts w:ascii="Cambria Math" w:eastAsia="等线" w:hAnsi="Cambria Math"/>
                            <w:lang w:eastAsia="zh-CN"/>
                          </w:rPr>
                          <m:t>=</m:t>
                        </m:r>
                        <m:r>
                          <w:rPr>
                            <w:rFonts w:ascii="Cambria Math" w:eastAsia="等线" w:hAnsi="Cambria Math"/>
                            <w:lang w:eastAsia="zh-CN"/>
                          </w:rPr>
                          <m:t>i</m:t>
                        </m:r>
                        <m:r>
                          <m:rPr>
                            <m:sty m:val="p"/>
                          </m:rPr>
                          <w:rPr>
                            <w:rFonts w:ascii="Cambria Math" w:eastAsia="等线" w:hAnsi="Cambria Math"/>
                            <w:lang w:eastAsia="zh-CN"/>
                          </w:rPr>
                          <m:t xml:space="preserve"> </m:t>
                        </m:r>
                        <m:r>
                          <w:rPr>
                            <w:rFonts w:ascii="Cambria Math" w:eastAsia="等线" w:hAnsi="Cambria Math"/>
                            <w:lang w:eastAsia="zh-CN"/>
                          </w:rPr>
                          <m:t>and</m:t>
                        </m:r>
                        <m:r>
                          <m:rPr>
                            <m:sty m:val="p"/>
                          </m:rPr>
                          <w:rPr>
                            <w:rFonts w:ascii="Cambria Math" w:eastAsia="等线" w:hAnsi="Cambria Math"/>
                            <w:lang w:eastAsia="zh-CN"/>
                          </w:rPr>
                          <m:t xml:space="preserve"> </m:t>
                        </m:r>
                        <m:r>
                          <w:rPr>
                            <w:rFonts w:ascii="Cambria Math" w:eastAsia="等线" w:hAnsi="Cambria Math"/>
                            <w:lang w:eastAsia="zh-CN"/>
                          </w:rPr>
                          <m:t>I</m:t>
                        </m:r>
                        <m:d>
                          <m:dPr>
                            <m:ctrlPr>
                              <w:rPr>
                                <w:rFonts w:ascii="Cambria Math" w:eastAsia="等线" w:hAnsi="Cambria Math"/>
                                <w:lang w:eastAsia="zh-CN"/>
                              </w:rPr>
                            </m:ctrlPr>
                          </m:dPr>
                          <m:e>
                            <m:r>
                              <w:rPr>
                                <w:rFonts w:ascii="Cambria Math" w:eastAsia="等线" w:hAnsi="Cambria Math"/>
                                <w:lang w:eastAsia="zh-CN"/>
                              </w:rPr>
                              <m:t>x</m:t>
                            </m:r>
                            <m:r>
                              <m:rPr>
                                <m:sty m:val="p"/>
                              </m:rPr>
                              <w:rPr>
                                <w:rFonts w:ascii="Cambria Math" w:eastAsia="等线" w:hAnsi="Cambria Math"/>
                                <w:lang w:eastAsia="zh-CN"/>
                              </w:rPr>
                              <m:t>+∆</m:t>
                            </m:r>
                            <m:r>
                              <w:rPr>
                                <w:rFonts w:ascii="Cambria Math" w:eastAsia="等线" w:hAnsi="Cambria Math"/>
                                <w:lang w:eastAsia="zh-CN"/>
                              </w:rPr>
                              <m:t>x</m:t>
                            </m:r>
                            <m:r>
                              <m:rPr>
                                <m:sty m:val="p"/>
                              </m:rPr>
                              <w:rPr>
                                <w:rFonts w:ascii="Cambria Math" w:eastAsia="等线" w:hAnsi="Cambria Math"/>
                                <w:lang w:eastAsia="zh-CN"/>
                              </w:rPr>
                              <m:t>,</m:t>
                            </m:r>
                            <m:r>
                              <w:rPr>
                                <w:rFonts w:ascii="Cambria Math" w:eastAsia="等线" w:hAnsi="Cambria Math"/>
                                <w:lang w:eastAsia="zh-CN"/>
                              </w:rPr>
                              <m:t>y</m:t>
                            </m:r>
                            <m:r>
                              <m:rPr>
                                <m:sty m:val="p"/>
                              </m:rPr>
                              <w:rPr>
                                <w:rFonts w:ascii="Cambria Math" w:eastAsia="等线" w:hAnsi="Cambria Math"/>
                                <w:lang w:eastAsia="zh-CN"/>
                              </w:rPr>
                              <m:t>+∆</m:t>
                            </m:r>
                            <m:r>
                              <w:rPr>
                                <w:rFonts w:ascii="Cambria Math" w:eastAsia="等线" w:hAnsi="Cambria Math"/>
                                <w:lang w:eastAsia="zh-CN"/>
                              </w:rPr>
                              <m:t>y</m:t>
                            </m:r>
                          </m:e>
                        </m:d>
                        <m:r>
                          <m:rPr>
                            <m:sty m:val="p"/>
                          </m:rPr>
                          <w:rPr>
                            <w:rFonts w:ascii="Cambria Math" w:eastAsia="等线" w:hAnsi="Cambria Math"/>
                            <w:lang w:eastAsia="zh-CN"/>
                          </w:rPr>
                          <m:t>=</m:t>
                        </m:r>
                        <m:r>
                          <w:rPr>
                            <w:rFonts w:ascii="Cambria Math" w:eastAsia="等线" w:hAnsi="Cambria Math"/>
                            <w:lang w:eastAsia="zh-CN"/>
                          </w:rPr>
                          <m:t>j</m:t>
                        </m:r>
                        <m:r>
                          <m:rPr>
                            <m:sty m:val="p"/>
                          </m:rPr>
                          <w:rPr>
                            <w:rFonts w:ascii="Cambria Math" w:eastAsia="等线" w:hAnsi="Cambria Math"/>
                            <w:lang w:eastAsia="zh-CN"/>
                          </w:rPr>
                          <m:t xml:space="preserve"> </m:t>
                        </m:r>
                      </m:e>
                      <m:e>
                        <m:r>
                          <m:rPr>
                            <m:sty m:val="p"/>
                          </m:rPr>
                          <w:rPr>
                            <w:rFonts w:ascii="Cambria Math" w:eastAsia="等线" w:hAnsi="Cambria Math"/>
                            <w:lang w:eastAsia="zh-CN"/>
                          </w:rPr>
                          <m:t xml:space="preserve">0,                                                        </m:t>
                        </m:r>
                        <m:r>
                          <w:rPr>
                            <w:rFonts w:ascii="Cambria Math" w:eastAsia="等线" w:hAnsi="Cambria Math"/>
                            <w:lang w:eastAsia="zh-CN"/>
                          </w:rPr>
                          <m:t>otherwise</m:t>
                        </m:r>
                        <m:r>
                          <m:rPr>
                            <m:sty m:val="p"/>
                          </m:rPr>
                          <w:rPr>
                            <w:rFonts w:ascii="Cambria Math" w:eastAsia="等线" w:hAnsi="Cambria Math"/>
                            <w:lang w:eastAsia="zh-CN"/>
                          </w:rPr>
                          <m:t xml:space="preserve"> </m:t>
                        </m:r>
                      </m:e>
                    </m:eqArr>
                  </m:e>
                </m:d>
              </m:e>
            </m:nary>
          </m:e>
        </m:nary>
      </m:oMath>
      <w:r>
        <w:rPr>
          <w:rFonts w:eastAsia="等线"/>
        </w:rPr>
        <w:tab/>
        <w:t>(</w:t>
      </w:r>
      <w:r>
        <w:rPr>
          <w:rFonts w:eastAsia="等线"/>
        </w:rPr>
        <w:fldChar w:fldCharType="begin"/>
      </w:r>
      <w:r>
        <w:rPr>
          <w:rFonts w:eastAsia="等线"/>
        </w:rPr>
        <w:instrText xml:space="preserve"> SEQ "equation" \n \* MERGEFORMAT </w:instrText>
      </w:r>
      <w:r>
        <w:rPr>
          <w:rFonts w:eastAsia="等线"/>
        </w:rPr>
        <w:fldChar w:fldCharType="separate"/>
      </w:r>
      <w:r w:rsidR="004544FE">
        <w:rPr>
          <w:rFonts w:eastAsia="等线"/>
          <w:noProof/>
        </w:rPr>
        <w:t>1</w:t>
      </w:r>
      <w:r>
        <w:rPr>
          <w:rFonts w:eastAsia="等线"/>
        </w:rPr>
        <w:fldChar w:fldCharType="end"/>
      </w:r>
      <w:r>
        <w:rPr>
          <w:rFonts w:eastAsia="等线"/>
        </w:rPr>
        <w:t>)</w:t>
      </w:r>
    </w:p>
    <w:p w14:paraId="1111888B" w14:textId="7CCB2680" w:rsidR="00E77523" w:rsidRDefault="00E77523" w:rsidP="00E77523">
      <w:pPr>
        <w:ind w:firstLine="0"/>
      </w:pPr>
      <w:r w:rsidRPr="00E77523">
        <w:t xml:space="preserve">where </w:t>
      </w:r>
      <m:oMath>
        <m:r>
          <w:rPr>
            <w:rFonts w:ascii="Cambria Math" w:hAnsi="Cambria Math"/>
          </w:rPr>
          <m:t>i</m:t>
        </m:r>
      </m:oMath>
      <w:r w:rsidRPr="00E77523">
        <w:t xml:space="preserve"> and </w:t>
      </w:r>
      <m:oMath>
        <m:r>
          <w:rPr>
            <w:rFonts w:ascii="Cambria Math" w:hAnsi="Cambria Math"/>
          </w:rPr>
          <m:t>j</m:t>
        </m:r>
      </m:oMath>
      <w:r w:rsidRPr="00E77523">
        <w:t xml:space="preserve"> are the pixel values. </w:t>
      </w:r>
    </w:p>
    <w:p w14:paraId="23BC7078" w14:textId="19EF6C11" w:rsidR="00F8029F" w:rsidRPr="00A5330A" w:rsidRDefault="0017665D" w:rsidP="004E26BE">
      <w:r w:rsidRPr="00A5330A">
        <w:lastRenderedPageBreak/>
        <w:t xml:space="preserve">Here, we extract </w:t>
      </w:r>
      <w:r w:rsidR="00A5330A">
        <w:t xml:space="preserve">six </w:t>
      </w:r>
      <w:r w:rsidRPr="00A5330A">
        <w:t>features: Contrast, Correlation, Energy, Homogeneity, Entropy, and Inverse Differential Moment (IDE) from the gray-level co-occurrence matrix calculated with four angles: 0, 45, 90, and 135 degrees.</w:t>
      </w:r>
      <w:r w:rsidR="00A5330A">
        <w:t xml:space="preserve"> Therefore, we have got a feature vector with 24 elements for every image.</w:t>
      </w:r>
    </w:p>
    <w:p w14:paraId="1B6C9CC2" w14:textId="6685528A" w:rsidR="0017665D" w:rsidRDefault="0017665D" w:rsidP="00A5330A">
      <w:r>
        <w:t>The</w:t>
      </w:r>
      <w:r w:rsidR="00D06094">
        <w:t xml:space="preserve">se </w:t>
      </w:r>
      <w:r>
        <w:t>feature</w:t>
      </w:r>
      <w:r w:rsidR="00D06094">
        <w:t>s</w:t>
      </w:r>
      <w:r>
        <w:t xml:space="preserve"> of an image </w:t>
      </w:r>
      <w:r w:rsidRPr="0017665D">
        <w:t>deriv</w:t>
      </w:r>
      <w:r>
        <w:t xml:space="preserve">ed from a </w:t>
      </w:r>
      <w:bookmarkStart w:id="2" w:name="OLE_LINK7"/>
      <w:r w:rsidRPr="0017665D">
        <w:t>gray-level co-occurrence matrix</w:t>
      </w:r>
      <w:bookmarkEnd w:id="2"/>
      <w:r>
        <w:t xml:space="preserve"> </w:t>
      </w:r>
      <w:r w:rsidR="00D61370">
        <w:t>are</w:t>
      </w:r>
      <w:r>
        <w:t>:</w:t>
      </w:r>
    </w:p>
    <w:p w14:paraId="776C2D47" w14:textId="1E2AC832" w:rsidR="0000778E" w:rsidRDefault="0008567E" w:rsidP="0008567E">
      <w:pPr>
        <w:pStyle w:val="equation"/>
        <w:jc w:val="left"/>
      </w:pPr>
      <w:r>
        <w:rPr>
          <w:rFonts w:ascii="Cambria Math" w:hAnsi="Cambria Math" w:cs="Cambria Math"/>
        </w:rPr>
        <w:tab/>
      </w:r>
      <w:r w:rsidR="00F80CC1" w:rsidRPr="0008567E">
        <w:rPr>
          <w:rFonts w:ascii="Cambria Math" w:hAnsi="Cambria Math" w:cs="Cambria Math"/>
        </w:rPr>
        <w:t>𝐶𝑜𝑛𝑠𝑡𝑟𝑎𝑠𝑡</w:t>
      </w:r>
      <w:r>
        <w:rPr>
          <w:rFonts w:ascii="Cambria Math" w:hAnsi="Cambria Math" w:cs="Cambria Math"/>
        </w:rPr>
        <w:t xml:space="preserve"> </w:t>
      </w:r>
      <w:r w:rsidR="00F80CC1" w:rsidRPr="0008567E">
        <w:t>=</w:t>
      </w:r>
      <w:r>
        <w:t xml:space="preserve"> </w:t>
      </w:r>
      <m:oMath>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 xml:space="preserve">=0 </m:t>
            </m:r>
          </m:sub>
          <m:sup>
            <m:r>
              <w:rPr>
                <w:rFonts w:ascii="Cambria Math" w:hAnsi="Cambria Math"/>
              </w:rPr>
              <m:t>N</m:t>
            </m:r>
            <m:r>
              <m:rPr>
                <m:sty m:val="p"/>
              </m:rPr>
              <w:rPr>
                <w:rFonts w:ascii="Cambria Math" w:hAnsi="Cambria Math"/>
              </w:rPr>
              <m:t>-1</m:t>
            </m:r>
          </m:sup>
          <m:e>
            <m:sSub>
              <m:sSubPr>
                <m:ctrlPr>
                  <w:rPr>
                    <w:rFonts w:ascii="Cambria Math" w:hAnsi="Cambria Math"/>
                  </w:rPr>
                </m:ctrlPr>
              </m:sSubPr>
              <m:e>
                <m:r>
                  <w:rPr>
                    <w:rFonts w:ascii="Cambria Math" w:hAnsi="Cambria Math"/>
                  </w:rPr>
                  <m:t>P</m:t>
                </m:r>
              </m:e>
              <m:sub>
                <m:r>
                  <w:rPr>
                    <w:rFonts w:ascii="Cambria Math" w:hAnsi="Cambria Math"/>
                  </w:rPr>
                  <m:t>ij</m:t>
                </m:r>
              </m:sub>
            </m:sSub>
            <m:sSup>
              <m:sSupPr>
                <m:ctrlPr>
                  <w:rPr>
                    <w:rFonts w:ascii="Cambria Math" w:hAnsi="Cambria Math"/>
                  </w:rPr>
                </m:ctrlPr>
              </m:sSupPr>
              <m:e>
                <m:d>
                  <m:dPr>
                    <m:ctrlPr>
                      <w:rPr>
                        <w:rFonts w:ascii="Cambria Math" w:hAnsi="Cambria Math"/>
                      </w:rPr>
                    </m:ctrlPr>
                  </m:dPr>
                  <m:e>
                    <m:r>
                      <w:rPr>
                        <w:rFonts w:ascii="Cambria Math" w:hAnsi="Cambria Math"/>
                      </w:rPr>
                      <m:t>i</m:t>
                    </m:r>
                    <m:r>
                      <m:rPr>
                        <m:sty m:val="p"/>
                      </m:rPr>
                      <w:rPr>
                        <w:rFonts w:ascii="Cambria Math" w:hAnsi="Cambria Math"/>
                      </w:rPr>
                      <m:t>-</m:t>
                    </m:r>
                    <m:r>
                      <w:rPr>
                        <w:rFonts w:ascii="Cambria Math" w:hAnsi="Cambria Math"/>
                      </w:rPr>
                      <m:t>j</m:t>
                    </m:r>
                  </m:e>
                </m:d>
              </m:e>
              <m:sup>
                <m:r>
                  <m:rPr>
                    <m:sty m:val="p"/>
                  </m:rPr>
                  <w:rPr>
                    <w:rFonts w:ascii="Cambria Math" w:hAnsi="Cambria Math"/>
                  </w:rPr>
                  <m:t>2</m:t>
                </m:r>
              </m:sup>
            </m:sSup>
          </m:e>
        </m:nary>
      </m:oMath>
      <w:r w:rsidR="006965A7">
        <w:tab/>
        <w:t>(</w:t>
      </w:r>
      <w:r w:rsidR="00553609">
        <w:t>2</w:t>
      </w:r>
      <w:r w:rsidR="006965A7">
        <w:t>)</w:t>
      </w:r>
    </w:p>
    <w:p w14:paraId="730389CF" w14:textId="6EB831F8" w:rsidR="0000778E" w:rsidRPr="006965A7" w:rsidRDefault="0008567E" w:rsidP="0008567E">
      <w:pPr>
        <w:pStyle w:val="equation"/>
        <w:jc w:val="left"/>
      </w:pPr>
      <w:r>
        <w:rPr>
          <w:rFonts w:ascii="Cambria Math" w:hAnsi="Cambria Math" w:cs="Cambria Math"/>
        </w:rPr>
        <w:tab/>
      </w:r>
      <w:r w:rsidR="00F80CC1" w:rsidRPr="0008567E">
        <w:rPr>
          <w:rFonts w:ascii="Cambria Math" w:hAnsi="Cambria Math" w:cs="Cambria Math"/>
        </w:rPr>
        <w:t>𝐶𝑜𝑟𝑟𝑒𝑙𝑎𝑡𝑖𝑜𝑛</w:t>
      </w:r>
      <w:r>
        <w:rPr>
          <w:rFonts w:ascii="Cambria Math" w:hAnsi="Cambria Math" w:cs="Cambria Math"/>
        </w:rPr>
        <w:t xml:space="preserve"> </w:t>
      </w:r>
      <w:r w:rsidR="00F80CC1" w:rsidRPr="0008567E">
        <w:t>=</w:t>
      </w:r>
      <w:r>
        <w:t xml:space="preserve"> </w:t>
      </w:r>
      <m:oMath>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 xml:space="preserve">=0 </m:t>
            </m:r>
          </m:sub>
          <m:sup>
            <m:r>
              <w:rPr>
                <w:rFonts w:ascii="Cambria Math" w:hAnsi="Cambria Math"/>
              </w:rPr>
              <m:t>N</m:t>
            </m:r>
            <m:r>
              <m:rPr>
                <m:sty m:val="p"/>
              </m:rPr>
              <w:rPr>
                <w:rFonts w:ascii="Cambria Math" w:hAnsi="Cambria Math"/>
              </w:rPr>
              <m:t>-1</m:t>
            </m:r>
          </m:sup>
          <m:e>
            <m:sSub>
              <m:sSubPr>
                <m:ctrlPr>
                  <w:rPr>
                    <w:rFonts w:ascii="Cambria Math" w:hAnsi="Cambria Math"/>
                  </w:rPr>
                </m:ctrlPr>
              </m:sSubPr>
              <m:e>
                <m:r>
                  <w:rPr>
                    <w:rFonts w:ascii="Cambria Math" w:hAnsi="Cambria Math"/>
                  </w:rPr>
                  <m:t>P</m:t>
                </m:r>
              </m:e>
              <m:sub>
                <m:r>
                  <w:rPr>
                    <w:rFonts w:ascii="Cambria Math" w:hAnsi="Cambria Math"/>
                  </w:rPr>
                  <m:t>ij</m:t>
                </m:r>
              </m:sub>
            </m:sSub>
            <m:f>
              <m:fPr>
                <m:ctrlPr>
                  <w:rPr>
                    <w:rFonts w:ascii="Cambria Math" w:hAnsi="Cambria Math"/>
                  </w:rPr>
                </m:ctrlPr>
              </m:fPr>
              <m:num>
                <m:d>
                  <m:dPr>
                    <m:ctrlPr>
                      <w:rPr>
                        <w:rFonts w:ascii="Cambria Math" w:hAnsi="Cambria Math"/>
                      </w:rPr>
                    </m:ctrlPr>
                  </m:dPr>
                  <m:e>
                    <m:r>
                      <w:rPr>
                        <w:rFonts w:ascii="Cambria Math" w:hAnsi="Cambria Math"/>
                      </w:rPr>
                      <m:t>i</m:t>
                    </m:r>
                    <m:r>
                      <m:rPr>
                        <m:sty m:val="p"/>
                      </m:rPr>
                      <w:rPr>
                        <w:rFonts w:ascii="Cambria Math" w:hAnsi="Cambria Math"/>
                      </w:rPr>
                      <m:t>-</m:t>
                    </m:r>
                    <m:r>
                      <w:rPr>
                        <w:rFonts w:ascii="Cambria Math" w:hAnsi="Cambria Math"/>
                      </w:rPr>
                      <m:t>μ</m:t>
                    </m:r>
                  </m:e>
                </m:d>
                <m:d>
                  <m:dPr>
                    <m:ctrlPr>
                      <w:rPr>
                        <w:rFonts w:ascii="Cambria Math" w:hAnsi="Cambria Math"/>
                      </w:rPr>
                    </m:ctrlPr>
                  </m:dPr>
                  <m:e>
                    <m:r>
                      <w:rPr>
                        <w:rFonts w:ascii="Cambria Math" w:hAnsi="Cambria Math"/>
                      </w:rPr>
                      <m:t>j</m:t>
                    </m:r>
                    <m:r>
                      <m:rPr>
                        <m:sty m:val="p"/>
                      </m:rPr>
                      <w:rPr>
                        <w:rFonts w:ascii="Cambria Math" w:hAnsi="Cambria Math"/>
                      </w:rPr>
                      <m:t>-</m:t>
                    </m:r>
                    <m:r>
                      <w:rPr>
                        <w:rFonts w:ascii="Cambria Math" w:hAnsi="Cambria Math"/>
                      </w:rPr>
                      <m:t>μ</m:t>
                    </m:r>
                  </m:e>
                </m:d>
              </m:num>
              <m:den>
                <m:sSup>
                  <m:sSupPr>
                    <m:ctrlPr>
                      <w:rPr>
                        <w:rFonts w:ascii="Cambria Math" w:hAnsi="Cambria Math"/>
                      </w:rPr>
                    </m:ctrlPr>
                  </m:sSupPr>
                  <m:e>
                    <m:r>
                      <w:rPr>
                        <w:rFonts w:ascii="Cambria Math" w:hAnsi="Cambria Math"/>
                      </w:rPr>
                      <m:t>σ</m:t>
                    </m:r>
                  </m:e>
                  <m:sup>
                    <m:r>
                      <m:rPr>
                        <m:sty m:val="p"/>
                      </m:rPr>
                      <w:rPr>
                        <w:rFonts w:ascii="Cambria Math" w:hAnsi="Cambria Math"/>
                      </w:rPr>
                      <m:t>2</m:t>
                    </m:r>
                  </m:sup>
                </m:sSup>
              </m:den>
            </m:f>
            <m:r>
              <m:rPr>
                <m:sty m:val="p"/>
              </m:rPr>
              <w:rPr>
                <w:rFonts w:ascii="Cambria Math" w:hAnsi="Cambria Math"/>
              </w:rPr>
              <m:t xml:space="preserve"> </m:t>
            </m:r>
          </m:e>
        </m:nary>
      </m:oMath>
      <w:r w:rsidR="00F80CC1" w:rsidRPr="0008567E">
        <w:t xml:space="preserve"> </w:t>
      </w:r>
      <w:r w:rsidR="006965A7">
        <w:tab/>
        <w:t>(</w:t>
      </w:r>
      <w:r w:rsidR="00553609">
        <w:t>3</w:t>
      </w:r>
      <w:r w:rsidR="006965A7">
        <w:t>)</w:t>
      </w:r>
    </w:p>
    <w:p w14:paraId="73AD8E41" w14:textId="68FFA8DA" w:rsidR="00914108" w:rsidRPr="006965A7" w:rsidRDefault="0008567E" w:rsidP="0008567E">
      <w:pPr>
        <w:pStyle w:val="equation"/>
        <w:jc w:val="left"/>
      </w:pPr>
      <w:r>
        <w:rPr>
          <w:rFonts w:ascii="Cambria Math" w:hAnsi="Cambria Math" w:cs="Cambria Math"/>
        </w:rPr>
        <w:tab/>
      </w:r>
      <w:r w:rsidR="00F80CC1" w:rsidRPr="0008567E">
        <w:rPr>
          <w:rFonts w:ascii="Cambria Math" w:hAnsi="Cambria Math" w:cs="Cambria Math"/>
        </w:rPr>
        <w:t>𝐸𝑛𝑒𝑟𝑔𝑦</w:t>
      </w:r>
      <w:r>
        <w:rPr>
          <w:rFonts w:ascii="Cambria Math" w:hAnsi="Cambria Math" w:cs="Cambria Math"/>
        </w:rPr>
        <w:t xml:space="preserve"> </w:t>
      </w:r>
      <w:r w:rsidR="00F80CC1" w:rsidRPr="0008567E">
        <w:t>=</w:t>
      </w:r>
      <w:r>
        <w:t xml:space="preserve"> </w:t>
      </w:r>
      <m:oMath>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 xml:space="preserve">=0 </m:t>
            </m:r>
          </m:sub>
          <m:sup>
            <m:r>
              <w:rPr>
                <w:rFonts w:ascii="Cambria Math" w:hAnsi="Cambria Math"/>
              </w:rPr>
              <m:t>N</m:t>
            </m:r>
            <m:r>
              <m:rPr>
                <m:sty m:val="p"/>
              </m:rPr>
              <w:rPr>
                <w:rFonts w:ascii="Cambria Math" w:hAnsi="Cambria Math"/>
              </w:rPr>
              <m:t>-1</m:t>
            </m:r>
          </m:sup>
          <m:e>
            <m:sSup>
              <m:sSupPr>
                <m:ctrlPr>
                  <w:rPr>
                    <w:rFonts w:ascii="Cambria Math" w:hAnsi="Cambria Math"/>
                  </w:rPr>
                </m:ctrlPr>
              </m:sSupPr>
              <m:e>
                <m:sSub>
                  <m:sSubPr>
                    <m:ctrlPr>
                      <w:rPr>
                        <w:rFonts w:ascii="Cambria Math" w:hAnsi="Cambria Math"/>
                      </w:rPr>
                    </m:ctrlPr>
                  </m:sSubPr>
                  <m:e>
                    <m:r>
                      <w:rPr>
                        <w:rFonts w:ascii="Cambria Math" w:hAnsi="Cambria Math"/>
                      </w:rPr>
                      <m:t>P</m:t>
                    </m:r>
                  </m:e>
                  <m:sub>
                    <m:r>
                      <w:rPr>
                        <w:rFonts w:ascii="Cambria Math" w:hAnsi="Cambria Math"/>
                      </w:rPr>
                      <m:t>ij</m:t>
                    </m:r>
                  </m:sub>
                </m:sSub>
              </m:e>
              <m:sup>
                <m:r>
                  <m:rPr>
                    <m:sty m:val="p"/>
                  </m:rPr>
                  <w:rPr>
                    <w:rFonts w:ascii="Cambria Math" w:hAnsi="Cambria Math"/>
                  </w:rPr>
                  <m:t>2</m:t>
                </m:r>
              </m:sup>
            </m:sSup>
          </m:e>
        </m:nary>
      </m:oMath>
      <w:r w:rsidR="006965A7">
        <w:tab/>
        <w:t>(</w:t>
      </w:r>
      <w:r w:rsidR="00553609">
        <w:t>4</w:t>
      </w:r>
      <w:r w:rsidR="006965A7">
        <w:t>)</w:t>
      </w:r>
    </w:p>
    <w:p w14:paraId="4E98F824" w14:textId="497F05BC" w:rsidR="00A74BA5" w:rsidRPr="006965A7" w:rsidRDefault="0008567E" w:rsidP="0008567E">
      <w:pPr>
        <w:pStyle w:val="equation"/>
      </w:pPr>
      <w:r>
        <w:tab/>
      </w:r>
      <w:r w:rsidR="00A74BA5" w:rsidRPr="0008567E">
        <w:rPr>
          <w:rFonts w:ascii="Cambria Math" w:hAnsi="Cambria Math" w:cs="Cambria Math"/>
        </w:rPr>
        <w:t>𝐻𝑜𝑚𝑜𝑔𝑒𝑛𝑒𝑖𝑡𝑦</w:t>
      </w:r>
      <w:r w:rsidRPr="0008567E">
        <w:t xml:space="preserve"> = </w:t>
      </w:r>
      <m:oMath>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 xml:space="preserve">=0 </m:t>
            </m:r>
          </m:sub>
          <m:sup>
            <m:r>
              <w:rPr>
                <w:rFonts w:ascii="Cambria Math" w:hAnsi="Cambria Math"/>
              </w:rPr>
              <m:t>N</m:t>
            </m:r>
            <m:r>
              <m:rPr>
                <m:sty m:val="p"/>
              </m:rPr>
              <w:rPr>
                <w:rFonts w:ascii="Cambria Math" w:hAnsi="Cambria Math"/>
              </w:rPr>
              <m:t>-1</m:t>
            </m:r>
          </m:sup>
          <m:e>
            <m:f>
              <m:fPr>
                <m:ctrlPr>
                  <w:rPr>
                    <w:rFonts w:ascii="Cambria Math" w:hAnsi="Cambria Math"/>
                  </w:rPr>
                </m:ctrlPr>
              </m:fPr>
              <m:num>
                <m:sSub>
                  <m:sSubPr>
                    <m:ctrlPr>
                      <w:rPr>
                        <w:rFonts w:ascii="Cambria Math" w:hAnsi="Cambria Math"/>
                      </w:rPr>
                    </m:ctrlPr>
                  </m:sSubPr>
                  <m:e>
                    <m:r>
                      <w:rPr>
                        <w:rFonts w:ascii="Cambria Math" w:hAnsi="Cambria Math"/>
                      </w:rPr>
                      <m:t>P</m:t>
                    </m:r>
                  </m:e>
                  <m:sub>
                    <m:r>
                      <w:rPr>
                        <w:rFonts w:ascii="Cambria Math" w:hAnsi="Cambria Math"/>
                      </w:rPr>
                      <m:t>ij</m:t>
                    </m:r>
                  </m:sub>
                </m:sSub>
              </m:num>
              <m:den>
                <m:r>
                  <m:rPr>
                    <m:sty m:val="p"/>
                  </m:rPr>
                  <w:rPr>
                    <w:rFonts w:ascii="Cambria Math" w:hAnsi="Cambria Math"/>
                  </w:rPr>
                  <m:t>1+|</m:t>
                </m:r>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m:t>
                </m:r>
              </m:den>
            </m:f>
          </m:e>
        </m:nary>
      </m:oMath>
      <w:r w:rsidR="006965A7">
        <w:tab/>
        <w:t>(</w:t>
      </w:r>
      <w:r w:rsidR="00553609">
        <w:t>5</w:t>
      </w:r>
      <w:r w:rsidR="006965A7">
        <w:t>)</w:t>
      </w:r>
    </w:p>
    <w:p w14:paraId="37177DD3" w14:textId="481DB64E" w:rsidR="00D61370" w:rsidRPr="006965A7" w:rsidRDefault="0008567E" w:rsidP="0008567E">
      <w:pPr>
        <w:pStyle w:val="equation"/>
        <w:jc w:val="left"/>
      </w:pPr>
      <w:bookmarkStart w:id="3" w:name="OLE_LINK6"/>
      <w:bookmarkStart w:id="4" w:name="OLE_LINK5"/>
      <w:r>
        <w:rPr>
          <w:rFonts w:ascii="Cambria Math" w:hAnsi="Cambria Math" w:cs="Cambria Math"/>
        </w:rPr>
        <w:tab/>
      </w:r>
      <w:r w:rsidR="00A74BA5" w:rsidRPr="0008567E">
        <w:rPr>
          <w:rFonts w:ascii="Cambria Math" w:hAnsi="Cambria Math" w:cs="Cambria Math"/>
        </w:rPr>
        <w:t>𝐸𝑛𝑡𝑟𝑜𝑝𝑦</w:t>
      </w:r>
      <w:r w:rsidRPr="0008567E">
        <w:t xml:space="preserve"> </w:t>
      </w:r>
      <w:r w:rsidR="00A74BA5" w:rsidRPr="0008567E">
        <w:t>=</w:t>
      </w:r>
      <w:r w:rsidRPr="0008567E">
        <w:t xml:space="preserve"> </w:t>
      </w:r>
      <m:oMath>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 xml:space="preserve">=0 </m:t>
            </m:r>
          </m:sub>
          <m:sup>
            <m:r>
              <w:rPr>
                <w:rFonts w:ascii="Cambria Math" w:hAnsi="Cambria Math"/>
              </w:rPr>
              <m:t>N</m:t>
            </m:r>
            <m:r>
              <m:rPr>
                <m:sty m:val="p"/>
              </m:rPr>
              <w:rPr>
                <w:rFonts w:ascii="Cambria Math" w:hAnsi="Cambria Math"/>
              </w:rPr>
              <m:t>-1</m:t>
            </m:r>
          </m:sup>
          <m:e>
            <m:r>
              <m:rPr>
                <m:sty m:val="p"/>
              </m:rPr>
              <w:rPr>
                <w:rFonts w:ascii="Cambria Math" w:hAnsi="Cambria Math"/>
              </w:rPr>
              <m:t>-</m:t>
            </m:r>
            <m:func>
              <m:funcPr>
                <m:ctrlPr>
                  <w:rPr>
                    <w:rFonts w:ascii="Cambria Math" w:hAnsi="Cambria Math"/>
                  </w:rPr>
                </m:ctrlPr>
              </m:funcPr>
              <m:fName>
                <m:r>
                  <m:rPr>
                    <m:sty m:val="p"/>
                  </m:rPr>
                  <w:rPr>
                    <w:rFonts w:ascii="Cambria Math" w:hAnsi="Cambria Math"/>
                  </w:rPr>
                  <m:t>ln</m:t>
                </m:r>
              </m:fName>
              <m:e>
                <m:d>
                  <m:dPr>
                    <m:ctrlPr>
                      <w:rPr>
                        <w:rFonts w:ascii="Cambria Math" w:hAnsi="Cambria Math"/>
                      </w:rPr>
                    </m:ctrlPr>
                  </m:dPr>
                  <m:e>
                    <m:sSub>
                      <m:sSubPr>
                        <m:ctrlPr>
                          <w:rPr>
                            <w:rFonts w:ascii="Cambria Math" w:hAnsi="Cambria Math"/>
                          </w:rPr>
                        </m:ctrlPr>
                      </m:sSubPr>
                      <m:e>
                        <m:r>
                          <w:rPr>
                            <w:rFonts w:ascii="Cambria Math" w:hAnsi="Cambria Math"/>
                          </w:rPr>
                          <m:t>P</m:t>
                        </m:r>
                      </m:e>
                      <m:sub>
                        <m:r>
                          <w:rPr>
                            <w:rFonts w:ascii="Cambria Math" w:hAnsi="Cambria Math"/>
                          </w:rPr>
                          <m:t>ij</m:t>
                        </m:r>
                      </m:sub>
                    </m:sSub>
                  </m:e>
                </m:d>
              </m:e>
            </m:func>
            <m:sSub>
              <m:sSubPr>
                <m:ctrlPr>
                  <w:rPr>
                    <w:rFonts w:ascii="Cambria Math" w:hAnsi="Cambria Math"/>
                  </w:rPr>
                </m:ctrlPr>
              </m:sSubPr>
              <m:e>
                <m:r>
                  <w:rPr>
                    <w:rFonts w:ascii="Cambria Math" w:hAnsi="Cambria Math"/>
                  </w:rPr>
                  <m:t>P</m:t>
                </m:r>
              </m:e>
              <m:sub>
                <m:r>
                  <w:rPr>
                    <w:rFonts w:ascii="Cambria Math" w:hAnsi="Cambria Math"/>
                  </w:rPr>
                  <m:t>ij</m:t>
                </m:r>
              </m:sub>
            </m:sSub>
          </m:e>
        </m:nary>
      </m:oMath>
      <w:bookmarkEnd w:id="3"/>
      <w:bookmarkEnd w:id="4"/>
      <w:r w:rsidR="006965A7">
        <w:tab/>
        <w:t>(</w:t>
      </w:r>
      <w:r w:rsidR="00553609">
        <w:t>6</w:t>
      </w:r>
      <w:r w:rsidR="006965A7">
        <w:t>)</w:t>
      </w:r>
    </w:p>
    <w:p w14:paraId="3434A36F" w14:textId="72EBD855" w:rsidR="00413E8A" w:rsidRPr="006965A7" w:rsidRDefault="0008567E" w:rsidP="0008567E">
      <w:pPr>
        <w:pStyle w:val="equation"/>
        <w:jc w:val="left"/>
      </w:pPr>
      <w:r>
        <w:rPr>
          <w:rFonts w:ascii="Cambria Math" w:hAnsi="Cambria Math" w:cs="Cambria Math"/>
        </w:rPr>
        <w:tab/>
      </w:r>
      <w:r w:rsidR="00413E8A" w:rsidRPr="0008567E">
        <w:rPr>
          <w:rFonts w:ascii="Cambria Math" w:hAnsi="Cambria Math" w:cs="Cambria Math"/>
        </w:rPr>
        <w:t>𝐼𝐷𝐸</w:t>
      </w:r>
      <w:r w:rsidRPr="0008567E">
        <w:t xml:space="preserve"> </w:t>
      </w:r>
      <w:r w:rsidR="00413E8A" w:rsidRPr="0008567E">
        <w:t>=</w:t>
      </w:r>
      <w:r w:rsidRPr="0008567E">
        <w:t xml:space="preserve"> </w:t>
      </w:r>
      <m:oMath>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 xml:space="preserve">=0 </m:t>
            </m:r>
          </m:sub>
          <m:sup>
            <m:r>
              <w:rPr>
                <w:rFonts w:ascii="Cambria Math" w:hAnsi="Cambria Math"/>
              </w:rPr>
              <m:t>N</m:t>
            </m:r>
            <m:r>
              <m:rPr>
                <m:sty m:val="p"/>
              </m:rPr>
              <w:rPr>
                <w:rFonts w:ascii="Cambria Math" w:hAnsi="Cambria Math"/>
              </w:rPr>
              <m:t>-1</m:t>
            </m:r>
          </m:sup>
          <m:e>
            <m:f>
              <m:fPr>
                <m:ctrlPr>
                  <w:rPr>
                    <w:rFonts w:ascii="Cambria Math" w:hAnsi="Cambria Math"/>
                  </w:rPr>
                </m:ctrlPr>
              </m:fPr>
              <m:num>
                <m:sSub>
                  <m:sSubPr>
                    <m:ctrlPr>
                      <w:rPr>
                        <w:rFonts w:ascii="Cambria Math" w:hAnsi="Cambria Math"/>
                      </w:rPr>
                    </m:ctrlPr>
                  </m:sSubPr>
                  <m:e>
                    <m:r>
                      <w:rPr>
                        <w:rFonts w:ascii="Cambria Math" w:hAnsi="Cambria Math"/>
                      </w:rPr>
                      <m:t>P</m:t>
                    </m:r>
                  </m:e>
                  <m:sub>
                    <m:r>
                      <w:rPr>
                        <w:rFonts w:ascii="Cambria Math" w:hAnsi="Cambria Math"/>
                      </w:rPr>
                      <m:t>ij</m:t>
                    </m:r>
                  </m:sub>
                </m:sSub>
              </m:num>
              <m:den>
                <m:r>
                  <m:rPr>
                    <m:sty m:val="p"/>
                  </m:rPr>
                  <w:rPr>
                    <w:rFonts w:ascii="Cambria Math" w:hAnsi="Cambria Math"/>
                  </w:rPr>
                  <m:t>1+</m:t>
                </m:r>
                <m:sSup>
                  <m:sSupPr>
                    <m:ctrlPr>
                      <w:rPr>
                        <w:rFonts w:ascii="Cambria Math" w:hAnsi="Cambria Math"/>
                      </w:rPr>
                    </m:ctrlPr>
                  </m:sSupPr>
                  <m:e>
                    <m:d>
                      <m:dPr>
                        <m:ctrlPr>
                          <w:rPr>
                            <w:rFonts w:ascii="Cambria Math" w:hAnsi="Cambria Math"/>
                          </w:rPr>
                        </m:ctrlPr>
                      </m:dPr>
                      <m:e>
                        <m:r>
                          <w:rPr>
                            <w:rFonts w:ascii="Cambria Math" w:hAnsi="Cambria Math"/>
                          </w:rPr>
                          <m:t>i</m:t>
                        </m:r>
                        <m:r>
                          <m:rPr>
                            <m:sty m:val="p"/>
                          </m:rPr>
                          <w:rPr>
                            <w:rFonts w:ascii="Cambria Math" w:hAnsi="Cambria Math"/>
                          </w:rPr>
                          <m:t>-</m:t>
                        </m:r>
                        <m:r>
                          <w:rPr>
                            <w:rFonts w:ascii="Cambria Math" w:hAnsi="Cambria Math"/>
                          </w:rPr>
                          <m:t>j</m:t>
                        </m:r>
                      </m:e>
                    </m:d>
                  </m:e>
                  <m:sup>
                    <m:r>
                      <m:rPr>
                        <m:sty m:val="p"/>
                      </m:rPr>
                      <w:rPr>
                        <w:rFonts w:ascii="Cambria Math" w:hAnsi="Cambria Math"/>
                      </w:rPr>
                      <m:t>2</m:t>
                    </m:r>
                  </m:sup>
                </m:sSup>
              </m:den>
            </m:f>
          </m:e>
        </m:nary>
      </m:oMath>
      <w:r w:rsidR="006965A7">
        <w:tab/>
        <w:t>(</w:t>
      </w:r>
      <w:r w:rsidR="00553609">
        <w:t>7</w:t>
      </w:r>
      <w:r w:rsidR="006965A7">
        <w:t>)</w:t>
      </w:r>
    </w:p>
    <w:p w14:paraId="274306EB" w14:textId="24EC13EB" w:rsidR="00D61370" w:rsidRDefault="00D61370" w:rsidP="00D61370">
      <w:pPr>
        <w:ind w:firstLine="0"/>
        <w:rPr>
          <w:iCs/>
        </w:rPr>
      </w:pPr>
      <w:r>
        <w:t xml:space="preserve">Where </w:t>
      </w:r>
      <m:oMath>
        <m:sSub>
          <m:sSubPr>
            <m:ctrlPr>
              <w:rPr>
                <w:rFonts w:ascii="Cambria Math" w:hAnsi="Cambria Math"/>
                <w:i/>
              </w:rPr>
            </m:ctrlPr>
          </m:sSubPr>
          <m:e>
            <m:r>
              <w:rPr>
                <w:rFonts w:ascii="Cambria Math" w:hAnsi="Cambria Math"/>
              </w:rPr>
              <m:t>P</m:t>
            </m:r>
          </m:e>
          <m:sub>
            <m:r>
              <w:rPr>
                <w:rFonts w:ascii="Cambria Math" w:hAnsi="Cambria Math"/>
              </w:rPr>
              <m:t>ij</m:t>
            </m:r>
          </m:sub>
        </m:sSub>
      </m:oMath>
      <w:r>
        <w:rPr>
          <w:rFonts w:hint="eastAsia"/>
        </w:rPr>
        <w:t xml:space="preserve"> </w:t>
      </w:r>
      <w:r>
        <w:t xml:space="preserve">is the element </w:t>
      </w:r>
      <m:oMath>
        <m:r>
          <w:rPr>
            <w:rFonts w:ascii="Cambria Math" w:hAnsi="Cambria Math"/>
          </w:rPr>
          <m:t>i,j</m:t>
        </m:r>
      </m:oMath>
      <w:r>
        <w:rPr>
          <w:rFonts w:hint="eastAsia"/>
        </w:rPr>
        <w:t xml:space="preserve"> </w:t>
      </w:r>
      <w:r>
        <w:t xml:space="preserve">of the </w:t>
      </w:r>
      <w:r w:rsidRPr="0017665D">
        <w:t>gray-level co-occurrence matrix</w:t>
      </w:r>
      <w:r>
        <w:t xml:space="preserve">, </w:t>
      </w:r>
      <m:oMath>
        <m:r>
          <w:rPr>
            <w:rFonts w:ascii="Cambria Math" w:hAnsi="Cambria Math"/>
          </w:rPr>
          <m:t>N</m:t>
        </m:r>
      </m:oMath>
      <w:r>
        <w:rPr>
          <w:rFonts w:hint="eastAsia"/>
        </w:rPr>
        <w:t xml:space="preserve"> </w:t>
      </w:r>
      <w:r>
        <w:t xml:space="preserve">is the number of gray levels, and the mean </w:t>
      </w:r>
      <m:oMath>
        <m:r>
          <w:rPr>
            <w:rFonts w:ascii="Cambria Math" w:hAnsi="Cambria Math"/>
          </w:rPr>
          <m:t>μ</m:t>
        </m:r>
      </m:oMath>
      <w:r w:rsidR="00A56AED">
        <w:rPr>
          <w:rFonts w:hint="eastAsia"/>
          <w:iCs/>
        </w:rPr>
        <w:t xml:space="preserve"> </w:t>
      </w:r>
      <w:r w:rsidR="00A56AED">
        <w:rPr>
          <w:iCs/>
        </w:rPr>
        <w:t>and the variance of the intensities are calculated as:</w:t>
      </w:r>
    </w:p>
    <w:p w14:paraId="64A9082E" w14:textId="45366E4F" w:rsidR="00A56AED" w:rsidRPr="006965A7" w:rsidRDefault="0008567E" w:rsidP="006965A7">
      <w:pPr>
        <w:pStyle w:val="equation"/>
        <w:jc w:val="center"/>
      </w:pPr>
      <w:r>
        <w:rPr>
          <w:rFonts w:ascii="Cambria Math" w:hAnsi="Cambria Math" w:cs="Cambria Math"/>
        </w:rPr>
        <w:tab/>
      </w:r>
      <w:r w:rsidR="00A56AED" w:rsidRPr="0008567E">
        <w:rPr>
          <w:rFonts w:ascii="Cambria Math" w:hAnsi="Cambria Math" w:cs="Cambria Math"/>
        </w:rPr>
        <w:t>𝜇</w:t>
      </w:r>
      <w:r w:rsidRPr="0008567E">
        <w:t xml:space="preserve"> </w:t>
      </w:r>
      <w:r w:rsidR="00A56AED" w:rsidRPr="0008567E">
        <w:t>=</w:t>
      </w:r>
      <w:r w:rsidRPr="0008567E">
        <w:t xml:space="preserve"> </w:t>
      </w:r>
      <m:oMath>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=0</m:t>
            </m:r>
          </m:sub>
          <m:sup>
            <m:r>
              <w:rPr>
                <w:rFonts w:ascii="Cambria Math" w:hAnsi="Cambria Math"/>
              </w:rPr>
              <m:t>N</m:t>
            </m:r>
            <m:r>
              <m:rPr>
                <m:sty m:val="p"/>
              </m:rPr>
              <w:rPr>
                <w:rFonts w:ascii="Cambria Math" w:hAnsi="Cambria Math"/>
              </w:rPr>
              <m:t>-1</m:t>
            </m:r>
          </m:sup>
          <m:e>
            <m:r>
              <w:rPr>
                <w:rFonts w:ascii="Cambria Math" w:hAnsi="Cambria Math"/>
              </w:rPr>
              <m:t>i</m:t>
            </m:r>
            <m:sSub>
              <m:sSubPr>
                <m:ctrlPr>
                  <w:rPr>
                    <w:rFonts w:ascii="Cambria Math" w:hAnsi="Cambria Math"/>
                  </w:rPr>
                </m:ctrlPr>
              </m:sSubPr>
              <m:e>
                <m:r>
                  <w:rPr>
                    <w:rFonts w:ascii="Cambria Math" w:hAnsi="Cambria Math"/>
                  </w:rPr>
                  <m:t>P</m:t>
                </m:r>
              </m:e>
              <m:sub>
                <m:r>
                  <w:rPr>
                    <w:rFonts w:ascii="Cambria Math" w:hAnsi="Cambria Math"/>
                  </w:rPr>
                  <m:t>ij</m:t>
                </m:r>
              </m:sub>
            </m:sSub>
          </m:e>
        </m:nary>
      </m:oMath>
      <w:r w:rsidR="006965A7">
        <w:tab/>
        <w:t>(</w:t>
      </w:r>
      <w:r w:rsidR="00553609">
        <w:t>8</w:t>
      </w:r>
      <w:r w:rsidR="006965A7">
        <w:t>)</w:t>
      </w:r>
    </w:p>
    <w:p w14:paraId="0FC4E15C" w14:textId="33548E86" w:rsidR="00A56AED" w:rsidRPr="006965A7" w:rsidRDefault="0008567E" w:rsidP="006965A7">
      <w:pPr>
        <w:pStyle w:val="equation"/>
        <w:jc w:val="center"/>
      </w:pPr>
      <w:r>
        <w:tab/>
      </w:r>
      <m:oMath>
        <m:sSup>
          <m:sSupPr>
            <m:ctrlPr>
              <w:rPr>
                <w:rFonts w:ascii="Cambria Math" w:hAnsi="Cambria Math"/>
                <w:i/>
              </w:rPr>
            </m:ctrlPr>
          </m:sSupPr>
          <m:e>
            <m:r>
              <w:rPr>
                <w:rFonts w:ascii="Cambria Math" w:hAnsi="Cambria Math" w:cs="Cambria Math"/>
              </w:rPr>
              <m:t>σ</m:t>
            </m:r>
            <m:ctrlPr>
              <w:rPr>
                <w:rFonts w:ascii="Cambria Math" w:hAnsi="Cambria Math" w:cs="Cambria Math"/>
                <w:i/>
              </w:rPr>
            </m:ctrlPr>
          </m:e>
          <m:sup>
            <m:r>
              <w:rPr>
                <w:rFonts w:ascii="Cambria Math" w:hAnsi="Cambria Math" w:cs="Cambria Math"/>
              </w:rPr>
              <m:t>2</m:t>
            </m:r>
          </m:sup>
        </m:sSup>
      </m:oMath>
      <w:r w:rsidRPr="0008567E">
        <w:t xml:space="preserve"> </w:t>
      </w:r>
      <w:r w:rsidR="00E03293" w:rsidRPr="0008567E">
        <w:t>=</w:t>
      </w:r>
      <w:r w:rsidRPr="0008567E">
        <w:t xml:space="preserve"> </w:t>
      </w:r>
      <m:oMath>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j</m:t>
            </m:r>
            <m:r>
              <m:rPr>
                <m:sty m:val="p"/>
              </m:rPr>
              <w:rPr>
                <w:rFonts w:ascii="Cambria Math" w:hAnsi="Cambria Math"/>
              </w:rPr>
              <m:t>=0</m:t>
            </m:r>
          </m:sub>
          <m:sup>
            <m:r>
              <w:rPr>
                <w:rFonts w:ascii="Cambria Math" w:hAnsi="Cambria Math"/>
              </w:rPr>
              <m:t>N</m:t>
            </m:r>
            <m:r>
              <m:rPr>
                <m:sty m:val="p"/>
              </m:rPr>
              <w:rPr>
                <w:rFonts w:ascii="Cambria Math" w:hAnsi="Cambria Math"/>
              </w:rPr>
              <m:t>-1</m:t>
            </m:r>
          </m:sup>
          <m:e>
            <m:sSub>
              <m:sSubPr>
                <m:ctrlPr>
                  <w:rPr>
                    <w:rFonts w:ascii="Cambria Math" w:hAnsi="Cambria Math"/>
                  </w:rPr>
                </m:ctrlPr>
              </m:sSubPr>
              <m:e>
                <m:r>
                  <w:rPr>
                    <w:rFonts w:ascii="Cambria Math" w:hAnsi="Cambria Math"/>
                  </w:rPr>
                  <m:t>P</m:t>
                </m:r>
              </m:e>
              <m:sub>
                <m:r>
                  <w:rPr>
                    <w:rFonts w:ascii="Cambria Math" w:hAnsi="Cambria Math"/>
                  </w:rPr>
                  <m:t>ij</m:t>
                </m:r>
              </m:sub>
            </m:sSub>
            <m:sSup>
              <m:sSupPr>
                <m:ctrlPr>
                  <w:rPr>
                    <w:rFonts w:ascii="Cambria Math" w:hAnsi="Cambria Math"/>
                  </w:rPr>
                </m:ctrlPr>
              </m:sSupPr>
              <m:e>
                <m:d>
                  <m:dPr>
                    <m:ctrlPr>
                      <w:rPr>
                        <w:rFonts w:ascii="Cambria Math" w:hAnsi="Cambria Math"/>
                      </w:rPr>
                    </m:ctrlPr>
                  </m:dPr>
                  <m:e>
                    <m:r>
                      <w:rPr>
                        <w:rFonts w:ascii="Cambria Math" w:hAnsi="Cambria Math"/>
                      </w:rPr>
                      <m:t>i</m:t>
                    </m:r>
                    <m:r>
                      <m:rPr>
                        <m:sty m:val="p"/>
                      </m:rPr>
                      <w:rPr>
                        <w:rFonts w:ascii="Cambria Math" w:hAnsi="Cambria Math"/>
                      </w:rPr>
                      <m:t>-</m:t>
                    </m:r>
                    <m:r>
                      <w:rPr>
                        <w:rFonts w:ascii="Cambria Math" w:hAnsi="Cambria Math"/>
                      </w:rPr>
                      <m:t>μ</m:t>
                    </m:r>
                  </m:e>
                </m:d>
              </m:e>
              <m:sup>
                <m:r>
                  <m:rPr>
                    <m:sty m:val="p"/>
                  </m:rPr>
                  <w:rPr>
                    <w:rFonts w:ascii="Cambria Math" w:hAnsi="Cambria Math"/>
                  </w:rPr>
                  <m:t>2</m:t>
                </m:r>
              </m:sup>
            </m:sSup>
          </m:e>
        </m:nary>
      </m:oMath>
      <w:r w:rsidR="006965A7">
        <w:tab/>
        <w:t>(</w:t>
      </w:r>
      <w:r w:rsidR="00553609">
        <w:t>9</w:t>
      </w:r>
      <w:r w:rsidR="006965A7">
        <w:t>)</w:t>
      </w:r>
    </w:p>
    <w:p w14:paraId="692410BA" w14:textId="7141928E" w:rsidR="00B7196D" w:rsidRDefault="005F32EA" w:rsidP="006F52F4">
      <w:pPr>
        <w:pStyle w:val="Heading3"/>
      </w:pPr>
      <w:r w:rsidRPr="006F52F4">
        <w:rPr>
          <w:rStyle w:val="heading30"/>
        </w:rPr>
        <w:t>Classification</w:t>
      </w:r>
      <w:r w:rsidR="006F52F4">
        <w:rPr>
          <w:rStyle w:val="heading30"/>
        </w:rPr>
        <w:t>.</w:t>
      </w:r>
      <w:r w:rsidR="006F52F4">
        <w:t xml:space="preserve"> </w:t>
      </w:r>
      <w:r w:rsidR="00B7196D" w:rsidRPr="00B7196D">
        <w:t xml:space="preserve">Random Forest (RF) and K-Nearest Neighbors (KNN) are non-parametric classification methods with high accuracy in machine learning. </w:t>
      </w:r>
      <w:r w:rsidR="00541380">
        <w:t>In</w:t>
      </w:r>
      <w:r w:rsidR="00B7196D" w:rsidRPr="00B7196D">
        <w:t xml:space="preserve"> this project, we use both methods to classify images by extracted numerical texture features information.</w:t>
      </w:r>
    </w:p>
    <w:p w14:paraId="25CE0706" w14:textId="3985F4CC" w:rsidR="00B7196D" w:rsidRDefault="009E14DC" w:rsidP="006F52F4">
      <w:pPr>
        <w:pStyle w:val="Heading4"/>
      </w:pPr>
      <w:r w:rsidRPr="006F52F4">
        <w:rPr>
          <w:rStyle w:val="heading40"/>
          <w:rFonts w:hint="eastAsia"/>
        </w:rPr>
        <w:t>R</w:t>
      </w:r>
      <w:r w:rsidRPr="006F52F4">
        <w:rPr>
          <w:rStyle w:val="heading40"/>
        </w:rPr>
        <w:t>andom Forest</w:t>
      </w:r>
      <w:r w:rsidR="006F52F4">
        <w:rPr>
          <w:rStyle w:val="heading40"/>
        </w:rPr>
        <w:t>.</w:t>
      </w:r>
      <w:r w:rsidR="006F52F4">
        <w:t xml:space="preserve"> </w:t>
      </w:r>
      <w:r w:rsidR="00B7196D" w:rsidRPr="00B7196D">
        <w:t>The RF</w:t>
      </w:r>
      <w:r w:rsidR="00B7196D">
        <w:t xml:space="preserve"> </w:t>
      </w:r>
      <w:r w:rsidR="00B7196D" w:rsidRPr="00B7196D">
        <w:t xml:space="preserve">is </w:t>
      </w:r>
      <w:r w:rsidRPr="009E14DC">
        <w:t>an ensemble learning method</w:t>
      </w:r>
      <w:r w:rsidR="00C75204">
        <w:t xml:space="preserve"> train</w:t>
      </w:r>
      <w:r w:rsidR="00A0356D">
        <w:t>ing</w:t>
      </w:r>
      <w:r w:rsidR="00C75204">
        <w:t xml:space="preserve"> sample data via building a forest of decision trees</w:t>
      </w:r>
      <w:r w:rsidRPr="009E14DC">
        <w:t xml:space="preserve"> for classification</w:t>
      </w:r>
      <w:r w:rsidR="00C75204">
        <w:t>.</w:t>
      </w:r>
      <w:r w:rsidR="00A0356D">
        <w:t xml:space="preserve"> </w:t>
      </w:r>
      <w:r w:rsidR="00612765" w:rsidRPr="00612765">
        <w:t>It does feature bagging to randomly select features in many B trees - at each node of a decision tree, the RF will randomly select one optimal attribute in a subset of all features as a decision of partition.</w:t>
      </w:r>
    </w:p>
    <w:p w14:paraId="176C3329" w14:textId="28804431" w:rsidR="005F32EA" w:rsidRPr="00B7196D" w:rsidRDefault="009E14DC" w:rsidP="006F52F4">
      <w:pPr>
        <w:pStyle w:val="Heading4"/>
      </w:pPr>
      <w:r w:rsidRPr="006F52F4">
        <w:rPr>
          <w:rStyle w:val="heading40"/>
        </w:rPr>
        <w:t>K-Nearest Neighbors</w:t>
      </w:r>
      <w:bookmarkStart w:id="5" w:name="OLE_LINK12"/>
      <w:bookmarkStart w:id="6" w:name="OLE_LINK13"/>
      <w:r w:rsidR="006F52F4">
        <w:rPr>
          <w:rStyle w:val="heading40"/>
        </w:rPr>
        <w:t>.</w:t>
      </w:r>
      <w:r w:rsidR="006F52F4">
        <w:t xml:space="preserve"> </w:t>
      </w:r>
      <w:r w:rsidR="00612765" w:rsidRPr="00612765">
        <w:t xml:space="preserve">The KNN is a supervised classifier that needs to extract features from images stored as feature vectors and class labels for each sample. In the classification, an unlabeled vector is gained from X-ray image and an assigned label decided from its K neighbors in a defined distance, voting for the greatest number of labels among these neighbors. In this project, we optimize hyperparameters, the value of K and distance type, automatically using </w:t>
      </w:r>
      <w:proofErr w:type="spellStart"/>
      <w:r w:rsidR="00612765" w:rsidRPr="00612765">
        <w:t>fitcknn</w:t>
      </w:r>
      <w:proofErr w:type="spellEnd"/>
      <w:r w:rsidR="00612765" w:rsidRPr="00612765">
        <w:t xml:space="preserve"> built-in function in MATLAB and then optimal parameters are found as K=1 and </w:t>
      </w:r>
      <w:bookmarkStart w:id="7" w:name="OLE_LINK14"/>
      <w:bookmarkStart w:id="8" w:name="OLE_LINK15"/>
      <w:proofErr w:type="spellStart"/>
      <w:r w:rsidR="00612765">
        <w:t>M</w:t>
      </w:r>
      <w:r w:rsidR="00612765" w:rsidRPr="00612765">
        <w:t>ahalanobis</w:t>
      </w:r>
      <w:proofErr w:type="spellEnd"/>
      <w:r w:rsidR="00612765" w:rsidRPr="00612765">
        <w:t xml:space="preserve"> distance</w:t>
      </w:r>
      <w:bookmarkEnd w:id="7"/>
      <w:bookmarkEnd w:id="8"/>
      <w:r w:rsidR="00612765" w:rsidRPr="00612765">
        <w:t>.</w:t>
      </w:r>
      <w:r w:rsidR="00612765">
        <w:t xml:space="preserve"> </w:t>
      </w:r>
      <w:r w:rsidR="00612765" w:rsidRPr="00612765">
        <w:t xml:space="preserve">One of </w:t>
      </w:r>
      <w:r w:rsidR="00180B93">
        <w:t xml:space="preserve">the </w:t>
      </w:r>
      <w:r w:rsidR="00612765" w:rsidRPr="00612765">
        <w:t>most important advantages of implementing KNN is that training phrase can be done pretty fast compared to other classification algorithms because KNN keeps all the data points from the training samples instead of doing any generalization.</w:t>
      </w:r>
    </w:p>
    <w:bookmarkEnd w:id="5"/>
    <w:bookmarkEnd w:id="6"/>
    <w:p w14:paraId="6392507E" w14:textId="149ECAA2" w:rsidR="00334439" w:rsidRDefault="00014816" w:rsidP="00334439">
      <w:pPr>
        <w:pStyle w:val="heading1"/>
      </w:pPr>
      <w:r>
        <w:rPr>
          <w:rFonts w:hint="eastAsia"/>
        </w:rPr>
        <w:lastRenderedPageBreak/>
        <w:t>R</w:t>
      </w:r>
      <w:r>
        <w:t>esults</w:t>
      </w:r>
      <w:bookmarkStart w:id="9" w:name="OLE_LINK1"/>
      <w:bookmarkStart w:id="10" w:name="OLE_LINK2"/>
    </w:p>
    <w:bookmarkEnd w:id="9"/>
    <w:bookmarkEnd w:id="10"/>
    <w:p w14:paraId="6C70AD36" w14:textId="610B99C4" w:rsidR="00014816" w:rsidRDefault="00C7574E" w:rsidP="00334439">
      <w:pPr>
        <w:pStyle w:val="heading2"/>
      </w:pPr>
      <w:r w:rsidRPr="00C7574E">
        <w:t>Texture Features Analysis</w:t>
      </w:r>
    </w:p>
    <w:p w14:paraId="7BE7100B" w14:textId="77777777" w:rsidR="00C75FFC" w:rsidRDefault="00C75FFC" w:rsidP="00C75FFC">
      <w:pPr>
        <w:pStyle w:val="p1a"/>
      </w:pPr>
      <w:r>
        <w:t>Image texture provides information in spatial distribution showing intensity levels. The contrast feature represents the amount of local gray level variation that when variance of the pixel distribution is high, the texture is deep and images have clear view. The correlation feature is affected by the difference between the values in GLCM and its neighbors, the smaller differences cause the higher correlation. Similarities in GLCM raise the values of energy. The entropy describes the complexity of an image and it will be higher with more complex images. The homogeneity reflects the quality of being uniform throughout in image composition and inverse differential moment (IDE) shows the regularity level of an image.</w:t>
      </w:r>
    </w:p>
    <w:p w14:paraId="78BB8DB1" w14:textId="63BB9A33" w:rsidR="00014816" w:rsidRPr="00C75FFC" w:rsidRDefault="00C75FFC" w:rsidP="00C75FFC">
      <w:r>
        <w:t>Fig. 1 shows the result of comparison texture features among COVID-19, vir</w:t>
      </w:r>
      <w:r w:rsidR="00A821F1">
        <w:t>al</w:t>
      </w:r>
      <w:r>
        <w:t xml:space="preserve"> and normal X-ray images. As shown, normal people’s X-ray images have clear view and more complex pixel information since generally they have higher value in contrast and entropy compared to patients’ X-ray images. The pixel distribution of the normal is various, while other types have more consistent pixel values and COVID-19 images have the most similar values in GLCM, which increase values of energy, homogeneity, correlation and IDE. Although X-ray images of COVID-19 and viral pneumonia have similar texture features, low variance value in GLCM, COVID-19 images have more consistent values than viral pneumonia images.</w:t>
      </w:r>
    </w:p>
    <w:p w14:paraId="639B2EF1" w14:textId="106CDCBA" w:rsidR="00C7574E" w:rsidRDefault="00954BF9" w:rsidP="00954BF9">
      <w:pPr>
        <w:pStyle w:val="image"/>
      </w:pPr>
      <w:r>
        <w:rPr>
          <w:noProof/>
        </w:rPr>
        <w:drawing>
          <wp:inline distT="0" distB="0" distL="0" distR="0" wp14:anchorId="3B5C9274" wp14:editId="0A2FC011">
            <wp:extent cx="4392930" cy="2340610"/>
            <wp:effectExtent l="0" t="0" r="7620" b="254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4392930" cy="2340610"/>
                    </a:xfrm>
                    <a:prstGeom prst="rect">
                      <a:avLst/>
                    </a:prstGeom>
                  </pic:spPr>
                </pic:pic>
              </a:graphicData>
            </a:graphic>
          </wp:inline>
        </w:drawing>
      </w:r>
    </w:p>
    <w:p w14:paraId="3DA165B9" w14:textId="288756AD" w:rsidR="006540EE" w:rsidRPr="006540EE" w:rsidRDefault="006540EE" w:rsidP="006540EE">
      <w:pPr>
        <w:pStyle w:val="figurecaption"/>
      </w:pPr>
      <w:r>
        <w:rPr>
          <w:b/>
        </w:rPr>
        <w:t xml:space="preserve">Fig. </w:t>
      </w:r>
      <w:r>
        <w:rPr>
          <w:b/>
        </w:rPr>
        <w:fldChar w:fldCharType="begin"/>
      </w:r>
      <w:r>
        <w:rPr>
          <w:b/>
        </w:rPr>
        <w:instrText xml:space="preserve"> SEQ "Figure" \* MERGEFORMAT </w:instrText>
      </w:r>
      <w:r>
        <w:rPr>
          <w:b/>
        </w:rPr>
        <w:fldChar w:fldCharType="separate"/>
      </w:r>
      <w:r w:rsidR="004544FE">
        <w:rPr>
          <w:b/>
          <w:noProof/>
        </w:rPr>
        <w:t>1</w:t>
      </w:r>
      <w:r>
        <w:rPr>
          <w:b/>
        </w:rPr>
        <w:fldChar w:fldCharType="end"/>
      </w:r>
      <w:r>
        <w:rPr>
          <w:b/>
        </w:rPr>
        <w:t>.</w:t>
      </w:r>
      <w:r>
        <w:t xml:space="preserve"> </w:t>
      </w:r>
      <w:r w:rsidRPr="006540EE">
        <w:t xml:space="preserve">A comparison of X-ray images texture feature from GLCM at 0-degree direction based on COVID-19, </w:t>
      </w:r>
      <w:r w:rsidR="00992BA0">
        <w:rPr>
          <w:rFonts w:asciiTheme="minorEastAsia" w:eastAsiaTheme="minorEastAsia" w:hAnsiTheme="minorEastAsia" w:hint="eastAsia"/>
          <w:lang w:eastAsia="zh-CN"/>
        </w:rPr>
        <w:t>v</w:t>
      </w:r>
      <w:r w:rsidRPr="006540EE">
        <w:t xml:space="preserve">irus pneumonia patients and </w:t>
      </w:r>
      <w:r w:rsidR="00992BA0">
        <w:t>n</w:t>
      </w:r>
      <w:r w:rsidRPr="006540EE">
        <w:t>ormal people</w:t>
      </w:r>
    </w:p>
    <w:p w14:paraId="5288BD01" w14:textId="2BE200C2" w:rsidR="006B1EF0" w:rsidRDefault="00C7574E" w:rsidP="006B1EF0">
      <w:pPr>
        <w:pStyle w:val="heading2"/>
      </w:pPr>
      <w:r w:rsidRPr="00C7574E">
        <w:t>Algorithms Analysis</w:t>
      </w:r>
    </w:p>
    <w:p w14:paraId="7D48B99D" w14:textId="1EDCF9AD" w:rsidR="006B1EF0" w:rsidRDefault="006B1EF0" w:rsidP="006B1EF0">
      <w:pPr>
        <w:pStyle w:val="p1a"/>
        <w:rPr>
          <w:rFonts w:ascii="宋体" w:eastAsia="宋体" w:hAnsi="宋体" w:cs="宋体"/>
          <w:lang w:val="en-CA" w:eastAsia="zh-CN"/>
        </w:rPr>
      </w:pPr>
      <w:r>
        <w:rPr>
          <w:rFonts w:hint="eastAsia"/>
        </w:rPr>
        <w:t>N</w:t>
      </w:r>
      <w:r>
        <w:t>ormal Text</w:t>
      </w:r>
      <w:r w:rsidR="000846F0">
        <w:rPr>
          <w:rFonts w:ascii="宋体" w:eastAsia="宋体" w:hAnsi="宋体" w:cs="宋体"/>
          <w:lang w:val="en-CA" w:eastAsia="zh-CN"/>
        </w:rPr>
        <w:t>.</w:t>
      </w:r>
    </w:p>
    <w:p w14:paraId="1E6323C9" w14:textId="736A283B" w:rsidR="00285657" w:rsidRPr="00285657" w:rsidRDefault="00285657" w:rsidP="00285657">
      <w:pPr>
        <w:rPr>
          <w:rFonts w:eastAsia="宋体" w:hint="eastAsia"/>
          <w:lang w:val="en-CA" w:eastAsia="zh-CN"/>
        </w:rPr>
      </w:pPr>
      <w:r>
        <w:rPr>
          <w:rFonts w:eastAsia="宋体"/>
          <w:lang w:val="en-CA" w:eastAsia="zh-CN"/>
        </w:rPr>
        <w:lastRenderedPageBreak/>
        <w:t>Fig.2</w:t>
      </w:r>
      <w:r w:rsidR="00204332">
        <w:rPr>
          <w:rFonts w:eastAsia="宋体"/>
          <w:lang w:val="en-CA" w:eastAsia="zh-CN"/>
        </w:rPr>
        <w:t>,</w:t>
      </w:r>
      <w:r>
        <w:rPr>
          <w:rFonts w:eastAsia="宋体"/>
          <w:lang w:val="en-CA" w:eastAsia="zh-CN"/>
        </w:rPr>
        <w:t>3 and 4 show the classification results based on different algorithms. As shown</w:t>
      </w:r>
      <w:r w:rsidR="00204332">
        <w:rPr>
          <w:rFonts w:eastAsia="宋体"/>
          <w:lang w:val="en-CA" w:eastAsia="zh-CN"/>
        </w:rPr>
        <w:t>, generally CNN has higher accuracy when classifying COVID-19, Virus and normal lungs compared to the machine learning methods, KNN and RF, especially classifying two kinds of viral pneumonia with 83.3% and 94.23% TPR. For KNN and RF, they also have good performance on finding the normal and virus images but the TPR of COVID-19 are lower than 30%.</w:t>
      </w:r>
    </w:p>
    <w:p w14:paraId="12B31814" w14:textId="486DBCDE" w:rsidR="000846F0" w:rsidRDefault="00204332" w:rsidP="000846F0">
      <w:pPr>
        <w:pStyle w:val="image"/>
        <w:rPr>
          <w:rFonts w:eastAsiaTheme="minorEastAsia"/>
          <w:lang w:val="en-CA" w:eastAsia="zh-CN"/>
        </w:rPr>
      </w:pPr>
      <w:r>
        <w:rPr>
          <w:rFonts w:eastAsiaTheme="minorEastAsia"/>
          <w:noProof/>
          <w:lang w:val="en-CA" w:eastAsia="zh-CN"/>
        </w:rPr>
        <w:t xml:space="preserve"> </w:t>
      </w:r>
      <w:r w:rsidR="004544FE">
        <w:rPr>
          <w:rFonts w:eastAsiaTheme="minorEastAsia"/>
          <w:noProof/>
          <w:lang w:val="en-CA" w:eastAsia="zh-CN"/>
        </w:rPr>
        <w:drawing>
          <wp:inline distT="0" distB="0" distL="0" distR="0" wp14:anchorId="36EBA946" wp14:editId="2C5F3237">
            <wp:extent cx="3619483" cy="1066800"/>
            <wp:effectExtent l="0" t="0" r="63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CNN.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694643" cy="1088952"/>
                    </a:xfrm>
                    <a:prstGeom prst="rect">
                      <a:avLst/>
                    </a:prstGeom>
                  </pic:spPr>
                </pic:pic>
              </a:graphicData>
            </a:graphic>
          </wp:inline>
        </w:drawing>
      </w:r>
    </w:p>
    <w:p w14:paraId="5E035571" w14:textId="3E4171A8" w:rsidR="000846F0" w:rsidRPr="000846F0" w:rsidRDefault="000846F0" w:rsidP="000846F0">
      <w:pPr>
        <w:pStyle w:val="figurecaption"/>
        <w:rPr>
          <w:rFonts w:eastAsiaTheme="minor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4544FE">
        <w:rPr>
          <w:rFonts w:eastAsiaTheme="minorEastAsia"/>
          <w:b/>
          <w:noProof/>
        </w:rPr>
        <w:t>2</w:t>
      </w:r>
      <w:r>
        <w:rPr>
          <w:rFonts w:eastAsiaTheme="minorEastAsia"/>
          <w:b/>
        </w:rPr>
        <w:fldChar w:fldCharType="end"/>
      </w:r>
      <w:r>
        <w:rPr>
          <w:rFonts w:eastAsiaTheme="minorEastAsia"/>
          <w:b/>
        </w:rPr>
        <w:t>.</w:t>
      </w:r>
      <w:r>
        <w:rPr>
          <w:rFonts w:eastAsiaTheme="minorEastAsia"/>
        </w:rPr>
        <w:t xml:space="preserve"> The confusion matrix of </w:t>
      </w:r>
      <w:r w:rsidR="004544FE">
        <w:rPr>
          <w:rFonts w:eastAsiaTheme="minorEastAsia"/>
        </w:rPr>
        <w:t>CNN</w:t>
      </w:r>
      <w:r>
        <w:rPr>
          <w:rFonts w:eastAsiaTheme="minorEastAsia"/>
        </w:rPr>
        <w:t xml:space="preserve"> classification</w:t>
      </w:r>
    </w:p>
    <w:p w14:paraId="2BFE5DED" w14:textId="6A5A5AAD" w:rsidR="000846F0" w:rsidRDefault="004544FE" w:rsidP="000846F0">
      <w:pPr>
        <w:pStyle w:val="image"/>
        <w:rPr>
          <w:rFonts w:eastAsiaTheme="minorEastAsia"/>
          <w:lang w:val="en-CA" w:eastAsia="zh-CN"/>
        </w:rPr>
      </w:pPr>
      <w:r>
        <w:rPr>
          <w:rFonts w:eastAsiaTheme="minorEastAsia"/>
          <w:noProof/>
          <w:lang w:val="en-CA" w:eastAsia="zh-CN"/>
        </w:rPr>
        <w:drawing>
          <wp:inline distT="0" distB="0" distL="0" distR="0" wp14:anchorId="2755A007" wp14:editId="2DB73397">
            <wp:extent cx="3566160" cy="1116035"/>
            <wp:effectExtent l="0" t="0" r="0" b="82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RF.png"/>
                    <pic:cNvPicPr/>
                  </pic:nvPicPr>
                  <pic:blipFill>
                    <a:blip r:embed="rId11">
                      <a:extLst>
                        <a:ext uri="{28A0092B-C50C-407E-A947-70E740481C1C}">
                          <a14:useLocalDpi xmlns:a14="http://schemas.microsoft.com/office/drawing/2010/main" val="0"/>
                        </a:ext>
                      </a:extLst>
                    </a:blip>
                    <a:stretch>
                      <a:fillRect/>
                    </a:stretch>
                  </pic:blipFill>
                  <pic:spPr>
                    <a:xfrm>
                      <a:off x="0" y="0"/>
                      <a:ext cx="3606683" cy="1128717"/>
                    </a:xfrm>
                    <a:prstGeom prst="rect">
                      <a:avLst/>
                    </a:prstGeom>
                  </pic:spPr>
                </pic:pic>
              </a:graphicData>
            </a:graphic>
          </wp:inline>
        </w:drawing>
      </w:r>
    </w:p>
    <w:p w14:paraId="208F8FDE" w14:textId="6842E9DD" w:rsidR="000846F0" w:rsidRDefault="000846F0" w:rsidP="000846F0">
      <w:pPr>
        <w:pStyle w:val="figurecaption"/>
        <w:rPr>
          <w:rFonts w:eastAsiaTheme="minor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4544FE">
        <w:rPr>
          <w:rFonts w:eastAsiaTheme="minorEastAsia"/>
          <w:b/>
          <w:noProof/>
        </w:rPr>
        <w:t>3</w:t>
      </w:r>
      <w:r>
        <w:rPr>
          <w:rFonts w:eastAsiaTheme="minorEastAsia"/>
          <w:b/>
        </w:rPr>
        <w:fldChar w:fldCharType="end"/>
      </w:r>
      <w:r>
        <w:rPr>
          <w:rFonts w:eastAsiaTheme="minorEastAsia"/>
          <w:b/>
        </w:rPr>
        <w:t>.</w:t>
      </w:r>
      <w:r>
        <w:rPr>
          <w:rFonts w:eastAsiaTheme="minorEastAsia"/>
        </w:rPr>
        <w:t xml:space="preserve"> The confusion matrix of </w:t>
      </w:r>
      <w:r w:rsidR="004544FE">
        <w:rPr>
          <w:rFonts w:eastAsiaTheme="minorEastAsia"/>
        </w:rPr>
        <w:t>RF</w:t>
      </w:r>
      <w:r>
        <w:rPr>
          <w:rFonts w:eastAsiaTheme="minorEastAsia"/>
        </w:rPr>
        <w:t xml:space="preserve"> classification</w:t>
      </w:r>
    </w:p>
    <w:p w14:paraId="6A12C476" w14:textId="5DB9B398" w:rsidR="004544FE" w:rsidRPr="004544FE" w:rsidRDefault="004544FE" w:rsidP="004544FE">
      <w:pPr>
        <w:ind w:firstLineChars="300" w:firstLine="600"/>
        <w:rPr>
          <w:rFonts w:eastAsiaTheme="minorEastAsia"/>
        </w:rPr>
      </w:pPr>
      <w:r>
        <w:rPr>
          <w:rFonts w:eastAsiaTheme="minorEastAsia"/>
          <w:noProof/>
        </w:rPr>
        <w:drawing>
          <wp:inline distT="0" distB="0" distL="0" distR="0" wp14:anchorId="382BC7D4" wp14:editId="5D15304B">
            <wp:extent cx="3594406" cy="1071880"/>
            <wp:effectExtent l="0" t="0" r="635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KNN.png"/>
                    <pic:cNvPicPr/>
                  </pic:nvPicPr>
                  <pic:blipFill>
                    <a:blip r:embed="rId12">
                      <a:extLst>
                        <a:ext uri="{28A0092B-C50C-407E-A947-70E740481C1C}">
                          <a14:useLocalDpi xmlns:a14="http://schemas.microsoft.com/office/drawing/2010/main" val="0"/>
                        </a:ext>
                      </a:extLst>
                    </a:blip>
                    <a:stretch>
                      <a:fillRect/>
                    </a:stretch>
                  </pic:blipFill>
                  <pic:spPr>
                    <a:xfrm>
                      <a:off x="0" y="0"/>
                      <a:ext cx="3659088" cy="1091169"/>
                    </a:xfrm>
                    <a:prstGeom prst="rect">
                      <a:avLst/>
                    </a:prstGeom>
                  </pic:spPr>
                </pic:pic>
              </a:graphicData>
            </a:graphic>
          </wp:inline>
        </w:drawing>
      </w:r>
    </w:p>
    <w:p w14:paraId="17C0558B" w14:textId="57D67D4F" w:rsidR="004544FE" w:rsidRPr="000846F0" w:rsidRDefault="004544FE" w:rsidP="004544FE">
      <w:pPr>
        <w:pStyle w:val="figurecaption"/>
        <w:rPr>
          <w:rFonts w:eastAsiaTheme="minorEastAsia"/>
        </w:rPr>
      </w:pPr>
      <w:r>
        <w:rPr>
          <w:rFonts w:eastAsiaTheme="minorEastAsia"/>
          <w:b/>
        </w:rPr>
        <w:t xml:space="preserve">Fig. </w:t>
      </w:r>
      <w:r>
        <w:rPr>
          <w:rFonts w:eastAsiaTheme="minorEastAsia"/>
          <w:b/>
        </w:rPr>
        <w:t>4</w:t>
      </w:r>
      <w:r>
        <w:rPr>
          <w:rFonts w:eastAsiaTheme="minorEastAsia"/>
          <w:b/>
        </w:rPr>
        <w:t>.</w:t>
      </w:r>
      <w:r>
        <w:rPr>
          <w:rFonts w:eastAsiaTheme="minorEastAsia"/>
        </w:rPr>
        <w:t xml:space="preserve"> The confusion matrix of </w:t>
      </w:r>
      <w:r>
        <w:rPr>
          <w:rFonts w:eastAsiaTheme="minorEastAsia"/>
        </w:rPr>
        <w:t>KNN</w:t>
      </w:r>
      <w:r>
        <w:rPr>
          <w:rFonts w:eastAsiaTheme="minorEastAsia"/>
        </w:rPr>
        <w:t xml:space="preserve"> classification</w:t>
      </w:r>
    </w:p>
    <w:p w14:paraId="3E5757CF" w14:textId="489E6813" w:rsidR="004544FE" w:rsidRPr="004544FE" w:rsidRDefault="004544FE" w:rsidP="004544FE">
      <w:pPr>
        <w:rPr>
          <w:rFonts w:eastAsiaTheme="minorEastAsia"/>
        </w:rPr>
      </w:pPr>
    </w:p>
    <w:p w14:paraId="48D7CAEC" w14:textId="633D6F3F" w:rsidR="00014816" w:rsidRDefault="00014816" w:rsidP="005B25C5">
      <w:pPr>
        <w:pStyle w:val="heading1"/>
      </w:pPr>
      <w:r>
        <w:rPr>
          <w:rFonts w:hint="eastAsia"/>
        </w:rPr>
        <w:t>A</w:t>
      </w:r>
      <w:r>
        <w:t>ccomplishment</w:t>
      </w:r>
    </w:p>
    <w:p w14:paraId="46E1B21B" w14:textId="7930009C" w:rsidR="00014816" w:rsidRDefault="006B1EF0" w:rsidP="00014816">
      <w:pPr>
        <w:pStyle w:val="p1a"/>
      </w:pPr>
      <w:r>
        <w:rPr>
          <w:rFonts w:hint="eastAsia"/>
        </w:rPr>
        <w:t>N</w:t>
      </w:r>
      <w:r>
        <w:t>ormal Text</w:t>
      </w:r>
    </w:p>
    <w:p w14:paraId="0902382D" w14:textId="67911C3B" w:rsidR="00014816" w:rsidRDefault="00014816" w:rsidP="00014816">
      <w:pPr>
        <w:pStyle w:val="heading1"/>
      </w:pPr>
      <w:r>
        <w:rPr>
          <w:rFonts w:hint="eastAsia"/>
        </w:rPr>
        <w:lastRenderedPageBreak/>
        <w:t>C</w:t>
      </w:r>
      <w:r>
        <w:t>ontributions</w:t>
      </w:r>
    </w:p>
    <w:p w14:paraId="022881C3" w14:textId="6706C318" w:rsidR="00C34574" w:rsidRPr="00C34574" w:rsidRDefault="00992BA0" w:rsidP="00C34574">
      <w:pPr>
        <w:pStyle w:val="p1a"/>
      </w:pPr>
      <w:r w:rsidRPr="00C34574">
        <w:t xml:space="preserve">The project is inspired by TA’s advice. Carina proposed using the CNN algorithm to achieve classification of X-rays images. </w:t>
      </w:r>
      <w:proofErr w:type="spellStart"/>
      <w:r w:rsidRPr="00C34574">
        <w:t>Jin</w:t>
      </w:r>
      <w:proofErr w:type="spellEnd"/>
      <w:r w:rsidRPr="00C34574">
        <w:t xml:space="preserve"> advised us to classify images with image information extraction and information analysis, which led us to find machine learning approaches.</w:t>
      </w:r>
      <w:r w:rsidR="00C34574" w:rsidRPr="00C34574">
        <w:t xml:space="preserve"> </w:t>
      </w:r>
      <w:r w:rsidRPr="00C34574">
        <w:t xml:space="preserve">The project was divided into three parts: code, written report and demo video. </w:t>
      </w:r>
    </w:p>
    <w:p w14:paraId="52DAF741" w14:textId="663B0B2C" w:rsidR="00992BA0" w:rsidRDefault="00992BA0" w:rsidP="00C34574">
      <w:r>
        <w:t xml:space="preserve">For the coding part, </w:t>
      </w:r>
      <w:proofErr w:type="spellStart"/>
      <w:r>
        <w:t>Jin</w:t>
      </w:r>
      <w:proofErr w:type="spellEnd"/>
      <w:r>
        <w:t xml:space="preserve"> resized and normalized the database, and accomplished the CNN algorithm by constructing the network layers. Natalie and Carina applied RF and KNN algorithms and wrote code to print out their results. After Carina calculated features extracted from images, Natalie implemented each classifier and printed out results as different figures.</w:t>
      </w:r>
    </w:p>
    <w:p w14:paraId="44BFAC9B" w14:textId="35AB6B76" w:rsidR="00992BA0" w:rsidRDefault="00992BA0" w:rsidP="00C34574">
      <w:r>
        <w:t xml:space="preserve">In the written report, Sabrina… Kate… </w:t>
      </w:r>
      <w:proofErr w:type="spellStart"/>
      <w:r>
        <w:t>Jin</w:t>
      </w:r>
      <w:proofErr w:type="spellEnd"/>
      <w:r>
        <w:t xml:space="preserve">… (CNN part). Carina and Natalie inserted relative formulas and finished the machine learning part. </w:t>
      </w:r>
    </w:p>
    <w:p w14:paraId="39A842DE" w14:textId="576B26E3" w:rsidR="00992BA0" w:rsidRDefault="00992BA0" w:rsidP="00C34574">
      <w:r>
        <w:t>In the demo video, …</w:t>
      </w:r>
    </w:p>
    <w:p w14:paraId="51E90143" w14:textId="231E263A" w:rsidR="00014816" w:rsidRPr="00014816" w:rsidRDefault="00E44C43" w:rsidP="00014816">
      <w:pPr>
        <w:pStyle w:val="heading1"/>
      </w:pPr>
      <w:r>
        <w:rPr>
          <w:rFonts w:hint="eastAsia"/>
        </w:rPr>
        <w:t>C</w:t>
      </w:r>
      <w:r>
        <w:t>onclusions and Discussions</w:t>
      </w:r>
    </w:p>
    <w:p w14:paraId="6A6188F2" w14:textId="21744165" w:rsidR="007A2EB5" w:rsidRDefault="006B1EF0" w:rsidP="007A2EB5">
      <w:pPr>
        <w:pStyle w:val="p1a"/>
      </w:pPr>
      <w:r>
        <w:rPr>
          <w:rFonts w:hint="eastAsia"/>
        </w:rPr>
        <w:t>N</w:t>
      </w:r>
      <w:r>
        <w:t>ormal Text</w:t>
      </w:r>
    </w:p>
    <w:p w14:paraId="03FD7A11" w14:textId="7B3DC693" w:rsidR="006B1EF0" w:rsidRDefault="006B1EF0" w:rsidP="006B1EF0">
      <w:r>
        <w:rPr>
          <w:rFonts w:hint="eastAsia"/>
        </w:rPr>
        <w:t>N</w:t>
      </w:r>
      <w:r>
        <w:t>ormal Text</w:t>
      </w:r>
    </w:p>
    <w:p w14:paraId="0BF7E619" w14:textId="404307C0" w:rsidR="006B1EF0" w:rsidRPr="006B1EF0" w:rsidRDefault="006B1EF0" w:rsidP="006B1EF0">
      <w:r>
        <w:rPr>
          <w:rFonts w:hint="eastAsia"/>
        </w:rPr>
        <w:t>N</w:t>
      </w:r>
      <w:r>
        <w:t>ormal Text</w:t>
      </w:r>
    </w:p>
    <w:p w14:paraId="23623107" w14:textId="479440C6" w:rsidR="00606587" w:rsidRDefault="009B2539" w:rsidP="00E44C43">
      <w:pPr>
        <w:pStyle w:val="heading1"/>
        <w:numPr>
          <w:ilvl w:val="0"/>
          <w:numId w:val="0"/>
        </w:numPr>
        <w:ind w:left="567" w:hanging="567"/>
      </w:pPr>
      <w:r>
        <w:t>References</w:t>
      </w:r>
    </w:p>
    <w:p w14:paraId="08FF939E" w14:textId="5BE897AA" w:rsidR="00606587" w:rsidRDefault="008B3005" w:rsidP="008B3005">
      <w:pPr>
        <w:pStyle w:val="referenceitem"/>
      </w:pPr>
      <w:r w:rsidRPr="00E15C5B">
        <w:t>ieee8023, “ieee8023/</w:t>
      </w:r>
      <w:proofErr w:type="spellStart"/>
      <w:r w:rsidRPr="00E15C5B">
        <w:t>covid</w:t>
      </w:r>
      <w:proofErr w:type="spellEnd"/>
      <w:r w:rsidRPr="00E15C5B">
        <w:t>-</w:t>
      </w:r>
      <w:proofErr w:type="spellStart"/>
      <w:r w:rsidRPr="00E15C5B">
        <w:t>chestxray</w:t>
      </w:r>
      <w:proofErr w:type="spellEnd"/>
      <w:r w:rsidRPr="00E15C5B">
        <w:t>-dataset,” GitHub, 30-Mar-2020. [Online]. Available:</w:t>
      </w:r>
      <w:r>
        <w:t xml:space="preserve"> </w:t>
      </w:r>
      <w:r w:rsidRPr="00E15C5B">
        <w:t>https://github.com/ieee8023/covid-chestxray-dataset/tree/master/images. [Accessed: 02-Apr-2020]</w:t>
      </w:r>
    </w:p>
    <w:p w14:paraId="4FCEBF1B" w14:textId="632CEED6" w:rsidR="00606587" w:rsidRDefault="008B3005" w:rsidP="000B301B">
      <w:pPr>
        <w:pStyle w:val="referenceitem"/>
      </w:pPr>
      <w:r w:rsidRPr="00E15C5B">
        <w:t>P. Mooney, “Chest X-Ray Images (Pneumonia),” Kaggle, 24-Mar-2018. [Online]. Available:</w:t>
      </w:r>
      <w:r>
        <w:t xml:space="preserve"> </w:t>
      </w:r>
      <w:r w:rsidRPr="00E15C5B">
        <w:t>https://www.kaggle.com/paultimothymooney/chest-xray-pneumonia. [Accessed: 02-Apr-2020].</w:t>
      </w:r>
      <w:r w:rsidR="009B2539">
        <w:t xml:space="preserve"> </w:t>
      </w:r>
    </w:p>
    <w:p w14:paraId="49865D2D" w14:textId="0BFAA38C" w:rsidR="002D3488" w:rsidRDefault="008B3005" w:rsidP="000B301B">
      <w:pPr>
        <w:pStyle w:val="referenceitem"/>
      </w:pPr>
      <w:r w:rsidRPr="00E15C5B">
        <w:t xml:space="preserve">E. </w:t>
      </w:r>
      <w:proofErr w:type="spellStart"/>
      <w:r w:rsidRPr="00E15C5B">
        <w:t>Allibhai</w:t>
      </w:r>
      <w:proofErr w:type="spellEnd"/>
      <w:r w:rsidRPr="00E15C5B">
        <w:t xml:space="preserve">, “Building a Convolutional Neural Network (CNN) in </w:t>
      </w:r>
      <w:proofErr w:type="spellStart"/>
      <w:r w:rsidRPr="00E15C5B">
        <w:t>Keras</w:t>
      </w:r>
      <w:proofErr w:type="spellEnd"/>
      <w:r w:rsidRPr="00E15C5B">
        <w:t>,” Medium, 15-Nov-2018. [Online]. Available: https://towardsdatascience.com/building-a-convolutional-neural-network-cnn-in-keras-329fbbadc5f5. [Accessed: 02-Apr-2020].</w:t>
      </w:r>
    </w:p>
    <w:p w14:paraId="42B1768B" w14:textId="71D10700" w:rsidR="002C5825" w:rsidRDefault="008B3005" w:rsidP="000B301B">
      <w:pPr>
        <w:pStyle w:val="referenceitem"/>
      </w:pPr>
      <w:r w:rsidRPr="00E15C5B">
        <w:t xml:space="preserve">W. </w:t>
      </w:r>
      <w:proofErr w:type="spellStart"/>
      <w:r w:rsidRPr="00E15C5B">
        <w:t>Koehrsen</w:t>
      </w:r>
      <w:proofErr w:type="spellEnd"/>
      <w:r w:rsidRPr="00E15C5B">
        <w:t>, “An Implementation and Explanation of the Random Forest in Python,” Medium, 31-Aug-2018. [Online]. Available: https://towardsdatascience.com/an-implementation-and-explanation-of-the-random-forest-in-python-77bf308a9b76. [Accessed: 02-Apr-2020].</w:t>
      </w:r>
    </w:p>
    <w:p w14:paraId="2D1D7B41" w14:textId="2B2D95FD" w:rsidR="00F5783C" w:rsidRPr="00E44C43" w:rsidRDefault="008B3005" w:rsidP="000B301B">
      <w:pPr>
        <w:pStyle w:val="referenceitem"/>
      </w:pPr>
      <w:r w:rsidRPr="00E15C5B">
        <w:t>O. Harrison, “Machine Learning Basics with the K-Nearest Neighbors Algorithm,” Medium, 14-Jul-2019. [Online]. Available: https://towardsdatascience.com/machine-learning-basics-with-the-k-nearest-neighbors-algorithm-6a6e71d01761. [Accessed: 02-Apr-2020].</w:t>
      </w:r>
    </w:p>
    <w:p w14:paraId="0EDFD46B" w14:textId="3BE4C79E" w:rsidR="00E44C43" w:rsidRDefault="00E44C43" w:rsidP="00E44C43">
      <w:pPr>
        <w:pStyle w:val="referenceitem"/>
        <w:numPr>
          <w:ilvl w:val="0"/>
          <w:numId w:val="0"/>
        </w:numPr>
        <w:ind w:left="341" w:hanging="114"/>
        <w:rPr>
          <w:rFonts w:ascii="Arial" w:hAnsi="Arial" w:cs="Arial"/>
          <w:color w:val="2D3B45"/>
        </w:rPr>
      </w:pPr>
    </w:p>
    <w:p w14:paraId="52CABB75" w14:textId="46866726" w:rsidR="00E44C43" w:rsidRDefault="00E44C43" w:rsidP="00E44C43">
      <w:pPr>
        <w:pStyle w:val="referenceitem"/>
        <w:numPr>
          <w:ilvl w:val="0"/>
          <w:numId w:val="0"/>
        </w:numPr>
        <w:ind w:left="341" w:hanging="114"/>
        <w:rPr>
          <w:rFonts w:ascii="Arial" w:hAnsi="Arial" w:cs="Arial"/>
          <w:color w:val="2D3B45"/>
        </w:rPr>
      </w:pPr>
    </w:p>
    <w:p w14:paraId="2D2FE902" w14:textId="220AC127" w:rsidR="00E44C43" w:rsidRDefault="00E44C43" w:rsidP="00E44C43">
      <w:pPr>
        <w:pStyle w:val="referenceitem"/>
        <w:numPr>
          <w:ilvl w:val="0"/>
          <w:numId w:val="0"/>
        </w:numPr>
        <w:ind w:left="341" w:hanging="114"/>
        <w:rPr>
          <w:rFonts w:ascii="Arial" w:hAnsi="Arial" w:cs="Arial"/>
          <w:color w:val="2D3B45"/>
        </w:rPr>
      </w:pPr>
    </w:p>
    <w:p w14:paraId="52A14801" w14:textId="6754DC9C" w:rsidR="00E44C43" w:rsidRDefault="00E44C43" w:rsidP="00E44C43">
      <w:pPr>
        <w:pStyle w:val="heading1"/>
        <w:numPr>
          <w:ilvl w:val="0"/>
          <w:numId w:val="0"/>
        </w:numPr>
        <w:ind w:left="567" w:hanging="567"/>
      </w:pPr>
      <w:r>
        <w:lastRenderedPageBreak/>
        <w:t>Appendices</w:t>
      </w:r>
    </w:p>
    <w:p w14:paraId="3DA03B7E" w14:textId="668D3334" w:rsidR="000B301B" w:rsidRPr="000B301B" w:rsidRDefault="006B1EF0" w:rsidP="000B301B">
      <w:pPr>
        <w:pStyle w:val="p1a"/>
      </w:pPr>
      <w:r>
        <w:rPr>
          <w:rFonts w:hint="eastAsia"/>
        </w:rPr>
        <w:t>N</w:t>
      </w:r>
      <w:r>
        <w:t>ormal Text</w:t>
      </w:r>
    </w:p>
    <w:p w14:paraId="11A0BD54" w14:textId="47171D0D" w:rsidR="00E44C43" w:rsidRDefault="00E44C43" w:rsidP="00E44C43">
      <w:pPr>
        <w:pStyle w:val="heading1"/>
        <w:numPr>
          <w:ilvl w:val="0"/>
          <w:numId w:val="0"/>
        </w:numPr>
        <w:ind w:left="567" w:hanging="567"/>
      </w:pPr>
      <w:r>
        <w:t>Acknowledgements</w:t>
      </w:r>
    </w:p>
    <w:p w14:paraId="5CC2521D" w14:textId="51F245A7" w:rsidR="000B301B" w:rsidRPr="000B301B" w:rsidRDefault="006B1EF0" w:rsidP="000B301B">
      <w:pPr>
        <w:pStyle w:val="p1a"/>
      </w:pPr>
      <w:r>
        <w:rPr>
          <w:rFonts w:hint="eastAsia"/>
        </w:rPr>
        <w:t>N</w:t>
      </w:r>
      <w:r>
        <w:t>ormal Text</w:t>
      </w:r>
    </w:p>
    <w:sectPr w:rsidR="000B301B" w:rsidRPr="000B301B"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763F572" w14:textId="77777777" w:rsidR="00612EE4" w:rsidRDefault="00612EE4">
      <w:r>
        <w:separator/>
      </w:r>
    </w:p>
  </w:endnote>
  <w:endnote w:type="continuationSeparator" w:id="0">
    <w:p w14:paraId="78F2749F" w14:textId="77777777" w:rsidR="00612EE4" w:rsidRDefault="00612E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等线">
    <w:altName w:val="DengXian"/>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B087ABC" w14:textId="77777777" w:rsidR="00612EE4" w:rsidRDefault="00612EE4" w:rsidP="009F7FCE">
      <w:pPr>
        <w:ind w:firstLine="0"/>
      </w:pPr>
      <w:r>
        <w:separator/>
      </w:r>
    </w:p>
  </w:footnote>
  <w:footnote w:type="continuationSeparator" w:id="0">
    <w:p w14:paraId="7A1F7E63" w14:textId="77777777" w:rsidR="00612EE4" w:rsidRDefault="00612EE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83221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45D0E2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8DEE655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7170493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AA0CF9D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C09CAF3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E8E8C12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466"/>
        </w:tabs>
        <w:ind w:left="2466" w:hanging="360"/>
      </w:pPr>
      <w:rPr>
        <w:rFonts w:hint="default"/>
      </w:rPr>
    </w:lvl>
    <w:lvl w:ilvl="2">
      <w:start w:val="1"/>
      <w:numFmt w:val="lowerRoman"/>
      <w:lvlText w:val="%3."/>
      <w:lvlJc w:val="right"/>
      <w:pPr>
        <w:tabs>
          <w:tab w:val="num" w:pos="3186"/>
        </w:tabs>
        <w:ind w:left="3186" w:hanging="180"/>
      </w:pPr>
      <w:rPr>
        <w:rFonts w:hint="default"/>
      </w:rPr>
    </w:lvl>
    <w:lvl w:ilvl="3">
      <w:start w:val="1"/>
      <w:numFmt w:val="decimal"/>
      <w:lvlText w:val="%4."/>
      <w:lvlJc w:val="left"/>
      <w:pPr>
        <w:tabs>
          <w:tab w:val="num" w:pos="3906"/>
        </w:tabs>
        <w:ind w:left="3906" w:hanging="360"/>
      </w:pPr>
      <w:rPr>
        <w:rFonts w:hint="default"/>
      </w:rPr>
    </w:lvl>
    <w:lvl w:ilvl="4">
      <w:start w:val="1"/>
      <w:numFmt w:val="lowerLetter"/>
      <w:lvlText w:val="%5."/>
      <w:lvlJc w:val="left"/>
      <w:pPr>
        <w:tabs>
          <w:tab w:val="num" w:pos="4626"/>
        </w:tabs>
        <w:ind w:left="4626" w:hanging="360"/>
      </w:pPr>
      <w:rPr>
        <w:rFonts w:hint="default"/>
      </w:rPr>
    </w:lvl>
    <w:lvl w:ilvl="5">
      <w:start w:val="1"/>
      <w:numFmt w:val="lowerRoman"/>
      <w:lvlText w:val="%6."/>
      <w:lvlJc w:val="right"/>
      <w:pPr>
        <w:tabs>
          <w:tab w:val="num" w:pos="5346"/>
        </w:tabs>
        <w:ind w:left="5346" w:hanging="180"/>
      </w:pPr>
      <w:rPr>
        <w:rFonts w:hint="default"/>
      </w:rPr>
    </w:lvl>
    <w:lvl w:ilvl="6">
      <w:start w:val="1"/>
      <w:numFmt w:val="decimal"/>
      <w:lvlText w:val="%7."/>
      <w:lvlJc w:val="left"/>
      <w:pPr>
        <w:tabs>
          <w:tab w:val="num" w:pos="6066"/>
        </w:tabs>
        <w:ind w:left="6066" w:hanging="360"/>
      </w:pPr>
      <w:rPr>
        <w:rFonts w:hint="default"/>
      </w:rPr>
    </w:lvl>
    <w:lvl w:ilvl="7">
      <w:start w:val="1"/>
      <w:numFmt w:val="lowerLetter"/>
      <w:lvlText w:val="%8."/>
      <w:lvlJc w:val="left"/>
      <w:pPr>
        <w:tabs>
          <w:tab w:val="num" w:pos="6786"/>
        </w:tabs>
        <w:ind w:left="6786" w:hanging="360"/>
      </w:pPr>
      <w:rPr>
        <w:rFonts w:hint="default"/>
      </w:rPr>
    </w:lvl>
    <w:lvl w:ilvl="8">
      <w:start w:val="1"/>
      <w:numFmt w:val="lowerRoman"/>
      <w:lvlText w:val="%9."/>
      <w:lvlJc w:val="right"/>
      <w:pPr>
        <w:tabs>
          <w:tab w:val="num" w:pos="7506"/>
        </w:tabs>
        <w:ind w:left="750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778E"/>
    <w:rsid w:val="00014816"/>
    <w:rsid w:val="00044578"/>
    <w:rsid w:val="000527E4"/>
    <w:rsid w:val="000846F0"/>
    <w:rsid w:val="0008567E"/>
    <w:rsid w:val="00095B10"/>
    <w:rsid w:val="000B301B"/>
    <w:rsid w:val="0015451F"/>
    <w:rsid w:val="0017665D"/>
    <w:rsid w:val="00180B93"/>
    <w:rsid w:val="001A02F0"/>
    <w:rsid w:val="00204332"/>
    <w:rsid w:val="0023175A"/>
    <w:rsid w:val="00236778"/>
    <w:rsid w:val="00273258"/>
    <w:rsid w:val="00285657"/>
    <w:rsid w:val="002A7C62"/>
    <w:rsid w:val="002B09D2"/>
    <w:rsid w:val="002D48C5"/>
    <w:rsid w:val="00334439"/>
    <w:rsid w:val="00341A01"/>
    <w:rsid w:val="00342CA0"/>
    <w:rsid w:val="003476F0"/>
    <w:rsid w:val="003C5CD5"/>
    <w:rsid w:val="00413E8A"/>
    <w:rsid w:val="004544FE"/>
    <w:rsid w:val="004E26BE"/>
    <w:rsid w:val="005018B8"/>
    <w:rsid w:val="005129B2"/>
    <w:rsid w:val="005272E8"/>
    <w:rsid w:val="00541380"/>
    <w:rsid w:val="00553609"/>
    <w:rsid w:val="005905A1"/>
    <w:rsid w:val="005B25C5"/>
    <w:rsid w:val="005F32EA"/>
    <w:rsid w:val="00612765"/>
    <w:rsid w:val="00612EE4"/>
    <w:rsid w:val="00636093"/>
    <w:rsid w:val="006540EE"/>
    <w:rsid w:val="006965A7"/>
    <w:rsid w:val="006B1EF0"/>
    <w:rsid w:val="006D6E99"/>
    <w:rsid w:val="006F52F4"/>
    <w:rsid w:val="0078124B"/>
    <w:rsid w:val="00786A89"/>
    <w:rsid w:val="007930DB"/>
    <w:rsid w:val="007A2EB5"/>
    <w:rsid w:val="007A4EEC"/>
    <w:rsid w:val="007C524B"/>
    <w:rsid w:val="00860E08"/>
    <w:rsid w:val="00873D8A"/>
    <w:rsid w:val="008B3005"/>
    <w:rsid w:val="008B714B"/>
    <w:rsid w:val="008F2D4C"/>
    <w:rsid w:val="00914108"/>
    <w:rsid w:val="00940870"/>
    <w:rsid w:val="00954BF9"/>
    <w:rsid w:val="00972605"/>
    <w:rsid w:val="00992BA0"/>
    <w:rsid w:val="009930E4"/>
    <w:rsid w:val="009B20A5"/>
    <w:rsid w:val="009B2539"/>
    <w:rsid w:val="009E14DC"/>
    <w:rsid w:val="009E1FFF"/>
    <w:rsid w:val="009F7FCE"/>
    <w:rsid w:val="00A00859"/>
    <w:rsid w:val="00A012F4"/>
    <w:rsid w:val="00A0356D"/>
    <w:rsid w:val="00A5330A"/>
    <w:rsid w:val="00A56AED"/>
    <w:rsid w:val="00A57ED6"/>
    <w:rsid w:val="00A74BA5"/>
    <w:rsid w:val="00A821F1"/>
    <w:rsid w:val="00A92580"/>
    <w:rsid w:val="00B23481"/>
    <w:rsid w:val="00B2671D"/>
    <w:rsid w:val="00B7196D"/>
    <w:rsid w:val="00B73B14"/>
    <w:rsid w:val="00B94D83"/>
    <w:rsid w:val="00C34574"/>
    <w:rsid w:val="00C52517"/>
    <w:rsid w:val="00C57D11"/>
    <w:rsid w:val="00C75204"/>
    <w:rsid w:val="00C7574E"/>
    <w:rsid w:val="00C75FFC"/>
    <w:rsid w:val="00CF4B68"/>
    <w:rsid w:val="00D06094"/>
    <w:rsid w:val="00D60B8E"/>
    <w:rsid w:val="00D61370"/>
    <w:rsid w:val="00D90F4B"/>
    <w:rsid w:val="00DC2CA9"/>
    <w:rsid w:val="00E03293"/>
    <w:rsid w:val="00E44C43"/>
    <w:rsid w:val="00E603C7"/>
    <w:rsid w:val="00E77523"/>
    <w:rsid w:val="00E82855"/>
    <w:rsid w:val="00EA6D5E"/>
    <w:rsid w:val="00F321B4"/>
    <w:rsid w:val="00F37488"/>
    <w:rsid w:val="00F8029F"/>
    <w:rsid w:val="00F80CC1"/>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26F9DA5"/>
  <w15:docId w15:val="{DDBE5BD3-C919-45BA-B49A-ED1B1B87B7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rFonts w:eastAsia="Times New Roman"/>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0B301B"/>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636093"/>
    <w:pPr>
      <w:overflowPunct/>
      <w:autoSpaceDE/>
      <w:autoSpaceDN/>
      <w:adjustRightInd/>
      <w:spacing w:before="100" w:beforeAutospacing="1" w:after="100" w:afterAutospacing="1" w:line="240" w:lineRule="auto"/>
      <w:ind w:firstLine="0"/>
      <w:jc w:val="left"/>
      <w:textAlignment w:val="auto"/>
    </w:pPr>
    <w:rPr>
      <w:rFonts w:ascii="宋体" w:eastAsia="宋体" w:hAnsi="宋体" w:cs="宋体"/>
      <w:sz w:val="24"/>
      <w:szCs w:val="24"/>
      <w:lang w:eastAsia="zh-CN"/>
    </w:rPr>
  </w:style>
  <w:style w:type="character" w:styleId="PlaceholderText">
    <w:name w:val="Placeholder Text"/>
    <w:basedOn w:val="DefaultParagraphFont"/>
    <w:semiHidden/>
    <w:rsid w:val="008B3005"/>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01732560">
      <w:bodyDiv w:val="1"/>
      <w:marLeft w:val="0"/>
      <w:marRight w:val="0"/>
      <w:marTop w:val="0"/>
      <w:marBottom w:val="0"/>
      <w:divBdr>
        <w:top w:val="none" w:sz="0" w:space="0" w:color="auto"/>
        <w:left w:val="none" w:sz="0" w:space="0" w:color="auto"/>
        <w:bottom w:val="none" w:sz="0" w:space="0" w:color="auto"/>
        <w:right w:val="none" w:sz="0" w:space="0" w:color="auto"/>
      </w:divBdr>
    </w:div>
    <w:div w:id="536236731">
      <w:bodyDiv w:val="1"/>
      <w:marLeft w:val="0"/>
      <w:marRight w:val="0"/>
      <w:marTop w:val="0"/>
      <w:marBottom w:val="0"/>
      <w:divBdr>
        <w:top w:val="none" w:sz="0" w:space="0" w:color="auto"/>
        <w:left w:val="none" w:sz="0" w:space="0" w:color="auto"/>
        <w:bottom w:val="none" w:sz="0" w:space="0" w:color="auto"/>
        <w:right w:val="none" w:sz="0" w:space="0" w:color="auto"/>
      </w:divBdr>
    </w:div>
    <w:div w:id="838543798">
      <w:bodyDiv w:val="1"/>
      <w:marLeft w:val="0"/>
      <w:marRight w:val="0"/>
      <w:marTop w:val="0"/>
      <w:marBottom w:val="0"/>
      <w:divBdr>
        <w:top w:val="none" w:sz="0" w:space="0" w:color="auto"/>
        <w:left w:val="none" w:sz="0" w:space="0" w:color="auto"/>
        <w:bottom w:val="none" w:sz="0" w:space="0" w:color="auto"/>
        <w:right w:val="none" w:sz="0" w:space="0" w:color="auto"/>
      </w:divBdr>
    </w:div>
    <w:div w:id="1084034820">
      <w:bodyDiv w:val="1"/>
      <w:marLeft w:val="0"/>
      <w:marRight w:val="0"/>
      <w:marTop w:val="0"/>
      <w:marBottom w:val="0"/>
      <w:divBdr>
        <w:top w:val="none" w:sz="0" w:space="0" w:color="auto"/>
        <w:left w:val="none" w:sz="0" w:space="0" w:color="auto"/>
        <w:bottom w:val="none" w:sz="0" w:space="0" w:color="auto"/>
        <w:right w:val="none" w:sz="0" w:space="0" w:color="auto"/>
      </w:divBdr>
    </w:div>
    <w:div w:id="1214387190">
      <w:bodyDiv w:val="1"/>
      <w:marLeft w:val="0"/>
      <w:marRight w:val="0"/>
      <w:marTop w:val="0"/>
      <w:marBottom w:val="0"/>
      <w:divBdr>
        <w:top w:val="none" w:sz="0" w:space="0" w:color="auto"/>
        <w:left w:val="none" w:sz="0" w:space="0" w:color="auto"/>
        <w:bottom w:val="none" w:sz="0" w:space="0" w:color="auto"/>
        <w:right w:val="none" w:sz="0" w:space="0" w:color="auto"/>
      </w:divBdr>
    </w:div>
    <w:div w:id="1345786242">
      <w:bodyDiv w:val="1"/>
      <w:marLeft w:val="0"/>
      <w:marRight w:val="0"/>
      <w:marTop w:val="0"/>
      <w:marBottom w:val="0"/>
      <w:divBdr>
        <w:top w:val="none" w:sz="0" w:space="0" w:color="auto"/>
        <w:left w:val="none" w:sz="0" w:space="0" w:color="auto"/>
        <w:bottom w:val="none" w:sz="0" w:space="0" w:color="auto"/>
        <w:right w:val="none" w:sz="0" w:space="0" w:color="auto"/>
      </w:divBdr>
    </w:div>
    <w:div w:id="1424302775">
      <w:bodyDiv w:val="1"/>
      <w:marLeft w:val="0"/>
      <w:marRight w:val="0"/>
      <w:marTop w:val="0"/>
      <w:marBottom w:val="0"/>
      <w:divBdr>
        <w:top w:val="none" w:sz="0" w:space="0" w:color="auto"/>
        <w:left w:val="none" w:sz="0" w:space="0" w:color="auto"/>
        <w:bottom w:val="none" w:sz="0" w:space="0" w:color="auto"/>
        <w:right w:val="none" w:sz="0" w:space="0" w:color="auto"/>
      </w:divBdr>
    </w:div>
    <w:div w:id="1482386821">
      <w:bodyDiv w:val="1"/>
      <w:marLeft w:val="0"/>
      <w:marRight w:val="0"/>
      <w:marTop w:val="0"/>
      <w:marBottom w:val="0"/>
      <w:divBdr>
        <w:top w:val="none" w:sz="0" w:space="0" w:color="auto"/>
        <w:left w:val="none" w:sz="0" w:space="0" w:color="auto"/>
        <w:bottom w:val="none" w:sz="0" w:space="0" w:color="auto"/>
        <w:right w:val="none" w:sz="0" w:space="0" w:color="auto"/>
      </w:divBdr>
    </w:div>
    <w:div w:id="1903128001">
      <w:bodyDiv w:val="1"/>
      <w:marLeft w:val="0"/>
      <w:marRight w:val="0"/>
      <w:marTop w:val="0"/>
      <w:marBottom w:val="0"/>
      <w:divBdr>
        <w:top w:val="none" w:sz="0" w:space="0" w:color="auto"/>
        <w:left w:val="none" w:sz="0" w:space="0" w:color="auto"/>
        <w:bottom w:val="none" w:sz="0" w:space="0" w:color="auto"/>
        <w:right w:val="none" w:sz="0" w:space="0" w:color="auto"/>
      </w:divBdr>
    </w:div>
    <w:div w:id="1952128962">
      <w:bodyDiv w:val="1"/>
      <w:marLeft w:val="0"/>
      <w:marRight w:val="0"/>
      <w:marTop w:val="0"/>
      <w:marBottom w:val="0"/>
      <w:divBdr>
        <w:top w:val="none" w:sz="0" w:space="0" w:color="auto"/>
        <w:left w:val="none" w:sz="0" w:space="0" w:color="auto"/>
        <w:bottom w:val="none" w:sz="0" w:space="0" w:color="auto"/>
        <w:right w:val="none" w:sz="0" w:space="0" w:color="auto"/>
      </w:divBdr>
    </w:div>
    <w:div w:id="2039306314">
      <w:bodyDiv w:val="1"/>
      <w:marLeft w:val="0"/>
      <w:marRight w:val="0"/>
      <w:marTop w:val="0"/>
      <w:marBottom w:val="0"/>
      <w:divBdr>
        <w:top w:val="none" w:sz="0" w:space="0" w:color="auto"/>
        <w:left w:val="none" w:sz="0" w:space="0" w:color="auto"/>
        <w:bottom w:val="none" w:sz="0" w:space="0" w:color="auto"/>
        <w:right w:val="none" w:sz="0" w:space="0" w:color="auto"/>
      </w:divBdr>
    </w:div>
    <w:div w:id="208595683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7C1CB2-91A8-4C80-8CE5-089061E593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214</TotalTime>
  <Pages>1</Pages>
  <Words>1681</Words>
  <Characters>9587</Characters>
  <Application>Microsoft Office Word</Application>
  <DocSecurity>0</DocSecurity>
  <Lines>79</Lines>
  <Paragraphs>22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carina zhao</cp:lastModifiedBy>
  <cp:revision>6</cp:revision>
  <dcterms:created xsi:type="dcterms:W3CDTF">2020-04-20T17:47:00Z</dcterms:created>
  <dcterms:modified xsi:type="dcterms:W3CDTF">2020-04-20T21:21:00Z</dcterms:modified>
</cp:coreProperties>
</file>