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/>
        <w:t>Caring Indians Project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Vitals Monitor for an Isolated Ward of up to 100 patients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both"/>
        <w:rPr/>
      </w:pPr>
      <w:r>
        <w:rPr/>
        <w:t>Objective: Design a system that monitors vitals of a patient that promptly alerts a caregiver/responder when the vitals are found to be outside of a pre-determined range, so the caregiver/responder may rapidly intervene.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Description: The system comprises of two parts - (1) A bedside station for individual patients that collects measurements of the patient's vitals and transmits them wirelessly to a central monitoring station, and (2) an external central monitoring station that recieves, processes and displays parameters of all patients on a large display where they may be monitored collectively at a single location. The central station will also sound an alarm and indicate the patient(s) that is (are) in need of immediate intervention.  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The following parameters are to be monitored by this instrument. </w:t>
      </w:r>
    </w:p>
    <w:p>
      <w:pPr>
        <w:pStyle w:val="Normal"/>
        <w:jc w:val="both"/>
        <w:rPr/>
      </w:pPr>
      <w:r>
        <w:rPr/>
        <w:t xml:space="preserve">(i) </w:t>
        <w:tab/>
        <w:t>Blood pressure</w:t>
      </w:r>
    </w:p>
    <w:p>
      <w:pPr>
        <w:pStyle w:val="Normal"/>
        <w:jc w:val="both"/>
        <w:rPr/>
      </w:pPr>
      <w:r>
        <w:rPr/>
        <w:t>(ii)</w:t>
        <w:tab/>
        <w:t>Blood oxygen saturation level (aka pulse oximeter)</w:t>
      </w:r>
    </w:p>
    <w:p>
      <w:pPr>
        <w:pStyle w:val="Normal"/>
        <w:jc w:val="both"/>
        <w:rPr/>
      </w:pPr>
      <w:r>
        <w:rPr/>
        <w:t>(iii)</w:t>
        <w:tab/>
        <w:t xml:space="preserve">Electrocardiogram (ECG) waveform and some calculations pertaining to the waveform (QT </w:t>
        <w:tab/>
        <w:t>interval, RR interval)</w:t>
      </w:r>
    </w:p>
    <w:p>
      <w:pPr>
        <w:pStyle w:val="Normal"/>
        <w:jc w:val="both"/>
        <w:rPr/>
      </w:pPr>
      <w:r>
        <w:rPr/>
        <w:t>(iv)</w:t>
        <w:tab/>
        <w:t>Respiratory rate</w:t>
      </w:r>
    </w:p>
    <w:p>
      <w:pPr>
        <w:pStyle w:val="Normal"/>
        <w:jc w:val="both"/>
        <w:rPr/>
      </w:pPr>
      <w:r>
        <w:rPr/>
      </w:r>
    </w:p>
    <w:tbl>
      <w:tblPr>
        <w:tblW w:w="9972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972"/>
      </w:tblGrid>
      <w:tr>
        <w:trPr/>
        <w:tc>
          <w:tcPr>
            <w:tcW w:w="9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jc w:val="both"/>
              <w:rPr/>
            </w:pPr>
            <w:r>
              <w:rPr/>
              <w:drawing>
                <wp:anchor behindDoc="0" distT="0" distB="0" distL="0" distR="0" simplePos="0" locked="0" layoutInCell="1" allowOverlap="1" relativeHeight="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262370" cy="3404235"/>
                  <wp:effectExtent l="0" t="0" r="0" b="0"/>
                  <wp:wrapSquare wrapText="largest"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2370" cy="3404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99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jc w:val="both"/>
              <w:rPr/>
            </w:pPr>
            <w:r>
              <w:rPr/>
              <w:t>Fig. 1: Schematic of proposed system</w:t>
            </w:r>
          </w:p>
        </w:tc>
      </w:tr>
    </w:tbl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Parts List:</w:t>
      </w:r>
    </w:p>
    <w:tbl>
      <w:tblPr>
        <w:tblW w:w="9975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528"/>
        <w:gridCol w:w="1"/>
        <w:gridCol w:w="2784"/>
        <w:gridCol w:w="2"/>
        <w:gridCol w:w="1712"/>
        <w:gridCol w:w="1"/>
        <w:gridCol w:w="4946"/>
      </w:tblGrid>
      <w:tr>
        <w:trPr/>
        <w:tc>
          <w:tcPr>
            <w:tcW w:w="5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both"/>
              <w:rPr/>
            </w:pPr>
            <w:r>
              <w:rPr/>
              <w:t>S.N.</w:t>
            </w:r>
          </w:p>
        </w:tc>
        <w:tc>
          <w:tcPr>
            <w:tcW w:w="27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Part</w:t>
            </w:r>
          </w:p>
        </w:tc>
        <w:tc>
          <w:tcPr>
            <w:tcW w:w="171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Qty</w:t>
            </w:r>
          </w:p>
        </w:tc>
        <w:tc>
          <w:tcPr>
            <w:tcW w:w="494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Examples</w:t>
            </w:r>
          </w:p>
        </w:tc>
      </w:tr>
      <w:tr>
        <w:trPr/>
        <w:tc>
          <w:tcPr>
            <w:tcW w:w="528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both"/>
              <w:rPr/>
            </w:pPr>
            <w:r>
              <w:rPr/>
              <w:t>1</w:t>
            </w:r>
          </w:p>
        </w:tc>
        <w:tc>
          <w:tcPr>
            <w:tcW w:w="2785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both"/>
              <w:rPr/>
            </w:pPr>
            <w:r>
              <w:rPr/>
              <w:t>Oxygen saturation sensor</w:t>
            </w:r>
          </w:p>
        </w:tc>
        <w:tc>
          <w:tcPr>
            <w:tcW w:w="1714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both"/>
              <w:rPr/>
            </w:pPr>
            <w:r>
              <w:rPr/>
            </w:r>
          </w:p>
        </w:tc>
        <w:tc>
          <w:tcPr>
            <w:tcW w:w="4947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jc w:val="both"/>
              <w:rPr/>
            </w:pPr>
            <w:r>
              <w:rPr/>
            </w:r>
          </w:p>
        </w:tc>
      </w:tr>
      <w:tr>
        <w:trPr/>
        <w:tc>
          <w:tcPr>
            <w:tcW w:w="528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both"/>
              <w:rPr/>
            </w:pPr>
            <w:r>
              <w:rPr/>
            </w:r>
          </w:p>
        </w:tc>
        <w:tc>
          <w:tcPr>
            <w:tcW w:w="2785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both"/>
              <w:rPr/>
            </w:pPr>
            <w:r>
              <w:rPr/>
              <w:t>Off-the-shelf Finger-mount</w:t>
            </w:r>
          </w:p>
          <w:p>
            <w:pPr>
              <w:pStyle w:val="TableContents"/>
              <w:jc w:val="both"/>
              <w:rPr/>
            </w:pPr>
            <w:r>
              <w:rPr/>
            </w:r>
          </w:p>
          <w:p>
            <w:pPr>
              <w:pStyle w:val="TableContents"/>
              <w:jc w:val="both"/>
              <w:rPr/>
            </w:pPr>
            <w:r>
              <w:rPr/>
            </w:r>
          </w:p>
          <w:p>
            <w:pPr>
              <w:pStyle w:val="TableContents"/>
              <w:jc w:val="both"/>
              <w:rPr/>
            </w:pPr>
            <w:r>
              <w:rPr/>
            </w:r>
          </w:p>
          <w:p>
            <w:pPr>
              <w:pStyle w:val="TableContents"/>
              <w:jc w:val="both"/>
              <w:rPr/>
            </w:pPr>
            <w:r>
              <w:rPr/>
            </w:r>
          </w:p>
          <w:p>
            <w:pPr>
              <w:pStyle w:val="TableContents"/>
              <w:jc w:val="both"/>
              <w:rPr/>
            </w:pPr>
            <w:r>
              <w:rPr/>
            </w:r>
          </w:p>
          <w:p>
            <w:pPr>
              <w:pStyle w:val="TableContents"/>
              <w:jc w:val="both"/>
              <w:rPr/>
            </w:pPr>
            <w:r>
              <w:rPr/>
            </w:r>
          </w:p>
          <w:p>
            <w:pPr>
              <w:pStyle w:val="TableContents"/>
              <w:jc w:val="center"/>
              <w:rPr/>
            </w:pPr>
            <w:r>
              <w:rPr/>
            </w:r>
          </w:p>
          <w:p>
            <w:pPr>
              <w:pStyle w:val="TableContents"/>
              <w:jc w:val="center"/>
              <w:rPr/>
            </w:pPr>
            <w:r>
              <w:rPr/>
            </w:r>
          </w:p>
          <w:p>
            <w:pPr>
              <w:pStyle w:val="TableContents"/>
              <w:jc w:val="center"/>
              <w:rPr/>
            </w:pPr>
            <w:r>
              <w:rPr/>
            </w:r>
          </w:p>
          <w:p>
            <w:pPr>
              <w:pStyle w:val="TableContents"/>
              <w:jc w:val="center"/>
              <w:rPr/>
            </w:pPr>
            <w:r>
              <w:rPr/>
            </w:r>
          </w:p>
          <w:p>
            <w:pPr>
              <w:pStyle w:val="TableContents"/>
              <w:jc w:val="center"/>
              <w:rPr/>
            </w:pPr>
            <w:r>
              <w:rPr/>
            </w:r>
          </w:p>
          <w:p>
            <w:pPr>
              <w:pStyle w:val="TableContents"/>
              <w:jc w:val="center"/>
              <w:rPr/>
            </w:pPr>
            <w:r>
              <w:rPr/>
            </w:r>
          </w:p>
          <w:p>
            <w:pPr>
              <w:pStyle w:val="TableContents"/>
              <w:jc w:val="center"/>
              <w:rPr/>
            </w:pPr>
            <w:r>
              <w:rPr/>
            </w:r>
          </w:p>
          <w:p>
            <w:pPr>
              <w:pStyle w:val="TableContents"/>
              <w:jc w:val="center"/>
              <w:rPr/>
            </w:pPr>
            <w:r>
              <w:rPr/>
            </w:r>
          </w:p>
          <w:p>
            <w:pPr>
              <w:pStyle w:val="TableContents"/>
              <w:jc w:val="left"/>
              <w:rPr/>
            </w:pPr>
            <w:r>
              <w:rPr/>
            </w:r>
          </w:p>
        </w:tc>
        <w:tc>
          <w:tcPr>
            <w:tcW w:w="1714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1 per bed</w:t>
            </w:r>
          </w:p>
        </w:tc>
        <w:tc>
          <w:tcPr>
            <w:tcW w:w="4947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jc w:val="both"/>
              <w:rPr/>
            </w:pPr>
            <w:r>
              <w:rPr/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posOffset>84455</wp:posOffset>
                  </wp:positionH>
                  <wp:positionV relativeFrom="paragraph">
                    <wp:posOffset>39370</wp:posOffset>
                  </wp:positionV>
                  <wp:extent cx="942975" cy="1168400"/>
                  <wp:effectExtent l="0" t="0" r="0" b="0"/>
                  <wp:wrapSquare wrapText="largest"/>
                  <wp:docPr id="2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rcRect l="26132" t="0" r="31521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116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jc w:val="both"/>
              <w:rPr/>
            </w:pPr>
            <w:r>
              <w:rPr/>
              <w:t>Masimo (US)</w:t>
            </w:r>
          </w:p>
          <w:p>
            <w:pPr>
              <w:pStyle w:val="TableContents"/>
              <w:jc w:val="both"/>
              <w:rPr/>
            </w:pPr>
            <w:r>
              <w:rPr/>
            </w:r>
          </w:p>
          <w:p>
            <w:pPr>
              <w:pStyle w:val="TableContents"/>
              <w:jc w:val="both"/>
              <w:rPr/>
            </w:pPr>
            <w:r>
              <w:rPr/>
            </w:r>
          </w:p>
          <w:p>
            <w:pPr>
              <w:pStyle w:val="TableContents"/>
              <w:jc w:val="both"/>
              <w:rPr/>
            </w:pPr>
            <w:r>
              <w:rPr/>
            </w:r>
          </w:p>
          <w:p>
            <w:pPr>
              <w:pStyle w:val="TableContents"/>
              <w:jc w:val="both"/>
              <w:rPr/>
            </w:pPr>
            <w:r>
              <w:rPr/>
            </w:r>
          </w:p>
          <w:p>
            <w:pPr>
              <w:pStyle w:val="TableContents"/>
              <w:jc w:val="both"/>
              <w:rPr/>
            </w:pPr>
            <w:r>
              <w:rPr/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posOffset>24765</wp:posOffset>
                  </wp:positionH>
                  <wp:positionV relativeFrom="paragraph">
                    <wp:posOffset>90805</wp:posOffset>
                  </wp:positionV>
                  <wp:extent cx="1033780" cy="861695"/>
                  <wp:effectExtent l="0" t="0" r="0" b="0"/>
                  <wp:wrapSquare wrapText="largest"/>
                  <wp:docPr id="3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3780" cy="861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jc w:val="both"/>
              <w:rPr/>
            </w:pPr>
            <w:r>
              <w:rPr/>
              <w:t xml:space="preserve">                                  </w:t>
            </w:r>
          </w:p>
          <w:p>
            <w:pPr>
              <w:pStyle w:val="TableContents"/>
              <w:jc w:val="both"/>
              <w:rPr/>
            </w:pPr>
            <w:r>
              <w:rPr/>
              <w:t>HEART (MAX30100-based pulse oximetry &amp; heart rate sensor compatible w. arduino boards)</w:t>
            </w:r>
          </w:p>
          <w:p>
            <w:pPr>
              <w:pStyle w:val="TableContents"/>
              <w:jc w:val="both"/>
              <w:rPr/>
            </w:pPr>
            <w:r>
              <w:rPr/>
              <w:t>(banggood.in)</w:t>
            </w:r>
          </w:p>
          <w:p>
            <w:pPr>
              <w:pStyle w:val="TableContents"/>
              <w:jc w:val="both"/>
              <w:rPr/>
            </w:pPr>
            <w:r>
              <w:rPr/>
            </w:r>
          </w:p>
          <w:p>
            <w:pPr>
              <w:pStyle w:val="TableContents"/>
              <w:jc w:val="both"/>
              <w:rPr/>
            </w:pPr>
            <w:r>
              <w:rPr/>
              <w:drawing>
                <wp:anchor behindDoc="0" distT="0" distB="0" distL="0" distR="0" simplePos="0" locked="0" layoutInCell="1" allowOverlap="1" relativeHeight="5">
                  <wp:simplePos x="0" y="0"/>
                  <wp:positionH relativeFrom="column">
                    <wp:posOffset>49530</wp:posOffset>
                  </wp:positionH>
                  <wp:positionV relativeFrom="paragraph">
                    <wp:posOffset>94615</wp:posOffset>
                  </wp:positionV>
                  <wp:extent cx="1108710" cy="829945"/>
                  <wp:effectExtent l="0" t="0" r="0" b="0"/>
                  <wp:wrapSquare wrapText="largest"/>
                  <wp:docPr id="4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8710" cy="82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jc w:val="both"/>
              <w:rPr/>
            </w:pPr>
            <w:r>
              <w:rPr/>
              <w:t xml:space="preserve">MAX30102 Pulse Oximeter / Heart-Rate Sensor Module I2C Interface </w:t>
            </w:r>
          </w:p>
          <w:p>
            <w:pPr>
              <w:pStyle w:val="TableContents"/>
              <w:jc w:val="both"/>
              <w:rPr/>
            </w:pPr>
            <w:r>
              <w:rPr/>
              <w:t>(robokits.co.in, China)</w:t>
            </w:r>
          </w:p>
          <w:p>
            <w:pPr>
              <w:pStyle w:val="TableContents"/>
              <w:jc w:val="both"/>
              <w:rPr/>
            </w:pPr>
            <w:r>
              <w:rPr/>
            </w:r>
          </w:p>
        </w:tc>
      </w:tr>
      <w:tr>
        <w:trPr/>
        <w:tc>
          <w:tcPr>
            <w:tcW w:w="528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both"/>
              <w:rPr/>
            </w:pPr>
            <w:r>
              <w:rPr/>
              <w:t>2</w:t>
            </w:r>
          </w:p>
        </w:tc>
        <w:tc>
          <w:tcPr>
            <w:tcW w:w="2785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Electrocardiogram Electrodes + cable for attachment (pre-wired or separate)</w:t>
            </w:r>
          </w:p>
        </w:tc>
        <w:tc>
          <w:tcPr>
            <w:tcW w:w="1714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5 per bed</w:t>
            </w:r>
          </w:p>
        </w:tc>
        <w:tc>
          <w:tcPr>
            <w:tcW w:w="4947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jc w:val="both"/>
              <w:rPr/>
            </w:pPr>
            <w:r>
              <w:drawing>
                <wp:anchor behindDoc="0" distT="0" distB="0" distL="0" distR="0" simplePos="0" locked="0" layoutInCell="1" allowOverlap="1" relativeHeight="6">
                  <wp:simplePos x="0" y="0"/>
                  <wp:positionH relativeFrom="column">
                    <wp:posOffset>64135</wp:posOffset>
                  </wp:positionH>
                  <wp:positionV relativeFrom="paragraph">
                    <wp:posOffset>635</wp:posOffset>
                  </wp:positionV>
                  <wp:extent cx="1285875" cy="1028700"/>
                  <wp:effectExtent l="0" t="0" r="0" b="0"/>
                  <wp:wrapSquare wrapText="largest"/>
                  <wp:docPr id="5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 xml:space="preserve"> </w:t>
            </w:r>
            <w:r>
              <w:rPr/>
              <w:t xml:space="preserve"> </w:t>
            </w:r>
            <w:r>
              <w:rPr/>
              <w:t>medicoelectrodes.com</w:t>
            </w:r>
          </w:p>
          <w:p>
            <w:pPr>
              <w:pStyle w:val="TableContents"/>
              <w:jc w:val="both"/>
              <w:rPr/>
            </w:pPr>
            <w:r>
              <w:rPr/>
            </w:r>
          </w:p>
          <w:p>
            <w:pPr>
              <w:pStyle w:val="TableContents"/>
              <w:jc w:val="both"/>
              <w:rPr/>
            </w:pPr>
            <w:r>
              <w:rPr/>
            </w:r>
          </w:p>
          <w:p>
            <w:pPr>
              <w:pStyle w:val="TableContents"/>
              <w:jc w:val="both"/>
              <w:rPr/>
            </w:pPr>
            <w:r>
              <w:rPr/>
            </w:r>
          </w:p>
          <w:p>
            <w:pPr>
              <w:pStyle w:val="TableContents"/>
              <w:jc w:val="both"/>
              <w:rPr/>
            </w:pPr>
            <w:r>
              <w:rPr/>
            </w:r>
          </w:p>
          <w:p>
            <w:pPr>
              <w:pStyle w:val="TableContents"/>
              <w:jc w:val="both"/>
              <w:rPr/>
            </w:pPr>
            <w:r>
              <w:rPr/>
            </w:r>
          </w:p>
        </w:tc>
      </w:tr>
      <w:tr>
        <w:trPr/>
        <w:tc>
          <w:tcPr>
            <w:tcW w:w="528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both"/>
              <w:rPr/>
            </w:pPr>
            <w:r>
              <w:rPr/>
              <w:t>3</w:t>
            </w:r>
          </w:p>
        </w:tc>
        <w:tc>
          <w:tcPr>
            <w:tcW w:w="2785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 xml:space="preserve">ECG prefabricated module (these modules may be hard to source, it is also possible to build the circuit from discrete components on a soldered PCB) </w:t>
            </w:r>
          </w:p>
        </w:tc>
        <w:tc>
          <w:tcPr>
            <w:tcW w:w="1714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 xml:space="preserve">1 per bed </w:t>
            </w:r>
          </w:p>
        </w:tc>
        <w:tc>
          <w:tcPr>
            <w:tcW w:w="4947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jc w:val="both"/>
              <w:rPr/>
            </w:pPr>
            <w:r>
              <w:drawing>
                <wp:anchor behindDoc="0" distT="0" distB="0" distL="0" distR="0" simplePos="0" locked="0" layoutInCell="1" allowOverlap="1" relativeHeight="7">
                  <wp:simplePos x="0" y="0"/>
                  <wp:positionH relativeFrom="column">
                    <wp:posOffset>99060</wp:posOffset>
                  </wp:positionH>
                  <wp:positionV relativeFrom="paragraph">
                    <wp:posOffset>635</wp:posOffset>
                  </wp:positionV>
                  <wp:extent cx="932815" cy="932815"/>
                  <wp:effectExtent l="0" t="0" r="0" b="0"/>
                  <wp:wrapSquare wrapText="largest"/>
                  <wp:docPr id="6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2815" cy="93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A</w:t>
            </w:r>
            <w:r>
              <w:rPr/>
              <w:t xml:space="preserve">D8232 heart ECG monitoring sensor module Kit For Arduino </w:t>
            </w:r>
          </w:p>
          <w:p>
            <w:pPr>
              <w:pStyle w:val="TableContents"/>
              <w:jc w:val="both"/>
              <w:rPr/>
            </w:pPr>
            <w:r>
              <w:rPr/>
            </w:r>
          </w:p>
          <w:p>
            <w:pPr>
              <w:pStyle w:val="TableContents"/>
              <w:jc w:val="both"/>
              <w:rPr/>
            </w:pPr>
            <w:r>
              <w:rPr/>
              <w:t>robu.in</w:t>
            </w:r>
          </w:p>
          <w:p>
            <w:pPr>
              <w:pStyle w:val="TableContents"/>
              <w:jc w:val="both"/>
              <w:rPr/>
            </w:pPr>
            <w:r>
              <w:rPr/>
            </w:r>
          </w:p>
          <w:p>
            <w:pPr>
              <w:pStyle w:val="TableContents"/>
              <w:jc w:val="both"/>
              <w:rPr/>
            </w:pPr>
            <w:r>
              <w:rPr/>
            </w:r>
          </w:p>
          <w:p>
            <w:pPr>
              <w:pStyle w:val="TableContents"/>
              <w:jc w:val="both"/>
              <w:rPr/>
            </w:pPr>
            <w:r>
              <w:rPr/>
              <w:drawing>
                <wp:anchor behindDoc="0" distT="0" distB="0" distL="0" distR="0" simplePos="0" locked="0" layoutInCell="1" allowOverlap="1" relativeHeight="8">
                  <wp:simplePos x="0" y="0"/>
                  <wp:positionH relativeFrom="column">
                    <wp:posOffset>111760</wp:posOffset>
                  </wp:positionH>
                  <wp:positionV relativeFrom="paragraph">
                    <wp:posOffset>3810</wp:posOffset>
                  </wp:positionV>
                  <wp:extent cx="768985" cy="768985"/>
                  <wp:effectExtent l="0" t="0" r="0" b="0"/>
                  <wp:wrapSquare wrapText="largest"/>
                  <wp:docPr id="7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8985" cy="768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jc w:val="both"/>
              <w:rPr/>
            </w:pPr>
            <w:r>
              <w:rPr/>
              <w:t xml:space="preserve"> </w:t>
            </w:r>
            <w:r>
              <w:rPr/>
              <w:t>silverelectronics.in</w:t>
            </w:r>
          </w:p>
          <w:p>
            <w:pPr>
              <w:pStyle w:val="TableContents"/>
              <w:jc w:val="both"/>
              <w:rPr>
                <w:vertAlign w:val="subscript"/>
              </w:rPr>
            </w:pPr>
            <w:r>
              <w:rPr>
                <w:vertAlign w:val="subscript"/>
              </w:rPr>
            </w:r>
          </w:p>
          <w:p>
            <w:pPr>
              <w:pStyle w:val="TableContents"/>
              <w:jc w:val="both"/>
              <w:rPr/>
            </w:pPr>
            <w:r>
              <w:rPr/>
            </w:r>
          </w:p>
          <w:p>
            <w:pPr>
              <w:pStyle w:val="TableContents"/>
              <w:jc w:val="both"/>
              <w:rPr/>
            </w:pPr>
            <w:r>
              <w:rPr/>
            </w:r>
          </w:p>
          <w:p>
            <w:pPr>
              <w:pStyle w:val="TableContents"/>
              <w:jc w:val="both"/>
              <w:rPr/>
            </w:pPr>
            <w:r>
              <w:rPr/>
            </w:r>
          </w:p>
        </w:tc>
      </w:tr>
      <w:tr>
        <w:trPr/>
        <w:tc>
          <w:tcPr>
            <w:tcW w:w="528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both"/>
              <w:rPr/>
            </w:pPr>
            <w:r>
              <w:rPr/>
              <w:t>4</w:t>
            </w:r>
          </w:p>
        </w:tc>
        <w:tc>
          <w:tcPr>
            <w:tcW w:w="2785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Respiratory sensor</w:t>
            </w:r>
          </w:p>
          <w:p>
            <w:pPr>
              <w:pStyle w:val="TableContents"/>
              <w:jc w:val="left"/>
              <w:rPr/>
            </w:pPr>
            <w:r>
              <w:rPr/>
              <w:t>Interface with existing ventilator machine or pulse oximeter.</w:t>
            </w:r>
          </w:p>
          <w:p>
            <w:pPr>
              <w:pStyle w:val="TableContents"/>
              <w:jc w:val="left"/>
              <w:rPr/>
            </w:pPr>
            <w:r>
              <w:rPr/>
              <w:t>May be build separately with discrete components</w:t>
            </w:r>
          </w:p>
        </w:tc>
        <w:tc>
          <w:tcPr>
            <w:tcW w:w="1714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NIL</w:t>
            </w:r>
          </w:p>
        </w:tc>
        <w:tc>
          <w:tcPr>
            <w:tcW w:w="4947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52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5</w:t>
            </w:r>
          </w:p>
        </w:tc>
        <w:tc>
          <w:tcPr>
            <w:tcW w:w="278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Arduino board + wifi/BT module - collect measured data and wirelessly transmit to central station</w:t>
            </w:r>
          </w:p>
          <w:p>
            <w:pPr>
              <w:pStyle w:val="TableContents"/>
              <w:jc w:val="center"/>
              <w:rPr/>
            </w:pPr>
            <w:r>
              <w:rPr/>
            </w:r>
          </w:p>
          <w:p>
            <w:pPr>
              <w:pStyle w:val="TableContents"/>
              <w:jc w:val="center"/>
              <w:rPr/>
            </w:pPr>
            <w:r>
              <w:rPr/>
            </w:r>
          </w:p>
          <w:p>
            <w:pPr>
              <w:pStyle w:val="TableContents"/>
              <w:jc w:val="center"/>
              <w:rPr/>
            </w:pPr>
            <w:r>
              <w:rPr/>
            </w:r>
          </w:p>
          <w:p>
            <w:pPr>
              <w:pStyle w:val="TableContents"/>
              <w:jc w:val="center"/>
              <w:rPr/>
            </w:pPr>
            <w:r>
              <w:rPr/>
              <w:t xml:space="preserve">5V adaptor </w:t>
            </w:r>
          </w:p>
        </w:tc>
        <w:tc>
          <w:tcPr>
            <w:tcW w:w="17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1 per bed</w:t>
            </w:r>
          </w:p>
          <w:p>
            <w:pPr>
              <w:pStyle w:val="TableContents"/>
              <w:jc w:val="center"/>
              <w:rPr/>
            </w:pPr>
            <w:r>
              <w:rPr/>
            </w:r>
          </w:p>
          <w:p>
            <w:pPr>
              <w:pStyle w:val="TableContents"/>
              <w:jc w:val="center"/>
              <w:rPr/>
            </w:pPr>
            <w:r>
              <w:rPr/>
            </w:r>
          </w:p>
          <w:p>
            <w:pPr>
              <w:pStyle w:val="TableContents"/>
              <w:jc w:val="center"/>
              <w:rPr/>
            </w:pPr>
            <w:r>
              <w:rPr/>
            </w:r>
          </w:p>
          <w:p>
            <w:pPr>
              <w:pStyle w:val="TableContents"/>
              <w:jc w:val="center"/>
              <w:rPr/>
            </w:pPr>
            <w:r>
              <w:rPr/>
            </w:r>
          </w:p>
          <w:p>
            <w:pPr>
              <w:pStyle w:val="TableContents"/>
              <w:jc w:val="center"/>
              <w:rPr/>
            </w:pPr>
            <w:r>
              <w:rPr/>
            </w:r>
          </w:p>
          <w:p>
            <w:pPr>
              <w:pStyle w:val="TableContents"/>
              <w:jc w:val="center"/>
              <w:rPr/>
            </w:pPr>
            <w:r>
              <w:rPr/>
            </w:r>
          </w:p>
          <w:p>
            <w:pPr>
              <w:pStyle w:val="TableContents"/>
              <w:jc w:val="center"/>
              <w:rPr/>
            </w:pPr>
            <w:r>
              <w:rPr/>
              <w:t>1 per bed</w:t>
            </w:r>
          </w:p>
        </w:tc>
        <w:tc>
          <w:tcPr>
            <w:tcW w:w="49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1508760" cy="957580"/>
                  <wp:effectExtent l="0" t="0" r="0" b="0"/>
                  <wp:docPr id="8" name="Image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8760" cy="95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</w:t>
            </w:r>
            <w:r>
              <w:rPr/>
              <w:t xml:space="preserve">Arduino Uno or Nano                            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</w:tc>
      </w:tr>
      <w:tr>
        <w:trPr/>
        <w:tc>
          <w:tcPr>
            <w:tcW w:w="529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6</w:t>
            </w:r>
          </w:p>
        </w:tc>
        <w:tc>
          <w:tcPr>
            <w:tcW w:w="2786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Raspberry PI / PC + network card to receive all patient data and display on a monitor</w:t>
            </w:r>
          </w:p>
          <w:p>
            <w:pPr>
              <w:pStyle w:val="TableContents"/>
              <w:rPr/>
            </w:pPr>
            <w:r>
              <w:rPr/>
              <w:t>16GB microSD Card</w:t>
            </w:r>
          </w:p>
          <w:p>
            <w:pPr>
              <w:pStyle w:val="TableContents"/>
              <w:rPr/>
            </w:pPr>
            <w:r>
              <w:rPr/>
              <w:t>5V adaptor</w:t>
            </w:r>
          </w:p>
        </w:tc>
        <w:tc>
          <w:tcPr>
            <w:tcW w:w="1713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1 per ward</w:t>
            </w:r>
          </w:p>
          <w:p>
            <w:pPr>
              <w:pStyle w:val="TableContents"/>
              <w:jc w:val="center"/>
              <w:rPr/>
            </w:pPr>
            <w:r>
              <w:rPr/>
            </w:r>
          </w:p>
          <w:p>
            <w:pPr>
              <w:pStyle w:val="TableContents"/>
              <w:jc w:val="center"/>
              <w:rPr/>
            </w:pPr>
            <w:r>
              <w:rPr/>
            </w:r>
          </w:p>
          <w:p>
            <w:pPr>
              <w:pStyle w:val="TableContents"/>
              <w:jc w:val="center"/>
              <w:rPr/>
            </w:pPr>
            <w:r>
              <w:rPr/>
            </w:r>
          </w:p>
          <w:p>
            <w:pPr>
              <w:pStyle w:val="TableContents"/>
              <w:jc w:val="center"/>
              <w:rPr/>
            </w:pPr>
            <w:r>
              <w:rPr/>
              <w:t>1 per ward</w:t>
            </w:r>
          </w:p>
          <w:p>
            <w:pPr>
              <w:pStyle w:val="TableContents"/>
              <w:jc w:val="center"/>
              <w:rPr/>
            </w:pPr>
            <w:r>
              <w:rPr/>
              <w:t>1 per ward</w:t>
            </w:r>
          </w:p>
        </w:tc>
        <w:tc>
          <w:tcPr>
            <w:tcW w:w="49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</w:r>
          </w:p>
        </w:tc>
      </w:tr>
      <w:tr>
        <w:trPr/>
        <w:tc>
          <w:tcPr>
            <w:tcW w:w="529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7</w:t>
            </w:r>
          </w:p>
        </w:tc>
        <w:tc>
          <w:tcPr>
            <w:tcW w:w="2786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Large monitor for all patient data display</w:t>
            </w:r>
          </w:p>
        </w:tc>
        <w:tc>
          <w:tcPr>
            <w:tcW w:w="1713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1 per ward</w:t>
            </w:r>
          </w:p>
        </w:tc>
        <w:tc>
          <w:tcPr>
            <w:tcW w:w="49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15-20" monitor</w:t>
            </w:r>
          </w:p>
          <w:p>
            <w:pPr>
              <w:pStyle w:val="TableContents"/>
              <w:rPr/>
            </w:pPr>
            <w:r>
              <w:rPr/>
            </w:r>
          </w:p>
        </w:tc>
      </w:tr>
      <w:tr>
        <w:trPr/>
        <w:tc>
          <w:tcPr>
            <w:tcW w:w="529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8</w:t>
            </w:r>
          </w:p>
        </w:tc>
        <w:tc>
          <w:tcPr>
            <w:tcW w:w="2786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Alphanumeric LCD screens</w:t>
            </w:r>
          </w:p>
          <w:p>
            <w:pPr>
              <w:pStyle w:val="TableContents"/>
              <w:rPr/>
            </w:pPr>
            <w:r>
              <w:rPr/>
              <w:t>Display numbered vitals (Ox sat, resp rate, BP, ecg calculated intervals)</w:t>
            </w:r>
          </w:p>
        </w:tc>
        <w:tc>
          <w:tcPr>
            <w:tcW w:w="1713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1 per bed</w:t>
            </w:r>
          </w:p>
        </w:tc>
        <w:tc>
          <w:tcPr>
            <w:tcW w:w="49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1398905" cy="796925"/>
                  <wp:effectExtent l="0" t="0" r="0" b="0"/>
                  <wp:docPr id="9" name="Image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79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rPr/>
            </w:pPr>
            <w:r>
              <w:rPr/>
              <w:t>rhydolabz.com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</w:tc>
      </w:tr>
      <w:tr>
        <w:trPr/>
        <w:tc>
          <w:tcPr>
            <w:tcW w:w="529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9</w:t>
            </w:r>
          </w:p>
        </w:tc>
        <w:tc>
          <w:tcPr>
            <w:tcW w:w="2786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Portable plug and play Display for ECG + USB based receiver to get waveform from arduino</w:t>
            </w:r>
          </w:p>
        </w:tc>
        <w:tc>
          <w:tcPr>
            <w:tcW w:w="1713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1 per ward</w:t>
            </w:r>
          </w:p>
        </w:tc>
        <w:tc>
          <w:tcPr>
            <w:tcW w:w="49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</w:r>
          </w:p>
        </w:tc>
      </w:tr>
      <w:tr>
        <w:trPr/>
        <w:tc>
          <w:tcPr>
            <w:tcW w:w="529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10</w:t>
            </w:r>
          </w:p>
        </w:tc>
        <w:tc>
          <w:tcPr>
            <w:tcW w:w="2786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Jumper cables</w:t>
            </w:r>
          </w:p>
        </w:tc>
        <w:tc>
          <w:tcPr>
            <w:tcW w:w="1713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1 set (M-M, M-F, F-F)</w:t>
            </w:r>
          </w:p>
        </w:tc>
        <w:tc>
          <w:tcPr>
            <w:tcW w:w="49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875030" cy="656590"/>
                  <wp:effectExtent l="0" t="0" r="0" b="0"/>
                  <wp:docPr id="10" name="Image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5030" cy="656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                 </w:t>
            </w:r>
          </w:p>
        </w:tc>
      </w:tr>
      <w:tr>
        <w:trPr/>
        <w:tc>
          <w:tcPr>
            <w:tcW w:w="529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11</w:t>
            </w:r>
          </w:p>
        </w:tc>
        <w:tc>
          <w:tcPr>
            <w:tcW w:w="2786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Electronics kit (misc. items)</w:t>
            </w:r>
          </w:p>
          <w:p>
            <w:pPr>
              <w:pStyle w:val="TableContents"/>
              <w:rPr/>
            </w:pPr>
            <w:r>
              <w:rPr/>
              <w:t>Wire spool, alligator clips, resistor set, capacitor set, breadboard/general purpose PCB, PN diodes, soldering station)</w:t>
            </w:r>
          </w:p>
        </w:tc>
        <w:tc>
          <w:tcPr>
            <w:tcW w:w="1713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1 set</w:t>
            </w:r>
          </w:p>
        </w:tc>
        <w:tc>
          <w:tcPr>
            <w:tcW w:w="49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</w:r>
          </w:p>
        </w:tc>
      </w:tr>
      <w:tr>
        <w:trPr/>
        <w:tc>
          <w:tcPr>
            <w:tcW w:w="529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12</w:t>
            </w:r>
          </w:p>
        </w:tc>
        <w:tc>
          <w:tcPr>
            <w:tcW w:w="2786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LED for Alerting</w:t>
            </w:r>
          </w:p>
        </w:tc>
        <w:tc>
          <w:tcPr>
            <w:tcW w:w="1713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1 per bed</w:t>
            </w:r>
          </w:p>
        </w:tc>
        <w:tc>
          <w:tcPr>
            <w:tcW w:w="49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</w:r>
          </w:p>
        </w:tc>
      </w:tr>
      <w:tr>
        <w:trPr/>
        <w:tc>
          <w:tcPr>
            <w:tcW w:w="529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13</w:t>
            </w:r>
          </w:p>
        </w:tc>
        <w:tc>
          <w:tcPr>
            <w:tcW w:w="2786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Beep for Alerting</w:t>
            </w:r>
          </w:p>
        </w:tc>
        <w:tc>
          <w:tcPr>
            <w:tcW w:w="1713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1 per bed</w:t>
            </w:r>
          </w:p>
        </w:tc>
        <w:tc>
          <w:tcPr>
            <w:tcW w:w="49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</w:r>
          </w:p>
        </w:tc>
      </w:tr>
      <w:tr>
        <w:trPr/>
        <w:tc>
          <w:tcPr>
            <w:tcW w:w="529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14</w:t>
            </w:r>
          </w:p>
        </w:tc>
        <w:tc>
          <w:tcPr>
            <w:tcW w:w="2786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Android Tablet (OTG capable + cable)</w:t>
            </w:r>
          </w:p>
        </w:tc>
        <w:tc>
          <w:tcPr>
            <w:tcW w:w="1713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1 per bed</w:t>
            </w:r>
          </w:p>
        </w:tc>
        <w:tc>
          <w:tcPr>
            <w:tcW w:w="49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 xml:space="preserve">This is variable units. </w:t>
            </w:r>
          </w:p>
        </w:tc>
      </w:tr>
      <w:tr>
        <w:trPr/>
        <w:tc>
          <w:tcPr>
            <w:tcW w:w="529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15</w:t>
            </w:r>
          </w:p>
        </w:tc>
        <w:tc>
          <w:tcPr>
            <w:tcW w:w="2786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Box</w:t>
            </w:r>
          </w:p>
        </w:tc>
        <w:tc>
          <w:tcPr>
            <w:tcW w:w="1713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1 per bed</w:t>
            </w:r>
          </w:p>
        </w:tc>
        <w:tc>
          <w:tcPr>
            <w:tcW w:w="49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To hold the electornics system – rubber material at edges</w:t>
            </w:r>
          </w:p>
        </w:tc>
      </w:tr>
      <w:tr>
        <w:trPr/>
        <w:tc>
          <w:tcPr>
            <w:tcW w:w="529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16</w:t>
            </w:r>
          </w:p>
        </w:tc>
        <w:tc>
          <w:tcPr>
            <w:tcW w:w="2786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Clamp + base plate</w:t>
            </w:r>
          </w:p>
        </w:tc>
        <w:tc>
          <w:tcPr>
            <w:tcW w:w="1713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/>
              <w:t>1 per bed</w:t>
            </w:r>
          </w:p>
        </w:tc>
        <w:tc>
          <w:tcPr>
            <w:tcW w:w="49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To fix the box to the bed</w:t>
            </w:r>
          </w:p>
        </w:tc>
      </w:tr>
    </w:tbl>
    <w:p>
      <w:pPr>
        <w:pStyle w:val="Normal"/>
        <w:jc w:val="both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1"/>
    <w:family w:val="swiss"/>
    <w:pitch w:val="default"/>
  </w:font>
</w:fonts>
</file>

<file path=word/settings.xml><?xml version="1.0" encoding="utf-8"?>
<w:settings xmlns:w="http://schemas.openxmlformats.org/wordprocessingml/2006/main">
  <w:zoom w:percent="12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NSimSun" w:cs="Lucida Sans"/>
        <w:kern w:val="2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Calibri" w:hAnsi="Calibri" w:eastAsia="NSimSun" w:cs="Lucida Sans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Calibri" w:hAnsi="Calibri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ascii="Calibri" w:hAnsi="Calibri"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Calibri" w:hAnsi="Calibri"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Calibri" w:hAnsi="Calibri" w:cs="Lucida Sans"/>
    </w:rPr>
  </w:style>
  <w:style w:type="paragraph" w:styleId="TableContents">
    <w:name w:val="Table Contents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122</TotalTime>
  <Application>LibreOffice/6.2.8.2$Windows_X86_64 LibreOffice_project/f82ddfca21ebc1e222a662a32b25c0c9d20169ee</Application>
  <Pages>4</Pages>
  <Words>487</Words>
  <Characters>2513</Characters>
  <CharactersWithSpaces>3006</CharactersWithSpaces>
  <Paragraphs>92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2020-04-03T11:07:56Z</dcterms:created>
  <dc:creator/>
  <dc:description/>
  <dc:language>en-US</dc:language>
  <cp:lastModifiedBy/>
  <dcterms:modified xsi:type="dcterms:W3CDTF">2020-04-04T22:12:56Z</dcterms:modified>
  <cp:revision>50</cp:revision>
  <dc:subject/>
  <dc:title/>
</cp:coreProperties>
</file>