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Hlk174317025"/>
    <w:bookmarkEnd w:id="0"/>
    <w:p w14:paraId="209DFF96" w14:textId="324F2ED4" w:rsidR="00F47DEE" w:rsidRDefault="007A192A" w:rsidP="00F47DEE">
      <w:pPr>
        <w:pStyle w:val="a3"/>
        <w:rPr>
          <w:rFonts w:hint="eastAsia"/>
        </w:rPr>
      </w:pPr>
      <w:r>
        <w:fldChar w:fldCharType="begin"/>
      </w:r>
      <w:r>
        <w:instrText xml:space="preserve"> MACROBUTTON MTEditEquationSection2 </w:instrText>
      </w:r>
      <w:r w:rsidRPr="007A192A">
        <w:rPr>
          <w:rStyle w:val="MTEquationSection"/>
          <w:rFonts w:hint="eastAsia"/>
        </w:rPr>
        <w:instrText>公式章</w:instrText>
      </w:r>
      <w:r w:rsidRPr="007A192A">
        <w:rPr>
          <w:rStyle w:val="MTEquationSection"/>
        </w:rPr>
        <w:instrText xml:space="preserve"> 1 节 1</w:instrText>
      </w:r>
      <w:r>
        <w:fldChar w:fldCharType="begin"/>
      </w:r>
      <w:r>
        <w:instrText xml:space="preserve"> SEQ MTEqn \r \h \* MERGEFORMAT </w:instrText>
      </w:r>
      <w:r>
        <w:fldChar w:fldCharType="end"/>
      </w:r>
      <w:r>
        <w:fldChar w:fldCharType="begin"/>
      </w:r>
      <w:r>
        <w:instrText xml:space="preserve"> SEQ MTSec \r 1 \h \* MERGEFORMAT </w:instrText>
      </w:r>
      <w:r>
        <w:fldChar w:fldCharType="end"/>
      </w:r>
      <w:r>
        <w:fldChar w:fldCharType="begin"/>
      </w:r>
      <w:r>
        <w:instrText xml:space="preserve"> SEQ MTChap \r 1 \h \* MERGEFORMAT </w:instrText>
      </w:r>
      <w:r>
        <w:fldChar w:fldCharType="end"/>
      </w:r>
      <w:r>
        <w:fldChar w:fldCharType="end"/>
      </w:r>
      <w:r w:rsidR="00C65D52" w:rsidRPr="00C65D52">
        <w:rPr>
          <w:rFonts w:hint="eastAsia"/>
          <w:sz w:val="52"/>
          <w:szCs w:val="52"/>
        </w:rPr>
        <w:t>基于状态空间模型和注意力机制的脑胶质瘤医学辅助分割方法</w:t>
      </w:r>
    </w:p>
    <w:p w14:paraId="5E4EE5E1" w14:textId="79E71978" w:rsidR="00C65D52" w:rsidRPr="00AA6A21" w:rsidRDefault="00C65D52" w:rsidP="00C65D52">
      <w:pPr>
        <w:jc w:val="center"/>
        <w:rPr>
          <w:rFonts w:ascii="Times New Roman" w:eastAsia="宋体" w:hAnsi="Times New Roman"/>
          <w:sz w:val="24"/>
        </w:rPr>
      </w:pPr>
      <w:r w:rsidRPr="00AA6A21">
        <w:rPr>
          <w:rFonts w:ascii="Times New Roman" w:eastAsia="宋体" w:hAnsi="Times New Roman" w:hint="eastAsia"/>
          <w:sz w:val="24"/>
        </w:rPr>
        <w:t>陈卓</w:t>
      </w:r>
    </w:p>
    <w:p w14:paraId="4E00601B" w14:textId="2DD8F6B5" w:rsidR="00C65D52" w:rsidRDefault="00C65D52" w:rsidP="00C65D52">
      <w:pPr>
        <w:jc w:val="center"/>
        <w:rPr>
          <w:rFonts w:ascii="Times New Roman" w:eastAsia="宋体" w:hAnsi="Times New Roman"/>
          <w:sz w:val="24"/>
        </w:rPr>
      </w:pPr>
      <w:r w:rsidRPr="00AA6A21">
        <w:rPr>
          <w:rFonts w:ascii="Times New Roman" w:eastAsia="宋体" w:hAnsi="Times New Roman" w:hint="eastAsia"/>
          <w:sz w:val="24"/>
        </w:rPr>
        <w:t>贵州大学</w:t>
      </w:r>
      <w:r w:rsidR="00AA6A21" w:rsidRPr="00AA6A21">
        <w:rPr>
          <w:rFonts w:ascii="Times New Roman" w:eastAsia="宋体" w:hAnsi="Times New Roman" w:hint="eastAsia"/>
          <w:sz w:val="24"/>
        </w:rPr>
        <w:t>计算机科学与技术学院</w:t>
      </w:r>
    </w:p>
    <w:p w14:paraId="33152689" w14:textId="18F1E9EA" w:rsidR="00924999" w:rsidRDefault="00924999" w:rsidP="00924999">
      <w:pPr>
        <w:pStyle w:val="1"/>
        <w:jc w:val="center"/>
        <w:rPr>
          <w:rFonts w:ascii="黑体" w:eastAsia="黑体" w:hAnsi="黑体" w:hint="eastAsia"/>
          <w:color w:val="auto"/>
          <w:sz w:val="30"/>
          <w:szCs w:val="30"/>
        </w:rPr>
      </w:pPr>
      <w:r w:rsidRPr="00924999">
        <w:rPr>
          <w:rFonts w:ascii="黑体" w:eastAsia="黑体" w:hAnsi="黑体" w:hint="eastAsia"/>
          <w:color w:val="auto"/>
          <w:sz w:val="30"/>
          <w:szCs w:val="30"/>
        </w:rPr>
        <w:t>摘要</w:t>
      </w:r>
    </w:p>
    <w:p w14:paraId="0CB91877" w14:textId="6C5EEADB" w:rsidR="00924999" w:rsidRPr="00924999" w:rsidRDefault="00924999" w:rsidP="00924999">
      <w:pPr>
        <w:spacing w:line="360" w:lineRule="auto"/>
        <w:ind w:firstLineChars="200" w:firstLine="480"/>
        <w:rPr>
          <w:rFonts w:ascii="Times New Roman" w:eastAsia="宋体" w:hAnsi="Times New Roman"/>
          <w:sz w:val="24"/>
        </w:rPr>
      </w:pPr>
      <w:r w:rsidRPr="00B148DA">
        <w:rPr>
          <w:rFonts w:ascii="Times New Roman" w:eastAsia="宋体" w:hAnsi="Times New Roman" w:hint="eastAsia"/>
          <w:sz w:val="24"/>
        </w:rPr>
        <w:t>脑胶质瘤</w:t>
      </w:r>
      <w:r>
        <w:rPr>
          <w:rFonts w:ascii="Times New Roman" w:eastAsia="宋体" w:hAnsi="Times New Roman" w:hint="eastAsia"/>
          <w:sz w:val="24"/>
        </w:rPr>
        <w:t>作为</w:t>
      </w:r>
      <w:r w:rsidRPr="00B148DA">
        <w:rPr>
          <w:rFonts w:ascii="Times New Roman" w:eastAsia="宋体" w:hAnsi="Times New Roman"/>
          <w:sz w:val="24"/>
        </w:rPr>
        <w:t>最常见的原发性颅内肿瘤</w:t>
      </w:r>
      <w:r>
        <w:rPr>
          <w:rFonts w:ascii="Times New Roman" w:eastAsia="宋体" w:hAnsi="Times New Roman" w:hint="eastAsia"/>
          <w:sz w:val="24"/>
        </w:rPr>
        <w:t>，</w:t>
      </w:r>
      <w:r w:rsidRPr="00412839">
        <w:rPr>
          <w:rFonts w:ascii="Times New Roman" w:eastAsia="宋体" w:hAnsi="Times New Roman" w:hint="eastAsia"/>
          <w:sz w:val="24"/>
        </w:rPr>
        <w:t>由于</w:t>
      </w:r>
      <w:r>
        <w:rPr>
          <w:rFonts w:ascii="Times New Roman" w:eastAsia="宋体" w:hAnsi="Times New Roman" w:hint="eastAsia"/>
          <w:sz w:val="24"/>
        </w:rPr>
        <w:t>其</w:t>
      </w:r>
      <w:r w:rsidRPr="00412839">
        <w:rPr>
          <w:rFonts w:ascii="Times New Roman" w:eastAsia="宋体" w:hAnsi="Times New Roman" w:hint="eastAsia"/>
          <w:sz w:val="24"/>
        </w:rPr>
        <w:t>复杂的生物学特性使得其诊断和评估极具挑战性</w:t>
      </w:r>
      <w:r>
        <w:rPr>
          <w:rFonts w:ascii="Times New Roman" w:eastAsia="宋体" w:hAnsi="Times New Roman" w:hint="eastAsia"/>
          <w:sz w:val="24"/>
        </w:rPr>
        <w:t>，</w:t>
      </w:r>
      <w:r w:rsidRPr="00924999">
        <w:rPr>
          <w:rFonts w:ascii="Times New Roman" w:eastAsia="宋体" w:hAnsi="Times New Roman" w:hint="eastAsia"/>
          <w:sz w:val="24"/>
        </w:rPr>
        <w:t>目前一种常见的诊断方法是医生在核磁共振成像（</w:t>
      </w:r>
      <w:r w:rsidRPr="00924999">
        <w:rPr>
          <w:rFonts w:ascii="Times New Roman" w:eastAsia="宋体" w:hAnsi="Times New Roman"/>
          <w:sz w:val="24"/>
        </w:rPr>
        <w:t>MRI</w:t>
      </w:r>
      <w:r w:rsidRPr="00924999">
        <w:rPr>
          <w:rFonts w:ascii="Times New Roman" w:eastAsia="宋体" w:hAnsi="Times New Roman"/>
          <w:sz w:val="24"/>
        </w:rPr>
        <w:t>）图像中手动诊断</w:t>
      </w:r>
      <w:r>
        <w:rPr>
          <w:rFonts w:ascii="Times New Roman" w:eastAsia="宋体" w:hAnsi="Times New Roman" w:hint="eastAsia"/>
          <w:sz w:val="24"/>
        </w:rPr>
        <w:t>脑胶质瘤，但</w:t>
      </w:r>
      <w:r w:rsidRPr="00924999">
        <w:rPr>
          <w:rFonts w:ascii="Times New Roman" w:eastAsia="宋体" w:hAnsi="Times New Roman" w:hint="eastAsia"/>
          <w:sz w:val="24"/>
        </w:rPr>
        <w:t>这种方法是劳动密集型和耗时的工作，不能保证诊断结果的准确性。本文提出了一种基于</w:t>
      </w:r>
      <w:r w:rsidR="0026241C">
        <w:rPr>
          <w:rFonts w:ascii="Times New Roman" w:eastAsia="宋体" w:hAnsi="Times New Roman" w:hint="eastAsia"/>
          <w:sz w:val="24"/>
        </w:rPr>
        <w:t>VMD</w:t>
      </w:r>
      <w:r w:rsidRPr="00924999">
        <w:rPr>
          <w:rFonts w:ascii="Times New Roman" w:eastAsia="宋体" w:hAnsi="Times New Roman"/>
          <w:sz w:val="24"/>
        </w:rPr>
        <w:t>Unet</w:t>
      </w:r>
      <w:r w:rsidRPr="00924999">
        <w:rPr>
          <w:rFonts w:ascii="Times New Roman" w:eastAsia="宋体" w:hAnsi="Times New Roman"/>
          <w:sz w:val="24"/>
        </w:rPr>
        <w:t>的脑胶质瘤医学辅助分割方法，以解决脑胶质瘤区域的自动分割问题。首先，采用数据扩充技术，通过旋转、缩放、扩展和翻转图像来增加数据集的多样性，并在图像中添加噪声以提高模型的鲁棒性，确保网络能够适应数据的真实分布。然后，使用结合</w:t>
      </w:r>
      <w:r w:rsidRPr="00924999">
        <w:rPr>
          <w:rFonts w:ascii="Times New Roman" w:eastAsia="宋体" w:hAnsi="Times New Roman"/>
          <w:sz w:val="24"/>
        </w:rPr>
        <w:t>mamba</w:t>
      </w:r>
      <w:r w:rsidRPr="00924999">
        <w:rPr>
          <w:rFonts w:ascii="Times New Roman" w:eastAsia="宋体" w:hAnsi="Times New Roman"/>
          <w:sz w:val="24"/>
        </w:rPr>
        <w:t>模块和</w:t>
      </w:r>
      <w:r w:rsidR="0026241C">
        <w:rPr>
          <w:rFonts w:ascii="Times New Roman" w:eastAsia="宋体" w:hAnsi="Times New Roman" w:hint="eastAsia"/>
          <w:sz w:val="24"/>
        </w:rPr>
        <w:t>双重交叉</w:t>
      </w:r>
      <w:r w:rsidRPr="00924999">
        <w:rPr>
          <w:rFonts w:ascii="Times New Roman" w:eastAsia="宋体" w:hAnsi="Times New Roman"/>
          <w:sz w:val="24"/>
        </w:rPr>
        <w:t>注意力机制的</w:t>
      </w:r>
      <w:r w:rsidR="0026241C">
        <w:rPr>
          <w:rFonts w:ascii="Times New Roman" w:eastAsia="宋体" w:hAnsi="Times New Roman" w:hint="eastAsia"/>
          <w:sz w:val="24"/>
        </w:rPr>
        <w:t>VMD</w:t>
      </w:r>
      <w:r w:rsidRPr="00924999">
        <w:rPr>
          <w:rFonts w:ascii="Times New Roman" w:eastAsia="宋体" w:hAnsi="Times New Roman"/>
          <w:sz w:val="24"/>
        </w:rPr>
        <w:t>Unet</w:t>
      </w:r>
      <w:r w:rsidRPr="00924999">
        <w:rPr>
          <w:rFonts w:ascii="Times New Roman" w:eastAsia="宋体" w:hAnsi="Times New Roman"/>
          <w:sz w:val="24"/>
        </w:rPr>
        <w:t>模型进行图像分割。实验结果表明，本文方法在脑胶质瘤</w:t>
      </w:r>
      <w:r w:rsidRPr="00924999">
        <w:rPr>
          <w:rFonts w:ascii="Times New Roman" w:eastAsia="宋体" w:hAnsi="Times New Roman"/>
          <w:sz w:val="24"/>
        </w:rPr>
        <w:t>MRI</w:t>
      </w:r>
      <w:r w:rsidRPr="00924999">
        <w:rPr>
          <w:rFonts w:ascii="Times New Roman" w:eastAsia="宋体" w:hAnsi="Times New Roman"/>
          <w:sz w:val="24"/>
        </w:rPr>
        <w:t>图像分割中表现出更高的准确性和边界拟合度，有助于医生快速准确地对脑胶质瘤进</w:t>
      </w:r>
      <w:r w:rsidRPr="00924999">
        <w:rPr>
          <w:rFonts w:ascii="Times New Roman" w:eastAsia="宋体" w:hAnsi="Times New Roman" w:hint="eastAsia"/>
          <w:sz w:val="24"/>
        </w:rPr>
        <w:t>行分割和诊断，从而在诊断阶段发挥重要作用</w:t>
      </w:r>
      <w:r w:rsidRPr="00924999">
        <w:rPr>
          <w:rFonts w:ascii="Times New Roman" w:eastAsia="宋体" w:hAnsi="Times New Roman"/>
          <w:sz w:val="24"/>
        </w:rPr>
        <w:t xml:space="preserve"> </w:t>
      </w:r>
      <w:r w:rsidRPr="00924999">
        <w:rPr>
          <w:rFonts w:ascii="Times New Roman" w:eastAsia="宋体" w:hAnsi="Times New Roman"/>
          <w:sz w:val="24"/>
        </w:rPr>
        <w:t>。</w:t>
      </w:r>
    </w:p>
    <w:p w14:paraId="22D09E4F" w14:textId="416D74F1" w:rsidR="00950002" w:rsidRPr="00591125" w:rsidRDefault="00950002" w:rsidP="00F47DEE">
      <w:pPr>
        <w:pStyle w:val="1"/>
        <w:numPr>
          <w:ilvl w:val="0"/>
          <w:numId w:val="2"/>
        </w:numPr>
        <w:rPr>
          <w:rFonts w:ascii="黑体" w:eastAsia="黑体" w:hAnsi="黑体" w:hint="eastAsia"/>
          <w:color w:val="auto"/>
          <w:sz w:val="30"/>
          <w:szCs w:val="30"/>
        </w:rPr>
      </w:pPr>
      <w:r w:rsidRPr="00591125">
        <w:rPr>
          <w:rFonts w:ascii="黑体" w:eastAsia="黑体" w:hAnsi="黑体" w:hint="eastAsia"/>
          <w:color w:val="auto"/>
          <w:sz w:val="30"/>
          <w:szCs w:val="30"/>
        </w:rPr>
        <w:t>引言</w:t>
      </w:r>
    </w:p>
    <w:p w14:paraId="11FD85F5" w14:textId="4DD0BEBA" w:rsidR="00950002" w:rsidRDefault="00164388" w:rsidP="00C02A4E">
      <w:pPr>
        <w:wordWrap w:val="0"/>
        <w:topLinePunct/>
        <w:spacing w:line="360" w:lineRule="auto"/>
        <w:ind w:firstLineChars="200" w:firstLine="480"/>
        <w:rPr>
          <w:rFonts w:ascii="Times New Roman" w:eastAsia="宋体" w:hAnsi="Times New Roman"/>
          <w:sz w:val="24"/>
        </w:rPr>
      </w:pPr>
      <w:r w:rsidRPr="00B148DA">
        <w:rPr>
          <w:rFonts w:ascii="Times New Roman" w:eastAsia="宋体" w:hAnsi="Times New Roman" w:hint="eastAsia"/>
          <w:sz w:val="24"/>
        </w:rPr>
        <w:t>脑胶质瘤是起源于中枢神经系统（</w:t>
      </w:r>
      <w:r w:rsidRPr="00B148DA">
        <w:rPr>
          <w:rFonts w:ascii="Times New Roman" w:eastAsia="宋体" w:hAnsi="Times New Roman"/>
          <w:sz w:val="24"/>
        </w:rPr>
        <w:t>Central Nervous System</w:t>
      </w:r>
      <w:r w:rsidRPr="00B148DA">
        <w:rPr>
          <w:rFonts w:ascii="Times New Roman" w:eastAsia="宋体" w:hAnsi="Times New Roman"/>
          <w:sz w:val="24"/>
        </w:rPr>
        <w:t>，</w:t>
      </w:r>
      <w:r w:rsidRPr="00B148DA">
        <w:rPr>
          <w:rFonts w:ascii="Times New Roman" w:eastAsia="宋体" w:hAnsi="Times New Roman"/>
          <w:sz w:val="24"/>
        </w:rPr>
        <w:t>CNS</w:t>
      </w:r>
      <w:r w:rsidRPr="00B148DA">
        <w:rPr>
          <w:rFonts w:ascii="Times New Roman" w:eastAsia="宋体" w:hAnsi="Times New Roman"/>
          <w:sz w:val="24"/>
        </w:rPr>
        <w:t>）胶质细胞的肿瘤，约占颅内肿瘤的</w:t>
      </w:r>
      <w:r w:rsidRPr="00B148DA">
        <w:rPr>
          <w:rFonts w:ascii="Times New Roman" w:eastAsia="宋体" w:hAnsi="Times New Roman"/>
          <w:sz w:val="24"/>
        </w:rPr>
        <w:t>33%</w:t>
      </w:r>
      <w:r w:rsidRPr="00B148DA">
        <w:rPr>
          <w:rFonts w:ascii="Times New Roman" w:eastAsia="宋体" w:hAnsi="Times New Roman"/>
          <w:sz w:val="24"/>
        </w:rPr>
        <w:t>，是最常见的原发性颅内肿瘤</w:t>
      </w:r>
      <w:r w:rsidRPr="00B148DA">
        <w:rPr>
          <w:rFonts w:ascii="Times New Roman" w:eastAsia="宋体" w:hAnsi="Times New Roman"/>
          <w:sz w:val="24"/>
        </w:rPr>
        <w:fldChar w:fldCharType="begin"/>
      </w:r>
      <w:r w:rsidRPr="00B148DA">
        <w:rPr>
          <w:rFonts w:ascii="Times New Roman" w:eastAsia="宋体" w:hAnsi="Times New Roman"/>
          <w:sz w:val="24"/>
        </w:rPr>
        <w:instrText xml:space="preserve"> ADDIN EN.CITE &lt;EndNote&gt;&lt;Cite&gt;&lt;Author&gt;Forst&lt;/Author&gt;&lt;Year&gt;2014&lt;/Year&gt;&lt;RecNum&gt;488&lt;/RecNum&gt;&lt;DisplayText&gt;&lt;style face="superscript"&gt;[1]&lt;/style&gt;&lt;/DisplayText&gt;&lt;record&gt;&lt;rec-number&gt;488&lt;/rec-number&gt;&lt;foreign-keys&gt;&lt;key app="EN" db-id="wxtsfzrs39wtr6efzxixs024rdfaxwdwwe5d" timestamp="1704782408"&gt;488&lt;/key&gt;&lt;/foreign-keys&gt;&lt;ref-type name="Journal Article"&gt;17&lt;/ref-type&gt;&lt;contributors&gt;&lt;authors&gt;&lt;author&gt;Forst, D. A.&lt;/author&gt;&lt;author&gt;Nahed, B. V.&lt;/author&gt;&lt;author&gt;Loeffler, J. S.&lt;/author&gt;&lt;author&gt;Batchelor, T. T.&lt;/author&gt;&lt;/authors&gt;&lt;/contributors&gt;&lt;auth-address&gt;Departments of Neurology, Neurosurgery, and Radiation Oncology, and Division of Hematology and Oncology, Massachusetts General Hospital, Harvard Medical School, Boston, Massachusetts, USA.&lt;/auth-address&gt;&lt;titles&gt;&lt;title&gt;Low-grade gliomas&lt;/title&gt;&lt;secondary-title&gt;Oncologist&lt;/secondary-title&gt;&lt;alt-title&gt;The oncologist&lt;/alt-title&gt;&lt;/titles&gt;&lt;periodical&gt;&lt;full-title&gt;Oncologist&lt;/full-title&gt;&lt;abbr-1&gt;The oncologist&lt;/abbr-1&gt;&lt;/periodical&gt;&lt;alt-periodical&gt;&lt;full-title&gt;Oncologist&lt;/full-title&gt;&lt;abbr-1&gt;The oncologist&lt;/abbr-1&gt;&lt;/alt-periodical&gt;&lt;pages&gt;403-13&lt;/pages&gt;&lt;volume&gt;19&lt;/volume&gt;&lt;number&gt;4&lt;/number&gt;&lt;edition&gt;2014/03/26&lt;/edition&gt;&lt;keywords&gt;&lt;keyword&gt;Adult&lt;/keyword&gt;&lt;keyword&gt;*Brain Neoplasms/drug therapy/radiotherapy/surgery&lt;/keyword&gt;&lt;keyword&gt;*Glioma/diagnostic imaging/genetics/pathology/therapy&lt;/keyword&gt;&lt;keyword&gt;Humans&lt;/keyword&gt;&lt;keyword&gt;Radiography&lt;/keyword&gt;&lt;keyword&gt;Treatment Outcome&lt;/keyword&gt;&lt;keyword&gt;Young Adult&lt;/keyword&gt;&lt;keyword&gt;Astrocytoma&lt;/keyword&gt;&lt;keyword&gt;Glioma&lt;/keyword&gt;&lt;keyword&gt;Oligodendroglioma&lt;/keyword&gt;&lt;keyword&gt;Radiation&lt;/keyword&gt;&lt;keyword&gt;Surgery&lt;/keyword&gt;&lt;keyword&gt;article.&lt;/keyword&gt;&lt;/keywords&gt;&lt;dates&gt;&lt;year&gt;2014&lt;/year&gt;&lt;pub-dates&gt;&lt;date&gt;Apr&lt;/date&gt;&lt;/pub-dates&gt;&lt;/dates&gt;&lt;isbn&gt;1083-7159 (Print)&amp;#xD;1083-7159&lt;/isbn&gt;&lt;accession-num&gt;24664484&lt;/accession-num&gt;&lt;urls&gt;&lt;/urls&gt;&lt;custom2&gt;PMC3983820&lt;/custom2&gt;&lt;electronic-resource-num&gt;10.1634/theoncologist.2013-0345&lt;/electronic-resource-num&gt;&lt;remote-database-provider&gt;NLM&lt;/remote-database-provider&gt;&lt;language&gt;eng&lt;/language&gt;&lt;/record&gt;&lt;/Cite&gt;&lt;/EndNote&gt;</w:instrText>
      </w:r>
      <w:r w:rsidRPr="00B148DA">
        <w:rPr>
          <w:rFonts w:ascii="Times New Roman" w:eastAsia="宋体" w:hAnsi="Times New Roman"/>
          <w:sz w:val="24"/>
        </w:rPr>
        <w:fldChar w:fldCharType="separate"/>
      </w:r>
      <w:r w:rsidRPr="00B148DA">
        <w:rPr>
          <w:rFonts w:ascii="Times New Roman" w:eastAsia="宋体" w:hAnsi="Times New Roman"/>
          <w:noProof/>
          <w:sz w:val="24"/>
          <w:vertAlign w:val="superscript"/>
        </w:rPr>
        <w:t>[1]</w:t>
      </w:r>
      <w:r w:rsidRPr="00B148DA">
        <w:rPr>
          <w:rFonts w:ascii="Times New Roman" w:eastAsia="宋体" w:hAnsi="Times New Roman"/>
          <w:sz w:val="24"/>
        </w:rPr>
        <w:fldChar w:fldCharType="end"/>
      </w:r>
      <w:r w:rsidRPr="00B148DA">
        <w:rPr>
          <w:rFonts w:ascii="Times New Roman" w:eastAsia="宋体" w:hAnsi="Times New Roman"/>
          <w:sz w:val="24"/>
        </w:rPr>
        <w:t>。世界脑胶质瘤发病率为</w:t>
      </w:r>
      <w:r w:rsidRPr="00B148DA">
        <w:rPr>
          <w:rFonts w:ascii="Times New Roman" w:eastAsia="宋体" w:hAnsi="Times New Roman"/>
          <w:sz w:val="24"/>
        </w:rPr>
        <w:t xml:space="preserve">5.26/10 </w:t>
      </w:r>
      <w:r w:rsidRPr="00B148DA">
        <w:rPr>
          <w:rFonts w:ascii="Times New Roman" w:eastAsia="宋体" w:hAnsi="Times New Roman"/>
          <w:sz w:val="24"/>
        </w:rPr>
        <w:t>万</w:t>
      </w:r>
      <w:r w:rsidRPr="00B148DA">
        <w:rPr>
          <w:rFonts w:ascii="Times New Roman" w:eastAsia="宋体" w:hAnsi="Times New Roman"/>
          <w:sz w:val="24"/>
        </w:rPr>
        <w:fldChar w:fldCharType="begin"/>
      </w:r>
      <w:r w:rsidRPr="00B148DA">
        <w:rPr>
          <w:rFonts w:ascii="Times New Roman" w:eastAsia="宋体" w:hAnsi="Times New Roman"/>
          <w:sz w:val="24"/>
        </w:rPr>
        <w:instrText xml:space="preserve"> ADDIN EN.CITE &lt;EndNote&gt;&lt;Cite&gt;&lt;Author&gt;Omuro&lt;/Author&gt;&lt;Year&gt;2013&lt;/Year&gt;&lt;RecNum&gt;489&lt;/RecNum&gt;&lt;DisplayText&gt;&lt;style face="superscript"&gt;[2]&lt;/style&gt;&lt;/DisplayText&gt;&lt;record&gt;&lt;rec-number&gt;489&lt;/rec-number&gt;&lt;foreign-keys&gt;&lt;key app="EN" db-id="wxtsfzrs39wtr6efzxixs024rdfaxwdwwe5d" timestamp="1704782784"&gt;489&lt;/key&gt;&lt;/foreign-keys&gt;&lt;ref-type name="Journal Article"&gt;17&lt;/ref-type&gt;&lt;contributors&gt;&lt;authors&gt;&lt;author&gt;Omuro, A.&lt;/author&gt;&lt;author&gt;DeAngelis, L. M.&lt;/author&gt;&lt;/authors&gt;&lt;/contributors&gt;&lt;auth-address&gt;Department of Neurology, Memorial Sloan-Kettering Cancer Center, New York, New York.&lt;/auth-address&gt;&lt;titles&gt;&lt;title&gt;Glioblastoma and other malignant gliomas: a clinical review&lt;/title&gt;&lt;secondary-title&gt;Jama&lt;/secondary-title&gt;&lt;alt-title&gt;Jama&lt;/alt-title&gt;&lt;/titles&gt;&lt;periodical&gt;&lt;full-title&gt;Jama&lt;/full-title&gt;&lt;abbr-1&gt;Jama&lt;/abbr-1&gt;&lt;/periodical&gt;&lt;alt-periodical&gt;&lt;full-title&gt;Jama&lt;/full-title&gt;&lt;abbr-1&gt;Jama&lt;/abbr-1&gt;&lt;/alt-periodical&gt;&lt;pages&gt;1842-50&lt;/pages&gt;&lt;volume&gt;310&lt;/volume&gt;&lt;number&gt;17&lt;/number&gt;&lt;edition&gt;2013/11/07&lt;/edition&gt;&lt;keywords&gt;&lt;keyword&gt;Combined Modality Therapy&lt;/keyword&gt;&lt;keyword&gt;Environmental Exposure&lt;/keyword&gt;&lt;keyword&gt;Genetic Predisposition to Disease&lt;/keyword&gt;&lt;keyword&gt;Glioblastoma/diagnosis/epidemiology/genetics/*therapy&lt;/keyword&gt;&lt;keyword&gt;Humans&lt;/keyword&gt;&lt;keyword&gt;Risk&lt;/keyword&gt;&lt;/keywords&gt;&lt;dates&gt;&lt;year&gt;2013&lt;/year&gt;&lt;pub-dates&gt;&lt;date&gt;Nov 6&lt;/date&gt;&lt;/pub-dates&gt;&lt;/dates&gt;&lt;isbn&gt;0098-7484&lt;/isbn&gt;&lt;accession-num&gt;24193082&lt;/accession-num&gt;&lt;urls&gt;&lt;/urls&gt;&lt;electronic-resource-num&gt;10.1001/jama.2013.280319&lt;/electronic-resource-num&gt;&lt;remote-database-provider&gt;NLM&lt;/remote-database-provider&gt;&lt;language&gt;eng&lt;/language&gt;&lt;/record&gt;&lt;/Cite&gt;&lt;/EndNote&gt;</w:instrText>
      </w:r>
      <w:r w:rsidRPr="00B148DA">
        <w:rPr>
          <w:rFonts w:ascii="Times New Roman" w:eastAsia="宋体" w:hAnsi="Times New Roman"/>
          <w:sz w:val="24"/>
        </w:rPr>
        <w:fldChar w:fldCharType="separate"/>
      </w:r>
      <w:r w:rsidRPr="00B148DA">
        <w:rPr>
          <w:rFonts w:ascii="Times New Roman" w:eastAsia="宋体" w:hAnsi="Times New Roman"/>
          <w:noProof/>
          <w:sz w:val="24"/>
          <w:vertAlign w:val="superscript"/>
        </w:rPr>
        <w:t>[2]</w:t>
      </w:r>
      <w:r w:rsidRPr="00B148DA">
        <w:rPr>
          <w:rFonts w:ascii="Times New Roman" w:eastAsia="宋体" w:hAnsi="Times New Roman"/>
          <w:sz w:val="24"/>
        </w:rPr>
        <w:fldChar w:fldCharType="end"/>
      </w:r>
      <w:r w:rsidRPr="00B148DA">
        <w:rPr>
          <w:rFonts w:ascii="Times New Roman" w:eastAsia="宋体" w:hAnsi="Times New Roman"/>
          <w:sz w:val="24"/>
        </w:rPr>
        <w:t>，我国脑胶质瘤年发病率为</w:t>
      </w:r>
      <w:r w:rsidRPr="00B148DA">
        <w:rPr>
          <w:rFonts w:ascii="Times New Roman" w:eastAsia="宋体" w:hAnsi="Times New Roman"/>
          <w:sz w:val="24"/>
        </w:rPr>
        <w:t xml:space="preserve"> 5</w:t>
      </w:r>
      <w:r w:rsidRPr="00B148DA">
        <w:rPr>
          <w:rFonts w:ascii="Times New Roman" w:eastAsia="宋体" w:hAnsi="Times New Roman"/>
          <w:sz w:val="24"/>
        </w:rPr>
        <w:t>～</w:t>
      </w:r>
      <w:r w:rsidRPr="00B148DA">
        <w:rPr>
          <w:rFonts w:ascii="Times New Roman" w:eastAsia="宋体" w:hAnsi="Times New Roman"/>
          <w:sz w:val="24"/>
        </w:rPr>
        <w:t xml:space="preserve">8/10 </w:t>
      </w:r>
      <w:r w:rsidRPr="00B148DA">
        <w:rPr>
          <w:rFonts w:ascii="Times New Roman" w:eastAsia="宋体" w:hAnsi="Times New Roman"/>
          <w:sz w:val="24"/>
        </w:rPr>
        <w:t>万，根据美国脑肿瘤注册中心调查显示：脑胶质瘤约占中枢神经系统肿瘤的</w:t>
      </w:r>
      <w:r w:rsidRPr="00B148DA">
        <w:rPr>
          <w:rFonts w:ascii="Times New Roman" w:eastAsia="宋体" w:hAnsi="Times New Roman"/>
          <w:sz w:val="24"/>
        </w:rPr>
        <w:t>27%</w:t>
      </w:r>
      <w:r w:rsidRPr="00B148DA">
        <w:rPr>
          <w:rFonts w:ascii="Times New Roman" w:eastAsia="宋体" w:hAnsi="Times New Roman"/>
          <w:sz w:val="24"/>
        </w:rPr>
        <w:t>，占恶性肿瘤的比例约为</w:t>
      </w:r>
      <w:r w:rsidRPr="00B148DA">
        <w:rPr>
          <w:rFonts w:ascii="Times New Roman" w:eastAsia="宋体" w:hAnsi="Times New Roman"/>
          <w:sz w:val="24"/>
        </w:rPr>
        <w:t>81%</w:t>
      </w:r>
      <w:r w:rsidRPr="00B148DA">
        <w:rPr>
          <w:rFonts w:ascii="Times New Roman" w:eastAsia="宋体" w:hAnsi="Times New Roman"/>
          <w:sz w:val="24"/>
        </w:rPr>
        <w:fldChar w:fldCharType="begin">
          <w:fldData xml:space="preserve">PEVuZE5vdGU+PENpdGU+PEF1dGhvcj5ZYW5nPC9BdXRob3I+PFllYXI+MjAxMzwvWWVhcj48UmVj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</w:fldData>
        </w:fldChar>
      </w:r>
      <w:r w:rsidRPr="00B148DA">
        <w:rPr>
          <w:rFonts w:ascii="Times New Roman" w:eastAsia="宋体" w:hAnsi="Times New Roman"/>
          <w:sz w:val="24"/>
        </w:rPr>
        <w:instrText xml:space="preserve"> ADDIN EN.CITE </w:instrText>
      </w:r>
      <w:r w:rsidRPr="00B148DA">
        <w:rPr>
          <w:rFonts w:ascii="Times New Roman" w:eastAsia="宋体" w:hAnsi="Times New Roman"/>
          <w:sz w:val="24"/>
        </w:rPr>
        <w:fldChar w:fldCharType="begin">
          <w:fldData xml:space="preserve">PEVuZE5vdGU+PENpdGU+PEF1dGhvcj5ZYW5nPC9BdXRob3I+PFllYXI+MjAxMzwvWWVhcj48UmVj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</w:fldData>
        </w:fldChar>
      </w:r>
      <w:r w:rsidRPr="00B148DA">
        <w:rPr>
          <w:rFonts w:ascii="Times New Roman" w:eastAsia="宋体" w:hAnsi="Times New Roman"/>
          <w:sz w:val="24"/>
        </w:rPr>
        <w:instrText xml:space="preserve"> ADDIN EN.CITE.DATA </w:instrText>
      </w:r>
      <w:r w:rsidRPr="00B148DA">
        <w:rPr>
          <w:rFonts w:ascii="Times New Roman" w:eastAsia="宋体" w:hAnsi="Times New Roman"/>
          <w:sz w:val="24"/>
        </w:rPr>
      </w:r>
      <w:r w:rsidRPr="00B148DA">
        <w:rPr>
          <w:rFonts w:ascii="Times New Roman" w:eastAsia="宋体" w:hAnsi="Times New Roman"/>
          <w:sz w:val="24"/>
        </w:rPr>
        <w:fldChar w:fldCharType="end"/>
      </w:r>
      <w:r w:rsidRPr="00B148DA">
        <w:rPr>
          <w:rFonts w:ascii="Times New Roman" w:eastAsia="宋体" w:hAnsi="Times New Roman"/>
          <w:sz w:val="24"/>
        </w:rPr>
      </w:r>
      <w:r w:rsidRPr="00B148DA">
        <w:rPr>
          <w:rFonts w:ascii="Times New Roman" w:eastAsia="宋体" w:hAnsi="Times New Roman"/>
          <w:sz w:val="24"/>
        </w:rPr>
        <w:fldChar w:fldCharType="separate"/>
      </w:r>
      <w:r w:rsidRPr="00B148DA">
        <w:rPr>
          <w:rFonts w:ascii="Times New Roman" w:eastAsia="宋体" w:hAnsi="Times New Roman"/>
          <w:noProof/>
          <w:sz w:val="24"/>
          <w:vertAlign w:val="superscript"/>
        </w:rPr>
        <w:t>[3]</w:t>
      </w:r>
      <w:r w:rsidRPr="00B148DA">
        <w:rPr>
          <w:rFonts w:ascii="Times New Roman" w:eastAsia="宋体" w:hAnsi="Times New Roman"/>
          <w:sz w:val="24"/>
        </w:rPr>
        <w:fldChar w:fldCharType="end"/>
      </w:r>
      <w:r w:rsidRPr="00B148DA">
        <w:rPr>
          <w:rFonts w:ascii="Times New Roman" w:eastAsia="宋体" w:hAnsi="Times New Roman"/>
          <w:sz w:val="24"/>
        </w:rPr>
        <w:t>。在我国，脑胶质瘤</w:t>
      </w:r>
      <w:r w:rsidRPr="00B148DA">
        <w:rPr>
          <w:rFonts w:ascii="Times New Roman" w:eastAsia="宋体" w:hAnsi="Times New Roman"/>
          <w:sz w:val="24"/>
        </w:rPr>
        <w:t>(brain glioma)</w:t>
      </w:r>
      <w:r w:rsidRPr="00B148DA">
        <w:rPr>
          <w:rFonts w:ascii="Times New Roman" w:eastAsia="宋体" w:hAnsi="Times New Roman"/>
          <w:sz w:val="24"/>
        </w:rPr>
        <w:t>的年发病率为</w:t>
      </w:r>
      <w:r w:rsidRPr="00B148DA">
        <w:rPr>
          <w:rFonts w:ascii="Times New Roman" w:eastAsia="宋体" w:hAnsi="Times New Roman"/>
          <w:sz w:val="24"/>
        </w:rPr>
        <w:t>5-8/10</w:t>
      </w:r>
      <w:r w:rsidRPr="00B148DA">
        <w:rPr>
          <w:rFonts w:ascii="Times New Roman" w:eastAsia="宋体" w:hAnsi="Times New Roman"/>
          <w:sz w:val="24"/>
        </w:rPr>
        <w:t>万，</w:t>
      </w:r>
      <w:r w:rsidRPr="00B148DA">
        <w:rPr>
          <w:rFonts w:ascii="Times New Roman" w:eastAsia="宋体" w:hAnsi="Times New Roman"/>
          <w:sz w:val="24"/>
        </w:rPr>
        <w:t>5</w:t>
      </w:r>
      <w:r w:rsidRPr="00B148DA">
        <w:rPr>
          <w:rFonts w:ascii="Times New Roman" w:eastAsia="宋体" w:hAnsi="Times New Roman"/>
          <w:sz w:val="24"/>
        </w:rPr>
        <w:t>年病死率仅次于胰腺癌和肺癌</w:t>
      </w:r>
      <w:r w:rsidRPr="00B148DA">
        <w:rPr>
          <w:rFonts w:ascii="Times New Roman" w:eastAsia="宋体" w:hAnsi="Times New Roman"/>
          <w:sz w:val="24"/>
        </w:rPr>
        <w:fldChar w:fldCharType="begin"/>
      </w:r>
      <w:r w:rsidRPr="00B148DA">
        <w:rPr>
          <w:rFonts w:ascii="Times New Roman" w:eastAsia="宋体" w:hAnsi="Times New Roman"/>
          <w:sz w:val="24"/>
        </w:rPr>
        <w:instrText xml:space="preserve"> ADDIN EN.CITE &lt;EndNote&gt;&lt;Cite&gt;&lt;Author&gt;Barami&lt;/Author&gt;&lt;Year&gt;2010&lt;/Year&gt;&lt;RecNum&gt;504&lt;/RecNum&gt;&lt;DisplayText&gt;&lt;style face="superscript"&gt;[4]&lt;/style&gt;&lt;/DisplayText&gt;&lt;record&gt;&lt;rec-number&gt;504&lt;/rec-number&gt;&lt;foreign-keys&gt;&lt;key app="EN" db-id="wxtsfzrs39wtr6efzxixs024rdfaxwdwwe5d" timestamp="1704790818"&gt;504&lt;/key&gt;&lt;/foreign-keys&gt;&lt;ref-type name="Journal Article"&gt;17&lt;/ref-type&gt;&lt;contributors&gt;&lt;authors&gt;&lt;author&gt;Barami, K.&lt;/author&gt;&lt;/authors&gt;&lt;/contributors&gt;&lt;auth-address&gt;Memorial Neuroscience Center, Memorial Hospital Jacksonville, Suite 355, Jacksonville, Florida 32216, USA. kbarami@yahoo.com&lt;/auth-address&gt;&lt;titles&gt;&lt;title&gt;Oncomodulatory mechanisms of human cytomegalovirus in gliomas&lt;/title&gt;&lt;secondary-title&gt;J Clin Neurosci&lt;/secondary-title&gt;&lt;alt-title&gt;Journal of clinical neuroscience : official journal of the Neurosurgical Society of Australasia&lt;/alt-title&gt;&lt;/titles&gt;&lt;periodical&gt;&lt;full-title&gt;J Clin Neurosci&lt;/full-title&gt;&lt;abbr-1&gt;Journal of clinical neuroscience : official journal of the Neurosurgical Society of Australasia&lt;/abbr-1&gt;&lt;/periodical&gt;&lt;alt-periodical&gt;&lt;full-title&gt;J Clin Neurosci&lt;/full-title&gt;&lt;abbr-1&gt;Journal of clinical neuroscience : official journal of the Neurosurgical Society of Australasia&lt;/abbr-1&gt;&lt;/alt-periodical&gt;&lt;pages&gt;819-23&lt;/pages&gt;&lt;volume&gt;17&lt;/volume&gt;&lt;number&gt;7&lt;/number&gt;&lt;edition&gt;2010/04/30&lt;/edition&gt;&lt;keywords&gt;&lt;keyword&gt;Animals&lt;/keyword&gt;&lt;keyword&gt;Antineoplastic Agents/therapeutic use&lt;/keyword&gt;&lt;keyword&gt;Cell Cycle/drug effects/physiology&lt;/keyword&gt;&lt;keyword&gt;Cell Movement/drug effects/physiology&lt;/keyword&gt;&lt;keyword&gt;Cytomegalovirus/drug effects/*pathogenicity&lt;/keyword&gt;&lt;keyword&gt;Cytomegalovirus Infections/drug therapy/*pathology/*virology&lt;/keyword&gt;&lt;keyword&gt;Glioma/drug therapy/*pathology/*virology&lt;/keyword&gt;&lt;keyword&gt;Humans&lt;/keyword&gt;&lt;/keywords&gt;&lt;dates&gt;&lt;year&gt;2010&lt;/year&gt;&lt;pub-dates&gt;&lt;date&gt;Jul&lt;/date&gt;&lt;/pub-dates&gt;&lt;/dates&gt;&lt;isbn&gt;0967-5868&lt;/isbn&gt;&lt;accession-num&gt;20427188&lt;/accession-num&gt;&lt;urls&gt;&lt;/urls&gt;&lt;electronic-resource-num&gt;10.1016/j.jocn.2009.10.040&lt;/electronic-resource-num&gt;&lt;remote-database-provider&gt;NLM&lt;/remote-database-provider&gt;&lt;language&gt;eng&lt;/language&gt;&lt;/record&gt;&lt;/Cite&gt;&lt;/EndNote&gt;</w:instrText>
      </w:r>
      <w:r w:rsidRPr="00B148DA">
        <w:rPr>
          <w:rFonts w:ascii="Times New Roman" w:eastAsia="宋体" w:hAnsi="Times New Roman"/>
          <w:sz w:val="24"/>
        </w:rPr>
        <w:fldChar w:fldCharType="separate"/>
      </w:r>
      <w:r w:rsidRPr="00B148DA">
        <w:rPr>
          <w:rFonts w:ascii="Times New Roman" w:eastAsia="宋体" w:hAnsi="Times New Roman"/>
          <w:noProof/>
          <w:sz w:val="24"/>
          <w:vertAlign w:val="superscript"/>
        </w:rPr>
        <w:t>[4]</w:t>
      </w:r>
      <w:r w:rsidRPr="00B148DA">
        <w:rPr>
          <w:rFonts w:ascii="Times New Roman" w:eastAsia="宋体" w:hAnsi="Times New Roman"/>
          <w:sz w:val="24"/>
        </w:rPr>
        <w:fldChar w:fldCharType="end"/>
      </w:r>
      <w:r w:rsidRPr="00B148DA">
        <w:rPr>
          <w:rFonts w:ascii="Times New Roman" w:eastAsia="宋体" w:hAnsi="Times New Roman" w:hint="eastAsia"/>
          <w:sz w:val="24"/>
        </w:rPr>
        <w:t>。</w:t>
      </w:r>
      <w:r w:rsidRPr="00C02A4E">
        <w:rPr>
          <w:rFonts w:ascii="Times New Roman" w:eastAsia="宋体" w:hAnsi="Times New Roman" w:hint="eastAsia"/>
          <w:sz w:val="24"/>
        </w:rPr>
        <w:t>根据</w:t>
      </w:r>
      <w:r w:rsidRPr="00C02A4E">
        <w:rPr>
          <w:rFonts w:ascii="Times New Roman" w:eastAsia="宋体" w:hAnsi="Times New Roman" w:hint="eastAsia"/>
          <w:sz w:val="24"/>
        </w:rPr>
        <w:t>CBTRUS</w:t>
      </w:r>
      <w:r w:rsidRPr="00C02A4E">
        <w:rPr>
          <w:rFonts w:ascii="Times New Roman" w:eastAsia="宋体" w:hAnsi="Times New Roman" w:hint="eastAsia"/>
          <w:sz w:val="24"/>
        </w:rPr>
        <w:t>（</w:t>
      </w:r>
      <w:r w:rsidR="00C02A4E" w:rsidRPr="00C02A4E">
        <w:rPr>
          <w:rFonts w:ascii="Times New Roman" w:eastAsia="宋体" w:hAnsi="Times New Roman" w:hint="eastAsia"/>
          <w:sz w:val="24"/>
        </w:rPr>
        <w:t>美国中央脑肿瘤登记处</w:t>
      </w:r>
      <w:r w:rsidRPr="00C02A4E">
        <w:rPr>
          <w:rFonts w:ascii="Times New Roman" w:eastAsia="宋体" w:hAnsi="Times New Roman" w:hint="eastAsia"/>
          <w:sz w:val="24"/>
        </w:rPr>
        <w:t>）统计报告</w:t>
      </w:r>
      <w:r w:rsidR="00C02A4E" w:rsidRPr="00C02A4E">
        <w:rPr>
          <w:rFonts w:ascii="Times New Roman" w:eastAsia="宋体" w:hAnsi="Times New Roman" w:hint="eastAsia"/>
          <w:sz w:val="24"/>
        </w:rPr>
        <w:t>：</w:t>
      </w:r>
      <w:r w:rsidR="00C02A4E" w:rsidRPr="00C02A4E">
        <w:rPr>
          <w:rFonts w:ascii="Times New Roman" w:eastAsia="宋体" w:hAnsi="Times New Roman"/>
          <w:sz w:val="24"/>
        </w:rPr>
        <w:t xml:space="preserve">2015 </w:t>
      </w:r>
      <w:r w:rsidR="00C02A4E" w:rsidRPr="00C02A4E">
        <w:rPr>
          <w:rFonts w:ascii="Times New Roman" w:eastAsia="宋体" w:hAnsi="Times New Roman"/>
          <w:sz w:val="24"/>
        </w:rPr>
        <w:t>年至</w:t>
      </w:r>
      <w:r w:rsidR="00C02A4E" w:rsidRPr="00C02A4E">
        <w:rPr>
          <w:rFonts w:ascii="Times New Roman" w:eastAsia="宋体" w:hAnsi="Times New Roman"/>
          <w:sz w:val="24"/>
        </w:rPr>
        <w:t xml:space="preserve"> 2019 </w:t>
      </w:r>
      <w:r w:rsidR="00C02A4E" w:rsidRPr="00C02A4E">
        <w:rPr>
          <w:rFonts w:ascii="Times New Roman" w:eastAsia="宋体" w:hAnsi="Times New Roman"/>
          <w:sz w:val="24"/>
        </w:rPr>
        <w:t>年间，有</w:t>
      </w:r>
      <w:r w:rsidR="00C02A4E" w:rsidRPr="00C02A4E">
        <w:rPr>
          <w:rFonts w:ascii="Times New Roman" w:eastAsia="宋体" w:hAnsi="Times New Roman"/>
          <w:sz w:val="24"/>
        </w:rPr>
        <w:t xml:space="preserve"> 84,264 </w:t>
      </w:r>
      <w:r w:rsidR="00C02A4E" w:rsidRPr="00C02A4E">
        <w:rPr>
          <w:rFonts w:ascii="Times New Roman" w:eastAsia="宋体" w:hAnsi="Times New Roman"/>
          <w:sz w:val="24"/>
        </w:rPr>
        <w:t>人死于恶性脑和其他中枢神经系统肿瘤。这意味着平均每年每</w:t>
      </w:r>
      <w:r w:rsidR="00C02A4E" w:rsidRPr="00C02A4E">
        <w:rPr>
          <w:rFonts w:ascii="Times New Roman" w:eastAsia="宋体" w:hAnsi="Times New Roman"/>
          <w:sz w:val="24"/>
        </w:rPr>
        <w:t>10</w:t>
      </w:r>
      <w:r w:rsidR="00C02A4E" w:rsidRPr="00C02A4E">
        <w:rPr>
          <w:rFonts w:ascii="Times New Roman" w:eastAsia="宋体" w:hAnsi="Times New Roman"/>
          <w:sz w:val="24"/>
        </w:rPr>
        <w:t>万人中有</w:t>
      </w:r>
      <w:r w:rsidR="00C02A4E" w:rsidRPr="00C02A4E">
        <w:rPr>
          <w:rFonts w:ascii="Times New Roman" w:eastAsia="宋体" w:hAnsi="Times New Roman"/>
          <w:sz w:val="24"/>
        </w:rPr>
        <w:t>4.41</w:t>
      </w:r>
      <w:r w:rsidR="00C02A4E" w:rsidRPr="00C02A4E">
        <w:rPr>
          <w:rFonts w:ascii="Times New Roman" w:eastAsia="宋体" w:hAnsi="Times New Roman"/>
          <w:sz w:val="24"/>
        </w:rPr>
        <w:t>人死亡，平均每年有</w:t>
      </w:r>
      <w:r w:rsidR="00C02A4E" w:rsidRPr="00C02A4E">
        <w:rPr>
          <w:rFonts w:ascii="Times New Roman" w:eastAsia="宋体" w:hAnsi="Times New Roman"/>
          <w:sz w:val="24"/>
        </w:rPr>
        <w:t>16,853</w:t>
      </w:r>
      <w:r w:rsidR="00C02A4E" w:rsidRPr="00C02A4E">
        <w:rPr>
          <w:rFonts w:ascii="Times New Roman" w:eastAsia="宋体" w:hAnsi="Times New Roman"/>
          <w:sz w:val="24"/>
        </w:rPr>
        <w:t>人死于恶性脑肿瘤和其他中枢神经系统肿瘤</w:t>
      </w:r>
      <w:r w:rsidR="00C02A4E" w:rsidRPr="00C96DC9">
        <w:rPr>
          <w:rFonts w:ascii="Times New Roman" w:eastAsia="宋体" w:hAnsi="Times New Roman" w:hint="eastAsia"/>
          <w:sz w:val="24"/>
          <w:vertAlign w:val="superscript"/>
        </w:rPr>
        <w:t>[5]</w:t>
      </w:r>
      <w:r w:rsidR="00C02A4E" w:rsidRPr="00C02A4E">
        <w:rPr>
          <w:rFonts w:ascii="Times New Roman" w:eastAsia="宋体" w:hAnsi="Times New Roman"/>
          <w:sz w:val="24"/>
        </w:rPr>
        <w:t>。</w:t>
      </w:r>
    </w:p>
    <w:p w14:paraId="3EA2F7E1" w14:textId="5DB33773" w:rsidR="00C02A4E" w:rsidRPr="00A52B4A" w:rsidRDefault="00C02A4E" w:rsidP="00C02A4E">
      <w:pPr>
        <w:wordWrap w:val="0"/>
        <w:topLinePunct/>
        <w:spacing w:line="360" w:lineRule="auto"/>
        <w:ind w:firstLineChars="200" w:firstLine="480"/>
        <w:rPr>
          <w:rFonts w:ascii="Times New Roman" w:eastAsia="宋体" w:hAnsi="Times New Roman"/>
          <w:sz w:val="24"/>
        </w:rPr>
      </w:pPr>
      <w:r w:rsidRPr="00B148DA">
        <w:rPr>
          <w:rFonts w:ascii="Times New Roman" w:eastAsia="宋体" w:hAnsi="Times New Roman"/>
          <w:sz w:val="24"/>
        </w:rPr>
        <w:lastRenderedPageBreak/>
        <w:t xml:space="preserve">2021 </w:t>
      </w:r>
      <w:r w:rsidRPr="00B148DA">
        <w:rPr>
          <w:rFonts w:ascii="Times New Roman" w:eastAsia="宋体" w:hAnsi="Times New Roman"/>
          <w:sz w:val="24"/>
        </w:rPr>
        <w:t>年第五版世界卫生组织</w:t>
      </w:r>
      <w:r w:rsidRPr="00B148DA">
        <w:rPr>
          <w:rFonts w:ascii="Times New Roman" w:eastAsia="宋体" w:hAnsi="Times New Roman"/>
          <w:sz w:val="24"/>
        </w:rPr>
        <w:t>( WHO)</w:t>
      </w:r>
      <w:r w:rsidRPr="00B148DA">
        <w:rPr>
          <w:rFonts w:ascii="Times New Roman" w:eastAsia="宋体" w:hAnsi="Times New Roman"/>
          <w:sz w:val="24"/>
        </w:rPr>
        <w:t>中枢神经系统肿瘤分类</w:t>
      </w:r>
      <w:r w:rsidRPr="00B148DA">
        <w:rPr>
          <w:rFonts w:ascii="Times New Roman" w:eastAsia="宋体" w:hAnsi="Times New Roman"/>
          <w:sz w:val="24"/>
        </w:rPr>
        <w:t>(</w:t>
      </w:r>
      <w:r w:rsidRPr="00B148DA">
        <w:rPr>
          <w:rFonts w:ascii="Times New Roman" w:eastAsia="宋体" w:hAnsi="Times New Roman"/>
          <w:sz w:val="24"/>
        </w:rPr>
        <w:t>以下简称新版分类</w:t>
      </w:r>
      <w:r w:rsidRPr="00B148DA">
        <w:rPr>
          <w:rFonts w:ascii="Times New Roman" w:eastAsia="宋体" w:hAnsi="Times New Roman"/>
          <w:sz w:val="24"/>
        </w:rPr>
        <w:t>)</w:t>
      </w:r>
      <w:r w:rsidRPr="00B148DA">
        <w:rPr>
          <w:rFonts w:ascii="Times New Roman" w:eastAsia="宋体" w:hAnsi="Times New Roman"/>
          <w:sz w:val="24"/>
        </w:rPr>
        <w:t>将脑胶质瘤分为</w:t>
      </w:r>
      <w:r w:rsidRPr="00B148DA">
        <w:rPr>
          <w:rFonts w:ascii="Times New Roman" w:eastAsia="宋体" w:hAnsi="Times New Roman"/>
          <w:sz w:val="24"/>
        </w:rPr>
        <w:t xml:space="preserve"> I ~IV </w:t>
      </w:r>
      <w:r w:rsidRPr="00B148DA">
        <w:rPr>
          <w:rFonts w:ascii="Times New Roman" w:eastAsia="宋体" w:hAnsi="Times New Roman"/>
          <w:sz w:val="24"/>
        </w:rPr>
        <w:t>级</w:t>
      </w:r>
      <w:r w:rsidRPr="00B148DA">
        <w:rPr>
          <w:rFonts w:ascii="Times New Roman" w:eastAsia="宋体" w:hAnsi="Times New Roman"/>
          <w:sz w:val="24"/>
        </w:rPr>
        <w:t>,Ⅰ</w:t>
      </w:r>
      <w:r w:rsidRPr="00B148DA">
        <w:rPr>
          <w:rFonts w:ascii="Times New Roman" w:eastAsia="宋体" w:hAnsi="Times New Roman"/>
          <w:sz w:val="24"/>
        </w:rPr>
        <w:t>、</w:t>
      </w:r>
      <w:r w:rsidRPr="00B148DA">
        <w:rPr>
          <w:rFonts w:ascii="Times New Roman" w:eastAsia="宋体" w:hAnsi="Times New Roman"/>
          <w:sz w:val="24"/>
        </w:rPr>
        <w:t>Ⅱ</w:t>
      </w:r>
      <w:r w:rsidRPr="00B148DA">
        <w:rPr>
          <w:rFonts w:ascii="Times New Roman" w:eastAsia="宋体" w:hAnsi="Times New Roman"/>
          <w:sz w:val="24"/>
        </w:rPr>
        <w:t>级为为低级别脑胶质瘤</w:t>
      </w:r>
      <w:r w:rsidRPr="00B148DA">
        <w:rPr>
          <w:rFonts w:ascii="Times New Roman" w:eastAsia="宋体" w:hAnsi="Times New Roman"/>
          <w:sz w:val="24"/>
        </w:rPr>
        <w:t>( low-grade glioma,LGG),</w:t>
      </w:r>
      <w:r w:rsidRPr="00B148DA">
        <w:rPr>
          <w:rFonts w:ascii="Times New Roman" w:eastAsia="宋体" w:hAnsi="Times New Roman"/>
          <w:sz w:val="24"/>
        </w:rPr>
        <w:t>在儿童和年轻人中比较常见，</w:t>
      </w:r>
      <w:r w:rsidRPr="00B148DA">
        <w:rPr>
          <w:rFonts w:ascii="Times New Roman" w:eastAsia="宋体" w:hAnsi="Times New Roman"/>
          <w:sz w:val="24"/>
        </w:rPr>
        <w:t xml:space="preserve">Ⅲ </w:t>
      </w:r>
      <w:r w:rsidRPr="00B148DA">
        <w:rPr>
          <w:rFonts w:ascii="Times New Roman" w:eastAsia="宋体" w:hAnsi="Times New Roman"/>
          <w:sz w:val="24"/>
        </w:rPr>
        <w:t>、</w:t>
      </w:r>
      <w:r w:rsidRPr="00B148DA">
        <w:rPr>
          <w:rFonts w:ascii="Times New Roman" w:eastAsia="宋体" w:hAnsi="Times New Roman"/>
          <w:sz w:val="24"/>
        </w:rPr>
        <w:t>Ⅳ</w:t>
      </w:r>
      <w:r w:rsidRPr="00B148DA">
        <w:rPr>
          <w:rFonts w:ascii="Times New Roman" w:eastAsia="宋体" w:hAnsi="Times New Roman"/>
          <w:sz w:val="24"/>
        </w:rPr>
        <w:t>级为高级别脑胶质瘤</w:t>
      </w:r>
      <w:r w:rsidRPr="00B148DA">
        <w:rPr>
          <w:rFonts w:ascii="Times New Roman" w:eastAsia="宋体" w:hAnsi="Times New Roman"/>
          <w:sz w:val="24"/>
        </w:rPr>
        <w:t>( high-grade glioma,HCG)</w:t>
      </w:r>
      <w:r w:rsidRPr="00B148DA">
        <w:rPr>
          <w:rFonts w:ascii="Times New Roman" w:eastAsia="宋体" w:hAnsi="Times New Roman"/>
          <w:sz w:val="24"/>
        </w:rPr>
        <w:fldChar w:fldCharType="begin"/>
      </w:r>
      <w:r w:rsidRPr="00B148DA">
        <w:rPr>
          <w:rFonts w:ascii="Times New Roman" w:eastAsia="宋体" w:hAnsi="Times New Roman"/>
          <w:sz w:val="24"/>
        </w:rPr>
        <w:instrText xml:space="preserve"> ADDIN EN.CITE &lt;EndNote&gt;&lt;Cite&gt;&lt;Author&gt;Louis&lt;/Author&gt;&lt;Year&gt;2007&lt;/Year&gt;&lt;RecNum&gt;501&lt;/RecNum&gt;&lt;DisplayText&gt;&lt;style face="superscript"&gt;[9]&lt;/style&gt;&lt;/DisplayText&gt;&lt;record&gt;&lt;rec-number&gt;501&lt;/rec-number&gt;&lt;foreign-keys&gt;&lt;key app="EN" db-id="wxtsfzrs39wtr6efzxixs024rdfaxwdwwe5d" timestamp="1704788530"&gt;501&lt;/key&gt;&lt;/foreign-keys&gt;&lt;ref-type name="Journal Article"&gt;17&lt;/ref-type&gt;&lt;contributors&gt;&lt;authors&gt;&lt;author&gt;Louis, D. N.&lt;/author&gt;&lt;author&gt;Ohgaki, H.&lt;/author&gt;&lt;author&gt;Wiestler, O. D.&lt;/author&gt;&lt;author&gt;Cavenee, W. K.&lt;/author&gt;&lt;author&gt;Burger, P. C.&lt;/author&gt;&lt;author&gt;Jouvet, A.&lt;/author&gt;&lt;author&gt;Scheithauer, B. W.&lt;/author&gt;&lt;author&gt;Kleihues, P.&lt;/author&gt;&lt;/authors&gt;&lt;/contributors&gt;&lt;auth-address&gt;Department of Pathology, Massachusetts General Hospital and Harvard Medical School, Boston, MA 02114, USA.&lt;/auth-address&gt;&lt;titles&gt;&lt;title&gt;The 2007 WHO classification of tumours of the central nervous system&lt;/title&gt;&lt;secondary-title&gt;Acta Neuropathol&lt;/secondary-title&gt;&lt;alt-title&gt;Acta neuropathologica&lt;/alt-title&gt;&lt;/titles&gt;&lt;periodical&gt;&lt;full-title&gt;Acta Neuropathol&lt;/full-title&gt;&lt;abbr-1&gt;Acta neuropathologica&lt;/abbr-1&gt;&lt;/periodical&gt;&lt;alt-periodical&gt;&lt;full-title&gt;Acta Neuropathol&lt;/full-title&gt;&lt;abbr-1&gt;Acta neuropathologica&lt;/abbr-1&gt;&lt;/alt-periodical&gt;&lt;pages&gt;97-109&lt;/pages&gt;&lt;volume&gt;114&lt;/volume&gt;&lt;number&gt;2&lt;/number&gt;&lt;edition&gt;2007/07/10&lt;/edition&gt;&lt;keywords&gt;&lt;keyword&gt;Central Nervous System Neoplasms/*classification&lt;/keyword&gt;&lt;keyword&gt;Humans&lt;/keyword&gt;&lt;keyword&gt;*World Health Organization&lt;/keyword&gt;&lt;/keywords&gt;&lt;dates&gt;&lt;year&gt;2007&lt;/year&gt;&lt;pub-dates&gt;&lt;date&gt;Aug&lt;/date&gt;&lt;/pub-dates&gt;&lt;/dates&gt;&lt;isbn&gt;0001-6322 (Print)&amp;#xD;0001-6322&lt;/isbn&gt;&lt;accession-num&gt;17618441&lt;/accession-num&gt;&lt;urls&gt;&lt;/urls&gt;&lt;custom2&gt;PMC1929165&lt;/custom2&gt;&lt;electronic-resource-num&gt;10.1007/s00401-007-0243-4&lt;/electronic-resource-num&gt;&lt;remote-database-provider&gt;NLM&lt;/remote-database-provider&gt;&lt;language&gt;eng&lt;/language&gt;&lt;/record&gt;&lt;/Cite&gt;&lt;/EndNote&gt;</w:instrText>
      </w:r>
      <w:r w:rsidRPr="00B148DA">
        <w:rPr>
          <w:rFonts w:ascii="Times New Roman" w:eastAsia="宋体" w:hAnsi="Times New Roman"/>
          <w:sz w:val="24"/>
        </w:rPr>
        <w:fldChar w:fldCharType="separate"/>
      </w:r>
      <w:r w:rsidRPr="00B148DA">
        <w:rPr>
          <w:rFonts w:ascii="Times New Roman" w:eastAsia="宋体" w:hAnsi="Times New Roman"/>
          <w:noProof/>
          <w:sz w:val="24"/>
          <w:vertAlign w:val="superscript"/>
        </w:rPr>
        <w:t>[</w:t>
      </w:r>
      <w:r w:rsidR="006C58C0" w:rsidRPr="00B148DA">
        <w:rPr>
          <w:rFonts w:ascii="Times New Roman" w:eastAsia="宋体" w:hAnsi="Times New Roman" w:hint="eastAsia"/>
          <w:noProof/>
          <w:sz w:val="24"/>
          <w:vertAlign w:val="superscript"/>
        </w:rPr>
        <w:t>6</w:t>
      </w:r>
      <w:r w:rsidRPr="00B148DA">
        <w:rPr>
          <w:rFonts w:ascii="Times New Roman" w:eastAsia="宋体" w:hAnsi="Times New Roman"/>
          <w:noProof/>
          <w:sz w:val="24"/>
          <w:vertAlign w:val="superscript"/>
        </w:rPr>
        <w:t>]</w:t>
      </w:r>
      <w:r w:rsidRPr="00B148DA">
        <w:rPr>
          <w:rFonts w:ascii="Times New Roman" w:eastAsia="宋体" w:hAnsi="Times New Roman"/>
          <w:sz w:val="24"/>
        </w:rPr>
        <w:fldChar w:fldCharType="end"/>
      </w:r>
      <w:r w:rsidRPr="00B148DA">
        <w:rPr>
          <w:rFonts w:ascii="Times New Roman" w:eastAsia="宋体" w:hAnsi="Times New Roman"/>
          <w:sz w:val="24"/>
        </w:rPr>
        <w:t>，在老年人中更为常见。其中胶质母细胞瘤</w:t>
      </w:r>
      <w:r w:rsidRPr="00B148DA">
        <w:rPr>
          <w:rFonts w:ascii="Times New Roman" w:eastAsia="宋体" w:hAnsi="Times New Roman"/>
          <w:sz w:val="24"/>
        </w:rPr>
        <w:t>(GBM)</w:t>
      </w:r>
      <w:r w:rsidRPr="00B148DA">
        <w:rPr>
          <w:rFonts w:ascii="Times New Roman" w:eastAsia="宋体" w:hAnsi="Times New Roman"/>
          <w:sz w:val="24"/>
        </w:rPr>
        <w:t>是最常见的成人原发性颅内肿瘤，占所有颅内肿瘤的</w:t>
      </w:r>
      <w:r w:rsidRPr="00B148DA">
        <w:rPr>
          <w:rFonts w:ascii="Times New Roman" w:eastAsia="宋体" w:hAnsi="Times New Roman"/>
          <w:sz w:val="24"/>
        </w:rPr>
        <w:t>15%</w:t>
      </w:r>
      <w:r w:rsidRPr="00B148DA">
        <w:rPr>
          <w:rFonts w:ascii="Times New Roman" w:eastAsia="宋体" w:hAnsi="Times New Roman"/>
          <w:sz w:val="24"/>
        </w:rPr>
        <w:t>至</w:t>
      </w:r>
      <w:r w:rsidRPr="00B148DA">
        <w:rPr>
          <w:rFonts w:ascii="Times New Roman" w:eastAsia="宋体" w:hAnsi="Times New Roman"/>
          <w:sz w:val="24"/>
        </w:rPr>
        <w:t>20%</w:t>
      </w:r>
      <w:r w:rsidRPr="00B148DA">
        <w:rPr>
          <w:rFonts w:ascii="Times New Roman" w:eastAsia="宋体" w:hAnsi="Times New Roman"/>
          <w:sz w:val="24"/>
        </w:rPr>
        <w:t>和所有星形细胞瘤的约</w:t>
      </w:r>
      <w:r w:rsidRPr="00B148DA">
        <w:rPr>
          <w:rFonts w:ascii="Times New Roman" w:eastAsia="宋体" w:hAnsi="Times New Roman"/>
          <w:sz w:val="24"/>
        </w:rPr>
        <w:t>50%</w:t>
      </w:r>
      <w:r w:rsidRPr="00B148DA">
        <w:rPr>
          <w:rFonts w:ascii="Times New Roman" w:eastAsia="宋体" w:hAnsi="Times New Roman"/>
          <w:sz w:val="24"/>
        </w:rPr>
        <w:t>。</w:t>
      </w:r>
      <w:r w:rsidRPr="00B148DA">
        <w:rPr>
          <w:rFonts w:ascii="Times New Roman" w:eastAsia="宋体" w:hAnsi="Times New Roman"/>
          <w:sz w:val="24"/>
        </w:rPr>
        <w:t>GBM</w:t>
      </w:r>
      <w:r w:rsidRPr="00B148DA">
        <w:rPr>
          <w:rFonts w:ascii="Times New Roman" w:eastAsia="宋体" w:hAnsi="Times New Roman"/>
          <w:sz w:val="24"/>
        </w:rPr>
        <w:t>的发病率随着年龄的增长而增加，在</w:t>
      </w:r>
      <w:r w:rsidRPr="00B148DA">
        <w:rPr>
          <w:rFonts w:ascii="Times New Roman" w:eastAsia="宋体" w:hAnsi="Times New Roman"/>
          <w:sz w:val="24"/>
        </w:rPr>
        <w:t xml:space="preserve"> 75</w:t>
      </w:r>
      <w:r w:rsidRPr="00B148DA">
        <w:rPr>
          <w:rFonts w:ascii="Times New Roman" w:eastAsia="宋体" w:hAnsi="Times New Roman"/>
          <w:sz w:val="24"/>
        </w:rPr>
        <w:t>～</w:t>
      </w:r>
      <w:r w:rsidRPr="00B148DA">
        <w:rPr>
          <w:rFonts w:ascii="Times New Roman" w:eastAsia="宋体" w:hAnsi="Times New Roman"/>
          <w:sz w:val="24"/>
        </w:rPr>
        <w:t xml:space="preserve">84 </w:t>
      </w:r>
      <w:r w:rsidRPr="00B148DA">
        <w:rPr>
          <w:rFonts w:ascii="Times New Roman" w:eastAsia="宋体" w:hAnsi="Times New Roman"/>
          <w:sz w:val="24"/>
        </w:rPr>
        <w:t>岁年龄段达到高峰</w:t>
      </w:r>
      <w:r w:rsidRPr="00B148DA">
        <w:rPr>
          <w:rFonts w:ascii="Times New Roman" w:eastAsia="宋体" w:hAnsi="Times New Roman"/>
          <w:sz w:val="24"/>
        </w:rPr>
        <w:fldChar w:fldCharType="begin">
          <w:fldData xml:space="preserve">PEVuZE5vdGU+PENpdGU+PEF1dGhvcj5NaWxsZXI8L0F1dGhvcj48WWVhcj4yMDIxPC9ZZWFyPjxS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==
</w:fldData>
        </w:fldChar>
      </w:r>
      <w:r w:rsidRPr="00B148DA">
        <w:rPr>
          <w:rFonts w:ascii="Times New Roman" w:eastAsia="宋体" w:hAnsi="Times New Roman"/>
          <w:sz w:val="24"/>
        </w:rPr>
        <w:instrText xml:space="preserve"> ADDIN EN.CITE </w:instrText>
      </w:r>
      <w:r w:rsidRPr="00B148DA">
        <w:rPr>
          <w:rFonts w:ascii="Times New Roman" w:eastAsia="宋体" w:hAnsi="Times New Roman"/>
          <w:sz w:val="24"/>
        </w:rPr>
        <w:fldChar w:fldCharType="begin">
          <w:fldData xml:space="preserve">PEVuZE5vdGU+PENpdGU+PEF1dGhvcj5NaWxsZXI8L0F1dGhvcj48WWVhcj4yMDIxPC9ZZWFyPjxS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==
</w:fldData>
        </w:fldChar>
      </w:r>
      <w:r w:rsidRPr="00B148DA">
        <w:rPr>
          <w:rFonts w:ascii="Times New Roman" w:eastAsia="宋体" w:hAnsi="Times New Roman"/>
          <w:sz w:val="24"/>
        </w:rPr>
        <w:instrText xml:space="preserve"> ADDIN EN.CITE.DATA </w:instrText>
      </w:r>
      <w:r w:rsidRPr="00B148DA">
        <w:rPr>
          <w:rFonts w:ascii="Times New Roman" w:eastAsia="宋体" w:hAnsi="Times New Roman"/>
          <w:sz w:val="24"/>
        </w:rPr>
      </w:r>
      <w:r w:rsidRPr="00B148DA">
        <w:rPr>
          <w:rFonts w:ascii="Times New Roman" w:eastAsia="宋体" w:hAnsi="Times New Roman"/>
          <w:sz w:val="24"/>
        </w:rPr>
        <w:fldChar w:fldCharType="end"/>
      </w:r>
      <w:r w:rsidRPr="00B148DA">
        <w:rPr>
          <w:rFonts w:ascii="Times New Roman" w:eastAsia="宋体" w:hAnsi="Times New Roman"/>
          <w:sz w:val="24"/>
        </w:rPr>
      </w:r>
      <w:r w:rsidRPr="00B148DA">
        <w:rPr>
          <w:rFonts w:ascii="Times New Roman" w:eastAsia="宋体" w:hAnsi="Times New Roman"/>
          <w:sz w:val="24"/>
        </w:rPr>
        <w:fldChar w:fldCharType="separate"/>
      </w:r>
      <w:r w:rsidRPr="00B148DA">
        <w:rPr>
          <w:rFonts w:ascii="Times New Roman" w:eastAsia="宋体" w:hAnsi="Times New Roman"/>
          <w:noProof/>
          <w:sz w:val="24"/>
          <w:vertAlign w:val="superscript"/>
        </w:rPr>
        <w:t>[</w:t>
      </w:r>
      <w:r w:rsidR="006C58C0" w:rsidRPr="00B148DA">
        <w:rPr>
          <w:rFonts w:ascii="Times New Roman" w:eastAsia="宋体" w:hAnsi="Times New Roman" w:hint="eastAsia"/>
          <w:noProof/>
          <w:sz w:val="24"/>
          <w:vertAlign w:val="superscript"/>
        </w:rPr>
        <w:t>7</w:t>
      </w:r>
      <w:r w:rsidRPr="00B148DA">
        <w:rPr>
          <w:rFonts w:ascii="Times New Roman" w:eastAsia="宋体" w:hAnsi="Times New Roman"/>
          <w:noProof/>
          <w:sz w:val="24"/>
          <w:vertAlign w:val="superscript"/>
        </w:rPr>
        <w:t>]</w:t>
      </w:r>
      <w:r w:rsidRPr="00B148DA">
        <w:rPr>
          <w:rFonts w:ascii="Times New Roman" w:eastAsia="宋体" w:hAnsi="Times New Roman"/>
          <w:sz w:val="24"/>
        </w:rPr>
        <w:fldChar w:fldCharType="end"/>
      </w:r>
      <w:r w:rsidRPr="00B148DA">
        <w:rPr>
          <w:rFonts w:ascii="Times New Roman" w:eastAsia="宋体" w:hAnsi="Times New Roman"/>
          <w:sz w:val="24"/>
        </w:rPr>
        <w:t>，中国胶</w:t>
      </w:r>
      <w:r w:rsidRPr="00B148DA">
        <w:rPr>
          <w:rFonts w:ascii="Times New Roman" w:eastAsia="宋体" w:hAnsi="Times New Roman" w:hint="eastAsia"/>
          <w:sz w:val="24"/>
        </w:rPr>
        <w:t>质瘤协作组</w:t>
      </w:r>
      <w:r w:rsidRPr="00B148DA">
        <w:rPr>
          <w:rFonts w:ascii="Times New Roman" w:eastAsia="宋体" w:hAnsi="Times New Roman"/>
          <w:sz w:val="24"/>
        </w:rPr>
        <w:t>(Chinese Glioma Cooperative Group,CGCG)</w:t>
      </w:r>
      <w:r w:rsidRPr="00B148DA">
        <w:rPr>
          <w:rFonts w:ascii="Times New Roman" w:eastAsia="宋体" w:hAnsi="Times New Roman"/>
          <w:sz w:val="24"/>
        </w:rPr>
        <w:t>统计发现，</w:t>
      </w:r>
      <w:r w:rsidRPr="00B148DA">
        <w:rPr>
          <w:rFonts w:ascii="Times New Roman" w:eastAsia="宋体" w:hAnsi="Times New Roman"/>
          <w:sz w:val="24"/>
        </w:rPr>
        <w:t>WHO II</w:t>
      </w:r>
      <w:r w:rsidRPr="00B148DA">
        <w:rPr>
          <w:rFonts w:ascii="Times New Roman" w:eastAsia="宋体" w:hAnsi="Times New Roman"/>
          <w:sz w:val="24"/>
        </w:rPr>
        <w:t>级患者</w:t>
      </w:r>
      <w:r w:rsidRPr="00B148DA">
        <w:rPr>
          <w:rFonts w:ascii="Times New Roman" w:eastAsia="宋体" w:hAnsi="Times New Roman"/>
          <w:sz w:val="24"/>
        </w:rPr>
        <w:t>mOS</w:t>
      </w:r>
      <w:r w:rsidRPr="00B148DA">
        <w:rPr>
          <w:rFonts w:ascii="Times New Roman" w:eastAsia="宋体" w:hAnsi="Times New Roman"/>
          <w:sz w:val="24"/>
        </w:rPr>
        <w:t>为</w:t>
      </w:r>
      <w:r w:rsidRPr="00B148DA">
        <w:rPr>
          <w:rFonts w:ascii="Times New Roman" w:eastAsia="宋体" w:hAnsi="Times New Roman"/>
          <w:sz w:val="24"/>
        </w:rPr>
        <w:t>78.1</w:t>
      </w:r>
      <w:r w:rsidRPr="00B148DA">
        <w:rPr>
          <w:rFonts w:ascii="Times New Roman" w:eastAsia="宋体" w:hAnsi="Times New Roman"/>
          <w:sz w:val="24"/>
        </w:rPr>
        <w:t>个月，</w:t>
      </w:r>
      <w:r w:rsidRPr="00B148DA">
        <w:rPr>
          <w:rFonts w:ascii="Times New Roman" w:eastAsia="宋体" w:hAnsi="Times New Roman"/>
          <w:sz w:val="24"/>
        </w:rPr>
        <w:t>WHO III</w:t>
      </w:r>
      <w:r w:rsidRPr="00B148DA">
        <w:rPr>
          <w:rFonts w:ascii="Times New Roman" w:eastAsia="宋体" w:hAnsi="Times New Roman"/>
          <w:sz w:val="24"/>
        </w:rPr>
        <w:t>级胶质瘤</w:t>
      </w:r>
      <w:r w:rsidRPr="00B148DA">
        <w:rPr>
          <w:rFonts w:ascii="Times New Roman" w:eastAsia="宋体" w:hAnsi="Times New Roman"/>
          <w:sz w:val="24"/>
        </w:rPr>
        <w:t>mOS</w:t>
      </w:r>
      <w:r w:rsidRPr="00B148DA">
        <w:rPr>
          <w:rFonts w:ascii="Times New Roman" w:eastAsia="宋体" w:hAnsi="Times New Roman"/>
          <w:sz w:val="24"/>
        </w:rPr>
        <w:t>为</w:t>
      </w:r>
      <w:r w:rsidRPr="00B148DA">
        <w:rPr>
          <w:rFonts w:ascii="Times New Roman" w:eastAsia="宋体" w:hAnsi="Times New Roman"/>
          <w:sz w:val="24"/>
        </w:rPr>
        <w:t>37.6</w:t>
      </w:r>
      <w:r w:rsidRPr="00B148DA">
        <w:rPr>
          <w:rFonts w:ascii="Times New Roman" w:eastAsia="宋体" w:hAnsi="Times New Roman"/>
          <w:sz w:val="24"/>
        </w:rPr>
        <w:t>个月，而</w:t>
      </w:r>
      <w:r w:rsidRPr="00B148DA">
        <w:rPr>
          <w:rFonts w:ascii="Times New Roman" w:eastAsia="宋体" w:hAnsi="Times New Roman"/>
          <w:sz w:val="24"/>
        </w:rPr>
        <w:t>GBM</w:t>
      </w:r>
      <w:r w:rsidRPr="00B148DA">
        <w:rPr>
          <w:rFonts w:ascii="Times New Roman" w:eastAsia="宋体" w:hAnsi="Times New Roman"/>
          <w:sz w:val="24"/>
        </w:rPr>
        <w:t>患者的</w:t>
      </w:r>
      <w:r w:rsidRPr="00B148DA">
        <w:rPr>
          <w:rFonts w:ascii="Times New Roman" w:eastAsia="宋体" w:hAnsi="Times New Roman"/>
          <w:sz w:val="24"/>
        </w:rPr>
        <w:t>mOS</w:t>
      </w:r>
      <w:r w:rsidRPr="00B148DA">
        <w:rPr>
          <w:rFonts w:ascii="Times New Roman" w:eastAsia="宋体" w:hAnsi="Times New Roman"/>
          <w:sz w:val="24"/>
        </w:rPr>
        <w:t>仅为</w:t>
      </w:r>
      <w:r w:rsidRPr="00B148DA">
        <w:rPr>
          <w:rFonts w:ascii="Times New Roman" w:eastAsia="宋体" w:hAnsi="Times New Roman"/>
          <w:sz w:val="24"/>
        </w:rPr>
        <w:t>14.4</w:t>
      </w:r>
      <w:r w:rsidRPr="00B148DA">
        <w:rPr>
          <w:rFonts w:ascii="Times New Roman" w:eastAsia="宋体" w:hAnsi="Times New Roman"/>
          <w:sz w:val="24"/>
        </w:rPr>
        <w:t>个月</w:t>
      </w:r>
      <w:r w:rsidRPr="00B148DA">
        <w:rPr>
          <w:rFonts w:ascii="Times New Roman" w:eastAsia="宋体" w:hAnsi="Times New Roman"/>
          <w:sz w:val="24"/>
        </w:rPr>
        <w:fldChar w:fldCharType="begin">
          <w:fldData xml:space="preserve">PEVuZE5vdGU+PENpdGU+PEF1dGhvcj5KaWFuZzwvQXV0aG9yPjxZZWFyPjIwMTY8L1llYXI+PFJl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</w:fldData>
        </w:fldChar>
      </w:r>
      <w:r w:rsidRPr="00B148DA">
        <w:rPr>
          <w:rFonts w:ascii="Times New Roman" w:eastAsia="宋体" w:hAnsi="Times New Roman"/>
          <w:sz w:val="24"/>
        </w:rPr>
        <w:instrText xml:space="preserve"> ADDIN EN.CITE </w:instrText>
      </w:r>
      <w:r w:rsidRPr="00B148DA">
        <w:rPr>
          <w:rFonts w:ascii="Times New Roman" w:eastAsia="宋体" w:hAnsi="Times New Roman"/>
          <w:sz w:val="24"/>
        </w:rPr>
        <w:fldChar w:fldCharType="begin">
          <w:fldData xml:space="preserve">PEVuZE5vdGU+PENpdGU+PEF1dGhvcj5KaWFuZzwvQXV0aG9yPjxZZWFyPjIwMTY8L1llYXI+PFJl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</w:fldData>
        </w:fldChar>
      </w:r>
      <w:r w:rsidRPr="00B148DA">
        <w:rPr>
          <w:rFonts w:ascii="Times New Roman" w:eastAsia="宋体" w:hAnsi="Times New Roman"/>
          <w:sz w:val="24"/>
        </w:rPr>
        <w:instrText xml:space="preserve"> ADDIN EN.CITE.DATA </w:instrText>
      </w:r>
      <w:r w:rsidRPr="00B148DA">
        <w:rPr>
          <w:rFonts w:ascii="Times New Roman" w:eastAsia="宋体" w:hAnsi="Times New Roman"/>
          <w:sz w:val="24"/>
        </w:rPr>
      </w:r>
      <w:r w:rsidRPr="00B148DA">
        <w:rPr>
          <w:rFonts w:ascii="Times New Roman" w:eastAsia="宋体" w:hAnsi="Times New Roman"/>
          <w:sz w:val="24"/>
        </w:rPr>
        <w:fldChar w:fldCharType="end"/>
      </w:r>
      <w:r w:rsidRPr="00B148DA">
        <w:rPr>
          <w:rFonts w:ascii="Times New Roman" w:eastAsia="宋体" w:hAnsi="Times New Roman"/>
          <w:sz w:val="24"/>
        </w:rPr>
      </w:r>
      <w:r w:rsidRPr="00B148DA">
        <w:rPr>
          <w:rFonts w:ascii="Times New Roman" w:eastAsia="宋体" w:hAnsi="Times New Roman"/>
          <w:sz w:val="24"/>
        </w:rPr>
        <w:fldChar w:fldCharType="separate"/>
      </w:r>
      <w:r w:rsidRPr="00B148DA">
        <w:rPr>
          <w:rFonts w:ascii="Times New Roman" w:eastAsia="宋体" w:hAnsi="Times New Roman"/>
          <w:noProof/>
          <w:sz w:val="24"/>
          <w:vertAlign w:val="superscript"/>
        </w:rPr>
        <w:t>[</w:t>
      </w:r>
      <w:r w:rsidR="006C58C0" w:rsidRPr="00B148DA">
        <w:rPr>
          <w:rFonts w:ascii="Times New Roman" w:eastAsia="宋体" w:hAnsi="Times New Roman" w:hint="eastAsia"/>
          <w:noProof/>
          <w:sz w:val="24"/>
          <w:vertAlign w:val="superscript"/>
        </w:rPr>
        <w:t>8</w:t>
      </w:r>
      <w:r w:rsidRPr="00B148DA">
        <w:rPr>
          <w:rFonts w:ascii="Times New Roman" w:eastAsia="宋体" w:hAnsi="Times New Roman"/>
          <w:noProof/>
          <w:sz w:val="24"/>
          <w:vertAlign w:val="superscript"/>
        </w:rPr>
        <w:t>]</w:t>
      </w:r>
      <w:r w:rsidRPr="00B148DA">
        <w:rPr>
          <w:rFonts w:ascii="Times New Roman" w:eastAsia="宋体" w:hAnsi="Times New Roman"/>
          <w:sz w:val="24"/>
        </w:rPr>
        <w:fldChar w:fldCharType="end"/>
      </w:r>
      <w:r w:rsidRPr="00B148DA">
        <w:rPr>
          <w:rFonts w:ascii="Times New Roman" w:eastAsia="宋体" w:hAnsi="Times New Roman"/>
          <w:sz w:val="24"/>
        </w:rPr>
        <w:t>。近期发表于</w:t>
      </w:r>
      <w:r w:rsidRPr="00B148DA">
        <w:rPr>
          <w:rFonts w:ascii="Times New Roman" w:eastAsia="宋体" w:hAnsi="Times New Roman"/>
          <w:sz w:val="24"/>
        </w:rPr>
        <w:t>Nature Cancer</w:t>
      </w:r>
      <w:r w:rsidRPr="00B148DA">
        <w:rPr>
          <w:rFonts w:ascii="Times New Roman" w:eastAsia="宋体" w:hAnsi="Times New Roman"/>
          <w:sz w:val="24"/>
        </w:rPr>
        <w:t>的研究提示，</w:t>
      </w:r>
      <w:r w:rsidRPr="00B148DA">
        <w:rPr>
          <w:rFonts w:ascii="Times New Roman" w:eastAsia="宋体" w:hAnsi="Times New Roman"/>
          <w:sz w:val="24"/>
        </w:rPr>
        <w:t>GBM</w:t>
      </w:r>
      <w:r w:rsidRPr="00B148DA">
        <w:rPr>
          <w:rFonts w:ascii="Times New Roman" w:eastAsia="宋体" w:hAnsi="Times New Roman"/>
          <w:sz w:val="24"/>
        </w:rPr>
        <w:t>已超过胰腺癌和肝癌成为第一难治的肿瘤</w:t>
      </w:r>
      <w:r w:rsidRPr="00B148DA">
        <w:rPr>
          <w:rFonts w:ascii="Times New Roman" w:eastAsia="宋体" w:hAnsi="Times New Roman"/>
          <w:sz w:val="24"/>
        </w:rPr>
        <w:fldChar w:fldCharType="begin">
          <w:fldData xml:space="preserve">PEVuZE5vdGU+PENpdGU+PEF1dGhvcj5DaGVuPC9BdXRob3I+PFllYXI+MjAyMTwvWWVhcj48UmVj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</w:fldData>
        </w:fldChar>
      </w:r>
      <w:r w:rsidRPr="00B148DA">
        <w:rPr>
          <w:rFonts w:ascii="Times New Roman" w:eastAsia="宋体" w:hAnsi="Times New Roman"/>
          <w:sz w:val="24"/>
        </w:rPr>
        <w:instrText xml:space="preserve"> ADDIN EN.CITE </w:instrText>
      </w:r>
      <w:r w:rsidRPr="00B148DA">
        <w:rPr>
          <w:rFonts w:ascii="Times New Roman" w:eastAsia="宋体" w:hAnsi="Times New Roman"/>
          <w:sz w:val="24"/>
        </w:rPr>
        <w:fldChar w:fldCharType="begin">
          <w:fldData xml:space="preserve">PEVuZE5vdGU+PENpdGU+PEF1dGhvcj5DaGVuPC9BdXRob3I+PFllYXI+MjAyMTwvWWVhcj48UmVj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</w:fldData>
        </w:fldChar>
      </w:r>
      <w:r w:rsidRPr="00B148DA">
        <w:rPr>
          <w:rFonts w:ascii="Times New Roman" w:eastAsia="宋体" w:hAnsi="Times New Roman"/>
          <w:sz w:val="24"/>
        </w:rPr>
        <w:instrText xml:space="preserve"> ADDIN EN.CITE.DATA </w:instrText>
      </w:r>
      <w:r w:rsidRPr="00B148DA">
        <w:rPr>
          <w:rFonts w:ascii="Times New Roman" w:eastAsia="宋体" w:hAnsi="Times New Roman"/>
          <w:sz w:val="24"/>
        </w:rPr>
      </w:r>
      <w:r w:rsidRPr="00B148DA">
        <w:rPr>
          <w:rFonts w:ascii="Times New Roman" w:eastAsia="宋体" w:hAnsi="Times New Roman"/>
          <w:sz w:val="24"/>
        </w:rPr>
        <w:fldChar w:fldCharType="end"/>
      </w:r>
      <w:r w:rsidRPr="00B148DA">
        <w:rPr>
          <w:rFonts w:ascii="Times New Roman" w:eastAsia="宋体" w:hAnsi="Times New Roman"/>
          <w:sz w:val="24"/>
        </w:rPr>
      </w:r>
      <w:r w:rsidRPr="00B148DA">
        <w:rPr>
          <w:rFonts w:ascii="Times New Roman" w:eastAsia="宋体" w:hAnsi="Times New Roman"/>
          <w:sz w:val="24"/>
        </w:rPr>
        <w:fldChar w:fldCharType="separate"/>
      </w:r>
      <w:r w:rsidRPr="00B148DA">
        <w:rPr>
          <w:rFonts w:ascii="Times New Roman" w:eastAsia="宋体" w:hAnsi="Times New Roman"/>
          <w:noProof/>
          <w:sz w:val="24"/>
          <w:vertAlign w:val="superscript"/>
        </w:rPr>
        <w:t>[</w:t>
      </w:r>
      <w:r w:rsidR="006C58C0" w:rsidRPr="00B148DA">
        <w:rPr>
          <w:rFonts w:ascii="Times New Roman" w:eastAsia="宋体" w:hAnsi="Times New Roman" w:hint="eastAsia"/>
          <w:noProof/>
          <w:sz w:val="24"/>
          <w:vertAlign w:val="superscript"/>
        </w:rPr>
        <w:t>9</w:t>
      </w:r>
      <w:r w:rsidRPr="00B148DA">
        <w:rPr>
          <w:rFonts w:ascii="Times New Roman" w:eastAsia="宋体" w:hAnsi="Times New Roman"/>
          <w:noProof/>
          <w:sz w:val="24"/>
          <w:vertAlign w:val="superscript"/>
        </w:rPr>
        <w:t>]</w:t>
      </w:r>
      <w:r w:rsidRPr="00B148DA">
        <w:rPr>
          <w:rFonts w:ascii="Times New Roman" w:eastAsia="宋体" w:hAnsi="Times New Roman"/>
          <w:sz w:val="24"/>
        </w:rPr>
        <w:fldChar w:fldCharType="end"/>
      </w:r>
      <w:r w:rsidRPr="00B148DA">
        <w:rPr>
          <w:rFonts w:ascii="Times New Roman" w:eastAsia="宋体" w:hAnsi="Times New Roman"/>
          <w:sz w:val="24"/>
        </w:rPr>
        <w:t>。</w:t>
      </w:r>
    </w:p>
    <w:p w14:paraId="190F2378" w14:textId="7CF66F08" w:rsidR="000E4C16" w:rsidRPr="000E4C16" w:rsidRDefault="00412839" w:rsidP="000E4C16">
      <w:pPr>
        <w:wordWrap w:val="0"/>
        <w:topLinePunct/>
        <w:spacing w:line="360" w:lineRule="auto"/>
        <w:ind w:firstLineChars="200" w:firstLine="480"/>
        <w:rPr>
          <w:rFonts w:ascii="Times New Roman" w:eastAsia="宋体" w:hAnsi="Times New Roman"/>
          <w:sz w:val="24"/>
        </w:rPr>
      </w:pPr>
      <w:r w:rsidRPr="00412839">
        <w:rPr>
          <w:rFonts w:ascii="Times New Roman" w:eastAsia="宋体" w:hAnsi="Times New Roman" w:hint="eastAsia"/>
          <w:sz w:val="24"/>
        </w:rPr>
        <w:t>由于脑胶质瘤复杂的生物学特性使得其诊断和评估极具挑战性。脑胶质瘤通常表现出高度的异质性、侵袭性生长、边界不清以及对周围脑组织的浸润。脑胶质瘤不仅在原发部位快速生长，还能通过浸润性扩散侵入邻近的脑组织。与其他类型的肿瘤不同，脑胶质瘤很少形成明确的边界，而是以浸润性的方式生长，使得肿瘤细胞深入正常脑组织内部。这些特性使得对脑胶质瘤的精确成像变得尤为重要。在众多成像技术中，磁共振成像（</w:t>
      </w:r>
      <w:r w:rsidRPr="00A52B4A">
        <w:rPr>
          <w:rFonts w:ascii="Times New Roman" w:eastAsia="宋体" w:hAnsi="Times New Roman"/>
          <w:sz w:val="24"/>
        </w:rPr>
        <w:t>Magnetic resonance imaging, MRI</w:t>
      </w:r>
      <w:r w:rsidRPr="00412839">
        <w:rPr>
          <w:rFonts w:ascii="Times New Roman" w:eastAsia="宋体" w:hAnsi="Times New Roman"/>
          <w:sz w:val="24"/>
        </w:rPr>
        <w:t>）因</w:t>
      </w:r>
      <w:r>
        <w:rPr>
          <w:rFonts w:ascii="Times New Roman" w:eastAsia="宋体" w:hAnsi="Times New Roman" w:hint="eastAsia"/>
          <w:sz w:val="24"/>
        </w:rPr>
        <w:t>其具</w:t>
      </w:r>
      <w:r w:rsidRPr="00412839">
        <w:rPr>
          <w:rFonts w:ascii="Times New Roman" w:eastAsia="宋体" w:hAnsi="Times New Roman"/>
          <w:sz w:val="24"/>
        </w:rPr>
        <w:t>有卓越的软组织对比度和高空间分辨率，能够清晰地显示脑组织的细微结构。这对于识别和定位脑胶质瘤，尤其是那些形态不规则、边界模糊的肿瘤成为评估脑胶质瘤的首选方法。</w:t>
      </w:r>
      <w:r>
        <w:rPr>
          <w:rFonts w:ascii="Times New Roman" w:eastAsia="宋体" w:hAnsi="Times New Roman" w:hint="eastAsia"/>
          <w:sz w:val="24"/>
        </w:rPr>
        <w:t>并且</w:t>
      </w:r>
      <w:r w:rsidRPr="00412839">
        <w:rPr>
          <w:rFonts w:ascii="Times New Roman" w:eastAsia="宋体" w:hAnsi="Times New Roman"/>
          <w:sz w:val="24"/>
        </w:rPr>
        <w:t>MRI</w:t>
      </w:r>
      <w:r w:rsidRPr="00412839">
        <w:rPr>
          <w:rFonts w:ascii="Times New Roman" w:eastAsia="宋体" w:hAnsi="Times New Roman"/>
          <w:sz w:val="24"/>
        </w:rPr>
        <w:t>能够在不使用对比剂的情况下，通过不同的成像序列提供多种对比度的图像，如</w:t>
      </w:r>
      <w:r w:rsidRPr="00412839">
        <w:rPr>
          <w:rFonts w:ascii="Times New Roman" w:eastAsia="宋体" w:hAnsi="Times New Roman"/>
          <w:sz w:val="24"/>
        </w:rPr>
        <w:t>T1</w:t>
      </w:r>
      <w:r w:rsidRPr="00412839">
        <w:rPr>
          <w:rFonts w:ascii="Times New Roman" w:eastAsia="宋体" w:hAnsi="Times New Roman"/>
          <w:sz w:val="24"/>
        </w:rPr>
        <w:t>加权、</w:t>
      </w:r>
      <w:r w:rsidRPr="00412839">
        <w:rPr>
          <w:rFonts w:ascii="Times New Roman" w:eastAsia="宋体" w:hAnsi="Times New Roman"/>
          <w:sz w:val="24"/>
        </w:rPr>
        <w:t>T2</w:t>
      </w:r>
      <w:r w:rsidRPr="00412839">
        <w:rPr>
          <w:rFonts w:ascii="Times New Roman" w:eastAsia="宋体" w:hAnsi="Times New Roman"/>
          <w:sz w:val="24"/>
        </w:rPr>
        <w:t>加权和</w:t>
      </w:r>
      <w:r w:rsidRPr="00412839">
        <w:rPr>
          <w:rFonts w:ascii="Times New Roman" w:eastAsia="宋体" w:hAnsi="Times New Roman"/>
          <w:sz w:val="24"/>
        </w:rPr>
        <w:t>FLAIR</w:t>
      </w:r>
      <w:r w:rsidRPr="00412839">
        <w:rPr>
          <w:rFonts w:ascii="Times New Roman" w:eastAsia="宋体" w:hAnsi="Times New Roman"/>
          <w:sz w:val="24"/>
        </w:rPr>
        <w:t>等，这些序列有助于全面评估肿瘤的各个方面。</w:t>
      </w:r>
    </w:p>
    <w:p w14:paraId="0EE5A155" w14:textId="67C1990A" w:rsidR="000E4C16" w:rsidRDefault="000E4C16" w:rsidP="000E4C16">
      <w:pPr>
        <w:wordWrap w:val="0"/>
        <w:topLinePunct/>
        <w:spacing w:line="360" w:lineRule="auto"/>
        <w:ind w:firstLineChars="200" w:firstLine="480"/>
        <w:rPr>
          <w:rFonts w:ascii="Times New Roman" w:eastAsia="宋体" w:hAnsi="Times New Roman"/>
          <w:sz w:val="24"/>
        </w:rPr>
      </w:pPr>
      <w:r w:rsidRPr="000E4C16">
        <w:rPr>
          <w:rFonts w:ascii="Times New Roman" w:eastAsia="宋体" w:hAnsi="Times New Roman" w:hint="eastAsia"/>
          <w:sz w:val="24"/>
        </w:rPr>
        <w:t>高效诊断、精准放疗和切割手术是延长脑癌患者生存期的关键手段。在手术治疗中，事先准确定位肿瘤区域至关重要。传统的方法主要依赖于医生的经验，通过在</w:t>
      </w:r>
      <w:r w:rsidRPr="000E4C16">
        <w:rPr>
          <w:rFonts w:ascii="Times New Roman" w:eastAsia="宋体" w:hAnsi="Times New Roman"/>
          <w:sz w:val="24"/>
        </w:rPr>
        <w:t>3D</w:t>
      </w:r>
      <w:r w:rsidRPr="000E4C16">
        <w:rPr>
          <w:rFonts w:ascii="Times New Roman" w:eastAsia="宋体" w:hAnsi="Times New Roman"/>
          <w:sz w:val="24"/>
        </w:rPr>
        <w:t>磁共振影像中逐层手动勾勒出肿瘤区域。这种手动分割方法存在着诸多难点。首先，它耗时耗力，需要医生花费大量时间和精力，逐层勾勒肿瘤区域，效率不高。其次，由于受限于医生个人经验和主观判断，手动分割容易产生误判，导致肿瘤区域的定位不够精准，影响了治疗效果。医生在这个过程中可能会感到疲劳和压力，而即使是经验丰富的医生也可能因为长时间操作而出现失误。</w:t>
      </w:r>
      <w:r w:rsidRPr="000E4C16">
        <w:rPr>
          <w:rFonts w:ascii="Times New Roman" w:eastAsia="宋体" w:hAnsi="Times New Roman" w:hint="eastAsia"/>
          <w:sz w:val="24"/>
        </w:rPr>
        <w:t>为了克服这些困难，开发基于自动分割的方法成为当前的研究热点之一。自动分割技</w:t>
      </w:r>
      <w:r w:rsidRPr="000E4C16">
        <w:rPr>
          <w:rFonts w:ascii="Times New Roman" w:eastAsia="宋体" w:hAnsi="Times New Roman" w:hint="eastAsia"/>
          <w:sz w:val="24"/>
        </w:rPr>
        <w:lastRenderedPageBreak/>
        <w:t>术利用计算机算法对</w:t>
      </w:r>
      <w:r w:rsidRPr="000E4C16">
        <w:rPr>
          <w:rFonts w:ascii="Times New Roman" w:eastAsia="宋体" w:hAnsi="Times New Roman"/>
          <w:sz w:val="24"/>
        </w:rPr>
        <w:t>MRI</w:t>
      </w:r>
      <w:r w:rsidRPr="000E4C16">
        <w:rPr>
          <w:rFonts w:ascii="Times New Roman" w:eastAsia="宋体" w:hAnsi="Times New Roman"/>
          <w:sz w:val="24"/>
        </w:rPr>
        <w:t>影像进行处理，能够快速、准确地识别和标记出肿瘤区域，为手术治疗提供了精准的定位。这种自动分割的方法具有明显的优势。首先，它能够节省医生大量的时间和精力，提高了工作效率。其次，自动分割方法消除了人为因素和主观判断的影响，减少了误判的风险，使得肿瘤区域的定位更加精准可靠</w:t>
      </w:r>
      <w:r>
        <w:rPr>
          <w:rFonts w:ascii="Times New Roman" w:eastAsia="宋体" w:hAnsi="Times New Roman" w:hint="eastAsia"/>
          <w:sz w:val="24"/>
        </w:rPr>
        <w:t>，</w:t>
      </w:r>
      <w:r w:rsidRPr="000E4C16">
        <w:rPr>
          <w:rFonts w:ascii="Times New Roman" w:eastAsia="宋体" w:hAnsi="Times New Roman"/>
          <w:sz w:val="24"/>
        </w:rPr>
        <w:t>为手术治疗提供了精准的定位。这不仅提高了手术的安全性和有效性，还有助于最大程度地切除肿瘤组织，减少了术后复发的风险，</w:t>
      </w:r>
      <w:r w:rsidRPr="000E4C16">
        <w:rPr>
          <w:rFonts w:ascii="Times New Roman" w:eastAsia="宋体" w:hAnsi="Times New Roman" w:hint="eastAsia"/>
          <w:sz w:val="24"/>
        </w:rPr>
        <w:t>从而延长了患者的生存期。</w:t>
      </w:r>
    </w:p>
    <w:p w14:paraId="0868BA42" w14:textId="3AF8376D" w:rsidR="00C65D52" w:rsidRDefault="00C65D52" w:rsidP="000E4C16">
      <w:pPr>
        <w:wordWrap w:val="0"/>
        <w:topLinePunct/>
        <w:spacing w:line="360" w:lineRule="auto"/>
        <w:ind w:firstLineChars="200" w:firstLine="480"/>
        <w:rPr>
          <w:rFonts w:ascii="Times New Roman" w:eastAsia="宋体" w:hAnsi="Times New Roman"/>
          <w:sz w:val="24"/>
        </w:rPr>
      </w:pPr>
      <w:r w:rsidRPr="00C65D52">
        <w:rPr>
          <w:rFonts w:ascii="Times New Roman" w:eastAsia="宋体" w:hAnsi="Times New Roman" w:hint="eastAsia"/>
          <w:sz w:val="24"/>
        </w:rPr>
        <w:t>鉴于上述分析，我们提出了一种基于</w:t>
      </w:r>
      <w:r w:rsidR="0026241C">
        <w:rPr>
          <w:rFonts w:ascii="Times New Roman" w:eastAsia="宋体" w:hAnsi="Times New Roman" w:hint="eastAsia"/>
          <w:sz w:val="24"/>
        </w:rPr>
        <w:t>VMD</w:t>
      </w:r>
      <w:r w:rsidRPr="00C65D52">
        <w:rPr>
          <w:rFonts w:ascii="Times New Roman" w:eastAsia="宋体" w:hAnsi="Times New Roman"/>
          <w:sz w:val="24"/>
        </w:rPr>
        <w:t>Unet</w:t>
      </w:r>
      <w:r w:rsidRPr="00C65D52">
        <w:rPr>
          <w:rFonts w:ascii="Times New Roman" w:eastAsia="宋体" w:hAnsi="Times New Roman"/>
          <w:sz w:val="24"/>
        </w:rPr>
        <w:t>的脑胶质瘤医学辅助分割方法，以解决脑胶质瘤</w:t>
      </w:r>
      <w:r>
        <w:rPr>
          <w:rFonts w:ascii="Times New Roman" w:eastAsia="宋体" w:hAnsi="Times New Roman" w:hint="eastAsia"/>
          <w:sz w:val="24"/>
        </w:rPr>
        <w:t>肿瘤区域的自动分割</w:t>
      </w:r>
      <w:r w:rsidRPr="00C65D52">
        <w:rPr>
          <w:rFonts w:ascii="Times New Roman" w:eastAsia="宋体" w:hAnsi="Times New Roman"/>
          <w:sz w:val="24"/>
        </w:rPr>
        <w:t>问题。首先，我们采用数据扩充来获得更多数量的数据集，并通过旋转、缩放、扩展和翻转图像来提高数据集的多样性。我们进一步在图像中添加噪声以提高模型的鲁棒性，并扩展网络的能力，使其能够适应数据的真实分布。然后我们使用</w:t>
      </w:r>
      <w:r w:rsidR="0026241C">
        <w:rPr>
          <w:rFonts w:ascii="Times New Roman" w:eastAsia="宋体" w:hAnsi="Times New Roman" w:hint="eastAsia"/>
          <w:sz w:val="24"/>
        </w:rPr>
        <w:t>VMD</w:t>
      </w:r>
      <w:r w:rsidRPr="00C65D52">
        <w:rPr>
          <w:rFonts w:ascii="Times New Roman" w:eastAsia="宋体" w:hAnsi="Times New Roman"/>
          <w:sz w:val="24"/>
        </w:rPr>
        <w:t>Unet</w:t>
      </w:r>
      <w:r w:rsidRPr="00C65D52">
        <w:rPr>
          <w:rFonts w:ascii="Times New Roman" w:eastAsia="宋体" w:hAnsi="Times New Roman"/>
          <w:sz w:val="24"/>
        </w:rPr>
        <w:t>进行图像分割，它结合了</w:t>
      </w:r>
      <w:r w:rsidRPr="00C65D52">
        <w:rPr>
          <w:rFonts w:ascii="Times New Roman" w:eastAsia="宋体" w:hAnsi="Times New Roman"/>
          <w:sz w:val="24"/>
        </w:rPr>
        <w:t>mamba</w:t>
      </w:r>
      <w:r w:rsidRPr="00C65D52">
        <w:rPr>
          <w:rFonts w:ascii="Times New Roman" w:eastAsia="宋体" w:hAnsi="Times New Roman"/>
          <w:sz w:val="24"/>
        </w:rPr>
        <w:t>模块和</w:t>
      </w:r>
      <w:r w:rsidR="0026241C">
        <w:rPr>
          <w:rFonts w:ascii="Times New Roman" w:eastAsia="宋体" w:hAnsi="Times New Roman" w:hint="eastAsia"/>
          <w:sz w:val="24"/>
        </w:rPr>
        <w:t>双重交叉</w:t>
      </w:r>
      <w:r w:rsidRPr="00C65D52">
        <w:rPr>
          <w:rFonts w:ascii="Times New Roman" w:eastAsia="宋体" w:hAnsi="Times New Roman"/>
          <w:sz w:val="24"/>
        </w:rPr>
        <w:t>注意力机制，将预测的脑胶质瘤区域解耦为不同的细节层次。它进一步优化了这些细节层次，从而通过组合这些层次来获得最终的特征图。利用该网络，我们</w:t>
      </w:r>
      <w:r w:rsidRPr="00C65D52">
        <w:rPr>
          <w:rFonts w:ascii="Times New Roman" w:eastAsia="宋体" w:hAnsi="Times New Roman" w:hint="eastAsia"/>
          <w:sz w:val="24"/>
        </w:rPr>
        <w:t>提高了脑胶质瘤</w:t>
      </w:r>
      <w:r w:rsidRPr="00C65D52">
        <w:rPr>
          <w:rFonts w:ascii="Times New Roman" w:eastAsia="宋体" w:hAnsi="Times New Roman"/>
          <w:sz w:val="24"/>
        </w:rPr>
        <w:t>MRI</w:t>
      </w:r>
      <w:r w:rsidRPr="00C65D52">
        <w:rPr>
          <w:rFonts w:ascii="Times New Roman" w:eastAsia="宋体" w:hAnsi="Times New Roman"/>
          <w:sz w:val="24"/>
        </w:rPr>
        <w:t>图像分割的准确性和拟合度。本文提出的方法在脑胶质瘤</w:t>
      </w:r>
      <w:r w:rsidRPr="00C65D52">
        <w:rPr>
          <w:rFonts w:ascii="Times New Roman" w:eastAsia="宋体" w:hAnsi="Times New Roman"/>
          <w:sz w:val="24"/>
        </w:rPr>
        <w:t>MRI</w:t>
      </w:r>
      <w:r w:rsidRPr="00C65D52">
        <w:rPr>
          <w:rFonts w:ascii="Times New Roman" w:eastAsia="宋体" w:hAnsi="Times New Roman"/>
          <w:sz w:val="24"/>
        </w:rPr>
        <w:t>图像分割中更准确，在脑胶质瘤区域边界的拟合方面也更好。这种方法可以帮助医生快速准确地对脑胶质瘤进行分割和诊断，在诊断阶段发挥重要作用。</w:t>
      </w:r>
    </w:p>
    <w:p w14:paraId="7F5DA11F" w14:textId="77777777" w:rsidR="00C65D52" w:rsidRDefault="00C65D52" w:rsidP="000E4C16">
      <w:pPr>
        <w:wordWrap w:val="0"/>
        <w:topLinePunct/>
        <w:spacing w:line="360" w:lineRule="auto"/>
        <w:ind w:firstLineChars="200" w:firstLine="480"/>
        <w:rPr>
          <w:rFonts w:ascii="Times New Roman" w:eastAsia="宋体" w:hAnsi="Times New Roman"/>
          <w:sz w:val="24"/>
        </w:rPr>
      </w:pPr>
      <w:r w:rsidRPr="00C65D52">
        <w:rPr>
          <w:rFonts w:ascii="Times New Roman" w:eastAsia="宋体" w:hAnsi="Times New Roman" w:hint="eastAsia"/>
          <w:sz w:val="24"/>
        </w:rPr>
        <w:t>具体研究贡献如下：</w:t>
      </w:r>
    </w:p>
    <w:p w14:paraId="4C215B1A" w14:textId="4EFC63F0" w:rsidR="00C65D52" w:rsidRDefault="00C65D52" w:rsidP="00C65D52">
      <w:pPr>
        <w:wordWrap w:val="0"/>
        <w:topLinePunct/>
        <w:spacing w:line="360" w:lineRule="auto"/>
        <w:rPr>
          <w:rFonts w:ascii="Times New Roman" w:eastAsia="宋体" w:hAnsi="Times New Roman"/>
          <w:sz w:val="24"/>
        </w:rPr>
      </w:pPr>
      <w:r w:rsidRPr="00C65D52">
        <w:rPr>
          <w:rFonts w:ascii="Times New Roman" w:eastAsia="宋体" w:hAnsi="Times New Roman"/>
          <w:sz w:val="24"/>
        </w:rPr>
        <w:t>1</w:t>
      </w:r>
      <w:r>
        <w:rPr>
          <w:rFonts w:ascii="Times New Roman" w:eastAsia="宋体" w:hAnsi="Times New Roman" w:hint="eastAsia"/>
          <w:sz w:val="24"/>
        </w:rPr>
        <w:t xml:space="preserve">. </w:t>
      </w:r>
      <w:r w:rsidRPr="00C65D52">
        <w:rPr>
          <w:rFonts w:ascii="Times New Roman" w:eastAsia="宋体" w:hAnsi="Times New Roman"/>
          <w:sz w:val="24"/>
        </w:rPr>
        <w:t>本文使用数据扩充，通过图像翻转、旋转等操作获得更多数据，有助于提高数据集的多样性，优化模型训练结果，避免过拟合。通过数据扩充，我们可以防止模型在实际使用中过度拟合，从而影响医生对</w:t>
      </w:r>
      <w:r>
        <w:rPr>
          <w:rFonts w:ascii="Times New Roman" w:eastAsia="宋体" w:hAnsi="Times New Roman" w:hint="eastAsia"/>
          <w:sz w:val="24"/>
        </w:rPr>
        <w:t>脑胶质瘤</w:t>
      </w:r>
      <w:r w:rsidRPr="00C65D52">
        <w:rPr>
          <w:rFonts w:ascii="Times New Roman" w:eastAsia="宋体" w:hAnsi="Times New Roman"/>
          <w:sz w:val="24"/>
        </w:rPr>
        <w:t>患者的诊断。</w:t>
      </w:r>
    </w:p>
    <w:p w14:paraId="226307DB" w14:textId="001CE3A2" w:rsidR="00C65D52" w:rsidRDefault="00C65D52" w:rsidP="00C65D52">
      <w:pPr>
        <w:wordWrap w:val="0"/>
        <w:topLinePunct/>
        <w:spacing w:line="360" w:lineRule="auto"/>
        <w:rPr>
          <w:rFonts w:ascii="Times New Roman" w:eastAsia="宋体" w:hAnsi="Times New Roman"/>
          <w:sz w:val="24"/>
        </w:rPr>
      </w:pPr>
      <w:r w:rsidRPr="00C65D52">
        <w:rPr>
          <w:rFonts w:ascii="Times New Roman" w:eastAsia="宋体" w:hAnsi="Times New Roman"/>
          <w:sz w:val="24"/>
        </w:rPr>
        <w:t>2.</w:t>
      </w:r>
      <w:r>
        <w:rPr>
          <w:rFonts w:ascii="Times New Roman" w:eastAsia="宋体" w:hAnsi="Times New Roman" w:hint="eastAsia"/>
          <w:sz w:val="24"/>
        </w:rPr>
        <w:t xml:space="preserve"> </w:t>
      </w:r>
      <w:r w:rsidRPr="00C65D52">
        <w:rPr>
          <w:rFonts w:ascii="Times New Roman" w:eastAsia="宋体" w:hAnsi="Times New Roman"/>
          <w:sz w:val="24"/>
        </w:rPr>
        <w:t>本文选择</w:t>
      </w:r>
      <w:r w:rsidR="0026241C">
        <w:rPr>
          <w:rFonts w:ascii="Times New Roman" w:eastAsia="宋体" w:hAnsi="Times New Roman" w:hint="eastAsia"/>
          <w:sz w:val="24"/>
        </w:rPr>
        <w:t>VMD</w:t>
      </w:r>
      <w:r>
        <w:rPr>
          <w:rFonts w:ascii="Times New Roman" w:eastAsia="宋体" w:hAnsi="Times New Roman" w:hint="eastAsia"/>
          <w:sz w:val="24"/>
        </w:rPr>
        <w:t>Une</w:t>
      </w:r>
      <w:r w:rsidRPr="00C65D52">
        <w:rPr>
          <w:rFonts w:ascii="Times New Roman" w:eastAsia="宋体" w:hAnsi="Times New Roman"/>
          <w:sz w:val="24"/>
        </w:rPr>
        <w:t>t</w:t>
      </w:r>
      <w:r w:rsidRPr="00C65D52">
        <w:rPr>
          <w:rFonts w:ascii="Times New Roman" w:eastAsia="宋体" w:hAnsi="Times New Roman"/>
          <w:sz w:val="24"/>
        </w:rPr>
        <w:t>作为图像分割模型。通过结合</w:t>
      </w:r>
      <w:r w:rsidRPr="00C65D52">
        <w:rPr>
          <w:rFonts w:ascii="Times New Roman" w:eastAsia="宋体" w:hAnsi="Times New Roman"/>
          <w:sz w:val="24"/>
        </w:rPr>
        <w:t>mamba</w:t>
      </w:r>
      <w:r w:rsidRPr="00C65D52">
        <w:rPr>
          <w:rFonts w:ascii="Times New Roman" w:eastAsia="宋体" w:hAnsi="Times New Roman"/>
          <w:sz w:val="24"/>
        </w:rPr>
        <w:t>模块和</w:t>
      </w:r>
      <w:r w:rsidR="00D97E53">
        <w:rPr>
          <w:rFonts w:ascii="Times New Roman" w:eastAsia="宋体" w:hAnsi="Times New Roman" w:hint="eastAsia"/>
          <w:sz w:val="24"/>
        </w:rPr>
        <w:t>双重交叉</w:t>
      </w:r>
      <w:r w:rsidRPr="00C65D52">
        <w:rPr>
          <w:rFonts w:ascii="Times New Roman" w:eastAsia="宋体" w:hAnsi="Times New Roman"/>
          <w:sz w:val="24"/>
        </w:rPr>
        <w:t>注意力机制，该模型实现了</w:t>
      </w:r>
      <w:r>
        <w:rPr>
          <w:rFonts w:ascii="Times New Roman" w:eastAsia="宋体" w:hAnsi="Times New Roman" w:hint="eastAsia"/>
          <w:sz w:val="24"/>
        </w:rPr>
        <w:t>脑胶质瘤</w:t>
      </w:r>
      <w:r w:rsidRPr="00C65D52">
        <w:rPr>
          <w:rFonts w:ascii="Times New Roman" w:eastAsia="宋体" w:hAnsi="Times New Roman"/>
          <w:sz w:val="24"/>
        </w:rPr>
        <w:t>分割的高精度。通过这种方法，医生可以快速获取</w:t>
      </w:r>
      <w:r>
        <w:rPr>
          <w:rFonts w:ascii="Times New Roman" w:eastAsia="宋体" w:hAnsi="Times New Roman" w:hint="eastAsia"/>
          <w:sz w:val="24"/>
        </w:rPr>
        <w:t>脑胶质瘤</w:t>
      </w:r>
      <w:r w:rsidRPr="00C65D52">
        <w:rPr>
          <w:rFonts w:ascii="Times New Roman" w:eastAsia="宋体" w:hAnsi="Times New Roman"/>
          <w:sz w:val="24"/>
        </w:rPr>
        <w:t>的图像，并获得</w:t>
      </w:r>
      <w:r>
        <w:rPr>
          <w:rFonts w:ascii="Times New Roman" w:eastAsia="宋体" w:hAnsi="Times New Roman" w:hint="eastAsia"/>
          <w:sz w:val="24"/>
        </w:rPr>
        <w:t>脑胶质瘤</w:t>
      </w:r>
      <w:r w:rsidRPr="00C65D52">
        <w:rPr>
          <w:rFonts w:ascii="Times New Roman" w:eastAsia="宋体" w:hAnsi="Times New Roman"/>
          <w:sz w:val="24"/>
        </w:rPr>
        <w:t>的准</w:t>
      </w:r>
      <w:r w:rsidRPr="00C65D52">
        <w:rPr>
          <w:rFonts w:ascii="Times New Roman" w:eastAsia="宋体" w:hAnsi="Times New Roman" w:hint="eastAsia"/>
          <w:sz w:val="24"/>
        </w:rPr>
        <w:t>确边界，从而避免误诊。</w:t>
      </w:r>
    </w:p>
    <w:p w14:paraId="0BE13521" w14:textId="64EBE813" w:rsidR="00C65D52" w:rsidRDefault="00C65D52" w:rsidP="00C65D52">
      <w:pPr>
        <w:wordWrap w:val="0"/>
        <w:topLinePunct/>
        <w:spacing w:line="360" w:lineRule="auto"/>
        <w:rPr>
          <w:rFonts w:ascii="Times New Roman" w:eastAsia="宋体" w:hAnsi="Times New Roman"/>
          <w:sz w:val="24"/>
        </w:rPr>
      </w:pPr>
      <w:r w:rsidRPr="00C65D52">
        <w:rPr>
          <w:rFonts w:ascii="Times New Roman" w:eastAsia="宋体" w:hAnsi="Times New Roman"/>
          <w:sz w:val="24"/>
        </w:rPr>
        <w:t>3.</w:t>
      </w:r>
      <w:r>
        <w:rPr>
          <w:rFonts w:ascii="Times New Roman" w:eastAsia="宋体" w:hAnsi="Times New Roman" w:hint="eastAsia"/>
          <w:sz w:val="24"/>
        </w:rPr>
        <w:t xml:space="preserve"> </w:t>
      </w:r>
      <w:r w:rsidRPr="00C65D52">
        <w:rPr>
          <w:rFonts w:ascii="Times New Roman" w:eastAsia="宋体" w:hAnsi="Times New Roman"/>
          <w:sz w:val="24"/>
        </w:rPr>
        <w:t>本文使用了</w:t>
      </w:r>
      <w:r>
        <w:rPr>
          <w:rFonts w:ascii="Times New Roman" w:eastAsia="宋体" w:hAnsi="Times New Roman" w:hint="eastAsia"/>
          <w:sz w:val="24"/>
        </w:rPr>
        <w:t>200</w:t>
      </w:r>
      <w:r w:rsidRPr="00C65D52">
        <w:rPr>
          <w:rFonts w:ascii="Times New Roman" w:eastAsia="宋体" w:hAnsi="Times New Roman"/>
          <w:sz w:val="24"/>
        </w:rPr>
        <w:t>多个样本进行实验。结果证明，本文所提出的</w:t>
      </w:r>
      <w:r>
        <w:rPr>
          <w:rFonts w:ascii="Times New Roman" w:eastAsia="宋体" w:hAnsi="Times New Roman" w:hint="eastAsia"/>
          <w:sz w:val="24"/>
        </w:rPr>
        <w:t>脑胶质瘤</w:t>
      </w:r>
      <w:r w:rsidRPr="00C65D52">
        <w:rPr>
          <w:rFonts w:ascii="Times New Roman" w:eastAsia="宋体" w:hAnsi="Times New Roman"/>
          <w:sz w:val="24"/>
        </w:rPr>
        <w:t>分割方法具有明显的优势，在</w:t>
      </w:r>
      <w:r>
        <w:rPr>
          <w:rFonts w:ascii="Times New Roman" w:eastAsia="宋体" w:hAnsi="Times New Roman" w:hint="eastAsia"/>
          <w:sz w:val="24"/>
        </w:rPr>
        <w:t>脑胶质瘤</w:t>
      </w:r>
      <w:r w:rsidRPr="00C65D52">
        <w:rPr>
          <w:rFonts w:ascii="Times New Roman" w:eastAsia="宋体" w:hAnsi="Times New Roman"/>
          <w:sz w:val="24"/>
        </w:rPr>
        <w:t>的诊断中具有突出的地位。通过使用本文中的</w:t>
      </w:r>
      <w:r>
        <w:rPr>
          <w:rFonts w:ascii="Times New Roman" w:eastAsia="宋体" w:hAnsi="Times New Roman" w:hint="eastAsia"/>
          <w:sz w:val="24"/>
        </w:rPr>
        <w:t>脑胶质瘤</w:t>
      </w:r>
      <w:r w:rsidRPr="00C65D52">
        <w:rPr>
          <w:rFonts w:ascii="Times New Roman" w:eastAsia="宋体" w:hAnsi="Times New Roman"/>
          <w:sz w:val="24"/>
        </w:rPr>
        <w:t>分割方法，医生可以将分割结果作为诊断和治疗阶段的重要辅助依据，实现快速诊断，减少工作量，提高工作效率。</w:t>
      </w:r>
    </w:p>
    <w:p w14:paraId="2B41216C" w14:textId="4A0231A8" w:rsidR="000E4C16" w:rsidRPr="00591125" w:rsidRDefault="000E4C16" w:rsidP="00F47DEE">
      <w:pPr>
        <w:pStyle w:val="1"/>
        <w:numPr>
          <w:ilvl w:val="0"/>
          <w:numId w:val="2"/>
        </w:numPr>
        <w:rPr>
          <w:rFonts w:ascii="黑体" w:eastAsia="黑体" w:hAnsi="黑体" w:hint="eastAsia"/>
          <w:color w:val="auto"/>
          <w:sz w:val="30"/>
          <w:szCs w:val="30"/>
        </w:rPr>
      </w:pPr>
      <w:r w:rsidRPr="00591125">
        <w:rPr>
          <w:rFonts w:ascii="黑体" w:eastAsia="黑体" w:hAnsi="黑体" w:hint="eastAsia"/>
          <w:color w:val="auto"/>
          <w:sz w:val="30"/>
          <w:szCs w:val="30"/>
        </w:rPr>
        <w:lastRenderedPageBreak/>
        <w:t>相关工作</w:t>
      </w:r>
    </w:p>
    <w:p w14:paraId="71B6271E" w14:textId="65C37329" w:rsidR="000E4C16" w:rsidRDefault="00761441" w:rsidP="00C96DC9">
      <w:pPr>
        <w:spacing w:line="360" w:lineRule="auto"/>
        <w:ind w:firstLineChars="200" w:firstLine="480"/>
        <w:rPr>
          <w:rFonts w:ascii="Times New Roman" w:eastAsia="宋体" w:hAnsi="Times New Roman"/>
          <w:sz w:val="24"/>
        </w:rPr>
      </w:pPr>
      <w:r w:rsidRPr="00761441">
        <w:rPr>
          <w:rFonts w:ascii="Times New Roman" w:eastAsia="宋体" w:hAnsi="Times New Roman" w:hint="eastAsia"/>
          <w:sz w:val="24"/>
        </w:rPr>
        <w:t>在深度学习技术兴起之前，医学图像分割领域主要依赖于传统的基于特征工程和机器学习的方法。这些方法通常包括基于边缘检测、阈值分割、区域生长和形态学操作等手段，但往往受限于对图像特征的手工提取和对参数的调整，无法很好地适应复杂的脑部结构和肿瘤的多样性。</w:t>
      </w:r>
    </w:p>
    <w:p w14:paraId="0A8CB2B2" w14:textId="4B8E3FE6" w:rsidR="00761441" w:rsidRDefault="00761441" w:rsidP="00C96DC9">
      <w:pPr>
        <w:spacing w:line="360" w:lineRule="auto"/>
        <w:ind w:firstLineChars="200" w:firstLine="480"/>
        <w:rPr>
          <w:rFonts w:ascii="Times New Roman" w:eastAsia="宋体" w:hAnsi="Times New Roman"/>
          <w:sz w:val="24"/>
        </w:rPr>
      </w:pPr>
      <w:r w:rsidRPr="00761441">
        <w:rPr>
          <w:rFonts w:ascii="Times New Roman" w:eastAsia="宋体" w:hAnsi="Times New Roman" w:hint="eastAsia"/>
          <w:sz w:val="24"/>
        </w:rPr>
        <w:t>随着深度学习技术的发展，基于深度学习的自动分割模型逐渐成为研究热点。</w:t>
      </w:r>
      <w:r w:rsidR="006C58C0" w:rsidRPr="006C58C0">
        <w:rPr>
          <w:rFonts w:ascii="Times New Roman" w:eastAsia="宋体" w:hAnsi="Times New Roman"/>
          <w:sz w:val="24"/>
        </w:rPr>
        <w:t>Ronneberger</w:t>
      </w:r>
      <w:r w:rsidR="006C58C0">
        <w:rPr>
          <w:rFonts w:ascii="Times New Roman" w:eastAsia="宋体" w:hAnsi="Times New Roman" w:hint="eastAsia"/>
          <w:sz w:val="24"/>
        </w:rPr>
        <w:t>等人</w:t>
      </w:r>
      <w:r w:rsidR="006C58C0" w:rsidRPr="006C58C0">
        <w:rPr>
          <w:rFonts w:ascii="Times New Roman" w:eastAsia="宋体" w:hAnsi="Times New Roman" w:hint="eastAsia"/>
          <w:sz w:val="24"/>
          <w:vertAlign w:val="superscript"/>
        </w:rPr>
        <w:t>[10]</w:t>
      </w:r>
      <w:r w:rsidR="006C58C0">
        <w:rPr>
          <w:rFonts w:ascii="Times New Roman" w:eastAsia="宋体" w:hAnsi="Times New Roman" w:hint="eastAsia"/>
          <w:sz w:val="24"/>
        </w:rPr>
        <w:t>提出的</w:t>
      </w:r>
      <w:r w:rsidRPr="00761441">
        <w:rPr>
          <w:rFonts w:ascii="Times New Roman" w:eastAsia="宋体" w:hAnsi="Times New Roman"/>
          <w:sz w:val="24"/>
        </w:rPr>
        <w:t>U-Net</w:t>
      </w:r>
      <w:r w:rsidRPr="00761441">
        <w:rPr>
          <w:rFonts w:ascii="Times New Roman" w:eastAsia="宋体" w:hAnsi="Times New Roman"/>
          <w:sz w:val="24"/>
        </w:rPr>
        <w:t>是一种经典的深度学习架构，具有编码器</w:t>
      </w:r>
      <w:r w:rsidRPr="00761441">
        <w:rPr>
          <w:rFonts w:ascii="Times New Roman" w:eastAsia="宋体" w:hAnsi="Times New Roman"/>
          <w:sz w:val="24"/>
        </w:rPr>
        <w:t>-</w:t>
      </w:r>
      <w:r w:rsidRPr="00761441">
        <w:rPr>
          <w:rFonts w:ascii="Times New Roman" w:eastAsia="宋体" w:hAnsi="Times New Roman"/>
          <w:sz w:val="24"/>
        </w:rPr>
        <w:t>解码器结构</w:t>
      </w:r>
      <w:r w:rsidR="00B148DA">
        <w:rPr>
          <w:rFonts w:ascii="Times New Roman" w:eastAsia="宋体" w:hAnsi="Times New Roman" w:hint="eastAsia"/>
          <w:sz w:val="24"/>
        </w:rPr>
        <w:t>，并且使用</w:t>
      </w:r>
      <w:r w:rsidRPr="00761441">
        <w:rPr>
          <w:rFonts w:ascii="Times New Roman" w:eastAsia="宋体" w:hAnsi="Times New Roman"/>
          <w:sz w:val="24"/>
        </w:rPr>
        <w:t>跳跃连接</w:t>
      </w:r>
      <w:r w:rsidR="00B148DA">
        <w:rPr>
          <w:rFonts w:ascii="Times New Roman" w:eastAsia="宋体" w:hAnsi="Times New Roman" w:hint="eastAsia"/>
          <w:sz w:val="24"/>
        </w:rPr>
        <w:t>将浅层特征与深层特征融合</w:t>
      </w:r>
      <w:r w:rsidRPr="00761441">
        <w:rPr>
          <w:rFonts w:ascii="Times New Roman" w:eastAsia="宋体" w:hAnsi="Times New Roman"/>
          <w:sz w:val="24"/>
        </w:rPr>
        <w:t>，适用于医学图像分割任务。</w:t>
      </w:r>
      <w:r w:rsidRPr="00761441">
        <w:rPr>
          <w:rFonts w:ascii="Times New Roman" w:eastAsia="宋体" w:hAnsi="Times New Roman"/>
          <w:sz w:val="24"/>
        </w:rPr>
        <w:t>U-Net</w:t>
      </w:r>
      <w:r w:rsidRPr="00761441">
        <w:rPr>
          <w:rFonts w:ascii="Times New Roman" w:eastAsia="宋体" w:hAnsi="Times New Roman"/>
          <w:sz w:val="24"/>
        </w:rPr>
        <w:t>在医学图像领域取得了显著的成就，但在处理脑部结构复杂、肿瘤形态多样的情况下，存在分割效果不够准确的问题。为了提升性能，</w:t>
      </w:r>
      <w:r w:rsidR="00B148DA">
        <w:rPr>
          <w:rFonts w:ascii="Times New Roman" w:eastAsia="宋体" w:hAnsi="Times New Roman" w:hint="eastAsia"/>
          <w:sz w:val="24"/>
        </w:rPr>
        <w:t>Zhou</w:t>
      </w:r>
      <w:r w:rsidR="00B148DA">
        <w:rPr>
          <w:rFonts w:ascii="Times New Roman" w:eastAsia="宋体" w:hAnsi="Times New Roman" w:hint="eastAsia"/>
          <w:sz w:val="24"/>
        </w:rPr>
        <w:t>等人</w:t>
      </w:r>
      <w:r w:rsidR="00B148DA" w:rsidRPr="00B148DA">
        <w:rPr>
          <w:rFonts w:ascii="Times New Roman" w:eastAsia="宋体" w:hAnsi="Times New Roman" w:hint="eastAsia"/>
          <w:sz w:val="24"/>
          <w:vertAlign w:val="superscript"/>
        </w:rPr>
        <w:t>[11]</w:t>
      </w:r>
      <w:r w:rsidR="00B148DA" w:rsidRPr="00B148DA">
        <w:rPr>
          <w:rFonts w:ascii="Times New Roman" w:eastAsia="宋体" w:hAnsi="Times New Roman" w:hint="eastAsia"/>
          <w:sz w:val="24"/>
        </w:rPr>
        <w:t>提出的</w:t>
      </w:r>
      <w:r w:rsidR="00B148DA" w:rsidRPr="00B148DA">
        <w:rPr>
          <w:rFonts w:ascii="Times New Roman" w:eastAsia="宋体" w:hAnsi="Times New Roman"/>
          <w:sz w:val="24"/>
        </w:rPr>
        <w:t>UNet++</w:t>
      </w:r>
      <w:r w:rsidR="00B148DA" w:rsidRPr="00B148DA">
        <w:rPr>
          <w:rFonts w:ascii="Times New Roman" w:eastAsia="宋体" w:hAnsi="Times New Roman"/>
          <w:sz w:val="24"/>
        </w:rPr>
        <w:t>（</w:t>
      </w:r>
      <w:r w:rsidR="00B148DA" w:rsidRPr="00B148DA">
        <w:rPr>
          <w:rFonts w:ascii="Times New Roman" w:eastAsia="宋体" w:hAnsi="Times New Roman"/>
          <w:sz w:val="24"/>
        </w:rPr>
        <w:t>Nested U-Net</w:t>
      </w:r>
      <w:r w:rsidR="00B148DA" w:rsidRPr="00B148DA">
        <w:rPr>
          <w:rFonts w:ascii="Times New Roman" w:eastAsia="宋体" w:hAnsi="Times New Roman"/>
          <w:sz w:val="24"/>
        </w:rPr>
        <w:t>）是一种改进的</w:t>
      </w:r>
      <w:r w:rsidR="00B148DA" w:rsidRPr="00B148DA">
        <w:rPr>
          <w:rFonts w:ascii="Times New Roman" w:eastAsia="宋体" w:hAnsi="Times New Roman"/>
          <w:sz w:val="24"/>
        </w:rPr>
        <w:t>U-Net</w:t>
      </w:r>
      <w:r w:rsidR="00B148DA" w:rsidRPr="00B148DA">
        <w:rPr>
          <w:rFonts w:ascii="Times New Roman" w:eastAsia="宋体" w:hAnsi="Times New Roman"/>
          <w:sz w:val="24"/>
        </w:rPr>
        <w:t>架构，通过引入嵌套和密集跳跃连接来提高图像分割的性能。与传统</w:t>
      </w:r>
      <w:r w:rsidR="00B148DA" w:rsidRPr="00B148DA">
        <w:rPr>
          <w:rFonts w:ascii="Times New Roman" w:eastAsia="宋体" w:hAnsi="Times New Roman"/>
          <w:sz w:val="24"/>
        </w:rPr>
        <w:t>U-Net</w:t>
      </w:r>
      <w:r w:rsidR="00B148DA" w:rsidRPr="00B148DA">
        <w:rPr>
          <w:rFonts w:ascii="Times New Roman" w:eastAsia="宋体" w:hAnsi="Times New Roman"/>
          <w:sz w:val="24"/>
        </w:rPr>
        <w:t>不同，</w:t>
      </w:r>
      <w:r w:rsidR="00B148DA" w:rsidRPr="00B148DA">
        <w:rPr>
          <w:rFonts w:ascii="Times New Roman" w:eastAsia="宋体" w:hAnsi="Times New Roman"/>
          <w:sz w:val="24"/>
        </w:rPr>
        <w:t>UNet++</w:t>
      </w:r>
      <w:r w:rsidR="00B148DA" w:rsidRPr="00B148DA">
        <w:rPr>
          <w:rFonts w:ascii="Times New Roman" w:eastAsia="宋体" w:hAnsi="Times New Roman"/>
          <w:sz w:val="24"/>
        </w:rPr>
        <w:t>在编码器和解码器之间增加了一系列密集的子网络，使得特征在不同尺度之间得到更充分的融合和传递，从而增强了模型对多尺度信息的捕捉能力。</w:t>
      </w:r>
      <w:r w:rsidR="001E2753">
        <w:rPr>
          <w:rFonts w:ascii="Times New Roman" w:eastAsia="宋体" w:hAnsi="Times New Roman" w:hint="eastAsia"/>
          <w:sz w:val="24"/>
        </w:rPr>
        <w:t>Huang</w:t>
      </w:r>
      <w:r w:rsidR="001E2753">
        <w:rPr>
          <w:rFonts w:ascii="Times New Roman" w:eastAsia="宋体" w:hAnsi="Times New Roman" w:hint="eastAsia"/>
          <w:sz w:val="24"/>
        </w:rPr>
        <w:t>等人</w:t>
      </w:r>
      <w:r w:rsidR="008B7590" w:rsidRPr="001E2753">
        <w:rPr>
          <w:rFonts w:ascii="Times New Roman" w:eastAsia="宋体" w:hAnsi="Times New Roman" w:hint="eastAsia"/>
          <w:sz w:val="24"/>
          <w:vertAlign w:val="superscript"/>
        </w:rPr>
        <w:t>[12]</w:t>
      </w:r>
      <w:r w:rsidR="001E2753">
        <w:rPr>
          <w:rFonts w:ascii="Times New Roman" w:eastAsia="宋体" w:hAnsi="Times New Roman" w:hint="eastAsia"/>
          <w:sz w:val="24"/>
        </w:rPr>
        <w:t>提出的</w:t>
      </w:r>
      <w:r w:rsidR="001E2753">
        <w:rPr>
          <w:rFonts w:ascii="Times New Roman" w:eastAsia="宋体" w:hAnsi="Times New Roman" w:hint="eastAsia"/>
          <w:sz w:val="24"/>
        </w:rPr>
        <w:t>Unet3+</w:t>
      </w:r>
      <w:r w:rsidR="001E2753">
        <w:rPr>
          <w:rFonts w:ascii="Times New Roman" w:eastAsia="宋体" w:hAnsi="Times New Roman" w:hint="eastAsia"/>
          <w:sz w:val="24"/>
        </w:rPr>
        <w:t>架构</w:t>
      </w:r>
      <w:r w:rsidR="001E2753" w:rsidRPr="001E2753">
        <w:rPr>
          <w:rFonts w:ascii="Times New Roman" w:eastAsia="宋体" w:hAnsi="Times New Roman" w:hint="eastAsia"/>
          <w:sz w:val="24"/>
        </w:rPr>
        <w:t>通过多级跳跃连接和深度监督机制来增强图像分割的性能</w:t>
      </w:r>
      <w:r w:rsidR="001E2753">
        <w:rPr>
          <w:rFonts w:ascii="Times New Roman" w:eastAsia="宋体" w:hAnsi="Times New Roman" w:hint="eastAsia"/>
          <w:sz w:val="24"/>
        </w:rPr>
        <w:t>，</w:t>
      </w:r>
      <w:r w:rsidR="001E2753" w:rsidRPr="001E2753">
        <w:rPr>
          <w:rFonts w:ascii="Times New Roman" w:eastAsia="宋体" w:hAnsi="Times New Roman"/>
          <w:sz w:val="24"/>
        </w:rPr>
        <w:t>UNet3+</w:t>
      </w:r>
      <w:r w:rsidR="001E2753" w:rsidRPr="001E2753">
        <w:rPr>
          <w:rFonts w:ascii="Times New Roman" w:eastAsia="宋体" w:hAnsi="Times New Roman"/>
          <w:sz w:val="24"/>
        </w:rPr>
        <w:t>在每个解码层引入丰富的上下文信息来提高分割的准确性</w:t>
      </w:r>
      <w:r w:rsidR="001E2753">
        <w:rPr>
          <w:rFonts w:ascii="Times New Roman" w:eastAsia="宋体" w:hAnsi="Times New Roman" w:hint="eastAsia"/>
          <w:sz w:val="24"/>
        </w:rPr>
        <w:t>，并且</w:t>
      </w:r>
      <w:r w:rsidR="001E2753" w:rsidRPr="001E2753">
        <w:rPr>
          <w:rFonts w:ascii="Times New Roman" w:eastAsia="宋体" w:hAnsi="Times New Roman"/>
          <w:sz w:val="24"/>
        </w:rPr>
        <w:t>深度监督机制通过在不同层次上添加额外的损失函数来优化训练过程，提高了模型的收敛速度和分割效果。</w:t>
      </w:r>
      <w:r w:rsidR="006870FD">
        <w:rPr>
          <w:rFonts w:ascii="Times New Roman" w:eastAsia="宋体" w:hAnsi="Times New Roman" w:hint="eastAsia"/>
          <w:sz w:val="24"/>
        </w:rPr>
        <w:t>但是由于卷积神经网络本身依赖于局部感受野，在对长距离依赖关系进行建模仍然具有局限性。</w:t>
      </w:r>
    </w:p>
    <w:p w14:paraId="33559934" w14:textId="7A2A611F" w:rsidR="00761441" w:rsidRDefault="006870FD" w:rsidP="00C96DC9">
      <w:pPr>
        <w:spacing w:line="360" w:lineRule="auto"/>
        <w:ind w:firstLineChars="200" w:firstLine="480"/>
        <w:rPr>
          <w:rFonts w:ascii="Times New Roman" w:eastAsia="宋体" w:hAnsi="Times New Roman"/>
          <w:sz w:val="24"/>
        </w:rPr>
      </w:pPr>
      <w:r>
        <w:rPr>
          <w:rFonts w:ascii="Times New Roman" w:eastAsia="宋体" w:hAnsi="Times New Roman" w:hint="eastAsia"/>
          <w:sz w:val="24"/>
        </w:rPr>
        <w:t>为了解决传统卷积神经网络缺乏捕获全局信息的能力的问题，并且受到</w:t>
      </w:r>
      <w:r w:rsidR="001E2753" w:rsidRPr="001E2753">
        <w:rPr>
          <w:rFonts w:ascii="Times New Roman" w:eastAsia="宋体" w:hAnsi="Times New Roman"/>
          <w:sz w:val="24"/>
        </w:rPr>
        <w:t>Vaswani</w:t>
      </w:r>
      <w:r w:rsidR="001E2753">
        <w:rPr>
          <w:rFonts w:ascii="Times New Roman" w:eastAsia="宋体" w:hAnsi="Times New Roman" w:hint="eastAsia"/>
          <w:sz w:val="24"/>
        </w:rPr>
        <w:t>等人</w:t>
      </w:r>
      <w:r w:rsidR="001E2753" w:rsidRPr="001E2753">
        <w:rPr>
          <w:rFonts w:ascii="Times New Roman" w:eastAsia="宋体" w:hAnsi="Times New Roman" w:hint="eastAsia"/>
          <w:sz w:val="24"/>
          <w:vertAlign w:val="superscript"/>
        </w:rPr>
        <w:t>[13]</w:t>
      </w:r>
      <w:r w:rsidR="001E2753">
        <w:rPr>
          <w:rFonts w:ascii="Times New Roman" w:eastAsia="宋体" w:hAnsi="Times New Roman" w:hint="eastAsia"/>
          <w:sz w:val="24"/>
        </w:rPr>
        <w:t>提出的</w:t>
      </w:r>
      <w:r w:rsidR="008B7590">
        <w:rPr>
          <w:rFonts w:ascii="Times New Roman" w:eastAsia="宋体" w:hAnsi="Times New Roman" w:hint="eastAsia"/>
          <w:sz w:val="24"/>
        </w:rPr>
        <w:t>自注意力机制</w:t>
      </w:r>
      <w:r w:rsidR="00761441" w:rsidRPr="00761441">
        <w:rPr>
          <w:rFonts w:ascii="Times New Roman" w:eastAsia="宋体" w:hAnsi="Times New Roman"/>
          <w:sz w:val="24"/>
        </w:rPr>
        <w:t>在自然语言处理</w:t>
      </w:r>
      <w:r>
        <w:rPr>
          <w:rFonts w:ascii="Times New Roman" w:eastAsia="宋体" w:hAnsi="Times New Roman" w:hint="eastAsia"/>
          <w:sz w:val="24"/>
        </w:rPr>
        <w:t>领域中</w:t>
      </w:r>
      <w:r w:rsidR="00761441" w:rsidRPr="00761441">
        <w:rPr>
          <w:rFonts w:ascii="Times New Roman" w:eastAsia="宋体" w:hAnsi="Times New Roman"/>
          <w:sz w:val="24"/>
        </w:rPr>
        <w:t>的成功应用</w:t>
      </w:r>
      <w:r>
        <w:rPr>
          <w:rFonts w:ascii="Times New Roman" w:eastAsia="宋体" w:hAnsi="Times New Roman" w:hint="eastAsia"/>
          <w:sz w:val="24"/>
        </w:rPr>
        <w:t>的启发</w:t>
      </w:r>
      <w:r w:rsidR="00761441" w:rsidRPr="00761441">
        <w:rPr>
          <w:rFonts w:ascii="Times New Roman" w:eastAsia="宋体" w:hAnsi="Times New Roman"/>
          <w:sz w:val="24"/>
        </w:rPr>
        <w:t>，</w:t>
      </w:r>
      <w:r>
        <w:rPr>
          <w:rFonts w:ascii="Times New Roman" w:eastAsia="宋体" w:hAnsi="Times New Roman" w:hint="eastAsia"/>
          <w:sz w:val="24"/>
        </w:rPr>
        <w:t>许多研究将</w:t>
      </w:r>
      <w:r w:rsidR="00761441" w:rsidRPr="00761441">
        <w:rPr>
          <w:rFonts w:ascii="Times New Roman" w:eastAsia="宋体" w:hAnsi="Times New Roman"/>
          <w:sz w:val="24"/>
        </w:rPr>
        <w:t>其</w:t>
      </w:r>
      <w:r>
        <w:rPr>
          <w:rFonts w:ascii="Times New Roman" w:eastAsia="宋体" w:hAnsi="Times New Roman" w:hint="eastAsia"/>
          <w:sz w:val="24"/>
        </w:rPr>
        <w:t>迁移到计算机视觉领域也达到了很好的效果</w:t>
      </w:r>
      <w:r w:rsidR="00761441" w:rsidRPr="00761441">
        <w:rPr>
          <w:rFonts w:ascii="Times New Roman" w:eastAsia="宋体" w:hAnsi="Times New Roman"/>
          <w:sz w:val="24"/>
        </w:rPr>
        <w:t>。通过自注意力机制能够捕捉全局信息和长距离依赖关系，使得模型能够更好地理解图像中的复杂结构</w:t>
      </w:r>
      <w:r w:rsidR="008B7590">
        <w:rPr>
          <w:rFonts w:ascii="Times New Roman" w:eastAsia="宋体" w:hAnsi="Times New Roman" w:hint="eastAsia"/>
          <w:sz w:val="24"/>
        </w:rPr>
        <w:t>。自注意力机制</w:t>
      </w:r>
      <w:r w:rsidR="00761441" w:rsidRPr="00761441">
        <w:rPr>
          <w:rFonts w:ascii="Times New Roman" w:eastAsia="宋体" w:hAnsi="Times New Roman"/>
          <w:sz w:val="24"/>
        </w:rPr>
        <w:t>允许模型在处理每一个像素点时，动态地关注图像中的其他像素点。这种机制提高了模型对全局信息的捕捉能力，从而提升了分割的精度和鲁棒性。自注意力机制尤其适用于复杂和形态多变的脑部肿瘤分割任务。</w:t>
      </w:r>
    </w:p>
    <w:p w14:paraId="48760C03" w14:textId="12AD81B0" w:rsidR="00463E0B" w:rsidRDefault="00515490" w:rsidP="00C96DC9">
      <w:pPr>
        <w:spacing w:line="360" w:lineRule="auto"/>
        <w:ind w:firstLineChars="200" w:firstLine="480"/>
        <w:rPr>
          <w:rFonts w:ascii="Times New Roman" w:eastAsia="宋体" w:hAnsi="Times New Roman"/>
          <w:sz w:val="24"/>
        </w:rPr>
      </w:pPr>
      <w:r>
        <w:rPr>
          <w:rFonts w:ascii="Times New Roman" w:eastAsia="宋体" w:hAnsi="Times New Roman" w:hint="eastAsia"/>
          <w:sz w:val="24"/>
        </w:rPr>
        <w:t>Chen</w:t>
      </w:r>
      <w:r>
        <w:rPr>
          <w:rFonts w:ascii="Times New Roman" w:eastAsia="宋体" w:hAnsi="Times New Roman" w:hint="eastAsia"/>
          <w:sz w:val="24"/>
        </w:rPr>
        <w:t>等人</w:t>
      </w:r>
      <w:r w:rsidRPr="00515490">
        <w:rPr>
          <w:rFonts w:ascii="Times New Roman" w:eastAsia="宋体" w:hAnsi="Times New Roman" w:hint="eastAsia"/>
          <w:sz w:val="24"/>
          <w:vertAlign w:val="superscript"/>
        </w:rPr>
        <w:t>[14]</w:t>
      </w:r>
      <w:r w:rsidRPr="00515490">
        <w:rPr>
          <w:rFonts w:hint="eastAsia"/>
        </w:rPr>
        <w:t xml:space="preserve"> </w:t>
      </w:r>
      <w:r w:rsidRPr="00515490">
        <w:rPr>
          <w:rFonts w:ascii="Times New Roman" w:eastAsia="宋体" w:hAnsi="Times New Roman" w:hint="eastAsia"/>
          <w:sz w:val="24"/>
        </w:rPr>
        <w:t>提出的</w:t>
      </w:r>
      <w:r w:rsidRPr="00515490">
        <w:rPr>
          <w:rFonts w:ascii="Times New Roman" w:eastAsia="宋体" w:hAnsi="Times New Roman"/>
          <w:sz w:val="24"/>
        </w:rPr>
        <w:t>TransUNet</w:t>
      </w:r>
      <w:r>
        <w:rPr>
          <w:rFonts w:ascii="Times New Roman" w:eastAsia="宋体" w:hAnsi="Times New Roman" w:hint="eastAsia"/>
          <w:sz w:val="24"/>
        </w:rPr>
        <w:t>模型</w:t>
      </w:r>
      <w:r w:rsidRPr="00515490">
        <w:rPr>
          <w:rFonts w:ascii="Times New Roman" w:eastAsia="宋体" w:hAnsi="Times New Roman"/>
          <w:sz w:val="24"/>
        </w:rPr>
        <w:t>将</w:t>
      </w:r>
      <w:r w:rsidRPr="00515490">
        <w:rPr>
          <w:rFonts w:ascii="Times New Roman" w:eastAsia="宋体" w:hAnsi="Times New Roman"/>
          <w:sz w:val="24"/>
        </w:rPr>
        <w:t>Transformer</w:t>
      </w:r>
      <w:r w:rsidRPr="00515490">
        <w:rPr>
          <w:rFonts w:ascii="Times New Roman" w:eastAsia="宋体" w:hAnsi="Times New Roman"/>
          <w:sz w:val="24"/>
        </w:rPr>
        <w:t>与</w:t>
      </w:r>
      <w:r w:rsidRPr="00515490">
        <w:rPr>
          <w:rFonts w:ascii="Times New Roman" w:eastAsia="宋体" w:hAnsi="Times New Roman"/>
          <w:sz w:val="24"/>
        </w:rPr>
        <w:t>U-Net</w:t>
      </w:r>
      <w:r w:rsidRPr="00515490">
        <w:rPr>
          <w:rFonts w:ascii="Times New Roman" w:eastAsia="宋体" w:hAnsi="Times New Roman"/>
          <w:sz w:val="24"/>
        </w:rPr>
        <w:t>相结合，通过在编码器部分引入自注意力机制，提升了图像分割的性能。</w:t>
      </w:r>
      <w:r w:rsidRPr="00515490">
        <w:rPr>
          <w:rFonts w:ascii="Times New Roman" w:eastAsia="宋体" w:hAnsi="Times New Roman"/>
          <w:sz w:val="24"/>
        </w:rPr>
        <w:t>TransUNet</w:t>
      </w:r>
      <w:r>
        <w:rPr>
          <w:rFonts w:ascii="Times New Roman" w:eastAsia="宋体" w:hAnsi="Times New Roman" w:hint="eastAsia"/>
          <w:sz w:val="24"/>
        </w:rPr>
        <w:t>结合</w:t>
      </w:r>
      <w:r w:rsidRPr="00515490">
        <w:rPr>
          <w:rFonts w:ascii="Times New Roman" w:eastAsia="宋体" w:hAnsi="Times New Roman"/>
          <w:sz w:val="24"/>
        </w:rPr>
        <w:t>Transformer</w:t>
      </w:r>
      <w:r w:rsidRPr="00515490">
        <w:rPr>
          <w:rFonts w:ascii="Times New Roman" w:eastAsia="宋体" w:hAnsi="Times New Roman"/>
          <w:sz w:val="24"/>
        </w:rPr>
        <w:t>的全局上下文捕捉能力和</w:t>
      </w:r>
      <w:r w:rsidRPr="00515490">
        <w:rPr>
          <w:rFonts w:ascii="Times New Roman" w:eastAsia="宋体" w:hAnsi="Times New Roman"/>
          <w:sz w:val="24"/>
        </w:rPr>
        <w:t>U-Net</w:t>
      </w:r>
      <w:r w:rsidRPr="00515490">
        <w:rPr>
          <w:rFonts w:ascii="Times New Roman" w:eastAsia="宋体" w:hAnsi="Times New Roman"/>
          <w:sz w:val="24"/>
        </w:rPr>
        <w:t>的精细特征提取能力，实现了对复</w:t>
      </w:r>
      <w:r w:rsidRPr="00515490">
        <w:rPr>
          <w:rFonts w:ascii="Times New Roman" w:eastAsia="宋体" w:hAnsi="Times New Roman"/>
          <w:sz w:val="24"/>
        </w:rPr>
        <w:lastRenderedPageBreak/>
        <w:t>杂结构的更好捕捉。</w:t>
      </w:r>
      <w:r>
        <w:rPr>
          <w:rFonts w:ascii="Times New Roman" w:eastAsia="宋体" w:hAnsi="Times New Roman" w:hint="eastAsia"/>
          <w:sz w:val="24"/>
        </w:rPr>
        <w:t>Cao</w:t>
      </w:r>
      <w:r>
        <w:rPr>
          <w:rFonts w:ascii="Times New Roman" w:eastAsia="宋体" w:hAnsi="Times New Roman" w:hint="eastAsia"/>
          <w:sz w:val="24"/>
        </w:rPr>
        <w:t>等人</w:t>
      </w:r>
      <w:r w:rsidRPr="00515490">
        <w:rPr>
          <w:rFonts w:ascii="Times New Roman" w:eastAsia="宋体" w:hAnsi="Times New Roman" w:hint="eastAsia"/>
          <w:sz w:val="24"/>
          <w:vertAlign w:val="superscript"/>
        </w:rPr>
        <w:t>[15]</w:t>
      </w:r>
      <w:r w:rsidRPr="00515490">
        <w:rPr>
          <w:rFonts w:hint="eastAsia"/>
        </w:rPr>
        <w:t xml:space="preserve"> </w:t>
      </w:r>
      <w:r w:rsidRPr="00515490">
        <w:rPr>
          <w:rFonts w:ascii="Times New Roman" w:eastAsia="宋体" w:hAnsi="Times New Roman" w:hint="eastAsia"/>
          <w:sz w:val="24"/>
        </w:rPr>
        <w:t>提出的</w:t>
      </w:r>
      <w:r w:rsidRPr="00515490">
        <w:rPr>
          <w:rFonts w:ascii="Times New Roman" w:eastAsia="宋体" w:hAnsi="Times New Roman"/>
          <w:sz w:val="24"/>
        </w:rPr>
        <w:t>SwinUNet</w:t>
      </w:r>
      <w:r w:rsidRPr="00515490">
        <w:rPr>
          <w:rFonts w:ascii="Times New Roman" w:eastAsia="宋体" w:hAnsi="Times New Roman"/>
          <w:sz w:val="24"/>
        </w:rPr>
        <w:t>通过局部窗口内的自注意力机制和层次化设计，显著提升了图像分割的性能。</w:t>
      </w:r>
      <w:r w:rsidRPr="00515490">
        <w:rPr>
          <w:rFonts w:ascii="Times New Roman" w:eastAsia="宋体" w:hAnsi="Times New Roman"/>
          <w:sz w:val="24"/>
        </w:rPr>
        <w:t>SwinUNet</w:t>
      </w:r>
      <w:r w:rsidRPr="00515490">
        <w:rPr>
          <w:rFonts w:ascii="Times New Roman" w:eastAsia="宋体" w:hAnsi="Times New Roman"/>
          <w:sz w:val="24"/>
        </w:rPr>
        <w:t>能够有效捕捉细节特征，并通过跨窗口机制整合全局信息，从而在保持高分辨率图像处理效率的同时，获得更高的分割精度和更好的泛化能力。</w:t>
      </w:r>
      <w:r w:rsidR="00463E0B" w:rsidRPr="00463E0B">
        <w:rPr>
          <w:rFonts w:ascii="Times New Roman" w:eastAsia="宋体" w:hAnsi="Times New Roman"/>
          <w:sz w:val="24"/>
        </w:rPr>
        <w:t>尽管基于</w:t>
      </w:r>
      <w:r w:rsidR="00463E0B" w:rsidRPr="00463E0B">
        <w:rPr>
          <w:rFonts w:ascii="Times New Roman" w:eastAsia="宋体" w:hAnsi="Times New Roman"/>
          <w:sz w:val="24"/>
        </w:rPr>
        <w:t>Transformer</w:t>
      </w:r>
      <w:r w:rsidR="00463E0B" w:rsidRPr="00463E0B">
        <w:rPr>
          <w:rFonts w:ascii="Times New Roman" w:eastAsia="宋体" w:hAnsi="Times New Roman"/>
          <w:sz w:val="24"/>
        </w:rPr>
        <w:t>的模型在全局建模方面表现出优异的性能，但自注意机制在图像大小方面需要二次复杂度，导致较高的计算负担，尤其是对于</w:t>
      </w:r>
      <w:r w:rsidR="00193CDC">
        <w:rPr>
          <w:rFonts w:ascii="Times New Roman" w:eastAsia="宋体" w:hAnsi="Times New Roman" w:hint="eastAsia"/>
          <w:sz w:val="24"/>
        </w:rPr>
        <w:t>医学影像分割这种</w:t>
      </w:r>
      <w:r w:rsidR="00463E0B" w:rsidRPr="00463E0B">
        <w:rPr>
          <w:rFonts w:ascii="Times New Roman" w:eastAsia="宋体" w:hAnsi="Times New Roman"/>
          <w:sz w:val="24"/>
        </w:rPr>
        <w:t>需要密集预测的任务</w:t>
      </w:r>
      <w:r w:rsidR="00193CDC">
        <w:rPr>
          <w:rFonts w:ascii="Times New Roman" w:eastAsia="宋体" w:hAnsi="Times New Roman" w:hint="eastAsia"/>
          <w:sz w:val="24"/>
        </w:rPr>
        <w:t>。</w:t>
      </w:r>
    </w:p>
    <w:p w14:paraId="57F79A2B" w14:textId="6295B418" w:rsidR="00463E0B" w:rsidRDefault="00463E0B" w:rsidP="00C96DC9">
      <w:pPr>
        <w:spacing w:line="360" w:lineRule="auto"/>
        <w:ind w:firstLineChars="200" w:firstLine="480"/>
        <w:rPr>
          <w:rFonts w:ascii="Times New Roman" w:eastAsia="宋体" w:hAnsi="Times New Roman"/>
          <w:sz w:val="24"/>
        </w:rPr>
      </w:pPr>
      <w:r w:rsidRPr="00463E0B">
        <w:rPr>
          <w:rFonts w:ascii="Times New Roman" w:eastAsia="宋体" w:hAnsi="Times New Roman" w:hint="eastAsia"/>
          <w:sz w:val="24"/>
        </w:rPr>
        <w:t>状态空间模型</w:t>
      </w:r>
      <w:r>
        <w:rPr>
          <w:rFonts w:ascii="Times New Roman" w:eastAsia="宋体" w:hAnsi="Times New Roman" w:hint="eastAsia"/>
          <w:sz w:val="24"/>
        </w:rPr>
        <w:t>的引入旨在解决高计算复杂度的同时，让模型具有捕获上下文全局信息的能力</w:t>
      </w:r>
      <w:r w:rsidRPr="00463E0B">
        <w:rPr>
          <w:rFonts w:ascii="Times New Roman" w:eastAsia="宋体" w:hAnsi="Times New Roman" w:hint="eastAsia"/>
          <w:sz w:val="24"/>
        </w:rPr>
        <w:t>。</w:t>
      </w:r>
      <w:r w:rsidR="00D45A2F">
        <w:rPr>
          <w:rFonts w:ascii="Times New Roman" w:eastAsia="宋体" w:hAnsi="Times New Roman" w:hint="eastAsia"/>
          <w:sz w:val="24"/>
        </w:rPr>
        <w:t>Gu</w:t>
      </w:r>
      <w:r w:rsidR="00D45A2F">
        <w:rPr>
          <w:rFonts w:ascii="Times New Roman" w:eastAsia="宋体" w:hAnsi="Times New Roman" w:hint="eastAsia"/>
          <w:sz w:val="24"/>
        </w:rPr>
        <w:t>等人</w:t>
      </w:r>
      <w:r w:rsidR="00D45A2F" w:rsidRPr="00716EEB">
        <w:rPr>
          <w:rFonts w:ascii="Times New Roman" w:eastAsia="宋体" w:hAnsi="Times New Roman" w:hint="eastAsia"/>
          <w:sz w:val="24"/>
          <w:vertAlign w:val="superscript"/>
        </w:rPr>
        <w:t>[</w:t>
      </w:r>
      <w:r w:rsidR="00716EEB" w:rsidRPr="00716EEB">
        <w:rPr>
          <w:rFonts w:ascii="Times New Roman" w:eastAsia="宋体" w:hAnsi="Times New Roman" w:hint="eastAsia"/>
          <w:sz w:val="24"/>
          <w:vertAlign w:val="superscript"/>
        </w:rPr>
        <w:t>16</w:t>
      </w:r>
      <w:r w:rsidR="00D45A2F" w:rsidRPr="00716EEB">
        <w:rPr>
          <w:rFonts w:ascii="Times New Roman" w:eastAsia="宋体" w:hAnsi="Times New Roman" w:hint="eastAsia"/>
          <w:sz w:val="24"/>
          <w:vertAlign w:val="superscript"/>
        </w:rPr>
        <w:t>]</w:t>
      </w:r>
      <w:r w:rsidR="00716EEB" w:rsidRPr="00716EEB">
        <w:rPr>
          <w:rFonts w:hint="eastAsia"/>
        </w:rPr>
        <w:t xml:space="preserve"> </w:t>
      </w:r>
      <w:r w:rsidR="00716EEB" w:rsidRPr="00716EEB">
        <w:rPr>
          <w:rFonts w:ascii="Times New Roman" w:eastAsia="宋体" w:hAnsi="Times New Roman" w:hint="eastAsia"/>
          <w:sz w:val="24"/>
        </w:rPr>
        <w:t>通过基于</w:t>
      </w:r>
      <w:r w:rsidR="00716EEB" w:rsidRPr="00716EEB">
        <w:rPr>
          <w:rFonts w:ascii="Times New Roman" w:eastAsia="宋体" w:hAnsi="Times New Roman"/>
          <w:sz w:val="24"/>
        </w:rPr>
        <w:t>SSM</w:t>
      </w:r>
      <w:r w:rsidR="00716EEB" w:rsidRPr="00716EEB">
        <w:rPr>
          <w:rFonts w:ascii="Times New Roman" w:eastAsia="宋体" w:hAnsi="Times New Roman"/>
          <w:sz w:val="24"/>
        </w:rPr>
        <w:t>新参数化的方法</w:t>
      </w:r>
      <w:r w:rsidR="00716EEB">
        <w:rPr>
          <w:rFonts w:ascii="Times New Roman" w:eastAsia="宋体" w:hAnsi="Times New Roman" w:hint="eastAsia"/>
          <w:sz w:val="24"/>
        </w:rPr>
        <w:t>提出的</w:t>
      </w:r>
      <w:r w:rsidR="00716EEB">
        <w:rPr>
          <w:rFonts w:ascii="Times New Roman" w:eastAsia="宋体" w:hAnsi="Times New Roman" w:hint="eastAsia"/>
          <w:sz w:val="24"/>
        </w:rPr>
        <w:t>S4</w:t>
      </w:r>
      <w:r w:rsidR="00716EEB">
        <w:rPr>
          <w:rFonts w:ascii="Times New Roman" w:eastAsia="宋体" w:hAnsi="Times New Roman" w:hint="eastAsia"/>
          <w:sz w:val="24"/>
        </w:rPr>
        <w:t>模型</w:t>
      </w:r>
      <w:r w:rsidR="00716EEB" w:rsidRPr="00716EEB">
        <w:rPr>
          <w:rFonts w:ascii="Times New Roman" w:eastAsia="宋体" w:hAnsi="Times New Roman" w:hint="eastAsia"/>
          <w:sz w:val="24"/>
        </w:rPr>
        <w:t>使用结构化状态空间进行深度序列建模，具有</w:t>
      </w:r>
      <w:r w:rsidR="00716EEB">
        <w:rPr>
          <w:rFonts w:ascii="Times New Roman" w:eastAsia="宋体" w:hAnsi="Times New Roman" w:hint="eastAsia"/>
          <w:sz w:val="24"/>
        </w:rPr>
        <w:t>可解释性</w:t>
      </w:r>
      <w:r w:rsidR="00716EEB" w:rsidRPr="00716EEB">
        <w:rPr>
          <w:rFonts w:ascii="Times New Roman" w:eastAsia="宋体" w:hAnsi="Times New Roman" w:hint="eastAsia"/>
          <w:sz w:val="24"/>
        </w:rPr>
        <w:t>、计算效率高，并能在各种数据模态和应用中取得强大的结果</w:t>
      </w:r>
      <w:r w:rsidR="00716EEB">
        <w:rPr>
          <w:rFonts w:ascii="Times New Roman" w:eastAsia="宋体" w:hAnsi="Times New Roman" w:hint="eastAsia"/>
          <w:sz w:val="24"/>
        </w:rPr>
        <w:t>。</w:t>
      </w:r>
      <w:r w:rsidRPr="00463E0B">
        <w:rPr>
          <w:rFonts w:ascii="Times New Roman" w:eastAsia="宋体" w:hAnsi="Times New Roman" w:hint="eastAsia"/>
          <w:sz w:val="24"/>
        </w:rPr>
        <w:t>在经典</w:t>
      </w:r>
      <w:r w:rsidRPr="00463E0B">
        <w:rPr>
          <w:rFonts w:ascii="Times New Roman" w:eastAsia="宋体" w:hAnsi="Times New Roman"/>
          <w:sz w:val="24"/>
        </w:rPr>
        <w:t>SSM</w:t>
      </w:r>
      <w:r>
        <w:rPr>
          <w:rFonts w:ascii="Times New Roman" w:eastAsia="宋体" w:hAnsi="Times New Roman" w:hint="eastAsia"/>
          <w:sz w:val="24"/>
        </w:rPr>
        <w:t>（</w:t>
      </w:r>
      <w:r>
        <w:rPr>
          <w:rFonts w:ascii="Times New Roman" w:eastAsia="宋体" w:hAnsi="Times New Roman" w:hint="eastAsia"/>
          <w:sz w:val="24"/>
        </w:rPr>
        <w:t>S4</w:t>
      </w:r>
      <w:r>
        <w:rPr>
          <w:rFonts w:ascii="Times New Roman" w:eastAsia="宋体" w:hAnsi="Times New Roman" w:hint="eastAsia"/>
          <w:sz w:val="24"/>
        </w:rPr>
        <w:t>、</w:t>
      </w:r>
      <w:r>
        <w:rPr>
          <w:rFonts w:ascii="Times New Roman" w:eastAsia="宋体" w:hAnsi="Times New Roman" w:hint="eastAsia"/>
          <w:sz w:val="24"/>
        </w:rPr>
        <w:t>S6</w:t>
      </w:r>
      <w:r>
        <w:rPr>
          <w:rFonts w:ascii="Times New Roman" w:eastAsia="宋体" w:hAnsi="Times New Roman" w:hint="eastAsia"/>
          <w:sz w:val="24"/>
        </w:rPr>
        <w:t>）</w:t>
      </w:r>
      <w:r w:rsidRPr="00463E0B">
        <w:rPr>
          <w:rFonts w:ascii="Times New Roman" w:eastAsia="宋体" w:hAnsi="Times New Roman"/>
          <w:sz w:val="24"/>
        </w:rPr>
        <w:t>研究的基础上，</w:t>
      </w:r>
      <w:r w:rsidR="00716EEB">
        <w:rPr>
          <w:rFonts w:ascii="Times New Roman" w:eastAsia="宋体" w:hAnsi="Times New Roman" w:hint="eastAsia"/>
          <w:sz w:val="24"/>
        </w:rPr>
        <w:t>Gu</w:t>
      </w:r>
      <w:r w:rsidR="00716EEB">
        <w:rPr>
          <w:rFonts w:ascii="Times New Roman" w:eastAsia="宋体" w:hAnsi="Times New Roman" w:hint="eastAsia"/>
          <w:sz w:val="24"/>
        </w:rPr>
        <w:t>等人</w:t>
      </w:r>
      <w:r w:rsidR="00716EEB" w:rsidRPr="00716EEB">
        <w:rPr>
          <w:rFonts w:ascii="Times New Roman" w:eastAsia="宋体" w:hAnsi="Times New Roman" w:hint="eastAsia"/>
          <w:sz w:val="24"/>
          <w:vertAlign w:val="superscript"/>
        </w:rPr>
        <w:t>[17]</w:t>
      </w:r>
      <w:r w:rsidR="00716EEB">
        <w:rPr>
          <w:rFonts w:ascii="Times New Roman" w:eastAsia="宋体" w:hAnsi="Times New Roman" w:hint="eastAsia"/>
          <w:sz w:val="24"/>
        </w:rPr>
        <w:t>提出的</w:t>
      </w:r>
      <w:r w:rsidRPr="00463E0B">
        <w:rPr>
          <w:rFonts w:ascii="Times New Roman" w:eastAsia="宋体" w:hAnsi="Times New Roman"/>
          <w:sz w:val="24"/>
        </w:rPr>
        <w:t>现代</w:t>
      </w:r>
      <w:r w:rsidRPr="00463E0B">
        <w:rPr>
          <w:rFonts w:ascii="Times New Roman" w:eastAsia="宋体" w:hAnsi="Times New Roman"/>
          <w:sz w:val="24"/>
        </w:rPr>
        <w:t>SSM</w:t>
      </w:r>
      <w:r w:rsidRPr="00463E0B">
        <w:rPr>
          <w:rFonts w:ascii="Times New Roman" w:eastAsia="宋体" w:hAnsi="Times New Roman"/>
          <w:sz w:val="24"/>
        </w:rPr>
        <w:t>（</w:t>
      </w:r>
      <w:r w:rsidRPr="00463E0B">
        <w:rPr>
          <w:rFonts w:ascii="Times New Roman" w:eastAsia="宋体" w:hAnsi="Times New Roman"/>
          <w:sz w:val="24"/>
        </w:rPr>
        <w:t>Mamba</w:t>
      </w:r>
      <w:r w:rsidRPr="00463E0B">
        <w:rPr>
          <w:rFonts w:ascii="Times New Roman" w:eastAsia="宋体" w:hAnsi="Times New Roman"/>
          <w:sz w:val="24"/>
        </w:rPr>
        <w:t>）</w:t>
      </w:r>
      <w:r w:rsidR="00716EEB">
        <w:rPr>
          <w:rFonts w:ascii="Times New Roman" w:eastAsia="宋体" w:hAnsi="Times New Roman" w:hint="eastAsia"/>
          <w:sz w:val="24"/>
        </w:rPr>
        <w:t>模型</w:t>
      </w:r>
      <w:r w:rsidR="0062115D" w:rsidRPr="0062115D">
        <w:rPr>
          <w:rFonts w:ascii="Times New Roman" w:eastAsia="宋体" w:hAnsi="Times New Roman" w:hint="eastAsia"/>
          <w:sz w:val="24"/>
        </w:rPr>
        <w:t>通过选择性机制和硬件优化增强了</w:t>
      </w:r>
      <w:r w:rsidR="0062115D" w:rsidRPr="0062115D">
        <w:rPr>
          <w:rFonts w:ascii="Times New Roman" w:eastAsia="宋体" w:hAnsi="Times New Roman"/>
          <w:sz w:val="24"/>
        </w:rPr>
        <w:t xml:space="preserve"> S4</w:t>
      </w:r>
      <w:r w:rsidR="0062115D" w:rsidRPr="0062115D">
        <w:rPr>
          <w:rFonts w:ascii="Times New Roman" w:eastAsia="宋体" w:hAnsi="Times New Roman"/>
          <w:sz w:val="24"/>
        </w:rPr>
        <w:t>，在密集数据域中表现出出色的性能</w:t>
      </w:r>
      <w:r w:rsidR="0062115D">
        <w:rPr>
          <w:rFonts w:ascii="Times New Roman" w:eastAsia="宋体" w:hAnsi="Times New Roman" w:hint="eastAsia"/>
          <w:sz w:val="24"/>
        </w:rPr>
        <w:t>，</w:t>
      </w:r>
      <w:r w:rsidR="0062115D">
        <w:rPr>
          <w:rFonts w:ascii="Times New Roman" w:eastAsia="宋体" w:hAnsi="Times New Roman" w:hint="eastAsia"/>
          <w:sz w:val="24"/>
        </w:rPr>
        <w:t>Mamba</w:t>
      </w:r>
      <w:r w:rsidRPr="00463E0B">
        <w:rPr>
          <w:rFonts w:ascii="Times New Roman" w:eastAsia="宋体" w:hAnsi="Times New Roman"/>
          <w:sz w:val="24"/>
        </w:rPr>
        <w:t>不仅建立了长距离依赖关系，而且在输入大小方面表现出线性复杂性</w:t>
      </w:r>
      <w:r>
        <w:rPr>
          <w:rFonts w:ascii="Times New Roman" w:eastAsia="宋体" w:hAnsi="Times New Roman" w:hint="eastAsia"/>
          <w:sz w:val="24"/>
        </w:rPr>
        <w:t>。</w:t>
      </w:r>
      <w:r>
        <w:rPr>
          <w:rFonts w:ascii="Times New Roman" w:eastAsia="宋体" w:hAnsi="Times New Roman" w:hint="eastAsia"/>
          <w:sz w:val="24"/>
        </w:rPr>
        <w:t>Mamba</w:t>
      </w:r>
      <w:r>
        <w:rPr>
          <w:rFonts w:ascii="Times New Roman" w:eastAsia="宋体" w:hAnsi="Times New Roman" w:hint="eastAsia"/>
          <w:sz w:val="24"/>
        </w:rPr>
        <w:t>在一些常规的序列</w:t>
      </w:r>
      <w:r>
        <w:rPr>
          <w:rFonts w:ascii="Times New Roman" w:eastAsia="宋体" w:hAnsi="Times New Roman" w:hint="eastAsia"/>
          <w:sz w:val="24"/>
        </w:rPr>
        <w:t>nlp</w:t>
      </w:r>
      <w:r>
        <w:rPr>
          <w:rFonts w:ascii="Times New Roman" w:eastAsia="宋体" w:hAnsi="Times New Roman" w:hint="eastAsia"/>
          <w:sz w:val="24"/>
        </w:rPr>
        <w:t>任务中已经展现了它的优势，</w:t>
      </w:r>
      <w:r w:rsidR="00266BBD">
        <w:rPr>
          <w:rFonts w:ascii="Times New Roman" w:eastAsia="宋体" w:hAnsi="Times New Roman" w:hint="eastAsia"/>
          <w:sz w:val="24"/>
        </w:rPr>
        <w:t>Liu</w:t>
      </w:r>
      <w:r w:rsidR="00266BBD">
        <w:rPr>
          <w:rFonts w:ascii="Times New Roman" w:eastAsia="宋体" w:hAnsi="Times New Roman" w:hint="eastAsia"/>
          <w:sz w:val="24"/>
        </w:rPr>
        <w:t>等人</w:t>
      </w:r>
      <w:r w:rsidR="00266BBD" w:rsidRPr="00266BBD">
        <w:rPr>
          <w:rFonts w:ascii="Times New Roman" w:eastAsia="宋体" w:hAnsi="Times New Roman" w:hint="eastAsia"/>
          <w:sz w:val="24"/>
          <w:vertAlign w:val="superscript"/>
        </w:rPr>
        <w:t>[17]</w:t>
      </w:r>
      <w:r w:rsidR="00266BBD">
        <w:rPr>
          <w:rFonts w:ascii="Times New Roman" w:eastAsia="宋体" w:hAnsi="Times New Roman" w:hint="eastAsia"/>
          <w:sz w:val="24"/>
        </w:rPr>
        <w:t>提出的</w:t>
      </w:r>
      <w:r>
        <w:rPr>
          <w:rFonts w:ascii="Times New Roman" w:eastAsia="宋体" w:hAnsi="Times New Roman" w:hint="eastAsia"/>
          <w:sz w:val="24"/>
        </w:rPr>
        <w:t>V</w:t>
      </w:r>
      <w:r w:rsidR="00266BBD">
        <w:rPr>
          <w:rFonts w:ascii="Times New Roman" w:eastAsia="宋体" w:hAnsi="Times New Roman"/>
          <w:sz w:val="24"/>
        </w:rPr>
        <w:t>m</w:t>
      </w:r>
      <w:r>
        <w:rPr>
          <w:rFonts w:ascii="Times New Roman" w:eastAsia="宋体" w:hAnsi="Times New Roman" w:hint="eastAsia"/>
          <w:sz w:val="24"/>
        </w:rPr>
        <w:t>amba</w:t>
      </w:r>
      <w:r w:rsidR="00266BBD">
        <w:rPr>
          <w:rFonts w:ascii="Times New Roman" w:eastAsia="宋体" w:hAnsi="Times New Roman" w:hint="eastAsia"/>
          <w:sz w:val="24"/>
        </w:rPr>
        <w:t>架构</w:t>
      </w:r>
      <w:r>
        <w:rPr>
          <w:rFonts w:ascii="Times New Roman" w:eastAsia="宋体" w:hAnsi="Times New Roman" w:hint="eastAsia"/>
          <w:sz w:val="24"/>
        </w:rPr>
        <w:t>受</w:t>
      </w:r>
      <w:r>
        <w:rPr>
          <w:rFonts w:ascii="Times New Roman" w:eastAsia="宋体" w:hAnsi="Times New Roman" w:hint="eastAsia"/>
          <w:sz w:val="24"/>
        </w:rPr>
        <w:t>ViT</w:t>
      </w:r>
      <w:r>
        <w:rPr>
          <w:rFonts w:ascii="Times New Roman" w:eastAsia="宋体" w:hAnsi="Times New Roman" w:hint="eastAsia"/>
          <w:sz w:val="24"/>
        </w:rPr>
        <w:t>的启发，将</w:t>
      </w:r>
      <w:r>
        <w:rPr>
          <w:rFonts w:ascii="Times New Roman" w:eastAsia="宋体" w:hAnsi="Times New Roman" w:hint="eastAsia"/>
          <w:sz w:val="24"/>
        </w:rPr>
        <w:t>Mamba</w:t>
      </w:r>
      <w:r>
        <w:rPr>
          <w:rFonts w:ascii="Times New Roman" w:eastAsia="宋体" w:hAnsi="Times New Roman" w:hint="eastAsia"/>
          <w:sz w:val="24"/>
        </w:rPr>
        <w:t>模块使用块嵌入的方法引入视觉任务，</w:t>
      </w:r>
      <w:r w:rsidR="00A40A03">
        <w:rPr>
          <w:rFonts w:ascii="Times New Roman" w:eastAsia="宋体" w:hAnsi="Times New Roman" w:hint="eastAsia"/>
          <w:sz w:val="24"/>
        </w:rPr>
        <w:t>并且引入</w:t>
      </w:r>
      <w:r w:rsidR="00A40A03">
        <w:rPr>
          <w:rFonts w:ascii="Times New Roman" w:eastAsia="宋体" w:hAnsi="Times New Roman" w:hint="eastAsia"/>
          <w:sz w:val="24"/>
        </w:rPr>
        <w:t>2D</w:t>
      </w:r>
      <w:r w:rsidR="00A40A03">
        <w:rPr>
          <w:rFonts w:ascii="Times New Roman" w:eastAsia="宋体" w:hAnsi="Times New Roman" w:hint="eastAsia"/>
          <w:sz w:val="24"/>
        </w:rPr>
        <w:t>选择行扫描</w:t>
      </w:r>
      <w:r w:rsidR="00A40A03">
        <w:rPr>
          <w:rFonts w:ascii="Times New Roman" w:eastAsia="宋体" w:hAnsi="Times New Roman" w:hint="eastAsia"/>
          <w:sz w:val="24"/>
        </w:rPr>
        <w:t>(SS2D)</w:t>
      </w:r>
      <w:r w:rsidR="00A40A03">
        <w:rPr>
          <w:rFonts w:ascii="Times New Roman" w:eastAsia="宋体" w:hAnsi="Times New Roman" w:hint="eastAsia"/>
          <w:sz w:val="24"/>
        </w:rPr>
        <w:t>机制</w:t>
      </w:r>
      <w:r w:rsidR="00A40A03" w:rsidRPr="00A40A03">
        <w:rPr>
          <w:rFonts w:ascii="Times New Roman" w:eastAsia="宋体" w:hAnsi="Times New Roman" w:hint="eastAsia"/>
          <w:sz w:val="24"/>
        </w:rPr>
        <w:t>确保每个图像块仅通过沿相应扫描路径计算的压缩隐藏状态来获得上下文知识</w:t>
      </w:r>
      <w:r w:rsidR="00A40A03">
        <w:rPr>
          <w:rFonts w:ascii="Times New Roman" w:eastAsia="宋体" w:hAnsi="Times New Roman" w:hint="eastAsia"/>
          <w:sz w:val="24"/>
        </w:rPr>
        <w:t>，从而能在捕获全局信息的同时将计算复杂度从二次降到了线性。</w:t>
      </w:r>
      <w:r>
        <w:rPr>
          <w:rFonts w:ascii="Times New Roman" w:eastAsia="宋体" w:hAnsi="Times New Roman" w:hint="eastAsia"/>
          <w:sz w:val="24"/>
        </w:rPr>
        <w:t>在此基础上，</w:t>
      </w:r>
      <w:r w:rsidR="00A40A03">
        <w:rPr>
          <w:rFonts w:ascii="Times New Roman" w:eastAsia="宋体" w:hAnsi="Times New Roman" w:hint="eastAsia"/>
          <w:sz w:val="24"/>
        </w:rPr>
        <w:t>Ma</w:t>
      </w:r>
      <w:r w:rsidR="00A40A03">
        <w:rPr>
          <w:rFonts w:ascii="Times New Roman" w:eastAsia="宋体" w:hAnsi="Times New Roman" w:hint="eastAsia"/>
          <w:sz w:val="24"/>
        </w:rPr>
        <w:t>等人</w:t>
      </w:r>
      <w:r w:rsidR="00A40A03" w:rsidRPr="00A40A03">
        <w:rPr>
          <w:rFonts w:ascii="Times New Roman" w:eastAsia="宋体" w:hAnsi="Times New Roman" w:hint="eastAsia"/>
          <w:sz w:val="24"/>
          <w:vertAlign w:val="superscript"/>
        </w:rPr>
        <w:t>[18]</w:t>
      </w:r>
      <w:r w:rsidR="00A40A03">
        <w:rPr>
          <w:rFonts w:ascii="Times New Roman" w:eastAsia="宋体" w:hAnsi="Times New Roman" w:hint="eastAsia"/>
          <w:sz w:val="24"/>
        </w:rPr>
        <w:t>结合</w:t>
      </w:r>
      <w:r w:rsidR="00A40A03">
        <w:rPr>
          <w:rFonts w:ascii="Times New Roman" w:eastAsia="宋体" w:hAnsi="Times New Roman" w:hint="eastAsia"/>
          <w:sz w:val="24"/>
        </w:rPr>
        <w:t>CNN</w:t>
      </w:r>
      <w:r w:rsidR="00A40A03">
        <w:rPr>
          <w:rFonts w:ascii="Times New Roman" w:eastAsia="宋体" w:hAnsi="Times New Roman" w:hint="eastAsia"/>
          <w:sz w:val="24"/>
        </w:rPr>
        <w:t>与</w:t>
      </w:r>
      <w:r w:rsidR="00A40A03">
        <w:rPr>
          <w:rFonts w:ascii="Times New Roman" w:eastAsia="宋体" w:hAnsi="Times New Roman" w:hint="eastAsia"/>
          <w:sz w:val="24"/>
        </w:rPr>
        <w:t>SSM</w:t>
      </w:r>
      <w:r w:rsidR="00A40A03">
        <w:rPr>
          <w:rFonts w:ascii="Times New Roman" w:eastAsia="宋体" w:hAnsi="Times New Roman" w:hint="eastAsia"/>
          <w:sz w:val="24"/>
        </w:rPr>
        <w:t>架构提出的</w:t>
      </w:r>
      <w:r w:rsidR="00A40A03">
        <w:rPr>
          <w:rFonts w:ascii="Times New Roman" w:eastAsia="宋体" w:hAnsi="Times New Roman" w:hint="eastAsia"/>
          <w:sz w:val="24"/>
        </w:rPr>
        <w:t>U-Mamba</w:t>
      </w:r>
      <w:r w:rsidR="00A40A03">
        <w:rPr>
          <w:rFonts w:ascii="Times New Roman" w:eastAsia="宋体" w:hAnsi="Times New Roman" w:hint="eastAsia"/>
          <w:sz w:val="24"/>
        </w:rPr>
        <w:t>模型</w:t>
      </w:r>
      <w:r w:rsidR="00A40A03" w:rsidRPr="00A40A03">
        <w:rPr>
          <w:rFonts w:ascii="Times New Roman" w:eastAsia="宋体" w:hAnsi="Times New Roman" w:hint="eastAsia"/>
          <w:sz w:val="24"/>
        </w:rPr>
        <w:t>可以捕获两种本地化的细粒度特征以及图像中的长程依赖性</w:t>
      </w:r>
      <w:r w:rsidR="00FB4C59">
        <w:rPr>
          <w:rFonts w:ascii="Times New Roman" w:eastAsia="宋体" w:hAnsi="Times New Roman" w:hint="eastAsia"/>
          <w:sz w:val="24"/>
        </w:rPr>
        <w:t>并在二维和三维的医学图像分割任务达到了较好的效果</w:t>
      </w:r>
      <w:r w:rsidR="00A40A03">
        <w:rPr>
          <w:rFonts w:ascii="Times New Roman" w:eastAsia="宋体" w:hAnsi="Times New Roman" w:hint="eastAsia"/>
          <w:sz w:val="24"/>
        </w:rPr>
        <w:t>，</w:t>
      </w:r>
      <w:r w:rsidR="00A40A03">
        <w:rPr>
          <w:rFonts w:ascii="Times New Roman" w:eastAsia="宋体" w:hAnsi="Times New Roman" w:hint="eastAsia"/>
          <w:sz w:val="24"/>
        </w:rPr>
        <w:t>Ruan</w:t>
      </w:r>
      <w:r w:rsidR="00A40A03">
        <w:rPr>
          <w:rFonts w:ascii="Times New Roman" w:eastAsia="宋体" w:hAnsi="Times New Roman" w:hint="eastAsia"/>
          <w:sz w:val="24"/>
        </w:rPr>
        <w:t>等人</w:t>
      </w:r>
      <w:r w:rsidR="00A40A03" w:rsidRPr="00A40A03">
        <w:rPr>
          <w:rFonts w:ascii="Times New Roman" w:eastAsia="宋体" w:hAnsi="Times New Roman" w:hint="eastAsia"/>
          <w:sz w:val="24"/>
          <w:vertAlign w:val="superscript"/>
        </w:rPr>
        <w:t>[1</w:t>
      </w:r>
      <w:r w:rsidR="00A40A03">
        <w:rPr>
          <w:rFonts w:ascii="Times New Roman" w:eastAsia="宋体" w:hAnsi="Times New Roman" w:hint="eastAsia"/>
          <w:sz w:val="24"/>
          <w:vertAlign w:val="superscript"/>
        </w:rPr>
        <w:t>9</w:t>
      </w:r>
      <w:r w:rsidR="00A40A03" w:rsidRPr="00A40A03">
        <w:rPr>
          <w:rFonts w:ascii="Times New Roman" w:eastAsia="宋体" w:hAnsi="Times New Roman" w:hint="eastAsia"/>
          <w:sz w:val="24"/>
          <w:vertAlign w:val="superscript"/>
        </w:rPr>
        <w:t>]</w:t>
      </w:r>
      <w:r w:rsidR="00A40A03">
        <w:rPr>
          <w:rFonts w:ascii="Times New Roman" w:eastAsia="宋体" w:hAnsi="Times New Roman" w:hint="eastAsia"/>
          <w:sz w:val="24"/>
        </w:rPr>
        <w:t>提出了以纯</w:t>
      </w:r>
      <w:r w:rsidR="00A40A03">
        <w:rPr>
          <w:rFonts w:ascii="Times New Roman" w:eastAsia="宋体" w:hAnsi="Times New Roman" w:hint="eastAsia"/>
          <w:sz w:val="24"/>
        </w:rPr>
        <w:t>SSM</w:t>
      </w:r>
      <w:r w:rsidR="00A40A03">
        <w:rPr>
          <w:rFonts w:ascii="Times New Roman" w:eastAsia="宋体" w:hAnsi="Times New Roman" w:hint="eastAsia"/>
          <w:sz w:val="24"/>
        </w:rPr>
        <w:t>为基础的医学图像分割模型</w:t>
      </w:r>
      <w:r w:rsidR="00A40A03">
        <w:rPr>
          <w:rFonts w:ascii="Times New Roman" w:eastAsia="宋体" w:hAnsi="Times New Roman" w:hint="eastAsia"/>
          <w:sz w:val="24"/>
        </w:rPr>
        <w:t>Vm-unet</w:t>
      </w:r>
      <w:r w:rsidR="00CD3EE9">
        <w:rPr>
          <w:rFonts w:ascii="Times New Roman" w:eastAsia="宋体" w:hAnsi="Times New Roman" w:hint="eastAsia"/>
          <w:sz w:val="24"/>
        </w:rPr>
        <w:t>，结合</w:t>
      </w:r>
      <w:r w:rsidR="00CD3EE9">
        <w:rPr>
          <w:rFonts w:ascii="Times New Roman" w:eastAsia="宋体" w:hAnsi="Times New Roman" w:hint="eastAsia"/>
          <w:sz w:val="24"/>
        </w:rPr>
        <w:t>V</w:t>
      </w:r>
      <w:r w:rsidR="00CD3EE9">
        <w:rPr>
          <w:rFonts w:ascii="Times New Roman" w:eastAsia="宋体" w:hAnsi="Times New Roman"/>
          <w:sz w:val="24"/>
        </w:rPr>
        <w:t>m</w:t>
      </w:r>
      <w:r w:rsidR="00CD3EE9">
        <w:rPr>
          <w:rFonts w:ascii="Times New Roman" w:eastAsia="宋体" w:hAnsi="Times New Roman" w:hint="eastAsia"/>
          <w:sz w:val="24"/>
        </w:rPr>
        <w:t>amba</w:t>
      </w:r>
      <w:r w:rsidR="00CD3EE9">
        <w:rPr>
          <w:rFonts w:ascii="Times New Roman" w:eastAsia="宋体" w:hAnsi="Times New Roman" w:hint="eastAsia"/>
          <w:sz w:val="24"/>
        </w:rPr>
        <w:t>中的</w:t>
      </w:r>
      <w:r w:rsidR="00CD3EE9">
        <w:rPr>
          <w:rFonts w:ascii="Times New Roman" w:eastAsia="宋体" w:hAnsi="Times New Roman" w:hint="eastAsia"/>
          <w:sz w:val="24"/>
        </w:rPr>
        <w:t>VSS</w:t>
      </w:r>
      <w:r w:rsidR="00CD3EE9">
        <w:rPr>
          <w:rFonts w:ascii="Times New Roman" w:eastAsia="宋体" w:hAnsi="Times New Roman" w:hint="eastAsia"/>
          <w:sz w:val="24"/>
        </w:rPr>
        <w:t>块和</w:t>
      </w:r>
      <w:r w:rsidR="00CD3EE9">
        <w:rPr>
          <w:rFonts w:ascii="Times New Roman" w:eastAsia="宋体" w:hAnsi="Times New Roman" w:hint="eastAsia"/>
          <w:sz w:val="24"/>
        </w:rPr>
        <w:t>U</w:t>
      </w:r>
      <w:r w:rsidR="00CD3EE9">
        <w:rPr>
          <w:rFonts w:ascii="Times New Roman" w:eastAsia="宋体" w:hAnsi="Times New Roman" w:hint="eastAsia"/>
          <w:sz w:val="24"/>
        </w:rPr>
        <w:t>形架构展示了其在医学图像分割领域的潜力。</w:t>
      </w:r>
    </w:p>
    <w:p w14:paraId="1E9AADE7" w14:textId="7F395EFC" w:rsidR="00FB4C59" w:rsidRDefault="00FB4C59" w:rsidP="00FB4C59">
      <w:pPr>
        <w:pStyle w:val="1"/>
        <w:numPr>
          <w:ilvl w:val="0"/>
          <w:numId w:val="2"/>
        </w:numPr>
        <w:rPr>
          <w:rFonts w:ascii="黑体" w:eastAsia="黑体" w:hAnsi="黑体" w:hint="eastAsia"/>
          <w:color w:val="auto"/>
          <w:sz w:val="30"/>
          <w:szCs w:val="30"/>
        </w:rPr>
      </w:pPr>
      <w:r w:rsidRPr="00591125">
        <w:rPr>
          <w:rFonts w:ascii="黑体" w:eastAsia="黑体" w:hAnsi="黑体" w:hint="eastAsia"/>
          <w:color w:val="auto"/>
          <w:sz w:val="30"/>
          <w:szCs w:val="30"/>
        </w:rPr>
        <w:t>方法</w:t>
      </w:r>
    </w:p>
    <w:p w14:paraId="22467302" w14:textId="56A6E19E" w:rsidR="002128F7" w:rsidRDefault="002128F7" w:rsidP="002128F7">
      <w:pPr>
        <w:spacing w:line="360" w:lineRule="auto"/>
        <w:ind w:firstLineChars="200" w:firstLine="480"/>
        <w:rPr>
          <w:rFonts w:ascii="Times New Roman" w:eastAsia="宋体" w:hAnsi="Times New Roman"/>
          <w:sz w:val="24"/>
        </w:rPr>
      </w:pPr>
      <w:r w:rsidRPr="002128F7">
        <w:rPr>
          <w:rFonts w:ascii="Times New Roman" w:eastAsia="宋体" w:hAnsi="Times New Roman" w:hint="eastAsia"/>
          <w:sz w:val="24"/>
        </w:rPr>
        <w:t>在传统的</w:t>
      </w:r>
      <w:r>
        <w:rPr>
          <w:rFonts w:ascii="Times New Roman" w:eastAsia="宋体" w:hAnsi="Times New Roman" w:hint="eastAsia"/>
          <w:sz w:val="24"/>
        </w:rPr>
        <w:t>对脑胶质瘤的诊疗过程</w:t>
      </w:r>
      <w:r w:rsidRPr="002128F7">
        <w:rPr>
          <w:rFonts w:ascii="Times New Roman" w:eastAsia="宋体" w:hAnsi="Times New Roman" w:hint="eastAsia"/>
          <w:sz w:val="24"/>
        </w:rPr>
        <w:t>中，医生需要通过肉眼逐帧筛查和识别</w:t>
      </w:r>
      <w:r w:rsidRPr="002128F7">
        <w:rPr>
          <w:rFonts w:ascii="Times New Roman" w:eastAsia="宋体" w:hAnsi="Times New Roman" w:hint="eastAsia"/>
          <w:sz w:val="24"/>
        </w:rPr>
        <w:t>MRI</w:t>
      </w:r>
      <w:r w:rsidRPr="002128F7">
        <w:rPr>
          <w:rFonts w:ascii="Times New Roman" w:eastAsia="宋体" w:hAnsi="Times New Roman" w:hint="eastAsia"/>
          <w:sz w:val="24"/>
        </w:rPr>
        <w:t>影像中的脑胶质瘤肿瘤区域</w:t>
      </w:r>
      <w:r>
        <w:rPr>
          <w:rFonts w:ascii="Times New Roman" w:eastAsia="宋体" w:hAnsi="Times New Roman" w:hint="eastAsia"/>
          <w:sz w:val="24"/>
        </w:rPr>
        <w:t>，但</w:t>
      </w:r>
      <w:r w:rsidRPr="002128F7">
        <w:rPr>
          <w:rFonts w:ascii="Times New Roman" w:eastAsia="宋体" w:hAnsi="Times New Roman" w:hint="eastAsia"/>
          <w:sz w:val="24"/>
        </w:rPr>
        <w:t>由于脑胶质瘤的形态复杂、边界模糊，且不同患者之间的病灶特征差异较大，这一过程不仅耗时耗力，还极具挑战性。医生在繁重的工作负荷下，容易因为疲劳或主观因素造成识别不准确，从而影响诊断结果的可靠性。</w:t>
      </w:r>
    </w:p>
    <w:p w14:paraId="5C7FD923" w14:textId="58E4DCC4" w:rsidR="002128F7" w:rsidRDefault="002128F7" w:rsidP="002128F7">
      <w:pPr>
        <w:spacing w:line="360" w:lineRule="auto"/>
        <w:ind w:firstLineChars="200" w:firstLine="480"/>
        <w:rPr>
          <w:rFonts w:ascii="Times New Roman" w:eastAsia="宋体" w:hAnsi="Times New Roman"/>
          <w:sz w:val="24"/>
        </w:rPr>
      </w:pPr>
      <w:r w:rsidRPr="002128F7">
        <w:rPr>
          <w:rFonts w:ascii="Times New Roman" w:eastAsia="宋体" w:hAnsi="Times New Roman" w:hint="eastAsia"/>
          <w:sz w:val="24"/>
        </w:rPr>
        <w:t>为了应对这些挑战，本</w:t>
      </w:r>
      <w:r>
        <w:rPr>
          <w:rFonts w:ascii="Times New Roman" w:eastAsia="宋体" w:hAnsi="Times New Roman" w:hint="eastAsia"/>
          <w:sz w:val="24"/>
        </w:rPr>
        <w:t>文</w:t>
      </w:r>
      <w:r w:rsidRPr="002128F7">
        <w:rPr>
          <w:rFonts w:ascii="Times New Roman" w:eastAsia="宋体" w:hAnsi="Times New Roman" w:hint="eastAsia"/>
          <w:sz w:val="24"/>
        </w:rPr>
        <w:t>提出了改进的</w:t>
      </w:r>
      <w:r w:rsidRPr="002128F7">
        <w:rPr>
          <w:rFonts w:ascii="Times New Roman" w:eastAsia="宋体" w:hAnsi="Times New Roman" w:hint="eastAsia"/>
          <w:sz w:val="24"/>
        </w:rPr>
        <w:t>VMDUnet</w:t>
      </w:r>
      <w:r w:rsidRPr="002128F7">
        <w:rPr>
          <w:rFonts w:ascii="Times New Roman" w:eastAsia="宋体" w:hAnsi="Times New Roman" w:hint="eastAsia"/>
          <w:sz w:val="24"/>
        </w:rPr>
        <w:t>模型，将医生的工作重点</w:t>
      </w:r>
      <w:r w:rsidRPr="002128F7">
        <w:rPr>
          <w:rFonts w:ascii="Times New Roman" w:eastAsia="宋体" w:hAnsi="Times New Roman" w:hint="eastAsia"/>
          <w:sz w:val="24"/>
        </w:rPr>
        <w:lastRenderedPageBreak/>
        <w:t>从繁琐的影像分析转移到更加关键的诊疗决策上。模型利用</w:t>
      </w:r>
      <w:r w:rsidRPr="002128F7">
        <w:rPr>
          <w:rFonts w:ascii="Times New Roman" w:eastAsia="宋体" w:hAnsi="Times New Roman" w:hint="eastAsia"/>
          <w:sz w:val="24"/>
        </w:rPr>
        <w:t>mamba</w:t>
      </w:r>
      <w:r w:rsidRPr="002128F7">
        <w:rPr>
          <w:rFonts w:ascii="Times New Roman" w:eastAsia="宋体" w:hAnsi="Times New Roman" w:hint="eastAsia"/>
          <w:sz w:val="24"/>
        </w:rPr>
        <w:t>模块和双重交叉注意力机制，精确识别并分割脑胶质瘤区域。</w:t>
      </w:r>
      <w:r w:rsidR="007C0596">
        <w:rPr>
          <w:rFonts w:ascii="Times New Roman" w:eastAsia="宋体" w:hAnsi="Times New Roman" w:hint="eastAsia"/>
          <w:sz w:val="24"/>
        </w:rPr>
        <w:t>该模型旨在帮助</w:t>
      </w:r>
      <w:r w:rsidR="007C0596" w:rsidRPr="007C0596">
        <w:rPr>
          <w:rFonts w:ascii="Times New Roman" w:eastAsia="宋体" w:hAnsi="Times New Roman" w:hint="eastAsia"/>
          <w:sz w:val="24"/>
        </w:rPr>
        <w:t>医生能够迅速获得高精度的分割结果，大大减少了人工干预的必要，极大地降低了工作强度，同时提高了诊断效率</w:t>
      </w:r>
      <w:r w:rsidRPr="002128F7">
        <w:rPr>
          <w:rFonts w:ascii="Times New Roman" w:eastAsia="宋体" w:hAnsi="Times New Roman" w:hint="eastAsia"/>
          <w:sz w:val="24"/>
        </w:rPr>
        <w:t>，让医生可以更专注于患者的治疗方案制定。同时，患者也能因此更快地得到诊断反馈，从而尽早开始治疗，极大地提升了整体医疗效率。</w:t>
      </w:r>
      <w:r w:rsidR="007C0596">
        <w:rPr>
          <w:rFonts w:ascii="Times New Roman" w:eastAsia="宋体" w:hAnsi="Times New Roman" w:hint="eastAsia"/>
          <w:sz w:val="24"/>
        </w:rPr>
        <w:t>总体系统框架图如图</w:t>
      </w:r>
      <w:r w:rsidR="007C0596">
        <w:rPr>
          <w:rFonts w:ascii="Times New Roman" w:eastAsia="宋体" w:hAnsi="Times New Roman" w:hint="eastAsia"/>
          <w:sz w:val="24"/>
        </w:rPr>
        <w:t>1</w:t>
      </w:r>
      <w:r w:rsidR="007C0596">
        <w:rPr>
          <w:rFonts w:ascii="Times New Roman" w:eastAsia="宋体" w:hAnsi="Times New Roman" w:hint="eastAsia"/>
          <w:sz w:val="24"/>
        </w:rPr>
        <w:t>所示。</w:t>
      </w:r>
    </w:p>
    <w:p w14:paraId="65557399" w14:textId="7F42AD59" w:rsidR="00F23DDA" w:rsidRDefault="006E3D6D" w:rsidP="002128F7">
      <w:pPr>
        <w:spacing w:line="360" w:lineRule="auto"/>
        <w:ind w:firstLineChars="200" w:firstLine="480"/>
        <w:rPr>
          <w:rFonts w:ascii="Times New Roman" w:eastAsia="宋体" w:hAnsi="Times New Roman"/>
          <w:sz w:val="24"/>
        </w:rPr>
      </w:pPr>
      <w:r w:rsidRPr="006E3D6D">
        <w:rPr>
          <w:rFonts w:ascii="Times New Roman" w:eastAsia="宋体" w:hAnsi="Times New Roman"/>
          <w:noProof/>
          <w:sz w:val="24"/>
        </w:rPr>
        <w:drawing>
          <wp:inline distT="0" distB="0" distL="0" distR="0" wp14:anchorId="50ECE357" wp14:editId="2275572A">
            <wp:extent cx="5274310" cy="3301365"/>
            <wp:effectExtent l="0" t="0" r="2540" b="0"/>
            <wp:docPr id="2201655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3301365"/>
                    </a:xfrm>
                    <a:prstGeom prst="rect">
                      <a:avLst/>
                    </a:prstGeom>
                    <a:noFill/>
                    <a:ln>
                      <a:noFill/>
                    </a:ln>
                  </pic:spPr>
                </pic:pic>
              </a:graphicData>
            </a:graphic>
          </wp:inline>
        </w:drawing>
      </w:r>
    </w:p>
    <w:p w14:paraId="40BC07FE" w14:textId="2142F539" w:rsidR="00F23DDA" w:rsidRPr="00F23DDA" w:rsidRDefault="00F23DDA" w:rsidP="00F23DDA">
      <w:pPr>
        <w:spacing w:line="360" w:lineRule="auto"/>
        <w:jc w:val="center"/>
        <w:rPr>
          <w:rFonts w:ascii="Times New Roman" w:eastAsia="宋体" w:hAnsi="Times New Roman"/>
          <w:position w:val="-10"/>
          <w:szCs w:val="20"/>
        </w:rPr>
      </w:pPr>
      <w:r w:rsidRPr="00C065E4">
        <w:rPr>
          <w:rFonts w:ascii="Times New Roman" w:eastAsia="宋体" w:hAnsi="Times New Roman" w:hint="eastAsia"/>
          <w:position w:val="-10"/>
          <w:szCs w:val="20"/>
        </w:rPr>
        <w:t>图</w:t>
      </w:r>
      <w:r>
        <w:rPr>
          <w:rFonts w:ascii="Times New Roman" w:eastAsia="宋体" w:hAnsi="Times New Roman" w:hint="eastAsia"/>
          <w:position w:val="-10"/>
          <w:szCs w:val="20"/>
        </w:rPr>
        <w:t>1</w:t>
      </w:r>
      <w:r w:rsidRPr="00C065E4">
        <w:rPr>
          <w:rFonts w:ascii="Times New Roman" w:eastAsia="宋体" w:hAnsi="Times New Roman" w:hint="eastAsia"/>
          <w:position w:val="-10"/>
          <w:szCs w:val="20"/>
        </w:rPr>
        <w:t xml:space="preserve">. </w:t>
      </w:r>
      <w:r>
        <w:rPr>
          <w:rFonts w:ascii="Times New Roman" w:eastAsia="宋体" w:hAnsi="Times New Roman" w:hint="eastAsia"/>
          <w:position w:val="-10"/>
          <w:szCs w:val="20"/>
        </w:rPr>
        <w:t>总体系统</w:t>
      </w:r>
      <w:r w:rsidRPr="00C065E4">
        <w:rPr>
          <w:rFonts w:ascii="Times New Roman" w:eastAsia="宋体" w:hAnsi="Times New Roman" w:hint="eastAsia"/>
          <w:position w:val="-10"/>
          <w:szCs w:val="20"/>
        </w:rPr>
        <w:t>架构</w:t>
      </w:r>
    </w:p>
    <w:p w14:paraId="2F10CF49" w14:textId="0BB2CBC5" w:rsidR="00591125" w:rsidRPr="00591125" w:rsidRDefault="00591125" w:rsidP="00591125">
      <w:pPr>
        <w:pStyle w:val="1"/>
        <w:rPr>
          <w:rFonts w:ascii="黑体" w:eastAsia="黑体" w:hAnsi="黑体" w:hint="eastAsia"/>
          <w:color w:val="auto"/>
          <w:sz w:val="28"/>
          <w:szCs w:val="28"/>
        </w:rPr>
      </w:pPr>
      <w:r w:rsidRPr="00591125">
        <w:rPr>
          <w:rFonts w:ascii="黑体" w:eastAsia="黑体" w:hAnsi="黑体" w:hint="eastAsia"/>
          <w:color w:val="auto"/>
          <w:sz w:val="28"/>
          <w:szCs w:val="28"/>
        </w:rPr>
        <w:t>3.1 前</w:t>
      </w:r>
      <w:r>
        <w:rPr>
          <w:rFonts w:ascii="黑体" w:eastAsia="黑体" w:hAnsi="黑体" w:hint="eastAsia"/>
          <w:color w:val="auto"/>
          <w:sz w:val="28"/>
          <w:szCs w:val="28"/>
        </w:rPr>
        <w:t>置知识</w:t>
      </w:r>
    </w:p>
    <w:p w14:paraId="4AC77711" w14:textId="7EFFB17C" w:rsidR="00FB4C59" w:rsidRDefault="005D4CBA" w:rsidP="005D4CBA">
      <w:pPr>
        <w:spacing w:line="360" w:lineRule="auto"/>
        <w:ind w:firstLineChars="200" w:firstLine="480"/>
        <w:rPr>
          <w:rFonts w:ascii="Times New Roman" w:eastAsia="宋体" w:hAnsi="Times New Roman"/>
          <w:sz w:val="24"/>
        </w:rPr>
      </w:pPr>
      <w:r w:rsidRPr="005D4CBA">
        <w:rPr>
          <w:rFonts w:ascii="Times New Roman" w:eastAsia="宋体" w:hAnsi="Times New Roman" w:hint="eastAsia"/>
          <w:sz w:val="24"/>
        </w:rPr>
        <w:t>在现代基于</w:t>
      </w:r>
      <w:r w:rsidRPr="005D4CBA">
        <w:rPr>
          <w:rFonts w:ascii="Times New Roman" w:eastAsia="宋体" w:hAnsi="Times New Roman"/>
          <w:sz w:val="24"/>
        </w:rPr>
        <w:t>SSM</w:t>
      </w:r>
      <w:r w:rsidRPr="005D4CBA">
        <w:rPr>
          <w:rFonts w:ascii="Times New Roman" w:eastAsia="宋体" w:hAnsi="Times New Roman"/>
          <w:sz w:val="24"/>
        </w:rPr>
        <w:t>的模型中，即结构化状态空间序列模型（</w:t>
      </w:r>
      <w:r w:rsidRPr="005D4CBA">
        <w:rPr>
          <w:rFonts w:ascii="Times New Roman" w:eastAsia="宋体" w:hAnsi="Times New Roman"/>
          <w:sz w:val="24"/>
        </w:rPr>
        <w:t>S4</w:t>
      </w:r>
      <w:r w:rsidRPr="005D4CBA">
        <w:rPr>
          <w:rFonts w:ascii="Times New Roman" w:eastAsia="宋体" w:hAnsi="Times New Roman"/>
          <w:sz w:val="24"/>
        </w:rPr>
        <w:t>）和</w:t>
      </w:r>
      <w:r w:rsidRPr="005D4CBA">
        <w:rPr>
          <w:rFonts w:ascii="Times New Roman" w:eastAsia="宋体" w:hAnsi="Times New Roman"/>
          <w:sz w:val="24"/>
        </w:rPr>
        <w:t>Mamba</w:t>
      </w:r>
      <w:r w:rsidRPr="005D4CBA">
        <w:rPr>
          <w:rFonts w:ascii="Times New Roman" w:eastAsia="宋体" w:hAnsi="Times New Roman"/>
          <w:sz w:val="24"/>
        </w:rPr>
        <w:t>，都依赖于一个经典的连续系统，该系统将一维输入函数或序列（表示为</w:t>
      </w:r>
      <w:bookmarkStart w:id="1" w:name="_Hlk170423547"/>
      <w:r w:rsidR="007F4361" w:rsidRPr="007A192A">
        <w:rPr>
          <w:rFonts w:ascii="Times New Roman" w:eastAsia="宋体" w:hAnsi="Times New Roman"/>
          <w:noProof/>
          <w:position w:val="-10"/>
          <w:sz w:val="24"/>
        </w:rPr>
        <w:object w:dxaOrig="840" w:dyaOrig="320" w14:anchorId="49143E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2.1pt;height:15.6pt;mso-width-percent:0;mso-height-percent:0;mso-width-percent:0;mso-height-percent:0" o:ole="">
            <v:imagedata r:id="rId9" o:title=""/>
          </v:shape>
          <o:OLEObject Type="Embed" ProgID="Equation.DSMT4" ShapeID="_x0000_i1025" DrawAspect="Content" ObjectID="_1786969761" r:id="rId10"/>
        </w:object>
      </w:r>
      <w:bookmarkEnd w:id="1"/>
      <w:r w:rsidRPr="005D4CBA">
        <w:rPr>
          <w:rFonts w:ascii="Times New Roman" w:eastAsia="宋体" w:hAnsi="Times New Roman"/>
          <w:sz w:val="24"/>
        </w:rPr>
        <w:t>）通过中间隐式状态</w:t>
      </w:r>
      <w:r w:rsidR="007F4361" w:rsidRPr="007A192A">
        <w:rPr>
          <w:rFonts w:ascii="Times New Roman" w:eastAsia="宋体" w:hAnsi="Times New Roman"/>
          <w:noProof/>
          <w:position w:val="-10"/>
          <w:sz w:val="24"/>
        </w:rPr>
        <w:object w:dxaOrig="960" w:dyaOrig="360" w14:anchorId="25047454">
          <v:shape id="_x0000_i1026" type="#_x0000_t75" alt="" style="width:47.55pt;height:18.35pt;mso-width-percent:0;mso-height-percent:0;mso-width-percent:0;mso-height-percent:0" o:ole="">
            <v:imagedata r:id="rId11" o:title=""/>
          </v:shape>
          <o:OLEObject Type="Embed" ProgID="Equation.DSMT4" ShapeID="_x0000_i1026" DrawAspect="Content" ObjectID="_1786969762" r:id="rId12"/>
        </w:object>
      </w:r>
      <w:r w:rsidRPr="005D4CBA">
        <w:rPr>
          <w:rFonts w:ascii="Times New Roman" w:eastAsia="宋体" w:hAnsi="Times New Roman"/>
          <w:sz w:val="24"/>
        </w:rPr>
        <w:t>映射到输出</w:t>
      </w:r>
      <w:r w:rsidR="007F4361" w:rsidRPr="007A192A">
        <w:rPr>
          <w:rFonts w:ascii="Times New Roman" w:eastAsia="宋体" w:hAnsi="Times New Roman"/>
          <w:noProof/>
          <w:position w:val="-10"/>
          <w:sz w:val="24"/>
        </w:rPr>
        <w:object w:dxaOrig="840" w:dyaOrig="320" w14:anchorId="18712B9C">
          <v:shape id="_x0000_i1027" type="#_x0000_t75" alt="" style="width:42.1pt;height:15.6pt;mso-width-percent:0;mso-height-percent:0;mso-width-percent:0;mso-height-percent:0" o:ole="">
            <v:imagedata r:id="rId13" o:title=""/>
          </v:shape>
          <o:OLEObject Type="Embed" ProgID="Equation.DSMT4" ShapeID="_x0000_i1027" DrawAspect="Content" ObjectID="_1786969763" r:id="rId14"/>
        </w:object>
      </w:r>
      <w:r w:rsidRPr="005D4CBA">
        <w:rPr>
          <w:rFonts w:ascii="Times New Roman" w:eastAsia="宋体" w:hAnsi="Times New Roman"/>
          <w:sz w:val="24"/>
        </w:rPr>
        <w:t>。上述过程可以表示为线性常微分方程（</w:t>
      </w:r>
      <w:r w:rsidRPr="005D4CBA">
        <w:rPr>
          <w:rFonts w:ascii="Times New Roman" w:eastAsia="宋体" w:hAnsi="Times New Roman"/>
          <w:sz w:val="24"/>
        </w:rPr>
        <w:t>ODE</w:t>
      </w:r>
      <w:r w:rsidRPr="005D4CBA">
        <w:rPr>
          <w:rFonts w:ascii="Times New Roman" w:eastAsia="宋体" w:hAnsi="Times New Roman"/>
          <w:sz w:val="24"/>
        </w:rPr>
        <w:t>）：</w:t>
      </w:r>
    </w:p>
    <w:p w14:paraId="30C08723" w14:textId="017A2626" w:rsidR="007A192A" w:rsidRDefault="007F4361" w:rsidP="007A192A">
      <w:pPr>
        <w:spacing w:line="360" w:lineRule="auto"/>
        <w:jc w:val="center"/>
        <w:rPr>
          <w:rFonts w:ascii="Times New Roman" w:eastAsia="宋体" w:hAnsi="Times New Roman"/>
          <w:sz w:val="24"/>
        </w:rPr>
      </w:pPr>
      <w:r w:rsidRPr="007A192A">
        <w:rPr>
          <w:rFonts w:ascii="Times New Roman" w:eastAsia="宋体" w:hAnsi="Times New Roman"/>
          <w:noProof/>
          <w:position w:val="-10"/>
          <w:sz w:val="24"/>
        </w:rPr>
        <w:object w:dxaOrig="2000" w:dyaOrig="360" w14:anchorId="347FC1CF">
          <v:shape id="_x0000_i1028" type="#_x0000_t75" alt="" style="width:99.15pt;height:18.35pt;mso-width-percent:0;mso-height-percent:0;mso-width-percent:0;mso-height-percent:0" o:ole="">
            <v:imagedata r:id="rId15" o:title=""/>
          </v:shape>
          <o:OLEObject Type="Embed" ProgID="Equation.DSMT4" ShapeID="_x0000_i1028" DrawAspect="Content" ObjectID="_1786969764" r:id="rId16"/>
        </w:object>
      </w:r>
      <w:r w:rsidR="007A192A">
        <w:rPr>
          <w:rFonts w:ascii="Times New Roman" w:eastAsia="宋体" w:hAnsi="Times New Roman"/>
          <w:sz w:val="24"/>
        </w:rPr>
        <w:t xml:space="preserve"> </w:t>
      </w:r>
    </w:p>
    <w:p w14:paraId="72F52BC9" w14:textId="4D6D8083" w:rsidR="007A192A" w:rsidRDefault="007F4361" w:rsidP="007A192A">
      <w:pPr>
        <w:spacing w:line="360" w:lineRule="auto"/>
        <w:jc w:val="center"/>
        <w:rPr>
          <w:rFonts w:ascii="Times New Roman" w:eastAsia="宋体" w:hAnsi="Times New Roman"/>
          <w:sz w:val="24"/>
        </w:rPr>
      </w:pPr>
      <w:r w:rsidRPr="007A192A">
        <w:rPr>
          <w:rFonts w:ascii="Times New Roman" w:eastAsia="宋体" w:hAnsi="Times New Roman"/>
          <w:noProof/>
          <w:position w:val="-10"/>
          <w:sz w:val="24"/>
        </w:rPr>
        <w:object w:dxaOrig="1219" w:dyaOrig="320" w14:anchorId="429DB288">
          <v:shape id="_x0000_i1029" type="#_x0000_t75" alt="" style="width:60.45pt;height:15.6pt;mso-width-percent:0;mso-height-percent:0;mso-width-percent:0;mso-height-percent:0" o:ole="">
            <v:imagedata r:id="rId17" o:title=""/>
          </v:shape>
          <o:OLEObject Type="Embed" ProgID="Equation.DSMT4" ShapeID="_x0000_i1029" DrawAspect="Content" ObjectID="_1786969765" r:id="rId18"/>
        </w:object>
      </w:r>
    </w:p>
    <w:p w14:paraId="5DDC75C4" w14:textId="7657F6F6" w:rsidR="007A192A" w:rsidRDefault="007A192A" w:rsidP="007A192A">
      <w:pPr>
        <w:spacing w:line="360" w:lineRule="auto"/>
        <w:rPr>
          <w:rFonts w:ascii="Times New Roman" w:eastAsia="宋体" w:hAnsi="Times New Roman"/>
          <w:sz w:val="24"/>
        </w:rPr>
      </w:pPr>
      <w:r>
        <w:rPr>
          <w:rFonts w:ascii="Times New Roman" w:eastAsia="宋体" w:hAnsi="Times New Roman" w:hint="eastAsia"/>
          <w:sz w:val="24"/>
        </w:rPr>
        <w:t>其中</w:t>
      </w:r>
      <w:r w:rsidR="007F4361" w:rsidRPr="007A192A">
        <w:rPr>
          <w:rFonts w:ascii="Times New Roman" w:eastAsia="宋体" w:hAnsi="Times New Roman"/>
          <w:noProof/>
          <w:position w:val="-4"/>
          <w:sz w:val="24"/>
        </w:rPr>
        <w:object w:dxaOrig="940" w:dyaOrig="300" w14:anchorId="7C24C50A">
          <v:shape id="_x0000_i1030" type="#_x0000_t75" alt="" style="width:46.85pt;height:14.95pt;mso-width-percent:0;mso-height-percent:0;mso-width-percent:0;mso-height-percent:0" o:ole="">
            <v:imagedata r:id="rId19" o:title=""/>
          </v:shape>
          <o:OLEObject Type="Embed" ProgID="Equation.DSMT4" ShapeID="_x0000_i1030" DrawAspect="Content" ObjectID="_1786969766" r:id="rId20"/>
        </w:object>
      </w:r>
      <w:r>
        <w:rPr>
          <w:rFonts w:ascii="Times New Roman" w:eastAsia="宋体" w:hAnsi="Times New Roman" w:hint="eastAsia"/>
          <w:sz w:val="24"/>
        </w:rPr>
        <w:t>表示状态矩阵，而</w:t>
      </w:r>
      <w:r w:rsidR="007F4361" w:rsidRPr="007A192A">
        <w:rPr>
          <w:rFonts w:ascii="Times New Roman" w:eastAsia="宋体" w:hAnsi="Times New Roman"/>
          <w:noProof/>
          <w:position w:val="-4"/>
          <w:sz w:val="24"/>
        </w:rPr>
        <w:object w:dxaOrig="880" w:dyaOrig="300" w14:anchorId="1FEE723F">
          <v:shape id="_x0000_i1031" type="#_x0000_t75" alt="" style="width:44.85pt;height:14.95pt;mso-width-percent:0;mso-height-percent:0;mso-width-percent:0;mso-height-percent:0" o:ole="">
            <v:imagedata r:id="rId21" o:title=""/>
          </v:shape>
          <o:OLEObject Type="Embed" ProgID="Equation.DSMT4" ShapeID="_x0000_i1031" DrawAspect="Content" ObjectID="_1786969767" r:id="rId22"/>
        </w:object>
      </w:r>
      <w:r>
        <w:rPr>
          <w:rFonts w:ascii="Times New Roman" w:eastAsia="宋体" w:hAnsi="Times New Roman" w:hint="eastAsia"/>
          <w:sz w:val="24"/>
        </w:rPr>
        <w:t>和</w:t>
      </w:r>
      <w:r w:rsidR="007F4361" w:rsidRPr="007A192A">
        <w:rPr>
          <w:rFonts w:ascii="Times New Roman" w:eastAsia="宋体" w:hAnsi="Times New Roman"/>
          <w:noProof/>
          <w:position w:val="-6"/>
          <w:sz w:val="24"/>
        </w:rPr>
        <w:object w:dxaOrig="880" w:dyaOrig="320" w14:anchorId="629D841D">
          <v:shape id="_x0000_i1032" type="#_x0000_t75" alt="" style="width:44.85pt;height:15.6pt;mso-width-percent:0;mso-height-percent:0;mso-width-percent:0;mso-height-percent:0" o:ole="">
            <v:imagedata r:id="rId23" o:title=""/>
          </v:shape>
          <o:OLEObject Type="Embed" ProgID="Equation.DSMT4" ShapeID="_x0000_i1032" DrawAspect="Content" ObjectID="_1786969768" r:id="rId24"/>
        </w:object>
      </w:r>
      <w:r>
        <w:rPr>
          <w:rFonts w:ascii="Times New Roman" w:eastAsia="宋体" w:hAnsi="Times New Roman" w:hint="eastAsia"/>
          <w:sz w:val="24"/>
        </w:rPr>
        <w:t>表示投影参数。</w:t>
      </w:r>
    </w:p>
    <w:p w14:paraId="46777BE9" w14:textId="65666128" w:rsidR="007A192A" w:rsidRDefault="007A192A" w:rsidP="007A192A">
      <w:pPr>
        <w:spacing w:line="360" w:lineRule="auto"/>
        <w:ind w:firstLineChars="200" w:firstLine="480"/>
        <w:rPr>
          <w:rFonts w:ascii="Times New Roman" w:eastAsia="宋体" w:hAnsi="Times New Roman"/>
          <w:sz w:val="24"/>
        </w:rPr>
      </w:pPr>
      <w:r w:rsidRPr="007A192A">
        <w:rPr>
          <w:rFonts w:ascii="Times New Roman" w:eastAsia="宋体" w:hAnsi="Times New Roman"/>
          <w:sz w:val="24"/>
        </w:rPr>
        <w:lastRenderedPageBreak/>
        <w:t>S4</w:t>
      </w:r>
      <w:r w:rsidRPr="007A192A">
        <w:rPr>
          <w:rFonts w:ascii="Times New Roman" w:eastAsia="宋体" w:hAnsi="Times New Roman"/>
          <w:sz w:val="24"/>
        </w:rPr>
        <w:t>和</w:t>
      </w:r>
      <w:r w:rsidRPr="007A192A">
        <w:rPr>
          <w:rFonts w:ascii="Times New Roman" w:eastAsia="宋体" w:hAnsi="Times New Roman"/>
          <w:sz w:val="24"/>
        </w:rPr>
        <w:t>Mamba</w:t>
      </w:r>
      <w:r w:rsidRPr="007A192A">
        <w:rPr>
          <w:rFonts w:ascii="Times New Roman" w:eastAsia="宋体" w:hAnsi="Times New Roman"/>
          <w:sz w:val="24"/>
        </w:rPr>
        <w:t>将这个连续系统离散化，使其更适合深度学习场景。具体而言，他们引入了时间尺度参数</w:t>
      </w:r>
      <w:r w:rsidR="007F4361" w:rsidRPr="007A192A">
        <w:rPr>
          <w:rFonts w:ascii="Times New Roman" w:eastAsia="宋体" w:hAnsi="Times New Roman"/>
          <w:noProof/>
          <w:position w:val="-4"/>
          <w:sz w:val="24"/>
        </w:rPr>
        <w:object w:dxaOrig="220" w:dyaOrig="260" w14:anchorId="2BCD4BA4">
          <v:shape id="_x0000_i1033" type="#_x0000_t75" alt="" style="width:11.55pt;height:12.9pt;mso-width-percent:0;mso-height-percent:0;mso-width-percent:0;mso-height-percent:0" o:ole="">
            <v:imagedata r:id="rId25" o:title=""/>
          </v:shape>
          <o:OLEObject Type="Embed" ProgID="Equation.DSMT4" ShapeID="_x0000_i1033" DrawAspect="Content" ObjectID="_1786969769" r:id="rId26"/>
        </w:object>
      </w:r>
      <w:r w:rsidRPr="007A192A">
        <w:rPr>
          <w:rFonts w:ascii="Times New Roman" w:eastAsia="宋体" w:hAnsi="Times New Roman"/>
          <w:sz w:val="24"/>
        </w:rPr>
        <w:t>，并使用固定的离散化规则将</w:t>
      </w:r>
      <w:r w:rsidR="007F4361" w:rsidRPr="007A192A">
        <w:rPr>
          <w:rFonts w:ascii="Times New Roman" w:eastAsia="宋体" w:hAnsi="Times New Roman"/>
          <w:noProof/>
          <w:position w:val="-4"/>
          <w:sz w:val="24"/>
        </w:rPr>
        <w:object w:dxaOrig="240" w:dyaOrig="260" w14:anchorId="2617C294">
          <v:shape id="_x0000_i1034" type="#_x0000_t75" alt="" style="width:11.55pt;height:12.9pt;mso-width-percent:0;mso-height-percent:0;mso-width-percent:0;mso-height-percent:0" o:ole="">
            <v:imagedata r:id="rId27" o:title=""/>
          </v:shape>
          <o:OLEObject Type="Embed" ProgID="Equation.DSMT4" ShapeID="_x0000_i1034" DrawAspect="Content" ObjectID="_1786969770" r:id="rId28"/>
        </w:object>
      </w:r>
      <w:r w:rsidRPr="007A192A">
        <w:rPr>
          <w:rFonts w:ascii="Times New Roman" w:eastAsia="宋体" w:hAnsi="Times New Roman"/>
          <w:sz w:val="24"/>
        </w:rPr>
        <w:t>和</w:t>
      </w:r>
      <w:r w:rsidR="007F4361" w:rsidRPr="007A192A">
        <w:rPr>
          <w:rFonts w:ascii="Times New Roman" w:eastAsia="宋体" w:hAnsi="Times New Roman"/>
          <w:noProof/>
          <w:position w:val="-4"/>
          <w:sz w:val="24"/>
        </w:rPr>
        <w:object w:dxaOrig="240" w:dyaOrig="260" w14:anchorId="16A36CD5">
          <v:shape id="_x0000_i1035" type="#_x0000_t75" alt="" style="width:11.55pt;height:12.9pt;mso-width-percent:0;mso-height-percent:0;mso-width-percent:0;mso-height-percent:0" o:ole="">
            <v:imagedata r:id="rId29" o:title=""/>
          </v:shape>
          <o:OLEObject Type="Embed" ProgID="Equation.DSMT4" ShapeID="_x0000_i1035" DrawAspect="Content" ObjectID="_1786969771" r:id="rId30"/>
        </w:object>
      </w:r>
      <w:r w:rsidRPr="007A192A">
        <w:rPr>
          <w:rFonts w:ascii="Times New Roman" w:eastAsia="宋体" w:hAnsi="Times New Roman"/>
          <w:sz w:val="24"/>
        </w:rPr>
        <w:t>转换为离散参数</w:t>
      </w:r>
      <w:r w:rsidR="007F4361" w:rsidRPr="007A192A">
        <w:rPr>
          <w:rFonts w:ascii="Times New Roman" w:eastAsia="宋体" w:hAnsi="Times New Roman"/>
          <w:noProof/>
          <w:position w:val="-4"/>
          <w:sz w:val="24"/>
        </w:rPr>
        <w:object w:dxaOrig="240" w:dyaOrig="300" w14:anchorId="51A64172">
          <v:shape id="_x0000_i1036" type="#_x0000_t75" alt="" style="width:11.55pt;height:14.95pt;mso-width-percent:0;mso-height-percent:0;mso-width-percent:0;mso-height-percent:0" o:ole="">
            <v:imagedata r:id="rId31" o:title=""/>
          </v:shape>
          <o:OLEObject Type="Embed" ProgID="Equation.DSMT4" ShapeID="_x0000_i1036" DrawAspect="Content" ObjectID="_1786969772" r:id="rId32"/>
        </w:object>
      </w:r>
      <w:r w:rsidRPr="007A192A">
        <w:rPr>
          <w:rFonts w:ascii="Times New Roman" w:eastAsia="宋体" w:hAnsi="Times New Roman"/>
          <w:sz w:val="24"/>
        </w:rPr>
        <w:t>和</w:t>
      </w:r>
      <w:r w:rsidR="007F4361" w:rsidRPr="007A192A">
        <w:rPr>
          <w:rFonts w:ascii="Times New Roman" w:eastAsia="宋体" w:hAnsi="Times New Roman"/>
          <w:noProof/>
          <w:position w:val="-4"/>
          <w:sz w:val="24"/>
        </w:rPr>
        <w:object w:dxaOrig="240" w:dyaOrig="300" w14:anchorId="496E916E">
          <v:shape id="_x0000_i1037" type="#_x0000_t75" alt="" style="width:11.55pt;height:14.95pt;mso-width-percent:0;mso-height-percent:0;mso-width-percent:0;mso-height-percent:0" o:ole="">
            <v:imagedata r:id="rId33" o:title=""/>
          </v:shape>
          <o:OLEObject Type="Embed" ProgID="Equation.DSMT4" ShapeID="_x0000_i1037" DrawAspect="Content" ObjectID="_1786969773" r:id="rId34"/>
        </w:object>
      </w:r>
      <w:r w:rsidRPr="007A192A">
        <w:rPr>
          <w:rFonts w:ascii="Times New Roman" w:eastAsia="宋体" w:hAnsi="Times New Roman"/>
          <w:sz w:val="24"/>
        </w:rPr>
        <w:t>。通常，零阶保持（</w:t>
      </w:r>
      <w:r w:rsidRPr="007A192A">
        <w:rPr>
          <w:rFonts w:ascii="Times New Roman" w:eastAsia="宋体" w:hAnsi="Times New Roman"/>
          <w:sz w:val="24"/>
        </w:rPr>
        <w:t>ZOH</w:t>
      </w:r>
      <w:r w:rsidRPr="007A192A">
        <w:rPr>
          <w:rFonts w:ascii="Times New Roman" w:eastAsia="宋体" w:hAnsi="Times New Roman"/>
          <w:sz w:val="24"/>
        </w:rPr>
        <w:t>）被用作离散化规则，并且可以被定义如下：</w:t>
      </w:r>
    </w:p>
    <w:p w14:paraId="5377DBD7" w14:textId="004D67F6" w:rsidR="0081695D" w:rsidRDefault="007F4361" w:rsidP="0081695D">
      <w:pPr>
        <w:spacing w:line="360" w:lineRule="auto"/>
        <w:ind w:firstLineChars="200" w:firstLine="480"/>
        <w:jc w:val="center"/>
        <w:rPr>
          <w:rFonts w:ascii="Times New Roman" w:eastAsia="宋体" w:hAnsi="Times New Roman"/>
          <w:sz w:val="24"/>
        </w:rPr>
      </w:pPr>
      <w:r w:rsidRPr="007A192A">
        <w:rPr>
          <w:rFonts w:ascii="Times New Roman" w:eastAsia="宋体" w:hAnsi="Times New Roman"/>
          <w:noProof/>
          <w:position w:val="-10"/>
          <w:sz w:val="24"/>
        </w:rPr>
        <w:object w:dxaOrig="1320" w:dyaOrig="360" w14:anchorId="1521BAE9">
          <v:shape id="_x0000_i1038" type="#_x0000_t75" alt="" style="width:65.9pt;height:18.35pt;mso-width-percent:0;mso-height-percent:0;mso-width-percent:0;mso-height-percent:0" o:ole="">
            <v:imagedata r:id="rId35" o:title=""/>
          </v:shape>
          <o:OLEObject Type="Embed" ProgID="Equation.DSMT4" ShapeID="_x0000_i1038" DrawAspect="Content" ObjectID="_1786969774" r:id="rId36"/>
        </w:object>
      </w:r>
    </w:p>
    <w:p w14:paraId="1176899F" w14:textId="601BCC9A" w:rsidR="0081695D" w:rsidRDefault="007F4361" w:rsidP="0081695D">
      <w:pPr>
        <w:spacing w:line="360" w:lineRule="auto"/>
        <w:ind w:firstLineChars="200" w:firstLine="480"/>
        <w:jc w:val="center"/>
        <w:rPr>
          <w:rFonts w:ascii="Times New Roman" w:eastAsia="宋体" w:hAnsi="Times New Roman"/>
          <w:sz w:val="24"/>
        </w:rPr>
      </w:pPr>
      <w:r w:rsidRPr="007A192A">
        <w:rPr>
          <w:rFonts w:ascii="Times New Roman" w:eastAsia="宋体" w:hAnsi="Times New Roman"/>
          <w:noProof/>
          <w:position w:val="-10"/>
          <w:sz w:val="24"/>
        </w:rPr>
        <w:object w:dxaOrig="2840" w:dyaOrig="360" w14:anchorId="3FA3CF4D">
          <v:shape id="_x0000_i1039" type="#_x0000_t75" alt="" style="width:142.65pt;height:18.35pt;mso-width-percent:0;mso-height-percent:0;mso-width-percent:0;mso-height-percent:0" o:ole="">
            <v:imagedata r:id="rId37" o:title=""/>
          </v:shape>
          <o:OLEObject Type="Embed" ProgID="Equation.DSMT4" ShapeID="_x0000_i1039" DrawAspect="Content" ObjectID="_1786969775" r:id="rId38"/>
        </w:object>
      </w:r>
    </w:p>
    <w:p w14:paraId="668CDAD4" w14:textId="51187E92" w:rsidR="0081695D" w:rsidRDefault="0081695D" w:rsidP="0081695D">
      <w:pPr>
        <w:spacing w:line="360" w:lineRule="auto"/>
        <w:ind w:firstLineChars="200" w:firstLine="480"/>
        <w:rPr>
          <w:rFonts w:ascii="Times New Roman" w:eastAsia="宋体" w:hAnsi="Times New Roman"/>
          <w:sz w:val="24"/>
        </w:rPr>
      </w:pPr>
      <w:r w:rsidRPr="0081695D">
        <w:rPr>
          <w:rFonts w:ascii="Times New Roman" w:eastAsia="宋体" w:hAnsi="Times New Roman" w:hint="eastAsia"/>
          <w:sz w:val="24"/>
        </w:rPr>
        <w:t>离散化后，基于</w:t>
      </w:r>
      <w:r w:rsidRPr="0081695D">
        <w:rPr>
          <w:rFonts w:ascii="Times New Roman" w:eastAsia="宋体" w:hAnsi="Times New Roman"/>
          <w:sz w:val="24"/>
        </w:rPr>
        <w:t>SSM</w:t>
      </w:r>
      <w:r w:rsidRPr="0081695D">
        <w:rPr>
          <w:rFonts w:ascii="Times New Roman" w:eastAsia="宋体" w:hAnsi="Times New Roman"/>
          <w:sz w:val="24"/>
        </w:rPr>
        <w:t>的模型可以通过两种方式计算：线性递归或全局卷积，分别定义</w:t>
      </w:r>
      <w:r>
        <w:rPr>
          <w:rFonts w:ascii="Times New Roman" w:eastAsia="宋体" w:hAnsi="Times New Roman" w:hint="eastAsia"/>
          <w:sz w:val="24"/>
        </w:rPr>
        <w:t>为下列两个公式：</w:t>
      </w:r>
    </w:p>
    <w:p w14:paraId="0D0B8D02" w14:textId="777C26F4" w:rsidR="0081695D" w:rsidRDefault="007F4361" w:rsidP="0081695D">
      <w:pPr>
        <w:spacing w:line="360" w:lineRule="auto"/>
        <w:ind w:firstLineChars="200" w:firstLine="480"/>
        <w:jc w:val="center"/>
        <w:rPr>
          <w:rFonts w:ascii="Times New Roman" w:eastAsia="宋体" w:hAnsi="Times New Roman"/>
          <w:sz w:val="24"/>
        </w:rPr>
      </w:pPr>
      <w:r w:rsidRPr="007A192A">
        <w:rPr>
          <w:rFonts w:ascii="Times New Roman" w:eastAsia="宋体" w:hAnsi="Times New Roman"/>
          <w:noProof/>
          <w:position w:val="-10"/>
          <w:sz w:val="24"/>
        </w:rPr>
        <w:object w:dxaOrig="2000" w:dyaOrig="360" w14:anchorId="38AC2C0F">
          <v:shape id="_x0000_i1040" type="#_x0000_t75" alt="" style="width:99.15pt;height:18.35pt;mso-width-percent:0;mso-height-percent:0;mso-width-percent:0;mso-height-percent:0" o:ole="">
            <v:imagedata r:id="rId15" o:title=""/>
          </v:shape>
          <o:OLEObject Type="Embed" ProgID="Equation.DSMT4" ShapeID="_x0000_i1040" DrawAspect="Content" ObjectID="_1786969776" r:id="rId39"/>
        </w:object>
      </w:r>
    </w:p>
    <w:p w14:paraId="50E19849" w14:textId="4815A94D" w:rsidR="0081695D" w:rsidRDefault="007F4361" w:rsidP="0081695D">
      <w:pPr>
        <w:spacing w:line="360" w:lineRule="auto"/>
        <w:ind w:firstLineChars="200" w:firstLine="480"/>
        <w:jc w:val="center"/>
        <w:rPr>
          <w:rFonts w:ascii="Times New Roman" w:eastAsia="宋体" w:hAnsi="Times New Roman"/>
          <w:sz w:val="24"/>
        </w:rPr>
      </w:pPr>
      <w:r w:rsidRPr="007A192A">
        <w:rPr>
          <w:rFonts w:ascii="Times New Roman" w:eastAsia="宋体" w:hAnsi="Times New Roman"/>
          <w:noProof/>
          <w:position w:val="-10"/>
          <w:sz w:val="24"/>
        </w:rPr>
        <w:object w:dxaOrig="1219" w:dyaOrig="320" w14:anchorId="799C1A2F">
          <v:shape id="_x0000_i1041" type="#_x0000_t75" alt="" style="width:60.45pt;height:15.6pt;mso-width-percent:0;mso-height-percent:0;mso-width-percent:0;mso-height-percent:0" o:ole="">
            <v:imagedata r:id="rId17" o:title=""/>
          </v:shape>
          <o:OLEObject Type="Embed" ProgID="Equation.DSMT4" ShapeID="_x0000_i1041" DrawAspect="Content" ObjectID="_1786969777" r:id="rId40"/>
        </w:object>
      </w:r>
    </w:p>
    <w:p w14:paraId="72B0C7F3" w14:textId="422021C1" w:rsidR="0081695D" w:rsidRDefault="007F4361" w:rsidP="0081695D">
      <w:pPr>
        <w:spacing w:line="360" w:lineRule="auto"/>
        <w:ind w:firstLineChars="200" w:firstLine="480"/>
        <w:jc w:val="center"/>
        <w:rPr>
          <w:rFonts w:ascii="Times New Roman" w:eastAsia="宋体" w:hAnsi="Times New Roman"/>
          <w:sz w:val="24"/>
        </w:rPr>
      </w:pPr>
      <w:r w:rsidRPr="007A192A">
        <w:rPr>
          <w:rFonts w:ascii="Times New Roman" w:eastAsia="宋体" w:hAnsi="Times New Roman"/>
          <w:noProof/>
          <w:position w:val="-10"/>
          <w:sz w:val="24"/>
        </w:rPr>
        <w:object w:dxaOrig="2659" w:dyaOrig="360" w14:anchorId="00A69E84">
          <v:shape id="_x0000_i1042" type="#_x0000_t75" alt="" style="width:132.45pt;height:18.35pt;mso-width-percent:0;mso-height-percent:0;mso-width-percent:0;mso-height-percent:0" o:ole="">
            <v:imagedata r:id="rId41" o:title=""/>
          </v:shape>
          <o:OLEObject Type="Embed" ProgID="Equation.DSMT4" ShapeID="_x0000_i1042" DrawAspect="Content" ObjectID="_1786969778" r:id="rId42"/>
        </w:object>
      </w:r>
    </w:p>
    <w:p w14:paraId="71B87F48" w14:textId="602B992A" w:rsidR="0081695D" w:rsidRDefault="007F4361" w:rsidP="0081695D">
      <w:pPr>
        <w:spacing w:line="360" w:lineRule="auto"/>
        <w:ind w:firstLineChars="200" w:firstLine="480"/>
        <w:jc w:val="center"/>
        <w:rPr>
          <w:rFonts w:ascii="Times New Roman" w:eastAsia="宋体" w:hAnsi="Times New Roman"/>
          <w:sz w:val="24"/>
        </w:rPr>
      </w:pPr>
      <w:r w:rsidRPr="007A192A">
        <w:rPr>
          <w:rFonts w:ascii="Times New Roman" w:eastAsia="宋体" w:hAnsi="Times New Roman"/>
          <w:noProof/>
          <w:position w:val="-10"/>
          <w:sz w:val="24"/>
        </w:rPr>
        <w:object w:dxaOrig="940" w:dyaOrig="360" w14:anchorId="26B3E60E">
          <v:shape id="_x0000_i1043" type="#_x0000_t75" alt="" style="width:46.85pt;height:18.35pt;mso-width-percent:0;mso-height-percent:0;mso-width-percent:0;mso-height-percent:0" o:ole="">
            <v:imagedata r:id="rId43" o:title=""/>
          </v:shape>
          <o:OLEObject Type="Embed" ProgID="Equation.DSMT4" ShapeID="_x0000_i1043" DrawAspect="Content" ObjectID="_1786969779" r:id="rId44"/>
        </w:object>
      </w:r>
    </w:p>
    <w:p w14:paraId="05DDF5E1" w14:textId="42F10193" w:rsidR="0081695D" w:rsidRDefault="0081695D" w:rsidP="0081695D">
      <w:pPr>
        <w:spacing w:line="360" w:lineRule="auto"/>
        <w:jc w:val="left"/>
        <w:rPr>
          <w:rFonts w:ascii="Times New Roman" w:eastAsia="宋体" w:hAnsi="Times New Roman"/>
          <w:sz w:val="24"/>
        </w:rPr>
      </w:pPr>
      <w:r>
        <w:rPr>
          <w:rFonts w:ascii="Times New Roman" w:eastAsia="宋体" w:hAnsi="Times New Roman" w:hint="eastAsia"/>
          <w:sz w:val="24"/>
        </w:rPr>
        <w:t>其中</w:t>
      </w:r>
      <w:r w:rsidR="007F4361" w:rsidRPr="0081695D">
        <w:rPr>
          <w:rFonts w:ascii="Times New Roman" w:eastAsia="宋体" w:hAnsi="Times New Roman"/>
          <w:noProof/>
          <w:position w:val="-4"/>
          <w:sz w:val="24"/>
        </w:rPr>
        <w:object w:dxaOrig="740" w:dyaOrig="300" w14:anchorId="2F2E774E">
          <v:shape id="_x0000_i1044" type="#_x0000_t75" alt="" style="width:37.35pt;height:14.95pt;mso-width-percent:0;mso-height-percent:0;mso-width-percent:0;mso-height-percent:0" o:ole="">
            <v:imagedata r:id="rId45" o:title=""/>
          </v:shape>
          <o:OLEObject Type="Embed" ProgID="Equation.DSMT4" ShapeID="_x0000_i1044" DrawAspect="Content" ObjectID="_1786969780" r:id="rId46"/>
        </w:object>
      </w:r>
      <w:r>
        <w:rPr>
          <w:rFonts w:ascii="Times New Roman" w:eastAsia="宋体" w:hAnsi="Times New Roman" w:hint="eastAsia"/>
          <w:sz w:val="24"/>
        </w:rPr>
        <w:t>表示结构化卷积核，</w:t>
      </w:r>
      <w:r w:rsidR="007F4361" w:rsidRPr="0081695D">
        <w:rPr>
          <w:rFonts w:ascii="Times New Roman" w:eastAsia="宋体" w:hAnsi="Times New Roman"/>
          <w:noProof/>
          <w:position w:val="-4"/>
          <w:sz w:val="24"/>
        </w:rPr>
        <w:object w:dxaOrig="220" w:dyaOrig="260" w14:anchorId="3EE14923">
          <v:shape id="_x0000_i1045" type="#_x0000_t75" alt="" style="width:11.55pt;height:12.9pt;mso-width-percent:0;mso-height-percent:0;mso-width-percent:0;mso-height-percent:0" o:ole="">
            <v:imagedata r:id="rId47" o:title=""/>
          </v:shape>
          <o:OLEObject Type="Embed" ProgID="Equation.DSMT4" ShapeID="_x0000_i1045" DrawAspect="Content" ObjectID="_1786969781" r:id="rId48"/>
        </w:object>
      </w:r>
      <w:r>
        <w:rPr>
          <w:rFonts w:ascii="Times New Roman" w:eastAsia="宋体" w:hAnsi="Times New Roman" w:hint="eastAsia"/>
          <w:sz w:val="24"/>
        </w:rPr>
        <w:t>表示输入序列</w:t>
      </w:r>
      <w:r w:rsidR="007F4361" w:rsidRPr="0081695D">
        <w:rPr>
          <w:rFonts w:ascii="Times New Roman" w:eastAsia="宋体" w:hAnsi="Times New Roman"/>
          <w:noProof/>
          <w:position w:val="-6"/>
          <w:sz w:val="24"/>
        </w:rPr>
        <w:object w:dxaOrig="200" w:dyaOrig="220" w14:anchorId="38657B7A">
          <v:shape id="_x0000_i1046" type="#_x0000_t75" alt="" style="width:10.2pt;height:11.55pt;mso-width-percent:0;mso-height-percent:0;mso-width-percent:0;mso-height-percent:0" o:ole="">
            <v:imagedata r:id="rId49" o:title=""/>
          </v:shape>
          <o:OLEObject Type="Embed" ProgID="Equation.DSMT4" ShapeID="_x0000_i1046" DrawAspect="Content" ObjectID="_1786969782" r:id="rId50"/>
        </w:object>
      </w:r>
      <w:r>
        <w:rPr>
          <w:rFonts w:ascii="Times New Roman" w:eastAsia="宋体" w:hAnsi="Times New Roman" w:hint="eastAsia"/>
          <w:sz w:val="24"/>
        </w:rPr>
        <w:t>的长度。</w:t>
      </w:r>
    </w:p>
    <w:p w14:paraId="74129B93" w14:textId="73703C3A" w:rsidR="0081695D" w:rsidRPr="0057584E" w:rsidRDefault="00591125" w:rsidP="0057584E">
      <w:pPr>
        <w:pStyle w:val="1"/>
        <w:rPr>
          <w:rFonts w:ascii="黑体" w:eastAsia="黑体" w:hAnsi="黑体" w:hint="eastAsia"/>
          <w:color w:val="auto"/>
          <w:sz w:val="28"/>
          <w:szCs w:val="28"/>
        </w:rPr>
      </w:pPr>
      <w:r w:rsidRPr="00591125">
        <w:rPr>
          <w:rFonts w:ascii="黑体" w:eastAsia="黑体" w:hAnsi="黑体" w:hint="eastAsia"/>
          <w:color w:val="auto"/>
          <w:sz w:val="28"/>
          <w:szCs w:val="28"/>
        </w:rPr>
        <w:lastRenderedPageBreak/>
        <w:t>3.</w:t>
      </w:r>
      <w:r>
        <w:rPr>
          <w:rFonts w:ascii="黑体" w:eastAsia="黑体" w:hAnsi="黑体" w:hint="eastAsia"/>
          <w:color w:val="auto"/>
          <w:sz w:val="28"/>
          <w:szCs w:val="28"/>
        </w:rPr>
        <w:t>2</w:t>
      </w:r>
      <w:r w:rsidRPr="00591125">
        <w:rPr>
          <w:rFonts w:ascii="黑体" w:eastAsia="黑体" w:hAnsi="黑体" w:hint="eastAsia"/>
          <w:color w:val="auto"/>
          <w:sz w:val="28"/>
          <w:szCs w:val="28"/>
        </w:rPr>
        <w:t xml:space="preserve"> </w:t>
      </w:r>
      <w:r>
        <w:rPr>
          <w:rFonts w:ascii="黑体" w:eastAsia="黑体" w:hAnsi="黑体" w:hint="eastAsia"/>
          <w:color w:val="auto"/>
          <w:sz w:val="28"/>
          <w:szCs w:val="28"/>
        </w:rPr>
        <w:t>模型架构</w:t>
      </w:r>
    </w:p>
    <w:p w14:paraId="0AB72F94" w14:textId="03FE8D6F" w:rsidR="0057584E" w:rsidRDefault="004F641F" w:rsidP="0081695D">
      <w:pPr>
        <w:spacing w:line="360" w:lineRule="auto"/>
        <w:jc w:val="left"/>
        <w:rPr>
          <w:rFonts w:ascii="Times New Roman" w:eastAsia="宋体" w:hAnsi="Times New Roman"/>
          <w:position w:val="-10"/>
          <w:sz w:val="24"/>
        </w:rPr>
      </w:pPr>
      <w:r w:rsidRPr="004F641F">
        <w:rPr>
          <w:rFonts w:ascii="Times New Roman" w:eastAsia="宋体" w:hAnsi="Times New Roman"/>
          <w:noProof/>
          <w:position w:val="-10"/>
          <w:sz w:val="24"/>
        </w:rPr>
        <w:drawing>
          <wp:inline distT="0" distB="0" distL="0" distR="0" wp14:anchorId="7C70C501" wp14:editId="60A99B93">
            <wp:extent cx="5274310" cy="4483735"/>
            <wp:effectExtent l="0" t="0" r="2540" b="0"/>
            <wp:docPr id="240053324"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53324" name="图片 1" descr="图示&#10;&#10;描述已自动生成"/>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274310" cy="4483735"/>
                    </a:xfrm>
                    <a:prstGeom prst="rect">
                      <a:avLst/>
                    </a:prstGeom>
                    <a:noFill/>
                    <a:ln>
                      <a:noFill/>
                    </a:ln>
                  </pic:spPr>
                </pic:pic>
              </a:graphicData>
            </a:graphic>
          </wp:inline>
        </w:drawing>
      </w:r>
    </w:p>
    <w:p w14:paraId="485413AB" w14:textId="088B6049" w:rsidR="0057584E" w:rsidRPr="00C065E4" w:rsidRDefault="00C67B38" w:rsidP="00D97E53">
      <w:pPr>
        <w:spacing w:line="360" w:lineRule="auto"/>
        <w:jc w:val="center"/>
        <w:rPr>
          <w:rFonts w:ascii="Times New Roman" w:eastAsia="宋体" w:hAnsi="Times New Roman"/>
          <w:position w:val="-10"/>
          <w:szCs w:val="20"/>
        </w:rPr>
      </w:pPr>
      <w:r w:rsidRPr="00C065E4">
        <w:rPr>
          <w:rFonts w:ascii="Times New Roman" w:eastAsia="宋体" w:hAnsi="Times New Roman" w:hint="eastAsia"/>
          <w:position w:val="-10"/>
          <w:szCs w:val="20"/>
        </w:rPr>
        <w:t>图</w:t>
      </w:r>
      <w:r w:rsidR="002128F7">
        <w:rPr>
          <w:rFonts w:ascii="Times New Roman" w:eastAsia="宋体" w:hAnsi="Times New Roman" w:hint="eastAsia"/>
          <w:position w:val="-10"/>
          <w:szCs w:val="20"/>
        </w:rPr>
        <w:t>2</w:t>
      </w:r>
      <w:r w:rsidRPr="00C065E4">
        <w:rPr>
          <w:rFonts w:ascii="Times New Roman" w:eastAsia="宋体" w:hAnsi="Times New Roman" w:hint="eastAsia"/>
          <w:position w:val="-10"/>
          <w:szCs w:val="20"/>
        </w:rPr>
        <w:t xml:space="preserve">. </w:t>
      </w:r>
      <w:r w:rsidR="00C60FF8">
        <w:rPr>
          <w:rFonts w:ascii="Times New Roman" w:eastAsia="宋体" w:hAnsi="Times New Roman" w:hint="eastAsia"/>
          <w:position w:val="-10"/>
          <w:szCs w:val="20"/>
        </w:rPr>
        <w:t>VMD</w:t>
      </w:r>
      <w:r w:rsidRPr="00C065E4">
        <w:rPr>
          <w:rFonts w:ascii="Times New Roman" w:eastAsia="宋体" w:hAnsi="Times New Roman" w:hint="eastAsia"/>
          <w:position w:val="-10"/>
          <w:szCs w:val="20"/>
        </w:rPr>
        <w:t>Unet</w:t>
      </w:r>
      <w:r w:rsidRPr="00C065E4">
        <w:rPr>
          <w:rFonts w:ascii="Times New Roman" w:eastAsia="宋体" w:hAnsi="Times New Roman" w:hint="eastAsia"/>
          <w:position w:val="-10"/>
          <w:szCs w:val="20"/>
        </w:rPr>
        <w:t>架构</w:t>
      </w:r>
    </w:p>
    <w:p w14:paraId="189EB213" w14:textId="2D2C393D" w:rsidR="00DE4584" w:rsidRDefault="00C60FF8" w:rsidP="00C67B38">
      <w:pPr>
        <w:spacing w:line="360" w:lineRule="auto"/>
        <w:ind w:firstLineChars="200" w:firstLine="480"/>
        <w:jc w:val="left"/>
        <w:textAlignment w:val="center"/>
        <w:rPr>
          <w:rFonts w:ascii="Times New Roman" w:eastAsia="宋体" w:hAnsi="Times New Roman"/>
          <w:position w:val="-10"/>
          <w:sz w:val="24"/>
        </w:rPr>
      </w:pPr>
      <w:r>
        <w:rPr>
          <w:rFonts w:ascii="Times New Roman" w:eastAsia="宋体" w:hAnsi="Times New Roman" w:hint="eastAsia"/>
          <w:position w:val="-10"/>
          <w:sz w:val="24"/>
        </w:rPr>
        <w:t>VMD</w:t>
      </w:r>
      <w:r w:rsidR="00F972E1">
        <w:rPr>
          <w:rFonts w:ascii="Times New Roman" w:eastAsia="宋体" w:hAnsi="Times New Roman" w:hint="eastAsia"/>
          <w:position w:val="-10"/>
          <w:sz w:val="24"/>
        </w:rPr>
        <w:t>U</w:t>
      </w:r>
      <w:r w:rsidR="00C67B38">
        <w:rPr>
          <w:rFonts w:ascii="Times New Roman" w:eastAsia="宋体" w:hAnsi="Times New Roman" w:hint="eastAsia"/>
          <w:position w:val="-10"/>
          <w:sz w:val="24"/>
        </w:rPr>
        <w:t>n</w:t>
      </w:r>
      <w:r w:rsidR="00C67B38" w:rsidRPr="00C67B38">
        <w:rPr>
          <w:rFonts w:ascii="Times New Roman" w:eastAsia="宋体" w:hAnsi="Times New Roman"/>
          <w:position w:val="-10"/>
          <w:sz w:val="24"/>
        </w:rPr>
        <w:t>et</w:t>
      </w:r>
      <w:r w:rsidR="00C67B38" w:rsidRPr="00C67B38">
        <w:rPr>
          <w:rFonts w:ascii="Times New Roman" w:eastAsia="宋体" w:hAnsi="Times New Roman"/>
          <w:position w:val="-10"/>
          <w:sz w:val="24"/>
        </w:rPr>
        <w:t>的架构</w:t>
      </w:r>
      <w:r w:rsidR="00C67B38" w:rsidRPr="00C67B38">
        <w:rPr>
          <w:rFonts w:ascii="Times New Roman" w:eastAsia="宋体" w:hAnsi="Times New Roman" w:hint="eastAsia"/>
          <w:position w:val="-10"/>
          <w:sz w:val="24"/>
        </w:rPr>
        <w:t>如图</w:t>
      </w:r>
      <w:r w:rsidR="007C0596">
        <w:rPr>
          <w:rFonts w:ascii="Times New Roman" w:eastAsia="宋体" w:hAnsi="Times New Roman" w:hint="eastAsia"/>
          <w:position w:val="-10"/>
          <w:sz w:val="24"/>
        </w:rPr>
        <w:t>2</w:t>
      </w:r>
      <w:r w:rsidR="00C67B38" w:rsidRPr="00C67B38">
        <w:rPr>
          <w:rFonts w:ascii="Times New Roman" w:eastAsia="宋体" w:hAnsi="Times New Roman"/>
          <w:position w:val="-10"/>
          <w:sz w:val="24"/>
        </w:rPr>
        <w:t>所示。</w:t>
      </w:r>
      <w:r w:rsidR="00AE1A93" w:rsidRPr="00AE1A93">
        <w:rPr>
          <w:rFonts w:ascii="Times New Roman" w:eastAsia="宋体" w:hAnsi="Times New Roman" w:hint="eastAsia"/>
          <w:position w:val="-10"/>
          <w:sz w:val="24"/>
        </w:rPr>
        <w:t>模型分为两个主要部分：编码器和解码器，通过一个双向交叉注意力</w:t>
      </w:r>
      <w:r w:rsidR="00AA1055">
        <w:rPr>
          <w:rFonts w:ascii="Times New Roman" w:eastAsia="宋体" w:hAnsi="Times New Roman" w:hint="eastAsia"/>
          <w:position w:val="-10"/>
          <w:sz w:val="24"/>
        </w:rPr>
        <w:t>（</w:t>
      </w:r>
      <w:r w:rsidR="00AA1055">
        <w:rPr>
          <w:rFonts w:ascii="Times New Roman" w:eastAsia="宋体" w:hAnsi="Times New Roman" w:hint="eastAsia"/>
          <w:position w:val="-10"/>
          <w:sz w:val="24"/>
        </w:rPr>
        <w:t>DCA</w:t>
      </w:r>
      <w:r w:rsidR="00AA1055">
        <w:rPr>
          <w:rFonts w:ascii="Times New Roman" w:eastAsia="宋体" w:hAnsi="Times New Roman" w:hint="eastAsia"/>
          <w:position w:val="-10"/>
          <w:sz w:val="24"/>
        </w:rPr>
        <w:t>）</w:t>
      </w:r>
      <w:r w:rsidR="00AE1A93" w:rsidRPr="00AE1A93">
        <w:rPr>
          <w:rFonts w:ascii="Times New Roman" w:eastAsia="宋体" w:hAnsi="Times New Roman" w:hint="eastAsia"/>
          <w:position w:val="-10"/>
          <w:sz w:val="24"/>
        </w:rPr>
        <w:t>模块连接。</w:t>
      </w:r>
      <w:r w:rsidR="00C67B38" w:rsidRPr="00C67B38">
        <w:rPr>
          <w:rFonts w:ascii="Times New Roman" w:eastAsia="宋体" w:hAnsi="Times New Roman"/>
          <w:position w:val="-10"/>
          <w:sz w:val="24"/>
        </w:rPr>
        <w:t>输入图像</w:t>
      </w:r>
      <w:r w:rsidR="007F4361" w:rsidRPr="00C67B38">
        <w:rPr>
          <w:rFonts w:ascii="Times New Roman" w:eastAsia="宋体" w:hAnsi="Times New Roman"/>
          <w:noProof/>
          <w:position w:val="-6"/>
          <w:sz w:val="24"/>
        </w:rPr>
        <w:object w:dxaOrig="1060" w:dyaOrig="320" w14:anchorId="5DE7FAE5">
          <v:shape id="_x0000_i1047" type="#_x0000_t75" alt="" style="width:53pt;height:15.6pt;mso-width-percent:0;mso-height-percent:0;mso-width-percent:0;mso-height-percent:0" o:ole="">
            <v:imagedata r:id="rId52" o:title=""/>
          </v:shape>
          <o:OLEObject Type="Embed" ProgID="Equation.DSMT4" ShapeID="_x0000_i1047" DrawAspect="Content" ObjectID="_1786969783" r:id="rId53"/>
        </w:object>
      </w:r>
      <w:r w:rsidR="00AE1A93" w:rsidRPr="00AE1A93">
        <w:rPr>
          <w:rFonts w:ascii="Times New Roman" w:eastAsia="宋体" w:hAnsi="Times New Roman" w:hint="eastAsia"/>
          <w:position w:val="-10"/>
          <w:sz w:val="24"/>
        </w:rPr>
        <w:t>首先通过</w:t>
      </w:r>
      <w:r w:rsidR="00AE1A93" w:rsidRPr="00AE1A93">
        <w:rPr>
          <w:rFonts w:ascii="Times New Roman" w:eastAsia="宋体" w:hAnsi="Times New Roman" w:hint="eastAsia"/>
          <w:position w:val="-10"/>
          <w:sz w:val="24"/>
        </w:rPr>
        <w:t>Patch Embedding</w:t>
      </w:r>
      <w:r w:rsidR="00AE1A93" w:rsidRPr="00AE1A93">
        <w:rPr>
          <w:rFonts w:ascii="Times New Roman" w:eastAsia="宋体" w:hAnsi="Times New Roman" w:hint="eastAsia"/>
          <w:position w:val="-10"/>
          <w:sz w:val="24"/>
        </w:rPr>
        <w:t>层</w:t>
      </w:r>
      <w:r w:rsidR="00AE1A93">
        <w:rPr>
          <w:rFonts w:ascii="Times New Roman" w:eastAsia="宋体" w:hAnsi="Times New Roman" w:hint="eastAsia"/>
          <w:position w:val="-10"/>
          <w:sz w:val="24"/>
        </w:rPr>
        <w:t>，</w:t>
      </w:r>
      <w:r w:rsidR="00AE1A93" w:rsidRPr="00AE1A93">
        <w:rPr>
          <w:rFonts w:ascii="Times New Roman" w:eastAsia="宋体" w:hAnsi="Times New Roman"/>
          <w:position w:val="-10"/>
          <w:sz w:val="24"/>
        </w:rPr>
        <w:t>将图像分割成</w:t>
      </w:r>
      <w:r w:rsidR="00C67B38" w:rsidRPr="00C67B38">
        <w:rPr>
          <w:rFonts w:ascii="Times New Roman" w:eastAsia="宋体" w:hAnsi="Times New Roman"/>
          <w:position w:val="-10"/>
          <w:sz w:val="24"/>
        </w:rPr>
        <w:t>大小为</w:t>
      </w:r>
      <w:r w:rsidR="00C67B38" w:rsidRPr="00C67B38">
        <w:rPr>
          <w:rFonts w:ascii="Times New Roman" w:eastAsia="宋体" w:hAnsi="Times New Roman"/>
          <w:position w:val="-10"/>
          <w:sz w:val="24"/>
        </w:rPr>
        <w:t>4×4</w:t>
      </w:r>
      <w:r w:rsidR="00C67B38" w:rsidRPr="00C67B38">
        <w:rPr>
          <w:rFonts w:ascii="Times New Roman" w:eastAsia="宋体" w:hAnsi="Times New Roman"/>
          <w:position w:val="-10"/>
          <w:sz w:val="24"/>
        </w:rPr>
        <w:t>的不重叠</w:t>
      </w:r>
      <w:r w:rsidR="00AE1A93">
        <w:rPr>
          <w:rFonts w:ascii="Times New Roman" w:eastAsia="宋体" w:hAnsi="Times New Roman" w:hint="eastAsia"/>
          <w:position w:val="-10"/>
          <w:sz w:val="24"/>
        </w:rPr>
        <w:t>Patch</w:t>
      </w:r>
      <w:r w:rsidR="00C67B38" w:rsidRPr="00C67B38">
        <w:rPr>
          <w:rFonts w:ascii="Times New Roman" w:eastAsia="宋体" w:hAnsi="Times New Roman"/>
          <w:position w:val="-10"/>
          <w:sz w:val="24"/>
        </w:rPr>
        <w:t>，</w:t>
      </w:r>
      <w:r w:rsidR="00AE1A93">
        <w:rPr>
          <w:rFonts w:ascii="Times New Roman" w:eastAsia="宋体" w:hAnsi="Times New Roman" w:hint="eastAsia"/>
          <w:position w:val="-10"/>
          <w:sz w:val="24"/>
        </w:rPr>
        <w:t>并</w:t>
      </w:r>
      <w:r w:rsidR="00C67B38" w:rsidRPr="00C67B38">
        <w:rPr>
          <w:rFonts w:ascii="Times New Roman" w:eastAsia="宋体" w:hAnsi="Times New Roman"/>
          <w:position w:val="-10"/>
          <w:sz w:val="24"/>
        </w:rPr>
        <w:t>将图像的维度映射到</w:t>
      </w:r>
      <w:r w:rsidR="00AE1A93">
        <w:rPr>
          <w:rFonts w:ascii="Times New Roman" w:eastAsia="宋体" w:hAnsi="Times New Roman" w:hint="eastAsia"/>
          <w:position w:val="-10"/>
          <w:sz w:val="24"/>
        </w:rPr>
        <w:t>高维特征空间中</w:t>
      </w:r>
      <w:r w:rsidR="00C67B38" w:rsidRPr="00C67B38">
        <w:rPr>
          <w:rFonts w:ascii="Times New Roman" w:eastAsia="宋体" w:hAnsi="Times New Roman"/>
          <w:position w:val="-10"/>
          <w:sz w:val="24"/>
        </w:rPr>
        <w:t>，得到嵌入图像</w:t>
      </w:r>
      <w:r w:rsidR="007F4361" w:rsidRPr="00C67B38">
        <w:rPr>
          <w:rFonts w:ascii="Times New Roman" w:eastAsia="宋体" w:hAnsi="Times New Roman"/>
          <w:noProof/>
          <w:position w:val="-6"/>
          <w:sz w:val="24"/>
        </w:rPr>
        <w:object w:dxaOrig="1200" w:dyaOrig="480" w14:anchorId="4F3CC595">
          <v:shape id="_x0000_i1048" type="#_x0000_t75" alt="" style="width:60.45pt;height:24.45pt;mso-width-percent:0;mso-height-percent:0;mso-width-percent:0;mso-height-percent:0" o:ole="">
            <v:imagedata r:id="rId54" o:title=""/>
          </v:shape>
          <o:OLEObject Type="Embed" ProgID="Equation.DSMT4" ShapeID="_x0000_i1048" DrawAspect="Content" ObjectID="_1786969784" r:id="rId55"/>
        </w:object>
      </w:r>
      <w:r w:rsidR="00AE1A93">
        <w:rPr>
          <w:rFonts w:ascii="Times New Roman" w:eastAsia="宋体" w:hAnsi="Times New Roman" w:hint="eastAsia"/>
          <w:position w:val="-10"/>
          <w:sz w:val="24"/>
        </w:rPr>
        <w:t>，这里</w:t>
      </w:r>
      <w:r w:rsidR="00AE1A93">
        <w:rPr>
          <w:rFonts w:ascii="Times New Roman" w:eastAsia="宋体" w:hAnsi="Times New Roman" w:hint="eastAsia"/>
          <w:position w:val="-10"/>
          <w:sz w:val="24"/>
        </w:rPr>
        <w:t>C</w:t>
      </w:r>
      <w:r w:rsidR="00AE1A93">
        <w:rPr>
          <w:rFonts w:ascii="Times New Roman" w:eastAsia="宋体" w:hAnsi="Times New Roman" w:hint="eastAsia"/>
          <w:position w:val="-10"/>
          <w:sz w:val="24"/>
        </w:rPr>
        <w:t>默认为</w:t>
      </w:r>
      <w:r w:rsidR="00AE1A93">
        <w:rPr>
          <w:rFonts w:ascii="Times New Roman" w:eastAsia="宋体" w:hAnsi="Times New Roman" w:hint="eastAsia"/>
          <w:position w:val="-10"/>
          <w:sz w:val="24"/>
        </w:rPr>
        <w:t>96</w:t>
      </w:r>
      <w:r w:rsidR="00AE1A93">
        <w:rPr>
          <w:rFonts w:ascii="Times New Roman" w:eastAsia="宋体" w:hAnsi="Times New Roman" w:hint="eastAsia"/>
          <w:position w:val="-10"/>
          <w:sz w:val="24"/>
        </w:rPr>
        <w:t>。</w:t>
      </w:r>
    </w:p>
    <w:p w14:paraId="4414671E" w14:textId="0E060947" w:rsidR="00C67B38" w:rsidRDefault="00AE1A93" w:rsidP="00C67B38">
      <w:pPr>
        <w:spacing w:line="360" w:lineRule="auto"/>
        <w:ind w:firstLineChars="200" w:firstLine="480"/>
        <w:jc w:val="left"/>
        <w:textAlignment w:val="center"/>
        <w:rPr>
          <w:rFonts w:ascii="Times New Roman" w:eastAsia="宋体" w:hAnsi="Times New Roman"/>
          <w:position w:val="-10"/>
          <w:sz w:val="24"/>
        </w:rPr>
      </w:pPr>
      <w:r w:rsidRPr="00AE1A93">
        <w:rPr>
          <w:rFonts w:ascii="Times New Roman" w:eastAsia="宋体" w:hAnsi="Times New Roman" w:hint="eastAsia"/>
          <w:position w:val="-10"/>
          <w:sz w:val="24"/>
        </w:rPr>
        <w:t>编码器部分包括多个</w:t>
      </w:r>
      <w:r w:rsidRPr="00AE1A93">
        <w:rPr>
          <w:rFonts w:ascii="Times New Roman" w:eastAsia="宋体" w:hAnsi="Times New Roman" w:hint="eastAsia"/>
          <w:position w:val="-10"/>
          <w:sz w:val="24"/>
        </w:rPr>
        <w:t>VSS Block</w:t>
      </w:r>
      <w:r w:rsidRPr="00AE1A93">
        <w:rPr>
          <w:rFonts w:ascii="Times New Roman" w:eastAsia="宋体" w:hAnsi="Times New Roman" w:hint="eastAsia"/>
          <w:position w:val="-10"/>
          <w:sz w:val="24"/>
        </w:rPr>
        <w:t>和</w:t>
      </w:r>
      <w:r w:rsidRPr="00AE1A93">
        <w:rPr>
          <w:rFonts w:ascii="Times New Roman" w:eastAsia="宋体" w:hAnsi="Times New Roman" w:hint="eastAsia"/>
          <w:position w:val="-10"/>
          <w:sz w:val="24"/>
        </w:rPr>
        <w:t>Patch Merging</w:t>
      </w:r>
      <w:r w:rsidRPr="00AE1A93">
        <w:rPr>
          <w:rFonts w:ascii="Times New Roman" w:eastAsia="宋体" w:hAnsi="Times New Roman" w:hint="eastAsia"/>
          <w:position w:val="-10"/>
          <w:sz w:val="24"/>
        </w:rPr>
        <w:t>层</w:t>
      </w:r>
      <w:r>
        <w:rPr>
          <w:rFonts w:ascii="Times New Roman" w:eastAsia="宋体" w:hAnsi="Times New Roman" w:hint="eastAsia"/>
          <w:position w:val="-10"/>
          <w:sz w:val="24"/>
        </w:rPr>
        <w:t>，并</w:t>
      </w:r>
      <w:r w:rsidR="00C67B38" w:rsidRPr="00C67B38">
        <w:rPr>
          <w:rFonts w:ascii="Times New Roman" w:eastAsia="宋体" w:hAnsi="Times New Roman"/>
          <w:position w:val="-10"/>
          <w:sz w:val="24"/>
        </w:rPr>
        <w:t>由四个阶段组成，在前三个阶段结束时应用</w:t>
      </w:r>
      <w:r w:rsidRPr="00AE1A93">
        <w:rPr>
          <w:rFonts w:ascii="Times New Roman" w:eastAsia="宋体" w:hAnsi="Times New Roman" w:hint="eastAsia"/>
          <w:position w:val="-10"/>
          <w:sz w:val="24"/>
        </w:rPr>
        <w:t>Patch Merging</w:t>
      </w:r>
      <w:r w:rsidR="00C67B38" w:rsidRPr="00C67B38">
        <w:rPr>
          <w:rFonts w:ascii="Times New Roman" w:eastAsia="宋体" w:hAnsi="Times New Roman"/>
          <w:position w:val="-10"/>
          <w:sz w:val="24"/>
        </w:rPr>
        <w:t>操作，以减少输入特征的高度和宽</w:t>
      </w:r>
      <w:r w:rsidR="00C67B38" w:rsidRPr="00C67B38">
        <w:rPr>
          <w:rFonts w:ascii="Times New Roman" w:eastAsia="宋体" w:hAnsi="Times New Roman" w:hint="eastAsia"/>
          <w:position w:val="-10"/>
          <w:sz w:val="24"/>
        </w:rPr>
        <w:t>度，同时增加通道数量</w:t>
      </w:r>
      <w:r>
        <w:rPr>
          <w:rFonts w:ascii="Times New Roman" w:eastAsia="宋体" w:hAnsi="Times New Roman" w:hint="eastAsia"/>
          <w:position w:val="-10"/>
          <w:sz w:val="24"/>
        </w:rPr>
        <w:t>，以逐</w:t>
      </w:r>
      <w:r w:rsidRPr="00AE1A93">
        <w:rPr>
          <w:rFonts w:ascii="Times New Roman" w:eastAsia="宋体" w:hAnsi="Times New Roman"/>
          <w:position w:val="-10"/>
          <w:sz w:val="24"/>
        </w:rPr>
        <w:t>步提取和融合图像特征</w:t>
      </w:r>
      <w:r w:rsidR="00C67B38" w:rsidRPr="00C67B38">
        <w:rPr>
          <w:rFonts w:ascii="Times New Roman" w:eastAsia="宋体" w:hAnsi="Times New Roman" w:hint="eastAsia"/>
          <w:position w:val="-10"/>
          <w:sz w:val="24"/>
        </w:rPr>
        <w:t>。我们在四个阶段中使用</w:t>
      </w:r>
      <w:r w:rsidR="00C67B38" w:rsidRPr="00C67B38">
        <w:rPr>
          <w:rFonts w:ascii="Times New Roman" w:eastAsia="宋体" w:hAnsi="Times New Roman"/>
          <w:position w:val="-10"/>
          <w:sz w:val="24"/>
        </w:rPr>
        <w:t>[</w:t>
      </w:r>
      <w:r>
        <w:rPr>
          <w:rFonts w:ascii="Times New Roman" w:eastAsia="宋体" w:hAnsi="Times New Roman" w:hint="eastAsia"/>
          <w:position w:val="-10"/>
          <w:sz w:val="24"/>
        </w:rPr>
        <w:t>N1</w:t>
      </w:r>
      <w:r w:rsidR="00C67B38" w:rsidRPr="00C67B38">
        <w:rPr>
          <w:rFonts w:ascii="Times New Roman" w:eastAsia="宋体" w:hAnsi="Times New Roman"/>
          <w:position w:val="-10"/>
          <w:sz w:val="24"/>
        </w:rPr>
        <w:t>，</w:t>
      </w:r>
      <w:r>
        <w:rPr>
          <w:rFonts w:ascii="Times New Roman" w:eastAsia="宋体" w:hAnsi="Times New Roman" w:hint="eastAsia"/>
          <w:position w:val="-10"/>
          <w:sz w:val="24"/>
        </w:rPr>
        <w:t>N2</w:t>
      </w:r>
      <w:r w:rsidR="00C67B38" w:rsidRPr="00C67B38">
        <w:rPr>
          <w:rFonts w:ascii="Times New Roman" w:eastAsia="宋体" w:hAnsi="Times New Roman"/>
          <w:position w:val="-10"/>
          <w:sz w:val="24"/>
        </w:rPr>
        <w:t>，</w:t>
      </w:r>
      <w:r>
        <w:rPr>
          <w:rFonts w:ascii="Times New Roman" w:eastAsia="宋体" w:hAnsi="Times New Roman" w:hint="eastAsia"/>
          <w:position w:val="-10"/>
          <w:sz w:val="24"/>
        </w:rPr>
        <w:t>N3</w:t>
      </w:r>
      <w:r w:rsidR="00C67B38" w:rsidRPr="00C67B38">
        <w:rPr>
          <w:rFonts w:ascii="Times New Roman" w:eastAsia="宋体" w:hAnsi="Times New Roman"/>
          <w:position w:val="-10"/>
          <w:sz w:val="24"/>
        </w:rPr>
        <w:t>，</w:t>
      </w:r>
      <w:r>
        <w:rPr>
          <w:rFonts w:ascii="Times New Roman" w:eastAsia="宋体" w:hAnsi="Times New Roman" w:hint="eastAsia"/>
          <w:position w:val="-10"/>
          <w:sz w:val="24"/>
        </w:rPr>
        <w:t>N4</w:t>
      </w:r>
      <w:r w:rsidR="00C67B38" w:rsidRPr="00C67B38">
        <w:rPr>
          <w:rFonts w:ascii="Times New Roman" w:eastAsia="宋体" w:hAnsi="Times New Roman"/>
          <w:position w:val="-10"/>
          <w:sz w:val="24"/>
        </w:rPr>
        <w:t>]</w:t>
      </w:r>
      <w:r w:rsidR="00C065E4">
        <w:rPr>
          <w:rFonts w:ascii="Times New Roman" w:eastAsia="宋体" w:hAnsi="Times New Roman" w:hint="eastAsia"/>
          <w:position w:val="-10"/>
          <w:sz w:val="24"/>
        </w:rPr>
        <w:t>个</w:t>
      </w:r>
      <w:r w:rsidR="00C67B38" w:rsidRPr="00C67B38">
        <w:rPr>
          <w:rFonts w:ascii="Times New Roman" w:eastAsia="宋体" w:hAnsi="Times New Roman"/>
          <w:position w:val="-10"/>
          <w:sz w:val="24"/>
        </w:rPr>
        <w:t>VSS</w:t>
      </w:r>
      <w:r w:rsidR="00C67B38" w:rsidRPr="00C67B38">
        <w:rPr>
          <w:rFonts w:ascii="Times New Roman" w:eastAsia="宋体" w:hAnsi="Times New Roman"/>
          <w:position w:val="-10"/>
          <w:sz w:val="24"/>
        </w:rPr>
        <w:t>块，每个阶段的通道计数为</w:t>
      </w:r>
      <w:r w:rsidR="00C67B38" w:rsidRPr="00C67B38">
        <w:rPr>
          <w:rFonts w:ascii="Times New Roman" w:eastAsia="宋体" w:hAnsi="Times New Roman"/>
          <w:position w:val="-10"/>
          <w:sz w:val="24"/>
        </w:rPr>
        <w:t>[C</w:t>
      </w:r>
      <w:r w:rsidR="00C67B38" w:rsidRPr="00C67B38">
        <w:rPr>
          <w:rFonts w:ascii="Times New Roman" w:eastAsia="宋体" w:hAnsi="Times New Roman"/>
          <w:position w:val="-10"/>
          <w:sz w:val="24"/>
        </w:rPr>
        <w:t>，</w:t>
      </w:r>
      <w:r w:rsidR="00C67B38" w:rsidRPr="00C67B38">
        <w:rPr>
          <w:rFonts w:ascii="Times New Roman" w:eastAsia="宋体" w:hAnsi="Times New Roman"/>
          <w:position w:val="-10"/>
          <w:sz w:val="24"/>
        </w:rPr>
        <w:t>2C</w:t>
      </w:r>
      <w:r w:rsidR="00C67B38" w:rsidRPr="00C67B38">
        <w:rPr>
          <w:rFonts w:ascii="Times New Roman" w:eastAsia="宋体" w:hAnsi="Times New Roman"/>
          <w:position w:val="-10"/>
          <w:sz w:val="24"/>
        </w:rPr>
        <w:t>，</w:t>
      </w:r>
      <w:r w:rsidR="00C67B38" w:rsidRPr="00C67B38">
        <w:rPr>
          <w:rFonts w:ascii="Times New Roman" w:eastAsia="宋体" w:hAnsi="Times New Roman"/>
          <w:position w:val="-10"/>
          <w:sz w:val="24"/>
        </w:rPr>
        <w:t>4C</w:t>
      </w:r>
      <w:r w:rsidR="00C67B38" w:rsidRPr="00C67B38">
        <w:rPr>
          <w:rFonts w:ascii="Times New Roman" w:eastAsia="宋体" w:hAnsi="Times New Roman"/>
          <w:position w:val="-10"/>
          <w:sz w:val="24"/>
        </w:rPr>
        <w:t>，</w:t>
      </w:r>
      <w:r w:rsidR="00C67B38" w:rsidRPr="00C67B38">
        <w:rPr>
          <w:rFonts w:ascii="Times New Roman" w:eastAsia="宋体" w:hAnsi="Times New Roman"/>
          <w:position w:val="-10"/>
          <w:sz w:val="24"/>
        </w:rPr>
        <w:t>8C]</w:t>
      </w:r>
      <w:r w:rsidR="00C67B38" w:rsidRPr="00C67B38">
        <w:rPr>
          <w:rFonts w:ascii="Times New Roman" w:eastAsia="宋体" w:hAnsi="Times New Roman"/>
          <w:position w:val="-10"/>
          <w:sz w:val="24"/>
        </w:rPr>
        <w:t>。</w:t>
      </w:r>
    </w:p>
    <w:p w14:paraId="3B5A3CBC" w14:textId="72151DA8" w:rsidR="00C67B38" w:rsidRDefault="00C67B38" w:rsidP="00C67B38">
      <w:pPr>
        <w:spacing w:line="360" w:lineRule="auto"/>
        <w:ind w:firstLineChars="200" w:firstLine="480"/>
        <w:jc w:val="left"/>
        <w:textAlignment w:val="center"/>
        <w:rPr>
          <w:rFonts w:ascii="Times New Roman" w:eastAsia="宋体" w:hAnsi="Times New Roman"/>
          <w:position w:val="-10"/>
          <w:sz w:val="24"/>
        </w:rPr>
      </w:pPr>
      <w:r w:rsidRPr="00C67B38">
        <w:rPr>
          <w:rFonts w:ascii="Times New Roman" w:eastAsia="宋体" w:hAnsi="Times New Roman" w:hint="eastAsia"/>
          <w:position w:val="-10"/>
          <w:sz w:val="24"/>
        </w:rPr>
        <w:t>类似地，</w:t>
      </w:r>
      <w:r w:rsidR="00AE1A93" w:rsidRPr="00AE1A93">
        <w:rPr>
          <w:rFonts w:ascii="Times New Roman" w:eastAsia="宋体" w:hAnsi="Times New Roman" w:hint="eastAsia"/>
          <w:position w:val="-10"/>
          <w:sz w:val="24"/>
        </w:rPr>
        <w:t>解码器部分通过</w:t>
      </w:r>
      <w:r w:rsidR="00AE1A93" w:rsidRPr="00AE1A93">
        <w:rPr>
          <w:rFonts w:ascii="Times New Roman" w:eastAsia="宋体" w:hAnsi="Times New Roman" w:hint="eastAsia"/>
          <w:position w:val="-10"/>
          <w:sz w:val="24"/>
        </w:rPr>
        <w:t>VSS Block</w:t>
      </w:r>
      <w:r w:rsidR="00AE1A93" w:rsidRPr="00AE1A93">
        <w:rPr>
          <w:rFonts w:ascii="Times New Roman" w:eastAsia="宋体" w:hAnsi="Times New Roman" w:hint="eastAsia"/>
          <w:position w:val="-10"/>
          <w:sz w:val="24"/>
        </w:rPr>
        <w:t>和</w:t>
      </w:r>
      <w:r w:rsidR="00AE1A93" w:rsidRPr="00AE1A93">
        <w:rPr>
          <w:rFonts w:ascii="Times New Roman" w:eastAsia="宋体" w:hAnsi="Times New Roman" w:hint="eastAsia"/>
          <w:position w:val="-10"/>
          <w:sz w:val="24"/>
        </w:rPr>
        <w:t>Patch Expanding</w:t>
      </w:r>
      <w:r w:rsidR="00AE1A93" w:rsidRPr="00AE1A93">
        <w:rPr>
          <w:rFonts w:ascii="Times New Roman" w:eastAsia="宋体" w:hAnsi="Times New Roman" w:hint="eastAsia"/>
          <w:position w:val="-10"/>
          <w:sz w:val="24"/>
        </w:rPr>
        <w:t>层逐步恢复特征图</w:t>
      </w:r>
      <w:r w:rsidR="00AE1A93">
        <w:rPr>
          <w:rFonts w:ascii="Times New Roman" w:eastAsia="宋体" w:hAnsi="Times New Roman" w:hint="eastAsia"/>
          <w:position w:val="-10"/>
          <w:sz w:val="24"/>
        </w:rPr>
        <w:t>，并同样由</w:t>
      </w:r>
      <w:r w:rsidRPr="00C67B38">
        <w:rPr>
          <w:rFonts w:ascii="Times New Roman" w:eastAsia="宋体" w:hAnsi="Times New Roman" w:hint="eastAsia"/>
          <w:position w:val="-10"/>
          <w:sz w:val="24"/>
        </w:rPr>
        <w:t>四个阶段</w:t>
      </w:r>
      <w:r w:rsidR="00AE1A93">
        <w:rPr>
          <w:rFonts w:ascii="Times New Roman" w:eastAsia="宋体" w:hAnsi="Times New Roman" w:hint="eastAsia"/>
          <w:position w:val="-10"/>
          <w:sz w:val="24"/>
        </w:rPr>
        <w:t>组成</w:t>
      </w:r>
      <w:r w:rsidRPr="00C67B38">
        <w:rPr>
          <w:rFonts w:ascii="Times New Roman" w:eastAsia="宋体" w:hAnsi="Times New Roman" w:hint="eastAsia"/>
          <w:position w:val="-10"/>
          <w:sz w:val="24"/>
        </w:rPr>
        <w:t>。在</w:t>
      </w:r>
      <w:r w:rsidR="00AE1A93">
        <w:rPr>
          <w:rFonts w:ascii="Times New Roman" w:eastAsia="宋体" w:hAnsi="Times New Roman" w:hint="eastAsia"/>
          <w:position w:val="-10"/>
          <w:sz w:val="24"/>
        </w:rPr>
        <w:t>前</w:t>
      </w:r>
      <w:r w:rsidRPr="00C67B38">
        <w:rPr>
          <w:rFonts w:ascii="Times New Roman" w:eastAsia="宋体" w:hAnsi="Times New Roman" w:hint="eastAsia"/>
          <w:position w:val="-10"/>
          <w:sz w:val="24"/>
        </w:rPr>
        <w:t>三个阶段的开始，使用</w:t>
      </w:r>
      <w:r w:rsidR="00AE1A93">
        <w:rPr>
          <w:rFonts w:ascii="Times New Roman" w:eastAsia="宋体" w:hAnsi="Times New Roman" w:hint="eastAsia"/>
          <w:position w:val="-10"/>
          <w:sz w:val="24"/>
        </w:rPr>
        <w:t>P</w:t>
      </w:r>
      <w:r w:rsidR="00AE1A93" w:rsidRPr="00AE1A93">
        <w:rPr>
          <w:rFonts w:ascii="Times New Roman" w:eastAsia="宋体" w:hAnsi="Times New Roman" w:hint="eastAsia"/>
          <w:position w:val="-10"/>
          <w:sz w:val="24"/>
        </w:rPr>
        <w:t>atch Expanding</w:t>
      </w:r>
      <w:r w:rsidRPr="00C67B38">
        <w:rPr>
          <w:rFonts w:ascii="Times New Roman" w:eastAsia="宋体" w:hAnsi="Times New Roman" w:hint="eastAsia"/>
          <w:position w:val="-10"/>
          <w:sz w:val="24"/>
        </w:rPr>
        <w:t>来减少特征通道的数量并增加高度和宽度</w:t>
      </w:r>
      <w:r w:rsidR="00AA1055">
        <w:rPr>
          <w:rFonts w:ascii="Times New Roman" w:eastAsia="宋体" w:hAnsi="Times New Roman" w:hint="eastAsia"/>
          <w:position w:val="-10"/>
          <w:sz w:val="24"/>
        </w:rPr>
        <w:t>，</w:t>
      </w:r>
      <w:r w:rsidR="00AA1055" w:rsidRPr="00AA1055">
        <w:rPr>
          <w:rFonts w:ascii="Times New Roman" w:eastAsia="宋体" w:hAnsi="Times New Roman" w:hint="eastAsia"/>
          <w:position w:val="-10"/>
          <w:sz w:val="24"/>
        </w:rPr>
        <w:t>使得特征图逐步接近原始图像的分辨</w:t>
      </w:r>
      <w:r w:rsidR="00AA1055" w:rsidRPr="00AA1055">
        <w:rPr>
          <w:rFonts w:ascii="Times New Roman" w:eastAsia="宋体" w:hAnsi="Times New Roman" w:hint="eastAsia"/>
          <w:position w:val="-10"/>
          <w:sz w:val="24"/>
        </w:rPr>
        <w:lastRenderedPageBreak/>
        <w:t>率</w:t>
      </w:r>
      <w:r w:rsidRPr="00C67B38">
        <w:rPr>
          <w:rFonts w:ascii="Times New Roman" w:eastAsia="宋体" w:hAnsi="Times New Roman" w:hint="eastAsia"/>
          <w:position w:val="-10"/>
          <w:sz w:val="24"/>
        </w:rPr>
        <w:t>。在四个阶段中，我们使用</w:t>
      </w:r>
      <w:r w:rsidRPr="00C67B38">
        <w:rPr>
          <w:rFonts w:ascii="Times New Roman" w:eastAsia="宋体" w:hAnsi="Times New Roman"/>
          <w:position w:val="-10"/>
          <w:sz w:val="24"/>
        </w:rPr>
        <w:t>[</w:t>
      </w:r>
      <w:r w:rsidR="00AE1A93">
        <w:rPr>
          <w:rFonts w:ascii="Times New Roman" w:eastAsia="宋体" w:hAnsi="Times New Roman" w:hint="eastAsia"/>
          <w:position w:val="-10"/>
          <w:sz w:val="24"/>
        </w:rPr>
        <w:t>N1</w:t>
      </w:r>
      <w:r w:rsidRPr="00C67B38">
        <w:rPr>
          <w:rFonts w:ascii="Times New Roman" w:eastAsia="宋体" w:hAnsi="Times New Roman"/>
          <w:position w:val="-10"/>
          <w:sz w:val="24"/>
        </w:rPr>
        <w:t>，</w:t>
      </w:r>
      <w:r w:rsidR="00AE1A93">
        <w:rPr>
          <w:rFonts w:ascii="Times New Roman" w:eastAsia="宋体" w:hAnsi="Times New Roman" w:hint="eastAsia"/>
          <w:position w:val="-10"/>
          <w:sz w:val="24"/>
        </w:rPr>
        <w:t>N2</w:t>
      </w:r>
      <w:r w:rsidRPr="00C67B38">
        <w:rPr>
          <w:rFonts w:ascii="Times New Roman" w:eastAsia="宋体" w:hAnsi="Times New Roman"/>
          <w:position w:val="-10"/>
          <w:sz w:val="24"/>
        </w:rPr>
        <w:t>，</w:t>
      </w:r>
      <w:r w:rsidR="00AE1A93">
        <w:rPr>
          <w:rFonts w:ascii="Times New Roman" w:eastAsia="宋体" w:hAnsi="Times New Roman" w:hint="eastAsia"/>
          <w:position w:val="-10"/>
          <w:sz w:val="24"/>
        </w:rPr>
        <w:t>N3</w:t>
      </w:r>
      <w:r w:rsidRPr="00C67B38">
        <w:rPr>
          <w:rFonts w:ascii="Times New Roman" w:eastAsia="宋体" w:hAnsi="Times New Roman"/>
          <w:position w:val="-10"/>
          <w:sz w:val="24"/>
        </w:rPr>
        <w:t>，</w:t>
      </w:r>
      <w:r w:rsidR="00AE1A93">
        <w:rPr>
          <w:rFonts w:ascii="Times New Roman" w:eastAsia="宋体" w:hAnsi="Times New Roman" w:hint="eastAsia"/>
          <w:position w:val="-10"/>
          <w:sz w:val="24"/>
        </w:rPr>
        <w:t>N4</w:t>
      </w:r>
      <w:r w:rsidRPr="00C67B38">
        <w:rPr>
          <w:rFonts w:ascii="Times New Roman" w:eastAsia="宋体" w:hAnsi="Times New Roman"/>
          <w:position w:val="-10"/>
          <w:sz w:val="24"/>
        </w:rPr>
        <w:t>]</w:t>
      </w:r>
      <w:r w:rsidR="00C065E4">
        <w:rPr>
          <w:rFonts w:ascii="Times New Roman" w:eastAsia="宋体" w:hAnsi="Times New Roman" w:hint="eastAsia"/>
          <w:position w:val="-10"/>
          <w:sz w:val="24"/>
        </w:rPr>
        <w:t>个</w:t>
      </w:r>
      <w:r w:rsidRPr="00C67B38">
        <w:rPr>
          <w:rFonts w:ascii="Times New Roman" w:eastAsia="宋体" w:hAnsi="Times New Roman"/>
          <w:position w:val="-10"/>
          <w:sz w:val="24"/>
        </w:rPr>
        <w:t>VSS</w:t>
      </w:r>
      <w:r w:rsidRPr="00C67B38">
        <w:rPr>
          <w:rFonts w:ascii="Times New Roman" w:eastAsia="宋体" w:hAnsi="Times New Roman"/>
          <w:position w:val="-10"/>
          <w:sz w:val="24"/>
        </w:rPr>
        <w:t>块，每个阶段的通道计数为</w:t>
      </w:r>
      <w:r w:rsidRPr="00C67B38">
        <w:rPr>
          <w:rFonts w:ascii="Times New Roman" w:eastAsia="宋体" w:hAnsi="Times New Roman"/>
          <w:position w:val="-10"/>
          <w:sz w:val="24"/>
        </w:rPr>
        <w:t>[8C</w:t>
      </w:r>
      <w:r w:rsidRPr="00C67B38">
        <w:rPr>
          <w:rFonts w:ascii="Times New Roman" w:eastAsia="宋体" w:hAnsi="Times New Roman"/>
          <w:position w:val="-10"/>
          <w:sz w:val="24"/>
        </w:rPr>
        <w:t>，</w:t>
      </w:r>
      <w:r w:rsidRPr="00C67B38">
        <w:rPr>
          <w:rFonts w:ascii="Times New Roman" w:eastAsia="宋体" w:hAnsi="Times New Roman"/>
          <w:position w:val="-10"/>
          <w:sz w:val="24"/>
        </w:rPr>
        <w:t>4C</w:t>
      </w:r>
      <w:r w:rsidRPr="00C67B38">
        <w:rPr>
          <w:rFonts w:ascii="Times New Roman" w:eastAsia="宋体" w:hAnsi="Times New Roman"/>
          <w:position w:val="-10"/>
          <w:sz w:val="24"/>
        </w:rPr>
        <w:t>，</w:t>
      </w:r>
      <w:r w:rsidRPr="00C67B38">
        <w:rPr>
          <w:rFonts w:ascii="Times New Roman" w:eastAsia="宋体" w:hAnsi="Times New Roman"/>
          <w:position w:val="-10"/>
          <w:sz w:val="24"/>
        </w:rPr>
        <w:t>2C</w:t>
      </w:r>
      <w:r w:rsidRPr="00C67B38">
        <w:rPr>
          <w:rFonts w:ascii="Times New Roman" w:eastAsia="宋体" w:hAnsi="Times New Roman"/>
          <w:position w:val="-10"/>
          <w:sz w:val="24"/>
        </w:rPr>
        <w:t>，</w:t>
      </w:r>
      <w:r w:rsidRPr="00C67B38">
        <w:rPr>
          <w:rFonts w:ascii="Times New Roman" w:eastAsia="宋体" w:hAnsi="Times New Roman"/>
          <w:position w:val="-10"/>
          <w:sz w:val="24"/>
        </w:rPr>
        <w:t>C]</w:t>
      </w:r>
      <w:r w:rsidRPr="00C67B38">
        <w:rPr>
          <w:rFonts w:ascii="Times New Roman" w:eastAsia="宋体" w:hAnsi="Times New Roman"/>
          <w:position w:val="-10"/>
          <w:sz w:val="24"/>
        </w:rPr>
        <w:t>。在解码器之后，使用</w:t>
      </w:r>
      <w:r w:rsidR="00AA1055">
        <w:rPr>
          <w:rFonts w:ascii="Times New Roman" w:eastAsia="宋体" w:hAnsi="Times New Roman" w:hint="eastAsia"/>
          <w:position w:val="-10"/>
          <w:sz w:val="24"/>
        </w:rPr>
        <w:t>Linear Projection</w:t>
      </w:r>
      <w:r w:rsidRPr="00C67B38">
        <w:rPr>
          <w:rFonts w:ascii="Times New Roman" w:eastAsia="宋体" w:hAnsi="Times New Roman"/>
          <w:position w:val="-10"/>
          <w:sz w:val="24"/>
        </w:rPr>
        <w:t>层来恢复特征的大小以匹配分割目标。</w:t>
      </w:r>
    </w:p>
    <w:p w14:paraId="2E619DA3" w14:textId="1B72F8C0" w:rsidR="00C065E4" w:rsidRDefault="00C065E4" w:rsidP="00C67B38">
      <w:pPr>
        <w:spacing w:line="360" w:lineRule="auto"/>
        <w:ind w:firstLineChars="200" w:firstLine="480"/>
        <w:jc w:val="left"/>
        <w:textAlignment w:val="center"/>
        <w:rPr>
          <w:rFonts w:ascii="Times New Roman" w:eastAsia="宋体" w:hAnsi="Times New Roman"/>
          <w:position w:val="-10"/>
          <w:sz w:val="24"/>
        </w:rPr>
      </w:pPr>
      <w:r w:rsidRPr="00C065E4">
        <w:rPr>
          <w:rFonts w:ascii="Times New Roman" w:eastAsia="宋体" w:hAnsi="Times New Roman" w:hint="eastAsia"/>
          <w:position w:val="-10"/>
          <w:sz w:val="24"/>
        </w:rPr>
        <w:t>对于</w:t>
      </w:r>
      <w:r>
        <w:rPr>
          <w:rFonts w:ascii="Times New Roman" w:eastAsia="宋体" w:hAnsi="Times New Roman" w:hint="eastAsia"/>
          <w:position w:val="-10"/>
          <w:sz w:val="24"/>
        </w:rPr>
        <w:t>跳跃</w:t>
      </w:r>
      <w:r w:rsidRPr="00C065E4">
        <w:rPr>
          <w:rFonts w:ascii="Times New Roman" w:eastAsia="宋体" w:hAnsi="Times New Roman" w:hint="eastAsia"/>
          <w:position w:val="-10"/>
          <w:sz w:val="24"/>
        </w:rPr>
        <w:t>连接，</w:t>
      </w:r>
      <w:r w:rsidR="00F972E1">
        <w:rPr>
          <w:rFonts w:ascii="Times New Roman" w:eastAsia="宋体" w:hAnsi="Times New Roman" w:hint="eastAsia"/>
          <w:position w:val="-10"/>
          <w:sz w:val="24"/>
        </w:rPr>
        <w:t>采用了</w:t>
      </w:r>
      <w:r w:rsidR="00AA1055" w:rsidRPr="00AE1A93">
        <w:rPr>
          <w:rFonts w:ascii="Times New Roman" w:eastAsia="宋体" w:hAnsi="Times New Roman" w:hint="eastAsia"/>
          <w:position w:val="-10"/>
          <w:sz w:val="24"/>
        </w:rPr>
        <w:t>双向交叉注意力</w:t>
      </w:r>
      <w:r w:rsidR="00AA1055">
        <w:rPr>
          <w:rFonts w:ascii="Times New Roman" w:eastAsia="宋体" w:hAnsi="Times New Roman" w:hint="eastAsia"/>
          <w:position w:val="-10"/>
          <w:sz w:val="24"/>
        </w:rPr>
        <w:t>（</w:t>
      </w:r>
      <w:r w:rsidR="00AA1055">
        <w:rPr>
          <w:rFonts w:ascii="Times New Roman" w:eastAsia="宋体" w:hAnsi="Times New Roman" w:hint="eastAsia"/>
          <w:position w:val="-10"/>
          <w:sz w:val="24"/>
        </w:rPr>
        <w:t>DCA</w:t>
      </w:r>
      <w:r w:rsidR="00AA1055">
        <w:rPr>
          <w:rFonts w:ascii="Times New Roman" w:eastAsia="宋体" w:hAnsi="Times New Roman" w:hint="eastAsia"/>
          <w:position w:val="-10"/>
          <w:sz w:val="24"/>
        </w:rPr>
        <w:t>）</w:t>
      </w:r>
      <w:r w:rsidR="00AA1055" w:rsidRPr="00AE1A93">
        <w:rPr>
          <w:rFonts w:ascii="Times New Roman" w:eastAsia="宋体" w:hAnsi="Times New Roman" w:hint="eastAsia"/>
          <w:position w:val="-10"/>
          <w:sz w:val="24"/>
        </w:rPr>
        <w:t>模块</w:t>
      </w:r>
      <w:r w:rsidR="00F972E1">
        <w:rPr>
          <w:rFonts w:ascii="Times New Roman" w:eastAsia="宋体" w:hAnsi="Times New Roman" w:hint="eastAsia"/>
          <w:position w:val="-10"/>
          <w:sz w:val="24"/>
        </w:rPr>
        <w:t>，将浅层特征经过注意力权重进行加和后融合并重新校准，再和深层特征进行相加</w:t>
      </w:r>
      <w:r w:rsidRPr="00C065E4">
        <w:rPr>
          <w:rFonts w:ascii="Times New Roman" w:eastAsia="宋体" w:hAnsi="Times New Roman" w:hint="eastAsia"/>
          <w:position w:val="-10"/>
          <w:sz w:val="24"/>
        </w:rPr>
        <w:t>。</w:t>
      </w:r>
    </w:p>
    <w:p w14:paraId="13088493" w14:textId="0909F553" w:rsidR="00D97E53" w:rsidRPr="00AA1055" w:rsidRDefault="00DE0019" w:rsidP="00C67B38">
      <w:pPr>
        <w:spacing w:line="360" w:lineRule="auto"/>
        <w:ind w:firstLineChars="200" w:firstLine="480"/>
        <w:jc w:val="left"/>
        <w:textAlignment w:val="center"/>
        <w:rPr>
          <w:rFonts w:ascii="Times New Roman" w:eastAsia="宋体" w:hAnsi="Times New Roman"/>
          <w:position w:val="-10"/>
          <w:sz w:val="24"/>
        </w:rPr>
      </w:pPr>
      <w:r w:rsidRPr="00DE0019">
        <w:rPr>
          <w:rFonts w:ascii="Times New Roman" w:eastAsia="宋体" w:hAnsi="Times New Roman"/>
          <w:noProof/>
          <w:position w:val="-10"/>
          <w:sz w:val="24"/>
        </w:rPr>
        <w:drawing>
          <wp:inline distT="0" distB="0" distL="0" distR="0" wp14:anchorId="5DD4A4CD" wp14:editId="08E1FCBD">
            <wp:extent cx="5274310" cy="4674870"/>
            <wp:effectExtent l="0" t="0" r="2540" b="0"/>
            <wp:docPr id="724667562" name="图片 3"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67562" name="图片 3" descr="图示, 示意图&#10;&#10;描述已自动生成"/>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274310" cy="4674870"/>
                    </a:xfrm>
                    <a:prstGeom prst="rect">
                      <a:avLst/>
                    </a:prstGeom>
                    <a:noFill/>
                    <a:ln>
                      <a:noFill/>
                    </a:ln>
                  </pic:spPr>
                </pic:pic>
              </a:graphicData>
            </a:graphic>
          </wp:inline>
        </w:drawing>
      </w:r>
    </w:p>
    <w:p w14:paraId="2BF55FC4" w14:textId="57BA5922" w:rsidR="00D97E53" w:rsidRPr="00D97E53" w:rsidRDefault="00D97E53" w:rsidP="00D97E53">
      <w:pPr>
        <w:spacing w:line="360" w:lineRule="auto"/>
        <w:jc w:val="center"/>
        <w:rPr>
          <w:rFonts w:ascii="Times New Roman" w:eastAsia="宋体" w:hAnsi="Times New Roman"/>
          <w:position w:val="-10"/>
          <w:szCs w:val="20"/>
        </w:rPr>
      </w:pPr>
      <w:r w:rsidRPr="00C065E4">
        <w:rPr>
          <w:rFonts w:ascii="Times New Roman" w:eastAsia="宋体" w:hAnsi="Times New Roman" w:hint="eastAsia"/>
          <w:position w:val="-10"/>
          <w:szCs w:val="20"/>
        </w:rPr>
        <w:t>图</w:t>
      </w:r>
      <w:r w:rsidR="007C0596">
        <w:rPr>
          <w:rFonts w:ascii="Times New Roman" w:eastAsia="宋体" w:hAnsi="Times New Roman" w:hint="eastAsia"/>
          <w:position w:val="-10"/>
          <w:szCs w:val="20"/>
        </w:rPr>
        <w:t>3</w:t>
      </w:r>
      <w:r w:rsidRPr="00C065E4">
        <w:rPr>
          <w:rFonts w:ascii="Times New Roman" w:eastAsia="宋体" w:hAnsi="Times New Roman" w:hint="eastAsia"/>
          <w:position w:val="-10"/>
          <w:szCs w:val="20"/>
        </w:rPr>
        <w:t xml:space="preserve">. </w:t>
      </w:r>
      <w:r w:rsidR="00DE0019">
        <w:rPr>
          <w:rFonts w:ascii="Times New Roman" w:eastAsia="宋体" w:hAnsi="Times New Roman" w:hint="eastAsia"/>
          <w:position w:val="-10"/>
          <w:szCs w:val="20"/>
        </w:rPr>
        <w:t>（</w:t>
      </w:r>
      <w:r w:rsidR="00DE0019">
        <w:rPr>
          <w:rFonts w:ascii="Times New Roman" w:eastAsia="宋体" w:hAnsi="Times New Roman" w:hint="eastAsia"/>
          <w:position w:val="-10"/>
          <w:szCs w:val="20"/>
        </w:rPr>
        <w:t>a</w:t>
      </w:r>
      <w:r w:rsidR="00DE0019">
        <w:rPr>
          <w:rFonts w:ascii="Times New Roman" w:eastAsia="宋体" w:hAnsi="Times New Roman" w:hint="eastAsia"/>
          <w:position w:val="-10"/>
          <w:szCs w:val="20"/>
        </w:rPr>
        <w:t>）</w:t>
      </w:r>
      <w:r>
        <w:rPr>
          <w:rFonts w:ascii="Times New Roman" w:eastAsia="宋体" w:hAnsi="Times New Roman" w:hint="eastAsia"/>
          <w:position w:val="-10"/>
          <w:szCs w:val="20"/>
        </w:rPr>
        <w:t>VSS</w:t>
      </w:r>
      <w:r>
        <w:rPr>
          <w:rFonts w:ascii="Times New Roman" w:eastAsia="宋体" w:hAnsi="Times New Roman" w:hint="eastAsia"/>
          <w:position w:val="-10"/>
          <w:szCs w:val="20"/>
        </w:rPr>
        <w:t>块</w:t>
      </w:r>
      <w:r w:rsidR="00DE0019">
        <w:rPr>
          <w:rFonts w:ascii="Times New Roman" w:eastAsia="宋体" w:hAnsi="Times New Roman" w:hint="eastAsia"/>
          <w:position w:val="-10"/>
          <w:szCs w:val="20"/>
        </w:rPr>
        <w:t>（</w:t>
      </w:r>
      <w:r w:rsidR="00DE0019">
        <w:rPr>
          <w:rFonts w:ascii="Times New Roman" w:eastAsia="宋体" w:hAnsi="Times New Roman" w:hint="eastAsia"/>
          <w:position w:val="-10"/>
          <w:szCs w:val="20"/>
        </w:rPr>
        <w:t>b</w:t>
      </w:r>
      <w:r w:rsidR="00DE0019">
        <w:rPr>
          <w:rFonts w:ascii="Times New Roman" w:eastAsia="宋体" w:hAnsi="Times New Roman" w:hint="eastAsia"/>
          <w:position w:val="-10"/>
          <w:szCs w:val="20"/>
        </w:rPr>
        <w:t>）</w:t>
      </w:r>
      <w:r w:rsidR="00DE0019">
        <w:rPr>
          <w:rFonts w:ascii="Times New Roman" w:eastAsia="宋体" w:hAnsi="Times New Roman" w:hint="eastAsia"/>
          <w:position w:val="-10"/>
          <w:szCs w:val="20"/>
        </w:rPr>
        <w:t>DCA</w:t>
      </w:r>
      <w:r w:rsidR="00DE0019">
        <w:rPr>
          <w:rFonts w:ascii="Times New Roman" w:eastAsia="宋体" w:hAnsi="Times New Roman" w:hint="eastAsia"/>
          <w:position w:val="-10"/>
          <w:szCs w:val="20"/>
        </w:rPr>
        <w:t>模块</w:t>
      </w:r>
    </w:p>
    <w:p w14:paraId="17DAEB59" w14:textId="764217B4" w:rsidR="00EA669F" w:rsidRDefault="00C065E4" w:rsidP="00C67B38">
      <w:pPr>
        <w:spacing w:line="360" w:lineRule="auto"/>
        <w:ind w:firstLineChars="200" w:firstLine="480"/>
        <w:jc w:val="left"/>
        <w:textAlignment w:val="center"/>
        <w:rPr>
          <w:rFonts w:ascii="Times New Roman" w:eastAsia="宋体" w:hAnsi="Times New Roman"/>
          <w:position w:val="-10"/>
          <w:sz w:val="24"/>
        </w:rPr>
      </w:pPr>
      <w:r>
        <w:rPr>
          <w:rFonts w:ascii="Times New Roman" w:eastAsia="宋体" w:hAnsi="Times New Roman" w:hint="eastAsia"/>
          <w:position w:val="-10"/>
          <w:sz w:val="24"/>
        </w:rPr>
        <w:t>源自</w:t>
      </w:r>
      <w:r w:rsidRPr="00C065E4">
        <w:rPr>
          <w:rFonts w:ascii="Times New Roman" w:eastAsia="宋体" w:hAnsi="Times New Roman"/>
          <w:position w:val="-10"/>
          <w:sz w:val="24"/>
        </w:rPr>
        <w:t>Vmamba</w:t>
      </w:r>
      <w:r w:rsidRPr="00C065E4">
        <w:rPr>
          <w:rFonts w:ascii="Times New Roman" w:eastAsia="宋体" w:hAnsi="Times New Roman" w:hint="eastAsia"/>
          <w:position w:val="-10"/>
          <w:sz w:val="24"/>
          <w:vertAlign w:val="superscript"/>
        </w:rPr>
        <w:t>[17]</w:t>
      </w:r>
      <w:r w:rsidRPr="00C065E4">
        <w:rPr>
          <w:rFonts w:ascii="Times New Roman" w:eastAsia="宋体" w:hAnsi="Times New Roman"/>
          <w:position w:val="-10"/>
          <w:sz w:val="24"/>
        </w:rPr>
        <w:t xml:space="preserve"> </w:t>
      </w:r>
      <w:r>
        <w:rPr>
          <w:rFonts w:ascii="Times New Roman" w:eastAsia="宋体" w:hAnsi="Times New Roman" w:hint="eastAsia"/>
          <w:position w:val="-10"/>
          <w:sz w:val="24"/>
        </w:rPr>
        <w:t>的</w:t>
      </w:r>
      <w:r w:rsidRPr="00C065E4">
        <w:rPr>
          <w:rFonts w:ascii="Times New Roman" w:eastAsia="宋体" w:hAnsi="Times New Roman"/>
          <w:position w:val="-10"/>
          <w:sz w:val="24"/>
        </w:rPr>
        <w:t>VSS</w:t>
      </w:r>
      <w:r w:rsidRPr="00C065E4">
        <w:rPr>
          <w:rFonts w:ascii="Times New Roman" w:eastAsia="宋体" w:hAnsi="Times New Roman"/>
          <w:position w:val="-10"/>
          <w:sz w:val="24"/>
        </w:rPr>
        <w:t>块是</w:t>
      </w:r>
      <w:r w:rsidR="00C60FF8">
        <w:rPr>
          <w:rFonts w:ascii="Times New Roman" w:eastAsia="宋体" w:hAnsi="Times New Roman" w:hint="eastAsia"/>
          <w:position w:val="-10"/>
          <w:sz w:val="24"/>
        </w:rPr>
        <w:t>VMD</w:t>
      </w:r>
      <w:r w:rsidR="00F972E1">
        <w:rPr>
          <w:rFonts w:ascii="Times New Roman" w:eastAsia="宋体" w:hAnsi="Times New Roman" w:hint="eastAsia"/>
          <w:position w:val="-10"/>
          <w:sz w:val="24"/>
        </w:rPr>
        <w:t>Un</w:t>
      </w:r>
      <w:r w:rsidR="00F972E1" w:rsidRPr="00C67B38">
        <w:rPr>
          <w:rFonts w:ascii="Times New Roman" w:eastAsia="宋体" w:hAnsi="Times New Roman"/>
          <w:position w:val="-10"/>
          <w:sz w:val="24"/>
        </w:rPr>
        <w:t>et</w:t>
      </w:r>
      <w:r w:rsidRPr="00C065E4">
        <w:rPr>
          <w:rFonts w:ascii="Times New Roman" w:eastAsia="宋体" w:hAnsi="Times New Roman"/>
          <w:position w:val="-10"/>
          <w:sz w:val="24"/>
        </w:rPr>
        <w:t>的核心模块，如图</w:t>
      </w:r>
      <w:r w:rsidR="007C0596">
        <w:rPr>
          <w:rFonts w:ascii="Times New Roman" w:eastAsia="宋体" w:hAnsi="Times New Roman" w:hint="eastAsia"/>
          <w:position w:val="-10"/>
          <w:sz w:val="24"/>
        </w:rPr>
        <w:t>3</w:t>
      </w:r>
      <w:r w:rsidR="004B5E85">
        <w:rPr>
          <w:rFonts w:ascii="Times New Roman" w:eastAsia="宋体" w:hAnsi="Times New Roman" w:hint="eastAsia"/>
          <w:position w:val="-10"/>
          <w:sz w:val="24"/>
        </w:rPr>
        <w:t>（</w:t>
      </w:r>
      <w:r w:rsidR="004B5E85">
        <w:rPr>
          <w:rFonts w:ascii="Times New Roman" w:eastAsia="宋体" w:hAnsi="Times New Roman" w:hint="eastAsia"/>
          <w:position w:val="-10"/>
          <w:sz w:val="24"/>
        </w:rPr>
        <w:t>a</w:t>
      </w:r>
      <w:r w:rsidR="004B5E85">
        <w:rPr>
          <w:rFonts w:ascii="Times New Roman" w:eastAsia="宋体" w:hAnsi="Times New Roman" w:hint="eastAsia"/>
          <w:position w:val="-10"/>
          <w:sz w:val="24"/>
        </w:rPr>
        <w:t>）</w:t>
      </w:r>
      <w:r w:rsidRPr="00C065E4">
        <w:rPr>
          <w:rFonts w:ascii="Times New Roman" w:eastAsia="宋体" w:hAnsi="Times New Roman"/>
          <w:position w:val="-10"/>
          <w:sz w:val="24"/>
        </w:rPr>
        <w:t>所示。</w:t>
      </w:r>
      <w:r w:rsidR="004B5E85" w:rsidRPr="004B5E85">
        <w:rPr>
          <w:rFonts w:ascii="Times New Roman" w:eastAsia="宋体" w:hAnsi="Times New Roman"/>
          <w:position w:val="-10"/>
          <w:sz w:val="24"/>
        </w:rPr>
        <w:t>输入首先经过层归一化模块</w:t>
      </w:r>
      <w:r w:rsidR="004B5E85">
        <w:rPr>
          <w:rFonts w:ascii="Times New Roman" w:eastAsia="宋体" w:hAnsi="Times New Roman" w:hint="eastAsia"/>
          <w:position w:val="-10"/>
          <w:sz w:val="24"/>
        </w:rPr>
        <w:t>后</w:t>
      </w:r>
      <w:r w:rsidR="004B5E85" w:rsidRPr="004B5E85">
        <w:rPr>
          <w:rFonts w:ascii="Times New Roman" w:eastAsia="宋体" w:hAnsi="Times New Roman"/>
          <w:position w:val="-10"/>
          <w:sz w:val="24"/>
        </w:rPr>
        <w:t>分成两条路径。</w:t>
      </w:r>
      <w:r w:rsidRPr="00C065E4">
        <w:rPr>
          <w:rFonts w:ascii="Times New Roman" w:eastAsia="宋体" w:hAnsi="Times New Roman"/>
          <w:position w:val="-10"/>
          <w:sz w:val="24"/>
        </w:rPr>
        <w:t>在第一个分支中，输入通过线性层，然后</w:t>
      </w:r>
      <w:r w:rsidR="004B5E85">
        <w:rPr>
          <w:rFonts w:ascii="Times New Roman" w:eastAsia="宋体" w:hAnsi="Times New Roman" w:hint="eastAsia"/>
          <w:position w:val="-10"/>
          <w:sz w:val="24"/>
        </w:rPr>
        <w:t>经过</w:t>
      </w:r>
      <w:r w:rsidR="004B5E85">
        <w:rPr>
          <w:rFonts w:ascii="Times New Roman" w:eastAsia="宋体" w:hAnsi="Times New Roman" w:hint="eastAsia"/>
          <w:position w:val="-10"/>
          <w:sz w:val="24"/>
        </w:rPr>
        <w:t>SiLU</w:t>
      </w:r>
      <w:r w:rsidRPr="00C065E4">
        <w:rPr>
          <w:rFonts w:ascii="Times New Roman" w:eastAsia="宋体" w:hAnsi="Times New Roman"/>
          <w:position w:val="-10"/>
          <w:sz w:val="24"/>
        </w:rPr>
        <w:t>激活函数。在第二分支中，输入通过线性层、深度可分离卷积和</w:t>
      </w:r>
      <w:r w:rsidR="004B5E85">
        <w:rPr>
          <w:rFonts w:ascii="Times New Roman" w:eastAsia="宋体" w:hAnsi="Times New Roman" w:hint="eastAsia"/>
          <w:position w:val="-10"/>
          <w:sz w:val="24"/>
        </w:rPr>
        <w:t>SiLU</w:t>
      </w:r>
      <w:r w:rsidRPr="00C065E4">
        <w:rPr>
          <w:rFonts w:ascii="Times New Roman" w:eastAsia="宋体" w:hAnsi="Times New Roman"/>
          <w:position w:val="-10"/>
          <w:sz w:val="24"/>
        </w:rPr>
        <w:t>激活函数</w:t>
      </w:r>
      <w:r w:rsidR="004B5E85">
        <w:rPr>
          <w:rFonts w:ascii="Times New Roman" w:eastAsia="宋体" w:hAnsi="Times New Roman" w:hint="eastAsia"/>
          <w:position w:val="-10"/>
          <w:sz w:val="24"/>
        </w:rPr>
        <w:t>后，进入</w:t>
      </w:r>
      <w:r w:rsidR="004B5E85">
        <w:rPr>
          <w:rFonts w:ascii="Times New Roman" w:eastAsia="宋体" w:hAnsi="Times New Roman" w:hint="eastAsia"/>
          <w:position w:val="-10"/>
          <w:sz w:val="24"/>
        </w:rPr>
        <w:t>2D</w:t>
      </w:r>
      <w:r w:rsidR="004B5E85">
        <w:rPr>
          <w:rFonts w:ascii="Times New Roman" w:eastAsia="宋体" w:hAnsi="Times New Roman" w:hint="eastAsia"/>
          <w:position w:val="-10"/>
          <w:sz w:val="24"/>
        </w:rPr>
        <w:t>选择性扫描</w:t>
      </w:r>
      <w:r w:rsidR="004B5E85">
        <w:rPr>
          <w:rFonts w:ascii="Times New Roman" w:eastAsia="宋体" w:hAnsi="Times New Roman" w:hint="eastAsia"/>
          <w:position w:val="-10"/>
          <w:sz w:val="24"/>
        </w:rPr>
        <w:t>(SS2D)</w:t>
      </w:r>
      <w:r w:rsidR="004B5E85">
        <w:rPr>
          <w:rFonts w:ascii="Times New Roman" w:eastAsia="宋体" w:hAnsi="Times New Roman" w:hint="eastAsia"/>
          <w:position w:val="-10"/>
          <w:sz w:val="24"/>
        </w:rPr>
        <w:t>模块进行进一步的特征提取</w:t>
      </w:r>
      <w:r w:rsidRPr="00C065E4">
        <w:rPr>
          <w:rFonts w:ascii="Times New Roman" w:eastAsia="宋体" w:hAnsi="Times New Roman"/>
          <w:position w:val="-10"/>
          <w:sz w:val="24"/>
        </w:rPr>
        <w:t>。随后，对特征使用层</w:t>
      </w:r>
      <w:r>
        <w:rPr>
          <w:rFonts w:ascii="Times New Roman" w:eastAsia="宋体" w:hAnsi="Times New Roman" w:hint="eastAsia"/>
          <w:position w:val="-10"/>
          <w:sz w:val="24"/>
        </w:rPr>
        <w:t>归一</w:t>
      </w:r>
      <w:r w:rsidRPr="00C065E4">
        <w:rPr>
          <w:rFonts w:ascii="Times New Roman" w:eastAsia="宋体" w:hAnsi="Times New Roman"/>
          <w:position w:val="-10"/>
          <w:sz w:val="24"/>
        </w:rPr>
        <w:t>化，然后使用第一个分支的输出</w:t>
      </w:r>
      <w:r w:rsidR="004B5E85">
        <w:rPr>
          <w:rFonts w:ascii="Times New Roman" w:eastAsia="宋体" w:hAnsi="Times New Roman" w:hint="eastAsia"/>
          <w:position w:val="-10"/>
          <w:sz w:val="24"/>
        </w:rPr>
        <w:t>进行逐元素相乘</w:t>
      </w:r>
      <w:r w:rsidRPr="00C065E4">
        <w:rPr>
          <w:rFonts w:ascii="Times New Roman" w:eastAsia="宋体" w:hAnsi="Times New Roman"/>
          <w:position w:val="-10"/>
          <w:sz w:val="24"/>
        </w:rPr>
        <w:t>，以合并两个路径。最后，使用线性层混合特征，并将此结果与残</w:t>
      </w:r>
      <w:r>
        <w:rPr>
          <w:rFonts w:ascii="Times New Roman" w:eastAsia="宋体" w:hAnsi="Times New Roman" w:hint="eastAsia"/>
          <w:position w:val="-10"/>
          <w:sz w:val="24"/>
        </w:rPr>
        <w:t>差</w:t>
      </w:r>
      <w:r w:rsidRPr="00C065E4">
        <w:rPr>
          <w:rFonts w:ascii="Times New Roman" w:eastAsia="宋体" w:hAnsi="Times New Roman"/>
          <w:position w:val="-10"/>
          <w:sz w:val="24"/>
        </w:rPr>
        <w:t>连接相结合，以形成</w:t>
      </w:r>
      <w:r w:rsidRPr="00C065E4">
        <w:rPr>
          <w:rFonts w:ascii="Times New Roman" w:eastAsia="宋体" w:hAnsi="Times New Roman"/>
          <w:position w:val="-10"/>
          <w:sz w:val="24"/>
        </w:rPr>
        <w:t>VSS</w:t>
      </w:r>
      <w:r w:rsidRPr="00C065E4">
        <w:rPr>
          <w:rFonts w:ascii="Times New Roman" w:eastAsia="宋体" w:hAnsi="Times New Roman"/>
          <w:position w:val="-10"/>
          <w:sz w:val="24"/>
        </w:rPr>
        <w:t>块的输出。</w:t>
      </w:r>
    </w:p>
    <w:p w14:paraId="6C8C189F" w14:textId="339E127D" w:rsidR="00EA669F" w:rsidRDefault="00EA669F" w:rsidP="00EA669F">
      <w:pPr>
        <w:spacing w:line="360" w:lineRule="auto"/>
        <w:ind w:firstLineChars="200" w:firstLine="480"/>
        <w:jc w:val="left"/>
        <w:textAlignment w:val="center"/>
        <w:rPr>
          <w:rFonts w:ascii="Times New Roman" w:eastAsia="宋体" w:hAnsi="Times New Roman"/>
          <w:position w:val="-10"/>
          <w:sz w:val="24"/>
        </w:rPr>
      </w:pPr>
      <w:r w:rsidRPr="00AE1A93">
        <w:rPr>
          <w:rFonts w:ascii="Times New Roman" w:eastAsia="宋体" w:hAnsi="Times New Roman" w:hint="eastAsia"/>
          <w:position w:val="-10"/>
          <w:sz w:val="24"/>
        </w:rPr>
        <w:lastRenderedPageBreak/>
        <w:t>双向交叉注意力</w:t>
      </w:r>
      <w:r>
        <w:rPr>
          <w:rFonts w:ascii="Times New Roman" w:eastAsia="宋体" w:hAnsi="Times New Roman" w:hint="eastAsia"/>
          <w:position w:val="-10"/>
          <w:sz w:val="24"/>
        </w:rPr>
        <w:t>（</w:t>
      </w:r>
      <w:r>
        <w:rPr>
          <w:rFonts w:ascii="Times New Roman" w:eastAsia="宋体" w:hAnsi="Times New Roman" w:hint="eastAsia"/>
          <w:position w:val="-10"/>
          <w:sz w:val="24"/>
        </w:rPr>
        <w:t>DCA</w:t>
      </w:r>
      <w:r>
        <w:rPr>
          <w:rFonts w:ascii="Times New Roman" w:eastAsia="宋体" w:hAnsi="Times New Roman" w:hint="eastAsia"/>
          <w:position w:val="-10"/>
          <w:sz w:val="24"/>
        </w:rPr>
        <w:t>）</w:t>
      </w:r>
      <w:r w:rsidRPr="00AE1A93">
        <w:rPr>
          <w:rFonts w:ascii="Times New Roman" w:eastAsia="宋体" w:hAnsi="Times New Roman" w:hint="eastAsia"/>
          <w:position w:val="-10"/>
          <w:sz w:val="24"/>
        </w:rPr>
        <w:t>模块</w:t>
      </w:r>
      <w:r>
        <w:rPr>
          <w:rFonts w:ascii="Times New Roman" w:eastAsia="宋体" w:hAnsi="Times New Roman" w:hint="eastAsia"/>
          <w:position w:val="-10"/>
          <w:sz w:val="24"/>
        </w:rPr>
        <w:t>的架构如图</w:t>
      </w:r>
      <w:r w:rsidR="007C0596">
        <w:rPr>
          <w:rFonts w:ascii="Times New Roman" w:eastAsia="宋体" w:hAnsi="Times New Roman" w:hint="eastAsia"/>
          <w:position w:val="-10"/>
          <w:sz w:val="24"/>
        </w:rPr>
        <w:t>3</w:t>
      </w:r>
      <w:r>
        <w:rPr>
          <w:rFonts w:ascii="Times New Roman" w:eastAsia="宋体" w:hAnsi="Times New Roman" w:hint="eastAsia"/>
          <w:position w:val="-10"/>
          <w:sz w:val="24"/>
        </w:rPr>
        <w:t>（</w:t>
      </w:r>
      <w:r>
        <w:rPr>
          <w:rFonts w:ascii="Times New Roman" w:eastAsia="宋体" w:hAnsi="Times New Roman" w:hint="eastAsia"/>
          <w:position w:val="-10"/>
          <w:sz w:val="24"/>
        </w:rPr>
        <w:t>b</w:t>
      </w:r>
      <w:r>
        <w:rPr>
          <w:rFonts w:ascii="Times New Roman" w:eastAsia="宋体" w:hAnsi="Times New Roman" w:hint="eastAsia"/>
          <w:position w:val="-10"/>
          <w:sz w:val="24"/>
        </w:rPr>
        <w:t>）所示。</w:t>
      </w:r>
      <w:r w:rsidRPr="00EA669F">
        <w:rPr>
          <w:rFonts w:ascii="Times New Roman" w:eastAsia="宋体" w:hAnsi="Times New Roman" w:hint="eastAsia"/>
          <w:position w:val="-10"/>
          <w:sz w:val="24"/>
        </w:rPr>
        <w:t>输入首先经过多尺度补丁嵌入（</w:t>
      </w:r>
      <w:r w:rsidRPr="00EA669F">
        <w:rPr>
          <w:rFonts w:ascii="Times New Roman" w:eastAsia="宋体" w:hAnsi="Times New Roman" w:hint="eastAsia"/>
          <w:position w:val="-10"/>
          <w:sz w:val="24"/>
        </w:rPr>
        <w:t>Multi-scale Patch Embedding</w:t>
      </w:r>
      <w:r w:rsidRPr="00EA669F">
        <w:rPr>
          <w:rFonts w:ascii="Times New Roman" w:eastAsia="宋体" w:hAnsi="Times New Roman" w:hint="eastAsia"/>
          <w:position w:val="-10"/>
          <w:sz w:val="24"/>
        </w:rPr>
        <w:t>）生成多个</w:t>
      </w:r>
      <w:r w:rsidRPr="00EA669F">
        <w:rPr>
          <w:rFonts w:ascii="Times New Roman" w:eastAsia="宋体" w:hAnsi="Times New Roman" w:hint="eastAsia"/>
          <w:position w:val="-10"/>
          <w:sz w:val="24"/>
        </w:rPr>
        <w:t>Tokens</w:t>
      </w:r>
      <w:r w:rsidRPr="00EA669F">
        <w:rPr>
          <w:rFonts w:ascii="Times New Roman" w:eastAsia="宋体" w:hAnsi="Times New Roman" w:hint="eastAsia"/>
          <w:position w:val="-10"/>
          <w:sz w:val="24"/>
        </w:rPr>
        <w:t>。这些令牌进入</w:t>
      </w:r>
      <w:r w:rsidRPr="00EA669F">
        <w:rPr>
          <w:rFonts w:ascii="Times New Roman" w:eastAsia="宋体" w:hAnsi="Times New Roman" w:hint="eastAsia"/>
          <w:position w:val="-10"/>
          <w:sz w:val="24"/>
        </w:rPr>
        <w:t>DCA</w:t>
      </w:r>
      <w:r w:rsidRPr="00EA669F">
        <w:rPr>
          <w:rFonts w:ascii="Times New Roman" w:eastAsia="宋体" w:hAnsi="Times New Roman" w:hint="eastAsia"/>
          <w:position w:val="-10"/>
          <w:sz w:val="24"/>
        </w:rPr>
        <w:t>模块，</w:t>
      </w:r>
      <w:r w:rsidRPr="00EA669F">
        <w:rPr>
          <w:rFonts w:ascii="Times New Roman" w:eastAsia="宋体" w:hAnsi="Times New Roman" w:hint="eastAsia"/>
          <w:position w:val="-10"/>
          <w:sz w:val="24"/>
        </w:rPr>
        <w:t>DCA</w:t>
      </w:r>
      <w:r w:rsidRPr="00EA669F">
        <w:rPr>
          <w:rFonts w:ascii="Times New Roman" w:eastAsia="宋体" w:hAnsi="Times New Roman" w:hint="eastAsia"/>
          <w:position w:val="-10"/>
          <w:sz w:val="24"/>
        </w:rPr>
        <w:t>模块包括通道交叉注意力（</w:t>
      </w:r>
      <w:r w:rsidRPr="00EA669F">
        <w:rPr>
          <w:rFonts w:ascii="Times New Roman" w:eastAsia="宋体" w:hAnsi="Times New Roman" w:hint="eastAsia"/>
          <w:position w:val="-10"/>
          <w:sz w:val="24"/>
        </w:rPr>
        <w:t>Channel Cross-Attention</w:t>
      </w:r>
      <w:r w:rsidRPr="00EA669F">
        <w:rPr>
          <w:rFonts w:ascii="Times New Roman" w:eastAsia="宋体" w:hAnsi="Times New Roman" w:hint="eastAsia"/>
          <w:position w:val="-10"/>
          <w:sz w:val="24"/>
        </w:rPr>
        <w:t>）和空间交叉注意力（</w:t>
      </w:r>
      <w:r w:rsidRPr="00EA669F">
        <w:rPr>
          <w:rFonts w:ascii="Times New Roman" w:eastAsia="宋体" w:hAnsi="Times New Roman" w:hint="eastAsia"/>
          <w:position w:val="-10"/>
          <w:sz w:val="24"/>
        </w:rPr>
        <w:t>Spatial Cross-Attention</w:t>
      </w:r>
      <w:r w:rsidRPr="00EA669F">
        <w:rPr>
          <w:rFonts w:ascii="Times New Roman" w:eastAsia="宋体" w:hAnsi="Times New Roman" w:hint="eastAsia"/>
          <w:position w:val="-10"/>
          <w:sz w:val="24"/>
        </w:rPr>
        <w:t>）两个子模块。在</w:t>
      </w:r>
      <w:r w:rsidRPr="00EA669F">
        <w:rPr>
          <w:rFonts w:ascii="Times New Roman" w:eastAsia="宋体" w:hAnsi="Times New Roman" w:hint="eastAsia"/>
          <w:position w:val="-10"/>
          <w:sz w:val="24"/>
        </w:rPr>
        <w:t>DCA</w:t>
      </w:r>
      <w:r w:rsidRPr="00EA669F">
        <w:rPr>
          <w:rFonts w:ascii="Times New Roman" w:eastAsia="宋体" w:hAnsi="Times New Roman" w:hint="eastAsia"/>
          <w:position w:val="-10"/>
          <w:sz w:val="24"/>
        </w:rPr>
        <w:t>模块中，输入先通过通道交叉注意力模块，这个模块关注不同通道之间的交互和关系。随后，输出经过空间交叉注意力模块，该模块关注空间位置之间的交互。通过这两个交叉注意力模块的处理，特征得到充分的融合和提取。接下来，融合后的特征与原输入进行逐元素加法操作，结果经过层归一化和</w:t>
      </w:r>
      <w:r w:rsidRPr="00EA669F">
        <w:rPr>
          <w:rFonts w:ascii="Times New Roman" w:eastAsia="宋体" w:hAnsi="Times New Roman" w:hint="eastAsia"/>
          <w:position w:val="-10"/>
          <w:sz w:val="24"/>
        </w:rPr>
        <w:t>GELU</w:t>
      </w:r>
      <w:r w:rsidRPr="00EA669F">
        <w:rPr>
          <w:rFonts w:ascii="Times New Roman" w:eastAsia="宋体" w:hAnsi="Times New Roman" w:hint="eastAsia"/>
          <w:position w:val="-10"/>
          <w:sz w:val="24"/>
        </w:rPr>
        <w:t>激活函数，最终输出四个不同尺度的特征，这些特征被送到相应的解码器中进行跳跃连接。</w:t>
      </w:r>
    </w:p>
    <w:p w14:paraId="25576291" w14:textId="0B93DAA2" w:rsidR="006E3D6D" w:rsidRDefault="00EA669F" w:rsidP="006E3D6D">
      <w:pPr>
        <w:spacing w:line="360" w:lineRule="auto"/>
        <w:ind w:firstLineChars="200" w:firstLine="480"/>
        <w:jc w:val="left"/>
        <w:textAlignment w:val="center"/>
        <w:rPr>
          <w:rFonts w:ascii="Times New Roman" w:eastAsia="宋体" w:hAnsi="Times New Roman"/>
          <w:position w:val="-10"/>
          <w:sz w:val="24"/>
        </w:rPr>
      </w:pPr>
      <w:r w:rsidRPr="00AA1055">
        <w:rPr>
          <w:rFonts w:ascii="Times New Roman" w:eastAsia="宋体" w:hAnsi="Times New Roman" w:hint="eastAsia"/>
          <w:position w:val="-10"/>
          <w:sz w:val="24"/>
        </w:rPr>
        <w:t>DCA</w:t>
      </w:r>
      <w:r w:rsidRPr="00AA1055">
        <w:rPr>
          <w:rFonts w:ascii="Times New Roman" w:eastAsia="宋体" w:hAnsi="Times New Roman" w:hint="eastAsia"/>
          <w:position w:val="-10"/>
          <w:sz w:val="24"/>
        </w:rPr>
        <w:t>模块将编码器提取的特征与解码器的输入特征对齐和融合。通过双向注意力机制，</w:t>
      </w:r>
      <w:r w:rsidRPr="00AA1055">
        <w:rPr>
          <w:rFonts w:ascii="Times New Roman" w:eastAsia="宋体" w:hAnsi="Times New Roman" w:hint="eastAsia"/>
          <w:position w:val="-10"/>
          <w:sz w:val="24"/>
        </w:rPr>
        <w:t>DCA</w:t>
      </w:r>
      <w:r w:rsidRPr="00AA1055">
        <w:rPr>
          <w:rFonts w:ascii="Times New Roman" w:eastAsia="宋体" w:hAnsi="Times New Roman" w:hint="eastAsia"/>
          <w:position w:val="-10"/>
          <w:sz w:val="24"/>
        </w:rPr>
        <w:t>模块能够捕捉编码器输出特征图中的全局上下文信息，并将其有效传递给解码器，确保解码器在还原过程中能够利用到更多的上下文信息，从而提高分割结果的精度。</w:t>
      </w:r>
      <w:r w:rsidR="006E3D6D">
        <w:rPr>
          <w:noProof/>
        </w:rPr>
        <w:drawing>
          <wp:inline distT="0" distB="0" distL="0" distR="0" wp14:anchorId="3D928591" wp14:editId="0F961442">
            <wp:extent cx="5274310" cy="1343025"/>
            <wp:effectExtent l="0" t="0" r="2540" b="9525"/>
            <wp:docPr id="20773126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12629" name="图片 3"/>
                    <pic:cNvPicPr>
                      <a:picLocks noChangeAspect="1" noChangeArrowheads="1"/>
                    </pic:cNvPicPr>
                  </pic:nvPicPr>
                  <pic:blipFill>
                    <a:blip r:embed="rId57">
                      <a:extLst>
                        <a:ext uri="{28A0092B-C50C-407E-A947-70E740481C1C}">
                          <a14:useLocalDpi xmlns:a14="http://schemas.microsoft.com/office/drawing/2010/main" val="0"/>
                        </a:ext>
                      </a:extLst>
                    </a:blip>
                    <a:stretch>
                      <a:fillRect/>
                    </a:stretch>
                  </pic:blipFill>
                  <pic:spPr bwMode="auto">
                    <a:xfrm>
                      <a:off x="0" y="0"/>
                      <a:ext cx="5274310" cy="1343025"/>
                    </a:xfrm>
                    <a:prstGeom prst="rect">
                      <a:avLst/>
                    </a:prstGeom>
                    <a:noFill/>
                    <a:ln>
                      <a:noFill/>
                    </a:ln>
                  </pic:spPr>
                </pic:pic>
              </a:graphicData>
            </a:graphic>
          </wp:inline>
        </w:drawing>
      </w:r>
    </w:p>
    <w:p w14:paraId="4129E39F" w14:textId="0B9CD14B" w:rsidR="006E3D6D" w:rsidRPr="006E3D6D" w:rsidRDefault="006E3D6D" w:rsidP="006E3D6D">
      <w:pPr>
        <w:spacing w:line="360" w:lineRule="auto"/>
        <w:jc w:val="center"/>
        <w:rPr>
          <w:rFonts w:ascii="Times New Roman" w:eastAsia="宋体" w:hAnsi="Times New Roman"/>
          <w:position w:val="-10"/>
          <w:szCs w:val="20"/>
        </w:rPr>
      </w:pPr>
      <w:r w:rsidRPr="00C065E4">
        <w:rPr>
          <w:rFonts w:ascii="Times New Roman" w:eastAsia="宋体" w:hAnsi="Times New Roman" w:hint="eastAsia"/>
          <w:position w:val="-10"/>
          <w:szCs w:val="20"/>
        </w:rPr>
        <w:t>图</w:t>
      </w:r>
      <w:r>
        <w:rPr>
          <w:rFonts w:ascii="Times New Roman" w:eastAsia="宋体" w:hAnsi="Times New Roman" w:hint="eastAsia"/>
          <w:position w:val="-10"/>
          <w:szCs w:val="20"/>
        </w:rPr>
        <w:t>4. SS2D</w:t>
      </w:r>
      <w:r>
        <w:rPr>
          <w:rFonts w:ascii="Times New Roman" w:eastAsia="宋体" w:hAnsi="Times New Roman" w:hint="eastAsia"/>
          <w:position w:val="-10"/>
          <w:szCs w:val="20"/>
        </w:rPr>
        <w:t>模块</w:t>
      </w:r>
      <w:r w:rsidRPr="006E3D6D">
        <w:rPr>
          <w:rFonts w:ascii="Times New Roman" w:eastAsia="宋体" w:hAnsi="Times New Roman" w:hint="eastAsia"/>
          <w:position w:val="-10"/>
          <w:szCs w:val="20"/>
        </w:rPr>
        <w:t xml:space="preserve"> </w:t>
      </w:r>
    </w:p>
    <w:p w14:paraId="5B77EAB8" w14:textId="202F59A2" w:rsidR="00C065E4" w:rsidRDefault="000C4155" w:rsidP="000C4155">
      <w:pPr>
        <w:spacing w:line="360" w:lineRule="auto"/>
        <w:ind w:firstLineChars="200" w:firstLine="480"/>
        <w:jc w:val="left"/>
        <w:textAlignment w:val="center"/>
        <w:rPr>
          <w:rFonts w:ascii="Times New Roman" w:eastAsia="宋体" w:hAnsi="Times New Roman"/>
          <w:position w:val="-10"/>
          <w:sz w:val="24"/>
        </w:rPr>
      </w:pPr>
      <w:r w:rsidRPr="000C4155">
        <w:rPr>
          <w:rFonts w:ascii="Times New Roman" w:eastAsia="宋体" w:hAnsi="Times New Roman"/>
          <w:position w:val="-10"/>
          <w:sz w:val="24"/>
        </w:rPr>
        <w:t>SS2D</w:t>
      </w:r>
      <w:r w:rsidRPr="000C4155">
        <w:rPr>
          <w:rFonts w:ascii="Times New Roman" w:eastAsia="宋体" w:hAnsi="Times New Roman" w:hint="eastAsia"/>
          <w:position w:val="-10"/>
          <w:sz w:val="24"/>
        </w:rPr>
        <w:t>模块</w:t>
      </w:r>
      <w:r w:rsidRPr="000C4155">
        <w:rPr>
          <w:rFonts w:ascii="Times New Roman" w:eastAsia="宋体" w:hAnsi="Times New Roman"/>
          <w:position w:val="-10"/>
          <w:sz w:val="24"/>
        </w:rPr>
        <w:t>由三个部分组成：扫描扩展操作、</w:t>
      </w:r>
      <w:r w:rsidRPr="000C4155">
        <w:rPr>
          <w:rFonts w:ascii="Times New Roman" w:eastAsia="宋体" w:hAnsi="Times New Roman"/>
          <w:position w:val="-10"/>
          <w:sz w:val="24"/>
        </w:rPr>
        <w:t>S6</w:t>
      </w:r>
      <w:r w:rsidRPr="000C4155">
        <w:rPr>
          <w:rFonts w:ascii="Times New Roman" w:eastAsia="宋体" w:hAnsi="Times New Roman"/>
          <w:position w:val="-10"/>
          <w:sz w:val="24"/>
        </w:rPr>
        <w:t>块和扫描合并操作。扫描扩展操作将输入图像沿着四个不同的方向（从左上到右下、从右下到左上、从右上到左下和从左下到右上）展开为序列。然后，</w:t>
      </w:r>
      <w:r w:rsidRPr="000C4155">
        <w:rPr>
          <w:rFonts w:ascii="Times New Roman" w:eastAsia="宋体" w:hAnsi="Times New Roman"/>
          <w:position w:val="-10"/>
          <w:sz w:val="24"/>
        </w:rPr>
        <w:t>S6</w:t>
      </w:r>
      <w:r w:rsidRPr="000C4155">
        <w:rPr>
          <w:rFonts w:ascii="Times New Roman" w:eastAsia="宋体" w:hAnsi="Times New Roman"/>
          <w:position w:val="-10"/>
          <w:sz w:val="24"/>
        </w:rPr>
        <w:t>块对这些序列进行处理，以进行特征提取，确保来自各个方向的信息被彻底扫描，从而捕获不同的特征。随后扫描合并操作将来自四个方向的序列相加并合并，将输出图像恢复为与输入相同的大小。</w:t>
      </w:r>
      <w:r w:rsidRPr="000C4155">
        <w:rPr>
          <w:rFonts w:ascii="Times New Roman" w:eastAsia="宋体" w:hAnsi="Times New Roman"/>
          <w:position w:val="-10"/>
          <w:sz w:val="24"/>
        </w:rPr>
        <w:t>S6</w:t>
      </w:r>
      <w:r w:rsidRPr="000C4155">
        <w:rPr>
          <w:rFonts w:ascii="Times New Roman" w:eastAsia="宋体" w:hAnsi="Times New Roman"/>
          <w:position w:val="-10"/>
          <w:sz w:val="24"/>
        </w:rPr>
        <w:t>块通过根据输入调整</w:t>
      </w:r>
      <w:r w:rsidRPr="000C4155">
        <w:rPr>
          <w:rFonts w:ascii="Times New Roman" w:eastAsia="宋体" w:hAnsi="Times New Roman"/>
          <w:position w:val="-10"/>
          <w:sz w:val="24"/>
        </w:rPr>
        <w:t>SSM</w:t>
      </w:r>
      <w:r w:rsidRPr="000C4155">
        <w:rPr>
          <w:rFonts w:ascii="Times New Roman" w:eastAsia="宋体" w:hAnsi="Times New Roman"/>
          <w:position w:val="-10"/>
          <w:sz w:val="24"/>
        </w:rPr>
        <w:t>的参数，在</w:t>
      </w:r>
      <w:r w:rsidRPr="000C4155">
        <w:rPr>
          <w:rFonts w:ascii="Times New Roman" w:eastAsia="宋体" w:hAnsi="Times New Roman"/>
          <w:position w:val="-10"/>
          <w:sz w:val="24"/>
        </w:rPr>
        <w:t>S4</w:t>
      </w:r>
      <w:r w:rsidRPr="000C4155">
        <w:rPr>
          <w:rFonts w:ascii="Times New Roman" w:eastAsia="宋体" w:hAnsi="Times New Roman"/>
          <w:position w:val="-10"/>
          <w:sz w:val="24"/>
        </w:rPr>
        <w:t>之上引入了一种选择性机制。这使得模型能够区分和</w:t>
      </w:r>
      <w:r w:rsidRPr="000C4155">
        <w:rPr>
          <w:rFonts w:ascii="Times New Roman" w:eastAsia="宋体" w:hAnsi="Times New Roman" w:hint="eastAsia"/>
          <w:position w:val="-10"/>
          <w:sz w:val="24"/>
        </w:rPr>
        <w:t>保留相关信息，同时过滤掉不相关的信息。</w:t>
      </w:r>
    </w:p>
    <w:p w14:paraId="7F7A5482" w14:textId="67543792" w:rsidR="000C4155" w:rsidRDefault="000C4155" w:rsidP="000C4155">
      <w:pPr>
        <w:pStyle w:val="1"/>
        <w:numPr>
          <w:ilvl w:val="0"/>
          <w:numId w:val="2"/>
        </w:numPr>
        <w:rPr>
          <w:rFonts w:ascii="黑体" w:eastAsia="黑体" w:hAnsi="黑体" w:hint="eastAsia"/>
          <w:color w:val="auto"/>
          <w:sz w:val="30"/>
          <w:szCs w:val="30"/>
        </w:rPr>
      </w:pPr>
      <w:r w:rsidRPr="000C4155">
        <w:rPr>
          <w:rFonts w:ascii="黑体" w:eastAsia="黑体" w:hAnsi="黑体" w:hint="eastAsia"/>
          <w:color w:val="auto"/>
          <w:sz w:val="30"/>
          <w:szCs w:val="30"/>
        </w:rPr>
        <w:lastRenderedPageBreak/>
        <w:t>实验</w:t>
      </w:r>
    </w:p>
    <w:p w14:paraId="57BAA8DB" w14:textId="25295568" w:rsidR="000C4155" w:rsidRDefault="002B58FD" w:rsidP="002B58FD">
      <w:pPr>
        <w:pStyle w:val="1"/>
        <w:numPr>
          <w:ilvl w:val="1"/>
          <w:numId w:val="2"/>
        </w:numPr>
        <w:rPr>
          <w:rFonts w:ascii="黑体" w:eastAsia="黑体" w:hAnsi="黑体" w:hint="eastAsia"/>
          <w:color w:val="auto"/>
          <w:sz w:val="28"/>
          <w:szCs w:val="28"/>
        </w:rPr>
      </w:pPr>
      <w:r w:rsidRPr="002B58FD">
        <w:rPr>
          <w:rFonts w:ascii="黑体" w:eastAsia="黑体" w:hAnsi="黑体" w:hint="eastAsia"/>
          <w:color w:val="auto"/>
          <w:sz w:val="28"/>
          <w:szCs w:val="28"/>
        </w:rPr>
        <w:t>数据集</w:t>
      </w:r>
    </w:p>
    <w:p w14:paraId="6C392E18" w14:textId="48F4442C" w:rsidR="002B58FD" w:rsidRDefault="002B58FD" w:rsidP="009E1E7B">
      <w:pPr>
        <w:spacing w:line="360" w:lineRule="auto"/>
        <w:ind w:firstLineChars="200" w:firstLine="480"/>
        <w:textAlignment w:val="center"/>
        <w:rPr>
          <w:rFonts w:ascii="Times New Roman" w:eastAsia="宋体" w:hAnsi="Times New Roman"/>
          <w:position w:val="-10"/>
          <w:sz w:val="24"/>
        </w:rPr>
      </w:pPr>
      <w:r w:rsidRPr="002B58FD">
        <w:rPr>
          <w:rFonts w:ascii="Times New Roman" w:eastAsia="宋体" w:hAnsi="Times New Roman" w:hint="eastAsia"/>
          <w:position w:val="-10"/>
          <w:sz w:val="24"/>
        </w:rPr>
        <w:t>本文的数据集来自</w:t>
      </w:r>
      <w:r w:rsidR="007739F5">
        <w:rPr>
          <w:rFonts w:ascii="Times New Roman" w:eastAsia="宋体" w:hAnsi="Times New Roman" w:hint="eastAsia"/>
          <w:position w:val="-10"/>
          <w:sz w:val="24"/>
        </w:rPr>
        <w:t>湖南中医药学院</w:t>
      </w:r>
      <w:r w:rsidRPr="002B58FD">
        <w:rPr>
          <w:rFonts w:ascii="Times New Roman" w:eastAsia="宋体" w:hAnsi="Times New Roman" w:hint="eastAsia"/>
          <w:position w:val="-10"/>
          <w:sz w:val="24"/>
        </w:rPr>
        <w:t>。我们共收集了</w:t>
      </w:r>
      <w:r w:rsidR="009E1E7B">
        <w:rPr>
          <w:rFonts w:ascii="Times New Roman" w:eastAsia="宋体" w:hAnsi="Times New Roman" w:hint="eastAsia"/>
          <w:position w:val="-10"/>
          <w:sz w:val="24"/>
        </w:rPr>
        <w:t>295</w:t>
      </w:r>
      <w:r w:rsidRPr="002B58FD">
        <w:rPr>
          <w:rFonts w:ascii="Times New Roman" w:eastAsia="宋体" w:hAnsi="Times New Roman"/>
          <w:position w:val="-10"/>
          <w:sz w:val="24"/>
        </w:rPr>
        <w:t>张</w:t>
      </w:r>
      <w:r w:rsidR="009E1E7B">
        <w:rPr>
          <w:rFonts w:ascii="Times New Roman" w:eastAsia="宋体" w:hAnsi="Times New Roman" w:hint="eastAsia"/>
          <w:position w:val="-10"/>
          <w:sz w:val="24"/>
        </w:rPr>
        <w:t>脑胶质瘤</w:t>
      </w:r>
      <w:r w:rsidRPr="002B58FD">
        <w:rPr>
          <w:rFonts w:ascii="Times New Roman" w:eastAsia="宋体" w:hAnsi="Times New Roman"/>
          <w:position w:val="-10"/>
          <w:sz w:val="24"/>
        </w:rPr>
        <w:t>患者图像，我们选择</w:t>
      </w:r>
      <w:r w:rsidRPr="002B58FD">
        <w:rPr>
          <w:rFonts w:ascii="Times New Roman" w:eastAsia="宋体" w:hAnsi="Times New Roman"/>
          <w:position w:val="-10"/>
          <w:sz w:val="24"/>
        </w:rPr>
        <w:t>80%</w:t>
      </w:r>
      <w:r w:rsidRPr="002B58FD">
        <w:rPr>
          <w:rFonts w:ascii="Times New Roman" w:eastAsia="宋体" w:hAnsi="Times New Roman"/>
          <w:position w:val="-10"/>
          <w:sz w:val="24"/>
        </w:rPr>
        <w:t>的病理图像作为训练集，</w:t>
      </w:r>
      <w:r w:rsidR="009E1E7B">
        <w:rPr>
          <w:rFonts w:ascii="Times New Roman" w:eastAsia="宋体" w:hAnsi="Times New Roman" w:hint="eastAsia"/>
          <w:position w:val="-10"/>
          <w:sz w:val="24"/>
        </w:rPr>
        <w:t>10</w:t>
      </w:r>
      <w:r w:rsidRPr="002B58FD">
        <w:rPr>
          <w:rFonts w:ascii="Times New Roman" w:eastAsia="宋体" w:hAnsi="Times New Roman"/>
          <w:position w:val="-10"/>
          <w:sz w:val="24"/>
        </w:rPr>
        <w:t>%</w:t>
      </w:r>
      <w:r w:rsidRPr="002B58FD">
        <w:rPr>
          <w:rFonts w:ascii="Times New Roman" w:eastAsia="宋体" w:hAnsi="Times New Roman"/>
          <w:position w:val="-10"/>
          <w:sz w:val="24"/>
        </w:rPr>
        <w:t>的数据作为</w:t>
      </w:r>
      <w:r w:rsidR="009E1E7B">
        <w:rPr>
          <w:rFonts w:ascii="Times New Roman" w:eastAsia="宋体" w:hAnsi="Times New Roman" w:hint="eastAsia"/>
          <w:position w:val="-10"/>
          <w:sz w:val="24"/>
        </w:rPr>
        <w:t>验证</w:t>
      </w:r>
      <w:r w:rsidRPr="002B58FD">
        <w:rPr>
          <w:rFonts w:ascii="Times New Roman" w:eastAsia="宋体" w:hAnsi="Times New Roman"/>
          <w:position w:val="-10"/>
          <w:sz w:val="24"/>
        </w:rPr>
        <w:t>集，</w:t>
      </w:r>
      <w:r w:rsidR="009E1E7B" w:rsidRPr="002B58FD">
        <w:rPr>
          <w:rFonts w:ascii="Times New Roman" w:eastAsia="宋体" w:hAnsi="Times New Roman"/>
          <w:position w:val="-10"/>
          <w:sz w:val="24"/>
        </w:rPr>
        <w:t xml:space="preserve"> </w:t>
      </w:r>
      <w:r w:rsidR="009E1E7B">
        <w:rPr>
          <w:rFonts w:ascii="Times New Roman" w:eastAsia="宋体" w:hAnsi="Times New Roman" w:hint="eastAsia"/>
          <w:position w:val="-10"/>
          <w:sz w:val="24"/>
        </w:rPr>
        <w:t>10</w:t>
      </w:r>
      <w:r w:rsidR="009E1E7B" w:rsidRPr="002B58FD">
        <w:rPr>
          <w:rFonts w:ascii="Times New Roman" w:eastAsia="宋体" w:hAnsi="Times New Roman"/>
          <w:position w:val="-10"/>
          <w:sz w:val="24"/>
        </w:rPr>
        <w:t>%</w:t>
      </w:r>
      <w:r w:rsidR="009E1E7B" w:rsidRPr="002B58FD">
        <w:rPr>
          <w:rFonts w:ascii="Times New Roman" w:eastAsia="宋体" w:hAnsi="Times New Roman"/>
          <w:position w:val="-10"/>
          <w:sz w:val="24"/>
        </w:rPr>
        <w:t>的数据作为</w:t>
      </w:r>
      <w:r w:rsidR="009E1E7B">
        <w:rPr>
          <w:rFonts w:ascii="Times New Roman" w:eastAsia="宋体" w:hAnsi="Times New Roman" w:hint="eastAsia"/>
          <w:position w:val="-10"/>
          <w:sz w:val="24"/>
        </w:rPr>
        <w:t>测试</w:t>
      </w:r>
      <w:r w:rsidR="009E1E7B" w:rsidRPr="002B58FD">
        <w:rPr>
          <w:rFonts w:ascii="Times New Roman" w:eastAsia="宋体" w:hAnsi="Times New Roman"/>
          <w:position w:val="-10"/>
          <w:sz w:val="24"/>
        </w:rPr>
        <w:t>集</w:t>
      </w:r>
      <w:r w:rsidR="009E1E7B">
        <w:rPr>
          <w:rFonts w:ascii="Times New Roman" w:eastAsia="宋体" w:hAnsi="Times New Roman" w:hint="eastAsia"/>
          <w:position w:val="-10"/>
          <w:sz w:val="24"/>
        </w:rPr>
        <w:t>。</w:t>
      </w:r>
      <w:r w:rsidRPr="002B58FD">
        <w:rPr>
          <w:rFonts w:ascii="Times New Roman" w:eastAsia="宋体" w:hAnsi="Times New Roman" w:hint="eastAsia"/>
          <w:position w:val="-10"/>
          <w:sz w:val="24"/>
        </w:rPr>
        <w:t>在医学图像分割领域中，高质量标签的医学图像数据集难以获得，导致图像数据集采集较为困难，无法满足训练所需的数据标准。而在图像训练中，模型结果的优劣与数据集的质量、规模息息相关，数据集的稀缺容易使模型出现过拟合、泛化能力差等问题。因此，我们在实验中使用到图像旋转以及翻转的来扩充数据集，以</w:t>
      </w:r>
      <w:r w:rsidRPr="002B58FD">
        <w:rPr>
          <w:rFonts w:ascii="Times New Roman" w:eastAsia="宋体" w:hAnsi="Times New Roman"/>
          <w:position w:val="-10"/>
          <w:sz w:val="24"/>
        </w:rPr>
        <w:t>3</w:t>
      </w:r>
      <w:r w:rsidRPr="002B58FD">
        <w:rPr>
          <w:rFonts w:ascii="Times New Roman" w:eastAsia="宋体" w:hAnsi="Times New Roman"/>
          <w:position w:val="-10"/>
          <w:sz w:val="24"/>
        </w:rPr>
        <w:t>个角度</w:t>
      </w:r>
      <w:r w:rsidRPr="002B58FD">
        <w:rPr>
          <w:rFonts w:ascii="Times New Roman" w:eastAsia="宋体" w:hAnsi="Times New Roman"/>
          <w:position w:val="-10"/>
          <w:sz w:val="24"/>
        </w:rPr>
        <w:t>(90</w:t>
      </w:r>
      <w:r w:rsidRPr="002B58FD">
        <w:rPr>
          <w:rFonts w:ascii="Times New Roman" w:eastAsia="宋体" w:hAnsi="Times New Roman"/>
          <w:position w:val="-10"/>
          <w:sz w:val="24"/>
        </w:rPr>
        <w:t>、</w:t>
      </w:r>
      <w:r w:rsidRPr="002B58FD">
        <w:rPr>
          <w:rFonts w:ascii="Times New Roman" w:eastAsia="宋体" w:hAnsi="Times New Roman"/>
          <w:position w:val="-10"/>
          <w:sz w:val="24"/>
        </w:rPr>
        <w:t>180</w:t>
      </w:r>
      <w:r w:rsidRPr="002B58FD">
        <w:rPr>
          <w:rFonts w:ascii="Times New Roman" w:eastAsia="宋体" w:hAnsi="Times New Roman"/>
          <w:position w:val="-10"/>
          <w:sz w:val="24"/>
        </w:rPr>
        <w:t>、</w:t>
      </w:r>
      <w:r w:rsidRPr="002B58FD">
        <w:rPr>
          <w:rFonts w:ascii="Times New Roman" w:eastAsia="宋体" w:hAnsi="Times New Roman"/>
          <w:position w:val="-10"/>
          <w:sz w:val="24"/>
        </w:rPr>
        <w:t>270)</w:t>
      </w:r>
      <w:r w:rsidRPr="002B58FD">
        <w:rPr>
          <w:rFonts w:ascii="Times New Roman" w:eastAsia="宋体" w:hAnsi="Times New Roman"/>
          <w:position w:val="-10"/>
          <w:sz w:val="24"/>
        </w:rPr>
        <w:t>旋转图像，在不同的轴向</w:t>
      </w:r>
      <w:r w:rsidRPr="002B58FD">
        <w:rPr>
          <w:rFonts w:ascii="Times New Roman" w:eastAsia="宋体" w:hAnsi="Times New Roman"/>
          <w:position w:val="-10"/>
          <w:sz w:val="24"/>
        </w:rPr>
        <w:t>(</w:t>
      </w:r>
      <w:r w:rsidRPr="002B58FD">
        <w:rPr>
          <w:rFonts w:ascii="Times New Roman" w:eastAsia="宋体" w:hAnsi="Times New Roman"/>
          <w:position w:val="-10"/>
          <w:sz w:val="24"/>
        </w:rPr>
        <w:t>上下、左右</w:t>
      </w:r>
      <w:r w:rsidRPr="002B58FD">
        <w:rPr>
          <w:rFonts w:ascii="Times New Roman" w:eastAsia="宋体" w:hAnsi="Times New Roman"/>
          <w:position w:val="-10"/>
          <w:sz w:val="24"/>
        </w:rPr>
        <w:t>)</w:t>
      </w:r>
      <w:r w:rsidRPr="002B58FD">
        <w:rPr>
          <w:rFonts w:ascii="Times New Roman" w:eastAsia="宋体" w:hAnsi="Times New Roman"/>
          <w:position w:val="-10"/>
          <w:sz w:val="24"/>
        </w:rPr>
        <w:t>翻转图像，使得输入的数据集增加了五倍，能够有效地优化模型的训练结果，提高模型的鲁棒性。</w:t>
      </w:r>
    </w:p>
    <w:p w14:paraId="679F6AC1" w14:textId="54D2C966" w:rsidR="006B16F1" w:rsidRDefault="006B16F1" w:rsidP="006B16F1">
      <w:pPr>
        <w:spacing w:line="360" w:lineRule="auto"/>
        <w:textAlignment w:val="center"/>
        <w:rPr>
          <w:rFonts w:ascii="Times New Roman" w:eastAsia="宋体" w:hAnsi="Times New Roman"/>
          <w:position w:val="-10"/>
          <w:sz w:val="24"/>
        </w:rPr>
      </w:pPr>
      <w:r>
        <w:rPr>
          <w:rFonts w:ascii="Times New Roman" w:eastAsia="宋体" w:hAnsi="Times New Roman" w:hint="eastAsia"/>
          <w:position w:val="-10"/>
          <w:sz w:val="24"/>
        </w:rPr>
        <w:t>采样数据集信息如下：</w:t>
      </w:r>
    </w:p>
    <w:p w14:paraId="53F7C837" w14:textId="3B2AFD6A" w:rsidR="006B16F1" w:rsidRDefault="006B16F1" w:rsidP="006B16F1">
      <w:pPr>
        <w:spacing w:line="360" w:lineRule="auto"/>
        <w:jc w:val="center"/>
        <w:rPr>
          <w:rFonts w:ascii="Times New Roman" w:eastAsia="宋体" w:hAnsi="Times New Roman"/>
          <w:position w:val="-10"/>
          <w:szCs w:val="20"/>
        </w:rPr>
      </w:pPr>
      <w:r w:rsidRPr="00813A4B">
        <w:rPr>
          <w:rFonts w:ascii="Times New Roman" w:eastAsia="宋体" w:hAnsi="Times New Roman" w:hint="eastAsia"/>
          <w:position w:val="-10"/>
          <w:szCs w:val="20"/>
        </w:rPr>
        <w:t>表</w:t>
      </w:r>
      <w:r w:rsidRPr="00813A4B">
        <w:rPr>
          <w:rFonts w:ascii="Times New Roman" w:eastAsia="宋体" w:hAnsi="Times New Roman" w:hint="eastAsia"/>
          <w:position w:val="-10"/>
          <w:szCs w:val="20"/>
        </w:rPr>
        <w:t xml:space="preserve">1 </w:t>
      </w:r>
      <w:r w:rsidRPr="006B16F1">
        <w:rPr>
          <w:rFonts w:ascii="Times New Roman" w:eastAsia="宋体" w:hAnsi="Times New Roman"/>
          <w:position w:val="-10"/>
          <w:szCs w:val="20"/>
        </w:rPr>
        <w:t>切面信息与序列信息</w:t>
      </w:r>
    </w:p>
    <w:tbl>
      <w:tblPr>
        <w:tblStyle w:val="31"/>
        <w:tblW w:w="0" w:type="auto"/>
        <w:tblLook w:val="04A0" w:firstRow="1" w:lastRow="0" w:firstColumn="1" w:lastColumn="0" w:noHBand="0" w:noVBand="1"/>
      </w:tblPr>
      <w:tblGrid>
        <w:gridCol w:w="4148"/>
        <w:gridCol w:w="4148"/>
      </w:tblGrid>
      <w:tr w:rsidR="006B16F1" w14:paraId="082A5538" w14:textId="77777777" w:rsidTr="006B16F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148" w:type="dxa"/>
          </w:tcPr>
          <w:p w14:paraId="5C65FB1A" w14:textId="7B5C73DF" w:rsidR="006B16F1" w:rsidRDefault="006B16F1" w:rsidP="006B16F1">
            <w:pPr>
              <w:spacing w:line="360" w:lineRule="auto"/>
              <w:jc w:val="center"/>
              <w:rPr>
                <w:rFonts w:ascii="Times New Roman" w:eastAsia="宋体" w:hAnsi="Times New Roman"/>
                <w:position w:val="-10"/>
                <w:szCs w:val="20"/>
              </w:rPr>
            </w:pPr>
            <w:r>
              <w:rPr>
                <w:rFonts w:ascii="Times New Roman" w:eastAsia="宋体" w:hAnsi="Times New Roman" w:hint="eastAsia"/>
                <w:position w:val="-10"/>
                <w:szCs w:val="20"/>
              </w:rPr>
              <w:t>项目</w:t>
            </w:r>
          </w:p>
        </w:tc>
        <w:tc>
          <w:tcPr>
            <w:tcW w:w="4148" w:type="dxa"/>
          </w:tcPr>
          <w:p w14:paraId="4F5EF002" w14:textId="6D33884C" w:rsidR="006B16F1" w:rsidRDefault="006B16F1" w:rsidP="006B16F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具体信息</w:t>
            </w:r>
          </w:p>
        </w:tc>
      </w:tr>
      <w:tr w:rsidR="006B16F1" w14:paraId="7CC790C7" w14:textId="77777777" w:rsidTr="006B1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5B140CAD" w14:textId="32F28054" w:rsidR="006B16F1" w:rsidRPr="006B16F1" w:rsidRDefault="006B16F1" w:rsidP="006B16F1">
            <w:pPr>
              <w:spacing w:line="360" w:lineRule="auto"/>
              <w:jc w:val="center"/>
              <w:rPr>
                <w:rFonts w:ascii="Times New Roman" w:eastAsia="宋体" w:hAnsi="Times New Roman"/>
                <w:b w:val="0"/>
                <w:bCs w:val="0"/>
                <w:position w:val="-10"/>
                <w:szCs w:val="20"/>
              </w:rPr>
            </w:pPr>
            <w:r>
              <w:rPr>
                <w:rFonts w:ascii="Times New Roman" w:eastAsia="宋体" w:hAnsi="Times New Roman" w:hint="eastAsia"/>
                <w:b w:val="0"/>
                <w:bCs w:val="0"/>
                <w:position w:val="-10"/>
                <w:szCs w:val="20"/>
              </w:rPr>
              <w:t>冠状面</w:t>
            </w:r>
          </w:p>
        </w:tc>
        <w:tc>
          <w:tcPr>
            <w:tcW w:w="4148" w:type="dxa"/>
          </w:tcPr>
          <w:p w14:paraId="2B371FB1" w14:textId="7172A643" w:rsidR="006B16F1" w:rsidRDefault="006B16F1" w:rsidP="006B16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1</w:t>
            </w:r>
            <w:r>
              <w:rPr>
                <w:rFonts w:ascii="Times New Roman" w:eastAsia="宋体" w:hAnsi="Times New Roman" w:hint="eastAsia"/>
                <w:position w:val="-10"/>
                <w:szCs w:val="20"/>
              </w:rPr>
              <w:t>张</w:t>
            </w:r>
          </w:p>
        </w:tc>
      </w:tr>
      <w:tr w:rsidR="006B16F1" w14:paraId="3C2DA97F" w14:textId="77777777" w:rsidTr="006B16F1">
        <w:tc>
          <w:tcPr>
            <w:cnfStyle w:val="001000000000" w:firstRow="0" w:lastRow="0" w:firstColumn="1" w:lastColumn="0" w:oddVBand="0" w:evenVBand="0" w:oddHBand="0" w:evenHBand="0" w:firstRowFirstColumn="0" w:firstRowLastColumn="0" w:lastRowFirstColumn="0" w:lastRowLastColumn="0"/>
            <w:tcW w:w="4148" w:type="dxa"/>
          </w:tcPr>
          <w:p w14:paraId="0F0A2D70" w14:textId="3DCB74D6" w:rsidR="006B16F1" w:rsidRPr="006B16F1" w:rsidRDefault="006B16F1" w:rsidP="006B16F1">
            <w:pPr>
              <w:spacing w:line="360" w:lineRule="auto"/>
              <w:jc w:val="center"/>
              <w:rPr>
                <w:rFonts w:ascii="Times New Roman" w:eastAsia="宋体" w:hAnsi="Times New Roman"/>
                <w:b w:val="0"/>
                <w:bCs w:val="0"/>
                <w:position w:val="-10"/>
                <w:szCs w:val="20"/>
              </w:rPr>
            </w:pPr>
            <w:r w:rsidRPr="006B16F1">
              <w:rPr>
                <w:rFonts w:ascii="Times New Roman" w:eastAsia="宋体" w:hAnsi="Times New Roman" w:hint="eastAsia"/>
                <w:b w:val="0"/>
                <w:bCs w:val="0"/>
                <w:position w:val="-10"/>
                <w:szCs w:val="20"/>
              </w:rPr>
              <w:t>矢量面</w:t>
            </w:r>
          </w:p>
        </w:tc>
        <w:tc>
          <w:tcPr>
            <w:tcW w:w="4148" w:type="dxa"/>
          </w:tcPr>
          <w:p w14:paraId="147DE101" w14:textId="703556BD" w:rsidR="006B16F1" w:rsidRDefault="006B16F1" w:rsidP="006B16F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1</w:t>
            </w:r>
            <w:r>
              <w:rPr>
                <w:rFonts w:ascii="Times New Roman" w:eastAsia="宋体" w:hAnsi="Times New Roman" w:hint="eastAsia"/>
                <w:position w:val="-10"/>
                <w:szCs w:val="20"/>
              </w:rPr>
              <w:t>张</w:t>
            </w:r>
          </w:p>
        </w:tc>
      </w:tr>
      <w:tr w:rsidR="006B16F1" w14:paraId="3D58284A" w14:textId="77777777" w:rsidTr="006B1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3ECC4793" w14:textId="674C6BB6" w:rsidR="006B16F1" w:rsidRPr="006B16F1" w:rsidRDefault="006B16F1" w:rsidP="006B16F1">
            <w:pPr>
              <w:spacing w:line="360" w:lineRule="auto"/>
              <w:jc w:val="center"/>
              <w:rPr>
                <w:rFonts w:ascii="Times New Roman" w:eastAsia="宋体" w:hAnsi="Times New Roman"/>
                <w:b w:val="0"/>
                <w:bCs w:val="0"/>
                <w:position w:val="-10"/>
                <w:szCs w:val="20"/>
              </w:rPr>
            </w:pPr>
            <w:r w:rsidRPr="006B16F1">
              <w:rPr>
                <w:rFonts w:ascii="Times New Roman" w:eastAsia="宋体" w:hAnsi="Times New Roman" w:hint="eastAsia"/>
                <w:b w:val="0"/>
                <w:bCs w:val="0"/>
                <w:position w:val="-10"/>
                <w:szCs w:val="20"/>
              </w:rPr>
              <w:t>横断面</w:t>
            </w:r>
          </w:p>
        </w:tc>
        <w:tc>
          <w:tcPr>
            <w:tcW w:w="4148" w:type="dxa"/>
          </w:tcPr>
          <w:p w14:paraId="3DE2B575" w14:textId="494D8E8A" w:rsidR="006B16F1" w:rsidRDefault="006B16F1" w:rsidP="006B16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1</w:t>
            </w:r>
            <w:r>
              <w:rPr>
                <w:rFonts w:ascii="Times New Roman" w:eastAsia="宋体" w:hAnsi="Times New Roman" w:hint="eastAsia"/>
                <w:position w:val="-10"/>
                <w:szCs w:val="20"/>
              </w:rPr>
              <w:t>张</w:t>
            </w:r>
          </w:p>
        </w:tc>
      </w:tr>
      <w:tr w:rsidR="006B16F1" w14:paraId="7FB759C6" w14:textId="77777777" w:rsidTr="006B16F1">
        <w:tc>
          <w:tcPr>
            <w:cnfStyle w:val="001000000000" w:firstRow="0" w:lastRow="0" w:firstColumn="1" w:lastColumn="0" w:oddVBand="0" w:evenVBand="0" w:oddHBand="0" w:evenHBand="0" w:firstRowFirstColumn="0" w:firstRowLastColumn="0" w:lastRowFirstColumn="0" w:lastRowLastColumn="0"/>
            <w:tcW w:w="4148" w:type="dxa"/>
          </w:tcPr>
          <w:p w14:paraId="7A0E701A" w14:textId="705AA1F4" w:rsidR="006B16F1" w:rsidRPr="006B16F1" w:rsidRDefault="006B16F1" w:rsidP="006B16F1">
            <w:pPr>
              <w:spacing w:line="360" w:lineRule="auto"/>
              <w:jc w:val="center"/>
              <w:rPr>
                <w:rFonts w:ascii="Times New Roman" w:eastAsia="宋体" w:hAnsi="Times New Roman"/>
                <w:b w:val="0"/>
                <w:bCs w:val="0"/>
                <w:position w:val="-10"/>
                <w:szCs w:val="20"/>
              </w:rPr>
            </w:pPr>
            <w:r w:rsidRPr="006B16F1">
              <w:rPr>
                <w:rFonts w:ascii="Times New Roman" w:eastAsia="宋体" w:hAnsi="Times New Roman" w:hint="eastAsia"/>
                <w:b w:val="0"/>
                <w:bCs w:val="0"/>
                <w:position w:val="-10"/>
                <w:szCs w:val="20"/>
              </w:rPr>
              <w:t>T1</w:t>
            </w:r>
            <w:r w:rsidRPr="006B16F1">
              <w:rPr>
                <w:rFonts w:ascii="Times New Roman" w:eastAsia="宋体" w:hAnsi="Times New Roman" w:hint="eastAsia"/>
                <w:b w:val="0"/>
                <w:bCs w:val="0"/>
                <w:position w:val="-10"/>
                <w:szCs w:val="20"/>
              </w:rPr>
              <w:t>加权成像（</w:t>
            </w:r>
            <w:r w:rsidRPr="006B16F1">
              <w:rPr>
                <w:rFonts w:ascii="Times New Roman" w:eastAsia="宋体" w:hAnsi="Times New Roman" w:hint="eastAsia"/>
                <w:b w:val="0"/>
                <w:bCs w:val="0"/>
                <w:position w:val="-10"/>
                <w:szCs w:val="20"/>
              </w:rPr>
              <w:t>T1WI</w:t>
            </w:r>
            <w:r w:rsidRPr="006B16F1">
              <w:rPr>
                <w:rFonts w:ascii="Times New Roman" w:eastAsia="宋体" w:hAnsi="Times New Roman" w:hint="eastAsia"/>
                <w:b w:val="0"/>
                <w:bCs w:val="0"/>
                <w:position w:val="-10"/>
                <w:szCs w:val="20"/>
              </w:rPr>
              <w:t>）</w:t>
            </w:r>
          </w:p>
        </w:tc>
        <w:tc>
          <w:tcPr>
            <w:tcW w:w="4148" w:type="dxa"/>
          </w:tcPr>
          <w:p w14:paraId="16EF91C1" w14:textId="3F6223F7" w:rsidR="006B16F1" w:rsidRDefault="006B16F1" w:rsidP="006B16F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1</w:t>
            </w:r>
            <w:r>
              <w:rPr>
                <w:rFonts w:ascii="Times New Roman" w:eastAsia="宋体" w:hAnsi="Times New Roman" w:hint="eastAsia"/>
                <w:position w:val="-10"/>
                <w:szCs w:val="20"/>
              </w:rPr>
              <w:t>张</w:t>
            </w:r>
          </w:p>
        </w:tc>
      </w:tr>
      <w:tr w:rsidR="006B16F1" w14:paraId="018995FB" w14:textId="77777777" w:rsidTr="006B1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37FBF7C4" w14:textId="271F47AD" w:rsidR="006B16F1" w:rsidRPr="006B16F1" w:rsidRDefault="006B16F1" w:rsidP="006B16F1">
            <w:pPr>
              <w:spacing w:line="360" w:lineRule="auto"/>
              <w:jc w:val="center"/>
              <w:rPr>
                <w:rFonts w:ascii="Times New Roman" w:eastAsia="宋体" w:hAnsi="Times New Roman"/>
                <w:b w:val="0"/>
                <w:bCs w:val="0"/>
                <w:position w:val="-10"/>
                <w:szCs w:val="20"/>
              </w:rPr>
            </w:pPr>
            <w:r w:rsidRPr="006B16F1">
              <w:rPr>
                <w:rFonts w:ascii="Times New Roman" w:eastAsia="宋体" w:hAnsi="Times New Roman" w:hint="eastAsia"/>
                <w:b w:val="0"/>
                <w:bCs w:val="0"/>
                <w:position w:val="-10"/>
                <w:szCs w:val="20"/>
              </w:rPr>
              <w:t>T2</w:t>
            </w:r>
            <w:r w:rsidRPr="006B16F1">
              <w:rPr>
                <w:rFonts w:ascii="Times New Roman" w:eastAsia="宋体" w:hAnsi="Times New Roman" w:hint="eastAsia"/>
                <w:b w:val="0"/>
                <w:bCs w:val="0"/>
                <w:position w:val="-10"/>
                <w:szCs w:val="20"/>
              </w:rPr>
              <w:t>加权成像（</w:t>
            </w:r>
            <w:r w:rsidRPr="006B16F1">
              <w:rPr>
                <w:rFonts w:ascii="Times New Roman" w:eastAsia="宋体" w:hAnsi="Times New Roman" w:hint="eastAsia"/>
                <w:b w:val="0"/>
                <w:bCs w:val="0"/>
                <w:position w:val="-10"/>
                <w:szCs w:val="20"/>
              </w:rPr>
              <w:t>T2WI</w:t>
            </w:r>
            <w:r w:rsidRPr="006B16F1">
              <w:rPr>
                <w:rFonts w:ascii="Times New Roman" w:eastAsia="宋体" w:hAnsi="Times New Roman" w:hint="eastAsia"/>
                <w:b w:val="0"/>
                <w:bCs w:val="0"/>
                <w:position w:val="-10"/>
                <w:szCs w:val="20"/>
              </w:rPr>
              <w:t>）</w:t>
            </w:r>
          </w:p>
        </w:tc>
        <w:tc>
          <w:tcPr>
            <w:tcW w:w="4148" w:type="dxa"/>
          </w:tcPr>
          <w:p w14:paraId="585CF756" w14:textId="330AA0C9" w:rsidR="006B16F1" w:rsidRDefault="006B16F1" w:rsidP="006B16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1</w:t>
            </w:r>
            <w:r>
              <w:rPr>
                <w:rFonts w:ascii="Times New Roman" w:eastAsia="宋体" w:hAnsi="Times New Roman" w:hint="eastAsia"/>
                <w:position w:val="-10"/>
                <w:szCs w:val="20"/>
              </w:rPr>
              <w:t>张</w:t>
            </w:r>
          </w:p>
        </w:tc>
      </w:tr>
      <w:tr w:rsidR="006B16F1" w14:paraId="5CED086A" w14:textId="77777777" w:rsidTr="006B16F1">
        <w:tc>
          <w:tcPr>
            <w:cnfStyle w:val="001000000000" w:firstRow="0" w:lastRow="0" w:firstColumn="1" w:lastColumn="0" w:oddVBand="0" w:evenVBand="0" w:oddHBand="0" w:evenHBand="0" w:firstRowFirstColumn="0" w:firstRowLastColumn="0" w:lastRowFirstColumn="0" w:lastRowLastColumn="0"/>
            <w:tcW w:w="4148" w:type="dxa"/>
          </w:tcPr>
          <w:p w14:paraId="164B7BB4" w14:textId="7759DB14" w:rsidR="006B16F1" w:rsidRPr="006B16F1" w:rsidRDefault="006B16F1" w:rsidP="006B16F1">
            <w:pPr>
              <w:spacing w:line="360" w:lineRule="auto"/>
              <w:jc w:val="center"/>
              <w:rPr>
                <w:rFonts w:ascii="Times New Roman" w:eastAsia="宋体" w:hAnsi="Times New Roman"/>
                <w:b w:val="0"/>
                <w:bCs w:val="0"/>
                <w:position w:val="-10"/>
                <w:szCs w:val="20"/>
              </w:rPr>
            </w:pPr>
            <w:r w:rsidRPr="006B16F1">
              <w:rPr>
                <w:rFonts w:ascii="Times New Roman" w:eastAsia="宋体" w:hAnsi="Times New Roman" w:hint="eastAsia"/>
                <w:b w:val="0"/>
                <w:bCs w:val="0"/>
                <w:position w:val="-10"/>
                <w:szCs w:val="20"/>
              </w:rPr>
              <w:t>T2</w:t>
            </w:r>
            <w:r w:rsidRPr="006B16F1">
              <w:rPr>
                <w:rFonts w:ascii="Times New Roman" w:eastAsia="宋体" w:hAnsi="Times New Roman" w:hint="eastAsia"/>
                <w:b w:val="0"/>
                <w:bCs w:val="0"/>
                <w:position w:val="-10"/>
                <w:szCs w:val="20"/>
              </w:rPr>
              <w:t>液体翻转恢复衰减序列（</w:t>
            </w:r>
            <w:r w:rsidRPr="006B16F1">
              <w:rPr>
                <w:rFonts w:ascii="Times New Roman" w:eastAsia="宋体" w:hAnsi="Times New Roman" w:hint="eastAsia"/>
                <w:b w:val="0"/>
                <w:bCs w:val="0"/>
                <w:position w:val="-10"/>
                <w:szCs w:val="20"/>
              </w:rPr>
              <w:t>FLAIR</w:t>
            </w:r>
            <w:r w:rsidRPr="006B16F1">
              <w:rPr>
                <w:rFonts w:ascii="Times New Roman" w:eastAsia="宋体" w:hAnsi="Times New Roman" w:hint="eastAsia"/>
                <w:b w:val="0"/>
                <w:bCs w:val="0"/>
                <w:position w:val="-10"/>
                <w:szCs w:val="20"/>
              </w:rPr>
              <w:t>）</w:t>
            </w:r>
          </w:p>
        </w:tc>
        <w:tc>
          <w:tcPr>
            <w:tcW w:w="4148" w:type="dxa"/>
          </w:tcPr>
          <w:p w14:paraId="68D560BC" w14:textId="39C701A2" w:rsidR="006B16F1" w:rsidRDefault="006B16F1" w:rsidP="006B16F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1</w:t>
            </w:r>
            <w:r>
              <w:rPr>
                <w:rFonts w:ascii="Times New Roman" w:eastAsia="宋体" w:hAnsi="Times New Roman" w:hint="eastAsia"/>
                <w:position w:val="-10"/>
                <w:szCs w:val="20"/>
              </w:rPr>
              <w:t>张</w:t>
            </w:r>
          </w:p>
        </w:tc>
      </w:tr>
      <w:tr w:rsidR="006B16F1" w14:paraId="69769BFE" w14:textId="77777777" w:rsidTr="006B1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0C68B343" w14:textId="6FD2783A" w:rsidR="006B16F1" w:rsidRPr="006B16F1" w:rsidRDefault="006B16F1" w:rsidP="006B16F1">
            <w:pPr>
              <w:spacing w:line="360" w:lineRule="auto"/>
              <w:jc w:val="center"/>
              <w:rPr>
                <w:rFonts w:ascii="Times New Roman" w:eastAsia="宋体" w:hAnsi="Times New Roman"/>
                <w:b w:val="0"/>
                <w:bCs w:val="0"/>
                <w:position w:val="-10"/>
                <w:szCs w:val="20"/>
              </w:rPr>
            </w:pPr>
            <w:r w:rsidRPr="006B16F1">
              <w:rPr>
                <w:rFonts w:ascii="Times New Roman" w:eastAsia="宋体" w:hAnsi="Times New Roman" w:hint="eastAsia"/>
                <w:b w:val="0"/>
                <w:bCs w:val="0"/>
                <w:position w:val="-10"/>
                <w:szCs w:val="20"/>
              </w:rPr>
              <w:t>T1WI</w:t>
            </w:r>
            <w:r w:rsidRPr="006B16F1">
              <w:rPr>
                <w:rFonts w:ascii="Times New Roman" w:eastAsia="宋体" w:hAnsi="Times New Roman" w:hint="eastAsia"/>
                <w:b w:val="0"/>
                <w:bCs w:val="0"/>
                <w:position w:val="-10"/>
                <w:szCs w:val="20"/>
              </w:rPr>
              <w:t>对比度增强扫描图像</w:t>
            </w:r>
          </w:p>
        </w:tc>
        <w:tc>
          <w:tcPr>
            <w:tcW w:w="4148" w:type="dxa"/>
          </w:tcPr>
          <w:p w14:paraId="27B1C245" w14:textId="229669B0" w:rsidR="006B16F1" w:rsidRDefault="006B16F1" w:rsidP="006B16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1</w:t>
            </w:r>
            <w:r>
              <w:rPr>
                <w:rFonts w:ascii="Times New Roman" w:eastAsia="宋体" w:hAnsi="Times New Roman" w:hint="eastAsia"/>
                <w:position w:val="-10"/>
                <w:szCs w:val="20"/>
              </w:rPr>
              <w:t>张</w:t>
            </w:r>
          </w:p>
        </w:tc>
      </w:tr>
    </w:tbl>
    <w:p w14:paraId="52011F92" w14:textId="77777777" w:rsidR="006B16F1" w:rsidRDefault="006B16F1" w:rsidP="006B16F1">
      <w:pPr>
        <w:spacing w:line="360" w:lineRule="auto"/>
        <w:jc w:val="center"/>
        <w:rPr>
          <w:rFonts w:ascii="Times New Roman" w:eastAsia="宋体" w:hAnsi="Times New Roman"/>
          <w:position w:val="-10"/>
          <w:szCs w:val="20"/>
        </w:rPr>
      </w:pPr>
    </w:p>
    <w:p w14:paraId="2977ED93" w14:textId="62A4EEC8" w:rsidR="006B16F1" w:rsidRDefault="006B16F1" w:rsidP="006B16F1">
      <w:pPr>
        <w:spacing w:line="360" w:lineRule="auto"/>
        <w:jc w:val="center"/>
        <w:rPr>
          <w:rFonts w:ascii="Times New Roman" w:eastAsia="宋体" w:hAnsi="Times New Roman"/>
          <w:position w:val="-10"/>
          <w:szCs w:val="20"/>
        </w:rPr>
      </w:pPr>
      <w:r w:rsidRPr="00813A4B">
        <w:rPr>
          <w:rFonts w:ascii="Times New Roman" w:eastAsia="宋体" w:hAnsi="Times New Roman" w:hint="eastAsia"/>
          <w:position w:val="-10"/>
          <w:szCs w:val="20"/>
        </w:rPr>
        <w:t>表</w:t>
      </w:r>
      <w:r>
        <w:rPr>
          <w:rFonts w:ascii="Times New Roman" w:eastAsia="宋体" w:hAnsi="Times New Roman" w:hint="eastAsia"/>
          <w:position w:val="-10"/>
          <w:szCs w:val="20"/>
        </w:rPr>
        <w:t>2</w:t>
      </w:r>
      <w:r w:rsidRPr="00813A4B">
        <w:rPr>
          <w:rFonts w:ascii="Times New Roman" w:eastAsia="宋体" w:hAnsi="Times New Roman" w:hint="eastAsia"/>
          <w:position w:val="-10"/>
          <w:szCs w:val="20"/>
        </w:rPr>
        <w:t xml:space="preserve"> </w:t>
      </w:r>
      <w:r>
        <w:rPr>
          <w:rFonts w:ascii="Times New Roman" w:eastAsia="宋体" w:hAnsi="Times New Roman" w:hint="eastAsia"/>
          <w:position w:val="-10"/>
          <w:szCs w:val="20"/>
        </w:rPr>
        <w:t>患者性别信息</w:t>
      </w:r>
    </w:p>
    <w:tbl>
      <w:tblPr>
        <w:tblStyle w:val="31"/>
        <w:tblW w:w="0" w:type="auto"/>
        <w:tblLook w:val="04A0" w:firstRow="1" w:lastRow="0" w:firstColumn="1" w:lastColumn="0" w:noHBand="0" w:noVBand="1"/>
      </w:tblPr>
      <w:tblGrid>
        <w:gridCol w:w="2765"/>
        <w:gridCol w:w="2765"/>
        <w:gridCol w:w="2766"/>
      </w:tblGrid>
      <w:tr w:rsidR="006B16F1" w14:paraId="569E4D13" w14:textId="77777777" w:rsidTr="006B16F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65" w:type="dxa"/>
          </w:tcPr>
          <w:p w14:paraId="31BADF7A" w14:textId="50C3CB53" w:rsidR="006B16F1" w:rsidRPr="006B16F1" w:rsidRDefault="006B16F1" w:rsidP="006B16F1">
            <w:pPr>
              <w:spacing w:line="360" w:lineRule="auto"/>
              <w:jc w:val="center"/>
              <w:textAlignment w:val="center"/>
              <w:rPr>
                <w:rFonts w:ascii="Times New Roman" w:eastAsia="宋体" w:hAnsi="Times New Roman"/>
                <w:b w:val="0"/>
                <w:bCs w:val="0"/>
                <w:position w:val="-10"/>
                <w:sz w:val="24"/>
              </w:rPr>
            </w:pPr>
            <w:r w:rsidRPr="006B16F1">
              <w:rPr>
                <w:rFonts w:ascii="Times New Roman" w:eastAsia="宋体" w:hAnsi="Times New Roman" w:hint="eastAsia"/>
                <w:b w:val="0"/>
                <w:bCs w:val="0"/>
                <w:position w:val="-10"/>
                <w:sz w:val="24"/>
              </w:rPr>
              <w:t>性别</w:t>
            </w:r>
          </w:p>
        </w:tc>
        <w:tc>
          <w:tcPr>
            <w:tcW w:w="2765" w:type="dxa"/>
          </w:tcPr>
          <w:p w14:paraId="691C1772" w14:textId="58199E8F" w:rsidR="006B16F1" w:rsidRPr="006B16F1" w:rsidRDefault="006B16F1" w:rsidP="006B16F1">
            <w:pPr>
              <w:spacing w:line="360" w:lineRule="auto"/>
              <w:jc w:val="center"/>
              <w:textAlignment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b w:val="0"/>
                <w:bCs w:val="0"/>
                <w:position w:val="-10"/>
                <w:sz w:val="24"/>
              </w:rPr>
            </w:pPr>
            <w:r w:rsidRPr="006B16F1">
              <w:rPr>
                <w:rFonts w:ascii="Times New Roman" w:eastAsia="宋体" w:hAnsi="Times New Roman" w:hint="eastAsia"/>
                <w:b w:val="0"/>
                <w:bCs w:val="0"/>
                <w:position w:val="-10"/>
                <w:sz w:val="24"/>
              </w:rPr>
              <w:t>人数</w:t>
            </w:r>
          </w:p>
        </w:tc>
        <w:tc>
          <w:tcPr>
            <w:tcW w:w="2766" w:type="dxa"/>
          </w:tcPr>
          <w:p w14:paraId="75BC5F3B" w14:textId="026FE5F3" w:rsidR="006B16F1" w:rsidRPr="006B16F1" w:rsidRDefault="006B16F1" w:rsidP="006B16F1">
            <w:pPr>
              <w:spacing w:line="360" w:lineRule="auto"/>
              <w:jc w:val="center"/>
              <w:textAlignment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b w:val="0"/>
                <w:bCs w:val="0"/>
                <w:position w:val="-10"/>
                <w:sz w:val="24"/>
              </w:rPr>
            </w:pPr>
            <w:r w:rsidRPr="006B16F1">
              <w:rPr>
                <w:rFonts w:ascii="Times New Roman" w:eastAsia="宋体" w:hAnsi="Times New Roman" w:hint="eastAsia"/>
                <w:b w:val="0"/>
                <w:bCs w:val="0"/>
                <w:position w:val="-10"/>
                <w:sz w:val="24"/>
              </w:rPr>
              <w:t>占比</w:t>
            </w:r>
          </w:p>
        </w:tc>
      </w:tr>
      <w:tr w:rsidR="006B16F1" w14:paraId="52D43D63" w14:textId="77777777" w:rsidTr="006B1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11FFA873" w14:textId="1600592B" w:rsidR="006B16F1" w:rsidRPr="006B16F1" w:rsidRDefault="006B16F1" w:rsidP="006B16F1">
            <w:pPr>
              <w:spacing w:line="360" w:lineRule="auto"/>
              <w:jc w:val="center"/>
              <w:textAlignment w:val="center"/>
              <w:rPr>
                <w:rFonts w:ascii="Times New Roman" w:eastAsia="宋体" w:hAnsi="Times New Roman"/>
                <w:b w:val="0"/>
                <w:bCs w:val="0"/>
                <w:position w:val="-10"/>
                <w:sz w:val="24"/>
              </w:rPr>
            </w:pPr>
            <w:r w:rsidRPr="006B16F1">
              <w:rPr>
                <w:rFonts w:ascii="Times New Roman" w:eastAsia="宋体" w:hAnsi="Times New Roman" w:hint="eastAsia"/>
                <w:b w:val="0"/>
                <w:bCs w:val="0"/>
                <w:position w:val="-10"/>
                <w:sz w:val="24"/>
              </w:rPr>
              <w:t>男性</w:t>
            </w:r>
          </w:p>
        </w:tc>
        <w:tc>
          <w:tcPr>
            <w:tcW w:w="2765" w:type="dxa"/>
          </w:tcPr>
          <w:p w14:paraId="17EDEF63" w14:textId="7539F3E7" w:rsidR="006B16F1" w:rsidRPr="006B16F1" w:rsidRDefault="006B16F1" w:rsidP="006B16F1">
            <w:pPr>
              <w:spacing w:line="360" w:lineRule="auto"/>
              <w:jc w:val="center"/>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 w:val="24"/>
              </w:rPr>
            </w:pPr>
            <w:r w:rsidRPr="006B16F1">
              <w:rPr>
                <w:rFonts w:ascii="Times New Roman" w:eastAsia="宋体" w:hAnsi="Times New Roman" w:hint="eastAsia"/>
                <w:position w:val="-10"/>
                <w:sz w:val="24"/>
              </w:rPr>
              <w:t>24</w:t>
            </w:r>
          </w:p>
        </w:tc>
        <w:tc>
          <w:tcPr>
            <w:tcW w:w="2766" w:type="dxa"/>
          </w:tcPr>
          <w:p w14:paraId="1E0577DE" w14:textId="0D24672D" w:rsidR="006B16F1" w:rsidRPr="006B16F1" w:rsidRDefault="006B16F1" w:rsidP="006B16F1">
            <w:pPr>
              <w:spacing w:line="360" w:lineRule="auto"/>
              <w:jc w:val="center"/>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 w:val="24"/>
              </w:rPr>
            </w:pPr>
            <w:r w:rsidRPr="006B16F1">
              <w:rPr>
                <w:rFonts w:ascii="Times New Roman" w:eastAsia="宋体" w:hAnsi="Times New Roman" w:hint="eastAsia"/>
                <w:position w:val="-10"/>
                <w:sz w:val="24"/>
              </w:rPr>
              <w:t>64.86%</w:t>
            </w:r>
          </w:p>
        </w:tc>
      </w:tr>
      <w:tr w:rsidR="006B16F1" w14:paraId="20372D61" w14:textId="77777777" w:rsidTr="006B16F1">
        <w:tc>
          <w:tcPr>
            <w:cnfStyle w:val="001000000000" w:firstRow="0" w:lastRow="0" w:firstColumn="1" w:lastColumn="0" w:oddVBand="0" w:evenVBand="0" w:oddHBand="0" w:evenHBand="0" w:firstRowFirstColumn="0" w:firstRowLastColumn="0" w:lastRowFirstColumn="0" w:lastRowLastColumn="0"/>
            <w:tcW w:w="2765" w:type="dxa"/>
          </w:tcPr>
          <w:p w14:paraId="3343F295" w14:textId="29F280B9" w:rsidR="006B16F1" w:rsidRPr="006B16F1" w:rsidRDefault="006B16F1" w:rsidP="006B16F1">
            <w:pPr>
              <w:spacing w:line="360" w:lineRule="auto"/>
              <w:jc w:val="center"/>
              <w:textAlignment w:val="center"/>
              <w:rPr>
                <w:rFonts w:ascii="Times New Roman" w:eastAsia="宋体" w:hAnsi="Times New Roman"/>
                <w:b w:val="0"/>
                <w:bCs w:val="0"/>
                <w:position w:val="-10"/>
                <w:sz w:val="24"/>
              </w:rPr>
            </w:pPr>
            <w:r w:rsidRPr="006B16F1">
              <w:rPr>
                <w:rFonts w:ascii="Times New Roman" w:eastAsia="宋体" w:hAnsi="Times New Roman" w:hint="eastAsia"/>
                <w:b w:val="0"/>
                <w:bCs w:val="0"/>
                <w:position w:val="-10"/>
                <w:sz w:val="24"/>
              </w:rPr>
              <w:t>女性</w:t>
            </w:r>
          </w:p>
        </w:tc>
        <w:tc>
          <w:tcPr>
            <w:tcW w:w="2765" w:type="dxa"/>
          </w:tcPr>
          <w:p w14:paraId="50BDFC05" w14:textId="28EFF3AB" w:rsidR="006B16F1" w:rsidRPr="006B16F1" w:rsidRDefault="006B16F1" w:rsidP="006B16F1">
            <w:pPr>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sidRPr="006B16F1">
              <w:rPr>
                <w:rFonts w:ascii="Times New Roman" w:eastAsia="宋体" w:hAnsi="Times New Roman" w:hint="eastAsia"/>
                <w:position w:val="-10"/>
                <w:sz w:val="24"/>
              </w:rPr>
              <w:t>13</w:t>
            </w:r>
          </w:p>
        </w:tc>
        <w:tc>
          <w:tcPr>
            <w:tcW w:w="2766" w:type="dxa"/>
          </w:tcPr>
          <w:p w14:paraId="237A2702" w14:textId="4E019B40" w:rsidR="006B16F1" w:rsidRPr="006B16F1" w:rsidRDefault="006B16F1" w:rsidP="006B16F1">
            <w:pPr>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sidRPr="006B16F1">
              <w:rPr>
                <w:rFonts w:ascii="Times New Roman" w:eastAsia="宋体" w:hAnsi="Times New Roman" w:hint="eastAsia"/>
                <w:position w:val="-10"/>
                <w:sz w:val="24"/>
              </w:rPr>
              <w:t>35.14%</w:t>
            </w:r>
          </w:p>
        </w:tc>
      </w:tr>
    </w:tbl>
    <w:p w14:paraId="4F4CF9E4" w14:textId="77777777" w:rsidR="006B16F1" w:rsidRDefault="006B16F1" w:rsidP="006B16F1">
      <w:pPr>
        <w:spacing w:line="360" w:lineRule="auto"/>
        <w:textAlignment w:val="center"/>
        <w:rPr>
          <w:rFonts w:ascii="Times New Roman" w:eastAsia="宋体" w:hAnsi="Times New Roman"/>
          <w:position w:val="-10"/>
          <w:sz w:val="24"/>
        </w:rPr>
      </w:pPr>
    </w:p>
    <w:p w14:paraId="45B013E5" w14:textId="39561230" w:rsidR="006B16F1" w:rsidRDefault="006B16F1" w:rsidP="006B16F1">
      <w:pPr>
        <w:spacing w:line="360" w:lineRule="auto"/>
        <w:jc w:val="center"/>
        <w:rPr>
          <w:rFonts w:ascii="Times New Roman" w:eastAsia="宋体" w:hAnsi="Times New Roman"/>
          <w:position w:val="-10"/>
          <w:szCs w:val="20"/>
        </w:rPr>
      </w:pPr>
      <w:r w:rsidRPr="00813A4B">
        <w:rPr>
          <w:rFonts w:ascii="Times New Roman" w:eastAsia="宋体" w:hAnsi="Times New Roman" w:hint="eastAsia"/>
          <w:position w:val="-10"/>
          <w:szCs w:val="20"/>
        </w:rPr>
        <w:t>表</w:t>
      </w:r>
      <w:r>
        <w:rPr>
          <w:rFonts w:ascii="Times New Roman" w:eastAsia="宋体" w:hAnsi="Times New Roman" w:hint="eastAsia"/>
          <w:position w:val="-10"/>
          <w:szCs w:val="20"/>
        </w:rPr>
        <w:t>3</w:t>
      </w:r>
      <w:r w:rsidRPr="00813A4B">
        <w:rPr>
          <w:rFonts w:ascii="Times New Roman" w:eastAsia="宋体" w:hAnsi="Times New Roman" w:hint="eastAsia"/>
          <w:position w:val="-10"/>
          <w:szCs w:val="20"/>
        </w:rPr>
        <w:t xml:space="preserve"> </w:t>
      </w:r>
      <w:r>
        <w:rPr>
          <w:rFonts w:ascii="Times New Roman" w:eastAsia="宋体" w:hAnsi="Times New Roman" w:hint="eastAsia"/>
          <w:position w:val="-10"/>
          <w:szCs w:val="20"/>
        </w:rPr>
        <w:t>患者年龄信息</w:t>
      </w:r>
    </w:p>
    <w:tbl>
      <w:tblPr>
        <w:tblStyle w:val="31"/>
        <w:tblW w:w="0" w:type="auto"/>
        <w:tblLook w:val="04A0" w:firstRow="1" w:lastRow="0" w:firstColumn="1" w:lastColumn="0" w:noHBand="0" w:noVBand="1"/>
      </w:tblPr>
      <w:tblGrid>
        <w:gridCol w:w="2765"/>
        <w:gridCol w:w="2765"/>
        <w:gridCol w:w="2766"/>
      </w:tblGrid>
      <w:tr w:rsidR="006B16F1" w14:paraId="6B3E7E68" w14:textId="77777777" w:rsidTr="006B16F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65" w:type="dxa"/>
          </w:tcPr>
          <w:p w14:paraId="2DA405BA" w14:textId="59A1D838" w:rsidR="006B16F1" w:rsidRPr="006B16F1" w:rsidRDefault="006B16F1" w:rsidP="006B16F1">
            <w:pPr>
              <w:spacing w:line="360" w:lineRule="auto"/>
              <w:jc w:val="center"/>
              <w:rPr>
                <w:rFonts w:ascii="Times New Roman" w:eastAsia="宋体" w:hAnsi="Times New Roman"/>
                <w:b w:val="0"/>
                <w:bCs w:val="0"/>
                <w:position w:val="-10"/>
                <w:szCs w:val="20"/>
              </w:rPr>
            </w:pPr>
            <w:r w:rsidRPr="006B16F1">
              <w:rPr>
                <w:rFonts w:ascii="Times New Roman" w:eastAsia="宋体" w:hAnsi="Times New Roman" w:hint="eastAsia"/>
                <w:b w:val="0"/>
                <w:bCs w:val="0"/>
                <w:position w:val="-10"/>
                <w:szCs w:val="20"/>
              </w:rPr>
              <w:lastRenderedPageBreak/>
              <w:t>年龄</w:t>
            </w:r>
          </w:p>
        </w:tc>
        <w:tc>
          <w:tcPr>
            <w:tcW w:w="2765" w:type="dxa"/>
          </w:tcPr>
          <w:p w14:paraId="087C6D91" w14:textId="3BE2286D" w:rsidR="006B16F1" w:rsidRPr="006B16F1" w:rsidRDefault="006B16F1" w:rsidP="006B16F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b w:val="0"/>
                <w:bCs w:val="0"/>
                <w:position w:val="-10"/>
                <w:szCs w:val="20"/>
              </w:rPr>
            </w:pPr>
            <w:r w:rsidRPr="006B16F1">
              <w:rPr>
                <w:rFonts w:ascii="Times New Roman" w:eastAsia="宋体" w:hAnsi="Times New Roman" w:hint="eastAsia"/>
                <w:b w:val="0"/>
                <w:bCs w:val="0"/>
                <w:position w:val="-10"/>
                <w:szCs w:val="20"/>
              </w:rPr>
              <w:t>人数</w:t>
            </w:r>
          </w:p>
        </w:tc>
        <w:tc>
          <w:tcPr>
            <w:tcW w:w="2766" w:type="dxa"/>
          </w:tcPr>
          <w:p w14:paraId="2884019C" w14:textId="65A5B98D" w:rsidR="006B16F1" w:rsidRPr="006B16F1" w:rsidRDefault="006B16F1" w:rsidP="006B16F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b w:val="0"/>
                <w:bCs w:val="0"/>
                <w:position w:val="-10"/>
                <w:szCs w:val="20"/>
              </w:rPr>
            </w:pPr>
            <w:r w:rsidRPr="006B16F1">
              <w:rPr>
                <w:rFonts w:ascii="Times New Roman" w:eastAsia="宋体" w:hAnsi="Times New Roman" w:hint="eastAsia"/>
                <w:b w:val="0"/>
                <w:bCs w:val="0"/>
                <w:position w:val="-10"/>
                <w:szCs w:val="20"/>
              </w:rPr>
              <w:t>占比</w:t>
            </w:r>
          </w:p>
        </w:tc>
      </w:tr>
      <w:tr w:rsidR="006B16F1" w14:paraId="19104AED" w14:textId="77777777" w:rsidTr="006B1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7845996" w14:textId="144C3951" w:rsidR="006B16F1" w:rsidRPr="006B16F1" w:rsidRDefault="006B16F1" w:rsidP="006B16F1">
            <w:pPr>
              <w:spacing w:line="360" w:lineRule="auto"/>
              <w:jc w:val="center"/>
              <w:rPr>
                <w:rFonts w:ascii="Times New Roman" w:eastAsia="宋体" w:hAnsi="Times New Roman"/>
                <w:b w:val="0"/>
                <w:bCs w:val="0"/>
                <w:position w:val="-10"/>
                <w:szCs w:val="20"/>
              </w:rPr>
            </w:pPr>
            <w:r w:rsidRPr="006B16F1">
              <w:rPr>
                <w:rFonts w:ascii="Times New Roman" w:eastAsia="宋体" w:hAnsi="Times New Roman" w:hint="eastAsia"/>
                <w:b w:val="0"/>
                <w:bCs w:val="0"/>
                <w:position w:val="-10"/>
                <w:szCs w:val="20"/>
              </w:rPr>
              <w:t>&lt; 20</w:t>
            </w:r>
            <w:r w:rsidRPr="006B16F1">
              <w:rPr>
                <w:rFonts w:ascii="Times New Roman" w:eastAsia="宋体" w:hAnsi="Times New Roman" w:hint="eastAsia"/>
                <w:b w:val="0"/>
                <w:bCs w:val="0"/>
                <w:position w:val="-10"/>
                <w:szCs w:val="20"/>
              </w:rPr>
              <w:t>岁</w:t>
            </w:r>
          </w:p>
        </w:tc>
        <w:tc>
          <w:tcPr>
            <w:tcW w:w="2765" w:type="dxa"/>
          </w:tcPr>
          <w:p w14:paraId="0B6DA870" w14:textId="31C1E94D" w:rsidR="006B16F1" w:rsidRPr="006B16F1" w:rsidRDefault="006B16F1" w:rsidP="006B16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6B16F1">
              <w:rPr>
                <w:rFonts w:ascii="Times New Roman" w:eastAsia="宋体" w:hAnsi="Times New Roman" w:hint="eastAsia"/>
                <w:position w:val="-10"/>
                <w:szCs w:val="20"/>
              </w:rPr>
              <w:t>1</w:t>
            </w:r>
          </w:p>
        </w:tc>
        <w:tc>
          <w:tcPr>
            <w:tcW w:w="2766" w:type="dxa"/>
          </w:tcPr>
          <w:p w14:paraId="08E3751B" w14:textId="3B54F383" w:rsidR="006B16F1" w:rsidRPr="006B16F1" w:rsidRDefault="006B16F1" w:rsidP="006B16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6B16F1">
              <w:rPr>
                <w:rFonts w:ascii="Times New Roman" w:eastAsia="宋体" w:hAnsi="Times New Roman" w:hint="eastAsia"/>
                <w:position w:val="-10"/>
                <w:szCs w:val="20"/>
              </w:rPr>
              <w:t>7.41%</w:t>
            </w:r>
          </w:p>
        </w:tc>
      </w:tr>
      <w:tr w:rsidR="006B16F1" w14:paraId="534D9FB1" w14:textId="77777777" w:rsidTr="006B16F1">
        <w:tc>
          <w:tcPr>
            <w:cnfStyle w:val="001000000000" w:firstRow="0" w:lastRow="0" w:firstColumn="1" w:lastColumn="0" w:oddVBand="0" w:evenVBand="0" w:oddHBand="0" w:evenHBand="0" w:firstRowFirstColumn="0" w:firstRowLastColumn="0" w:lastRowFirstColumn="0" w:lastRowLastColumn="0"/>
            <w:tcW w:w="2765" w:type="dxa"/>
          </w:tcPr>
          <w:p w14:paraId="21172FD4" w14:textId="6A621742" w:rsidR="006B16F1" w:rsidRPr="006B16F1" w:rsidRDefault="006B16F1" w:rsidP="006B16F1">
            <w:pPr>
              <w:spacing w:line="360" w:lineRule="auto"/>
              <w:jc w:val="center"/>
              <w:rPr>
                <w:rFonts w:ascii="Times New Roman" w:eastAsia="宋体" w:hAnsi="Times New Roman"/>
                <w:b w:val="0"/>
                <w:bCs w:val="0"/>
                <w:position w:val="-10"/>
                <w:szCs w:val="20"/>
              </w:rPr>
            </w:pPr>
            <w:r w:rsidRPr="006B16F1">
              <w:rPr>
                <w:rFonts w:ascii="Times New Roman" w:eastAsia="宋体" w:hAnsi="Times New Roman" w:hint="eastAsia"/>
                <w:b w:val="0"/>
                <w:bCs w:val="0"/>
                <w:position w:val="-10"/>
                <w:szCs w:val="20"/>
              </w:rPr>
              <w:t>20~40</w:t>
            </w:r>
            <w:r w:rsidRPr="006B16F1">
              <w:rPr>
                <w:rFonts w:ascii="Times New Roman" w:eastAsia="宋体" w:hAnsi="Times New Roman" w:hint="eastAsia"/>
                <w:b w:val="0"/>
                <w:bCs w:val="0"/>
                <w:position w:val="-10"/>
                <w:szCs w:val="20"/>
              </w:rPr>
              <w:t>岁</w:t>
            </w:r>
          </w:p>
        </w:tc>
        <w:tc>
          <w:tcPr>
            <w:tcW w:w="2765" w:type="dxa"/>
          </w:tcPr>
          <w:p w14:paraId="1192A7AB" w14:textId="1AA647E8" w:rsidR="006B16F1" w:rsidRPr="006B16F1" w:rsidRDefault="006B16F1" w:rsidP="006B16F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6B16F1">
              <w:rPr>
                <w:rFonts w:ascii="Times New Roman" w:eastAsia="宋体" w:hAnsi="Times New Roman" w:hint="eastAsia"/>
                <w:position w:val="-10"/>
                <w:szCs w:val="20"/>
              </w:rPr>
              <w:t>9</w:t>
            </w:r>
          </w:p>
        </w:tc>
        <w:tc>
          <w:tcPr>
            <w:tcW w:w="2766" w:type="dxa"/>
          </w:tcPr>
          <w:p w14:paraId="423701D2" w14:textId="5B1F697D" w:rsidR="006B16F1" w:rsidRPr="006B16F1" w:rsidRDefault="006B16F1" w:rsidP="006B16F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6B16F1">
              <w:rPr>
                <w:rFonts w:ascii="Times New Roman" w:eastAsia="宋体" w:hAnsi="Times New Roman" w:hint="eastAsia"/>
                <w:position w:val="-10"/>
                <w:szCs w:val="20"/>
              </w:rPr>
              <w:t>2.70%</w:t>
            </w:r>
          </w:p>
        </w:tc>
      </w:tr>
      <w:tr w:rsidR="006B16F1" w14:paraId="1B6941A1" w14:textId="77777777" w:rsidTr="006B1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3F4314D" w14:textId="28DC17F7" w:rsidR="006B16F1" w:rsidRPr="006B16F1" w:rsidRDefault="006B16F1" w:rsidP="006B16F1">
            <w:pPr>
              <w:spacing w:line="360" w:lineRule="auto"/>
              <w:jc w:val="center"/>
              <w:rPr>
                <w:rFonts w:ascii="Times New Roman" w:eastAsia="宋体" w:hAnsi="Times New Roman"/>
                <w:b w:val="0"/>
                <w:bCs w:val="0"/>
                <w:position w:val="-10"/>
                <w:szCs w:val="20"/>
              </w:rPr>
            </w:pPr>
            <w:r w:rsidRPr="006B16F1">
              <w:rPr>
                <w:rFonts w:ascii="Times New Roman" w:eastAsia="宋体" w:hAnsi="Times New Roman" w:hint="eastAsia"/>
                <w:b w:val="0"/>
                <w:bCs w:val="0"/>
                <w:position w:val="-10"/>
                <w:szCs w:val="20"/>
              </w:rPr>
              <w:t>40~60</w:t>
            </w:r>
            <w:r w:rsidRPr="006B16F1">
              <w:rPr>
                <w:rFonts w:ascii="Times New Roman" w:eastAsia="宋体" w:hAnsi="Times New Roman" w:hint="eastAsia"/>
                <w:b w:val="0"/>
                <w:bCs w:val="0"/>
                <w:position w:val="-10"/>
                <w:szCs w:val="20"/>
              </w:rPr>
              <w:t>岁</w:t>
            </w:r>
          </w:p>
        </w:tc>
        <w:tc>
          <w:tcPr>
            <w:tcW w:w="2765" w:type="dxa"/>
          </w:tcPr>
          <w:p w14:paraId="2A14354F" w14:textId="589BE529" w:rsidR="006B16F1" w:rsidRPr="006B16F1" w:rsidRDefault="006B16F1" w:rsidP="006B16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6B16F1">
              <w:rPr>
                <w:rFonts w:ascii="Times New Roman" w:eastAsia="宋体" w:hAnsi="Times New Roman" w:hint="eastAsia"/>
                <w:position w:val="-10"/>
                <w:szCs w:val="20"/>
              </w:rPr>
              <w:t>18</w:t>
            </w:r>
          </w:p>
        </w:tc>
        <w:tc>
          <w:tcPr>
            <w:tcW w:w="2766" w:type="dxa"/>
          </w:tcPr>
          <w:p w14:paraId="644DE579" w14:textId="798293D6" w:rsidR="006B16F1" w:rsidRPr="006B16F1" w:rsidRDefault="006B16F1" w:rsidP="006B16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6B16F1">
              <w:rPr>
                <w:rFonts w:ascii="Times New Roman" w:eastAsia="宋体" w:hAnsi="Times New Roman" w:hint="eastAsia"/>
                <w:position w:val="-10"/>
                <w:szCs w:val="20"/>
              </w:rPr>
              <w:t>48.65%</w:t>
            </w:r>
          </w:p>
        </w:tc>
      </w:tr>
      <w:tr w:rsidR="006B16F1" w14:paraId="2461D5D4" w14:textId="77777777" w:rsidTr="006B16F1">
        <w:tc>
          <w:tcPr>
            <w:cnfStyle w:val="001000000000" w:firstRow="0" w:lastRow="0" w:firstColumn="1" w:lastColumn="0" w:oddVBand="0" w:evenVBand="0" w:oddHBand="0" w:evenHBand="0" w:firstRowFirstColumn="0" w:firstRowLastColumn="0" w:lastRowFirstColumn="0" w:lastRowLastColumn="0"/>
            <w:tcW w:w="2765" w:type="dxa"/>
          </w:tcPr>
          <w:p w14:paraId="30077BD4" w14:textId="36C33E9B" w:rsidR="006B16F1" w:rsidRPr="006B16F1" w:rsidRDefault="006B16F1" w:rsidP="006B16F1">
            <w:pPr>
              <w:spacing w:line="360" w:lineRule="auto"/>
              <w:jc w:val="center"/>
              <w:rPr>
                <w:rFonts w:ascii="Times New Roman" w:eastAsia="宋体" w:hAnsi="Times New Roman"/>
                <w:b w:val="0"/>
                <w:bCs w:val="0"/>
                <w:position w:val="-10"/>
                <w:szCs w:val="20"/>
              </w:rPr>
            </w:pPr>
            <w:r w:rsidRPr="006B16F1">
              <w:rPr>
                <w:rFonts w:ascii="Times New Roman" w:eastAsia="宋体" w:hAnsi="Times New Roman" w:hint="eastAsia"/>
                <w:b w:val="0"/>
                <w:bCs w:val="0"/>
                <w:caps w:val="0"/>
                <w:position w:val="-10"/>
                <w:szCs w:val="20"/>
              </w:rPr>
              <w:t>&gt;</w:t>
            </w:r>
            <w:r w:rsidRPr="006B16F1">
              <w:rPr>
                <w:rFonts w:ascii="Times New Roman" w:eastAsia="宋体" w:hAnsi="Times New Roman" w:hint="eastAsia"/>
                <w:b w:val="0"/>
                <w:bCs w:val="0"/>
                <w:position w:val="-10"/>
                <w:szCs w:val="20"/>
              </w:rPr>
              <w:t xml:space="preserve"> 60</w:t>
            </w:r>
            <w:r w:rsidRPr="006B16F1">
              <w:rPr>
                <w:rFonts w:ascii="Times New Roman" w:eastAsia="宋体" w:hAnsi="Times New Roman" w:hint="eastAsia"/>
                <w:b w:val="0"/>
                <w:bCs w:val="0"/>
                <w:position w:val="-10"/>
                <w:szCs w:val="20"/>
              </w:rPr>
              <w:t>岁</w:t>
            </w:r>
          </w:p>
        </w:tc>
        <w:tc>
          <w:tcPr>
            <w:tcW w:w="2765" w:type="dxa"/>
          </w:tcPr>
          <w:p w14:paraId="2A2652A7" w14:textId="6FB32B89" w:rsidR="006B16F1" w:rsidRPr="006B16F1" w:rsidRDefault="006B16F1" w:rsidP="006B16F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6B16F1">
              <w:rPr>
                <w:rFonts w:ascii="Times New Roman" w:eastAsia="宋体" w:hAnsi="Times New Roman" w:hint="eastAsia"/>
                <w:position w:val="-10"/>
                <w:szCs w:val="20"/>
              </w:rPr>
              <w:t>6</w:t>
            </w:r>
          </w:p>
        </w:tc>
        <w:tc>
          <w:tcPr>
            <w:tcW w:w="2766" w:type="dxa"/>
          </w:tcPr>
          <w:p w14:paraId="1B3D93F5" w14:textId="5531AE0E" w:rsidR="006B16F1" w:rsidRPr="006B16F1" w:rsidRDefault="006B16F1" w:rsidP="006B16F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6B16F1">
              <w:rPr>
                <w:rFonts w:ascii="Times New Roman" w:eastAsia="宋体" w:hAnsi="Times New Roman" w:hint="eastAsia"/>
                <w:position w:val="-10"/>
                <w:szCs w:val="20"/>
              </w:rPr>
              <w:t>24.32%</w:t>
            </w:r>
          </w:p>
        </w:tc>
      </w:tr>
    </w:tbl>
    <w:p w14:paraId="6AA2E229" w14:textId="77777777" w:rsidR="006B16F1" w:rsidRDefault="006B16F1" w:rsidP="006B16F1">
      <w:pPr>
        <w:spacing w:line="360" w:lineRule="auto"/>
        <w:jc w:val="center"/>
        <w:rPr>
          <w:rFonts w:ascii="Times New Roman" w:eastAsia="宋体" w:hAnsi="Times New Roman"/>
          <w:position w:val="-10"/>
          <w:szCs w:val="20"/>
        </w:rPr>
      </w:pPr>
    </w:p>
    <w:p w14:paraId="6F28EF56" w14:textId="34A9F307" w:rsidR="006B16F1" w:rsidRDefault="006B16F1" w:rsidP="006B16F1">
      <w:pPr>
        <w:spacing w:line="360" w:lineRule="auto"/>
        <w:jc w:val="center"/>
        <w:rPr>
          <w:rFonts w:ascii="Times New Roman" w:eastAsia="宋体" w:hAnsi="Times New Roman"/>
          <w:position w:val="-10"/>
          <w:szCs w:val="20"/>
        </w:rPr>
      </w:pPr>
      <w:r w:rsidRPr="00813A4B">
        <w:rPr>
          <w:rFonts w:ascii="Times New Roman" w:eastAsia="宋体" w:hAnsi="Times New Roman" w:hint="eastAsia"/>
          <w:position w:val="-10"/>
          <w:szCs w:val="20"/>
        </w:rPr>
        <w:t>表</w:t>
      </w:r>
      <w:r>
        <w:rPr>
          <w:rFonts w:ascii="Times New Roman" w:eastAsia="宋体" w:hAnsi="Times New Roman" w:hint="eastAsia"/>
          <w:position w:val="-10"/>
          <w:szCs w:val="20"/>
        </w:rPr>
        <w:t>4</w:t>
      </w:r>
      <w:r w:rsidRPr="00813A4B">
        <w:rPr>
          <w:rFonts w:ascii="Times New Roman" w:eastAsia="宋体" w:hAnsi="Times New Roman" w:hint="eastAsia"/>
          <w:position w:val="-10"/>
          <w:szCs w:val="20"/>
        </w:rPr>
        <w:t xml:space="preserve"> </w:t>
      </w:r>
      <w:r>
        <w:rPr>
          <w:rFonts w:ascii="Times New Roman" w:eastAsia="宋体" w:hAnsi="Times New Roman" w:hint="eastAsia"/>
          <w:position w:val="-10"/>
          <w:szCs w:val="20"/>
        </w:rPr>
        <w:t>患者信息</w:t>
      </w:r>
    </w:p>
    <w:tbl>
      <w:tblPr>
        <w:tblStyle w:val="31"/>
        <w:tblW w:w="0" w:type="auto"/>
        <w:tblLook w:val="04A0" w:firstRow="1" w:lastRow="0" w:firstColumn="1" w:lastColumn="0" w:noHBand="0" w:noVBand="1"/>
      </w:tblPr>
      <w:tblGrid>
        <w:gridCol w:w="2765"/>
        <w:gridCol w:w="2765"/>
        <w:gridCol w:w="2766"/>
      </w:tblGrid>
      <w:tr w:rsidR="006B16F1" w14:paraId="27481964" w14:textId="77777777" w:rsidTr="006B16F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65" w:type="dxa"/>
          </w:tcPr>
          <w:p w14:paraId="47AE9BD8" w14:textId="75485F28" w:rsidR="006B16F1" w:rsidRPr="006B16F1" w:rsidRDefault="006B16F1" w:rsidP="006B16F1">
            <w:pPr>
              <w:spacing w:line="360" w:lineRule="auto"/>
              <w:jc w:val="center"/>
              <w:textAlignment w:val="center"/>
              <w:rPr>
                <w:rFonts w:ascii="Times New Roman" w:eastAsia="宋体" w:hAnsi="Times New Roman"/>
                <w:b w:val="0"/>
                <w:bCs w:val="0"/>
                <w:position w:val="-10"/>
                <w:sz w:val="24"/>
              </w:rPr>
            </w:pPr>
            <w:r w:rsidRPr="006B16F1">
              <w:rPr>
                <w:rFonts w:ascii="Times New Roman" w:eastAsia="宋体" w:hAnsi="Times New Roman" w:hint="eastAsia"/>
                <w:b w:val="0"/>
                <w:bCs w:val="0"/>
                <w:position w:val="-10"/>
                <w:sz w:val="24"/>
              </w:rPr>
              <w:t>级别</w:t>
            </w:r>
          </w:p>
        </w:tc>
        <w:tc>
          <w:tcPr>
            <w:tcW w:w="2765" w:type="dxa"/>
          </w:tcPr>
          <w:p w14:paraId="109D8DD4" w14:textId="737A2E07" w:rsidR="006B16F1" w:rsidRPr="006B16F1" w:rsidRDefault="006B16F1" w:rsidP="006B16F1">
            <w:pPr>
              <w:spacing w:line="360" w:lineRule="auto"/>
              <w:jc w:val="center"/>
              <w:textAlignment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b w:val="0"/>
                <w:bCs w:val="0"/>
                <w:position w:val="-10"/>
                <w:sz w:val="24"/>
              </w:rPr>
            </w:pPr>
            <w:r w:rsidRPr="006B16F1">
              <w:rPr>
                <w:rFonts w:ascii="Times New Roman" w:eastAsia="宋体" w:hAnsi="Times New Roman" w:hint="eastAsia"/>
                <w:b w:val="0"/>
                <w:bCs w:val="0"/>
                <w:position w:val="-10"/>
                <w:sz w:val="24"/>
              </w:rPr>
              <w:t>人数</w:t>
            </w:r>
          </w:p>
        </w:tc>
        <w:tc>
          <w:tcPr>
            <w:tcW w:w="2766" w:type="dxa"/>
          </w:tcPr>
          <w:p w14:paraId="0756C820" w14:textId="31FAA8A1" w:rsidR="006B16F1" w:rsidRPr="006B16F1" w:rsidRDefault="006B16F1" w:rsidP="006B16F1">
            <w:pPr>
              <w:spacing w:line="360" w:lineRule="auto"/>
              <w:jc w:val="center"/>
              <w:textAlignment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b w:val="0"/>
                <w:bCs w:val="0"/>
                <w:position w:val="-10"/>
                <w:sz w:val="24"/>
              </w:rPr>
            </w:pPr>
            <w:r w:rsidRPr="006B16F1">
              <w:rPr>
                <w:rFonts w:ascii="Times New Roman" w:eastAsia="宋体" w:hAnsi="Times New Roman" w:hint="eastAsia"/>
                <w:b w:val="0"/>
                <w:bCs w:val="0"/>
                <w:position w:val="-10"/>
                <w:sz w:val="24"/>
              </w:rPr>
              <w:t>占比</w:t>
            </w:r>
          </w:p>
        </w:tc>
      </w:tr>
      <w:tr w:rsidR="006B16F1" w14:paraId="5D3DBC66" w14:textId="77777777" w:rsidTr="006B1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1402D9C9" w14:textId="0EC23DD5" w:rsidR="006B16F1" w:rsidRPr="006B16F1" w:rsidRDefault="006B16F1" w:rsidP="006B16F1">
            <w:pPr>
              <w:spacing w:line="360" w:lineRule="auto"/>
              <w:jc w:val="center"/>
              <w:textAlignment w:val="center"/>
              <w:rPr>
                <w:rFonts w:ascii="Times New Roman" w:eastAsia="宋体" w:hAnsi="Times New Roman"/>
                <w:b w:val="0"/>
                <w:bCs w:val="0"/>
                <w:position w:val="-10"/>
                <w:sz w:val="24"/>
              </w:rPr>
            </w:pPr>
            <w:r w:rsidRPr="006B16F1">
              <w:rPr>
                <w:rFonts w:ascii="Times New Roman" w:eastAsia="宋体" w:hAnsi="Times New Roman" w:hint="eastAsia"/>
                <w:b w:val="0"/>
                <w:bCs w:val="0"/>
                <w:position w:val="-10"/>
                <w:sz w:val="24"/>
              </w:rPr>
              <w:t>Ⅰ级</w:t>
            </w:r>
          </w:p>
        </w:tc>
        <w:tc>
          <w:tcPr>
            <w:tcW w:w="2765" w:type="dxa"/>
          </w:tcPr>
          <w:p w14:paraId="4C69C04C" w14:textId="59D3B649" w:rsidR="006B16F1" w:rsidRPr="006B16F1" w:rsidRDefault="006B16F1" w:rsidP="006B16F1">
            <w:pPr>
              <w:spacing w:line="360" w:lineRule="auto"/>
              <w:jc w:val="center"/>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 w:val="24"/>
              </w:rPr>
            </w:pPr>
            <w:r w:rsidRPr="006B16F1">
              <w:rPr>
                <w:rFonts w:ascii="Times New Roman" w:eastAsia="宋体" w:hAnsi="Times New Roman" w:hint="eastAsia"/>
                <w:position w:val="-10"/>
                <w:sz w:val="24"/>
              </w:rPr>
              <w:t>1</w:t>
            </w:r>
          </w:p>
        </w:tc>
        <w:tc>
          <w:tcPr>
            <w:tcW w:w="2766" w:type="dxa"/>
          </w:tcPr>
          <w:p w14:paraId="1002FA01" w14:textId="6AEBC1B1" w:rsidR="006B16F1" w:rsidRPr="006B16F1" w:rsidRDefault="006B16F1" w:rsidP="006B16F1">
            <w:pPr>
              <w:spacing w:line="360" w:lineRule="auto"/>
              <w:jc w:val="center"/>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 w:val="24"/>
              </w:rPr>
            </w:pPr>
            <w:r w:rsidRPr="006B16F1">
              <w:rPr>
                <w:rFonts w:ascii="Times New Roman" w:eastAsia="宋体" w:hAnsi="Times New Roman" w:hint="eastAsia"/>
                <w:position w:val="-10"/>
                <w:sz w:val="24"/>
              </w:rPr>
              <w:t>0%</w:t>
            </w:r>
          </w:p>
        </w:tc>
      </w:tr>
      <w:tr w:rsidR="006B16F1" w14:paraId="570B06C6" w14:textId="77777777" w:rsidTr="006B16F1">
        <w:tc>
          <w:tcPr>
            <w:cnfStyle w:val="001000000000" w:firstRow="0" w:lastRow="0" w:firstColumn="1" w:lastColumn="0" w:oddVBand="0" w:evenVBand="0" w:oddHBand="0" w:evenHBand="0" w:firstRowFirstColumn="0" w:firstRowLastColumn="0" w:lastRowFirstColumn="0" w:lastRowLastColumn="0"/>
            <w:tcW w:w="2765" w:type="dxa"/>
          </w:tcPr>
          <w:p w14:paraId="24716C33" w14:textId="3ECDDC6A" w:rsidR="006B16F1" w:rsidRPr="006B16F1" w:rsidRDefault="006B16F1" w:rsidP="006B16F1">
            <w:pPr>
              <w:spacing w:line="360" w:lineRule="auto"/>
              <w:jc w:val="center"/>
              <w:textAlignment w:val="center"/>
              <w:rPr>
                <w:rFonts w:ascii="Times New Roman" w:eastAsia="宋体" w:hAnsi="Times New Roman"/>
                <w:b w:val="0"/>
                <w:bCs w:val="0"/>
                <w:position w:val="-10"/>
                <w:sz w:val="24"/>
              </w:rPr>
            </w:pPr>
            <w:r w:rsidRPr="006B16F1">
              <w:rPr>
                <w:rFonts w:ascii="Times New Roman" w:eastAsia="宋体" w:hAnsi="Times New Roman" w:hint="eastAsia"/>
                <w:b w:val="0"/>
                <w:bCs w:val="0"/>
                <w:position w:val="-10"/>
                <w:sz w:val="24"/>
              </w:rPr>
              <w:t>Ⅱ级</w:t>
            </w:r>
          </w:p>
        </w:tc>
        <w:tc>
          <w:tcPr>
            <w:tcW w:w="2765" w:type="dxa"/>
          </w:tcPr>
          <w:p w14:paraId="2E509D85" w14:textId="2A050595" w:rsidR="006B16F1" w:rsidRPr="006B16F1" w:rsidRDefault="006B16F1" w:rsidP="006B16F1">
            <w:pPr>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sidRPr="006B16F1">
              <w:rPr>
                <w:rFonts w:ascii="Times New Roman" w:eastAsia="宋体" w:hAnsi="Times New Roman" w:hint="eastAsia"/>
                <w:position w:val="-10"/>
                <w:sz w:val="24"/>
              </w:rPr>
              <w:t>5</w:t>
            </w:r>
          </w:p>
        </w:tc>
        <w:tc>
          <w:tcPr>
            <w:tcW w:w="2766" w:type="dxa"/>
          </w:tcPr>
          <w:p w14:paraId="65B7CB9C" w14:textId="03450326" w:rsidR="006B16F1" w:rsidRPr="006B16F1" w:rsidRDefault="006B16F1" w:rsidP="006B16F1">
            <w:pPr>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sidRPr="006B16F1">
              <w:rPr>
                <w:rFonts w:ascii="Times New Roman" w:eastAsia="宋体" w:hAnsi="Times New Roman" w:hint="eastAsia"/>
                <w:position w:val="-10"/>
                <w:sz w:val="24"/>
              </w:rPr>
              <w:t>13.51%</w:t>
            </w:r>
          </w:p>
        </w:tc>
      </w:tr>
      <w:tr w:rsidR="006B16F1" w14:paraId="69C29FF5" w14:textId="77777777" w:rsidTr="006B1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D0FB15F" w14:textId="10E24592" w:rsidR="006B16F1" w:rsidRPr="006B16F1" w:rsidRDefault="006B16F1" w:rsidP="006B16F1">
            <w:pPr>
              <w:spacing w:line="360" w:lineRule="auto"/>
              <w:jc w:val="center"/>
              <w:textAlignment w:val="center"/>
              <w:rPr>
                <w:rFonts w:ascii="Times New Roman" w:eastAsia="宋体" w:hAnsi="Times New Roman"/>
                <w:b w:val="0"/>
                <w:bCs w:val="0"/>
                <w:position w:val="-10"/>
                <w:sz w:val="24"/>
              </w:rPr>
            </w:pPr>
            <w:r w:rsidRPr="006B16F1">
              <w:rPr>
                <w:rFonts w:ascii="Times New Roman" w:eastAsia="宋体" w:hAnsi="Times New Roman" w:hint="eastAsia"/>
                <w:b w:val="0"/>
                <w:bCs w:val="0"/>
                <w:position w:val="-10"/>
                <w:sz w:val="24"/>
              </w:rPr>
              <w:t>Ⅲ级</w:t>
            </w:r>
          </w:p>
        </w:tc>
        <w:tc>
          <w:tcPr>
            <w:tcW w:w="2765" w:type="dxa"/>
          </w:tcPr>
          <w:p w14:paraId="3E146261" w14:textId="1CDC06AF" w:rsidR="006B16F1" w:rsidRPr="006B16F1" w:rsidRDefault="006B16F1" w:rsidP="006B16F1">
            <w:pPr>
              <w:spacing w:line="360" w:lineRule="auto"/>
              <w:jc w:val="center"/>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 w:val="24"/>
              </w:rPr>
            </w:pPr>
            <w:r w:rsidRPr="006B16F1">
              <w:rPr>
                <w:rFonts w:ascii="Times New Roman" w:eastAsia="宋体" w:hAnsi="Times New Roman" w:hint="eastAsia"/>
                <w:position w:val="-10"/>
                <w:sz w:val="24"/>
              </w:rPr>
              <w:t>14</w:t>
            </w:r>
          </w:p>
        </w:tc>
        <w:tc>
          <w:tcPr>
            <w:tcW w:w="2766" w:type="dxa"/>
          </w:tcPr>
          <w:p w14:paraId="2F0EE70D" w14:textId="28862186" w:rsidR="006B16F1" w:rsidRPr="006B16F1" w:rsidRDefault="006B16F1" w:rsidP="006B16F1">
            <w:pPr>
              <w:spacing w:line="360" w:lineRule="auto"/>
              <w:jc w:val="center"/>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 w:val="24"/>
              </w:rPr>
            </w:pPr>
            <w:r w:rsidRPr="006B16F1">
              <w:rPr>
                <w:rFonts w:ascii="Times New Roman" w:eastAsia="宋体" w:hAnsi="Times New Roman" w:hint="eastAsia"/>
                <w:position w:val="-10"/>
                <w:sz w:val="24"/>
              </w:rPr>
              <w:t>37.84%</w:t>
            </w:r>
          </w:p>
        </w:tc>
      </w:tr>
      <w:tr w:rsidR="006B16F1" w14:paraId="623E1A06" w14:textId="77777777" w:rsidTr="006B16F1">
        <w:tc>
          <w:tcPr>
            <w:cnfStyle w:val="001000000000" w:firstRow="0" w:lastRow="0" w:firstColumn="1" w:lastColumn="0" w:oddVBand="0" w:evenVBand="0" w:oddHBand="0" w:evenHBand="0" w:firstRowFirstColumn="0" w:firstRowLastColumn="0" w:lastRowFirstColumn="0" w:lastRowLastColumn="0"/>
            <w:tcW w:w="2765" w:type="dxa"/>
          </w:tcPr>
          <w:p w14:paraId="6A7F69B8" w14:textId="019204ED" w:rsidR="006B16F1" w:rsidRPr="006B16F1" w:rsidRDefault="006B16F1" w:rsidP="006B16F1">
            <w:pPr>
              <w:spacing w:line="360" w:lineRule="auto"/>
              <w:jc w:val="center"/>
              <w:textAlignment w:val="center"/>
              <w:rPr>
                <w:rFonts w:ascii="Times New Roman" w:eastAsia="宋体" w:hAnsi="Times New Roman"/>
                <w:b w:val="0"/>
                <w:bCs w:val="0"/>
                <w:position w:val="-10"/>
                <w:sz w:val="24"/>
              </w:rPr>
            </w:pPr>
            <w:r w:rsidRPr="006B16F1">
              <w:rPr>
                <w:rFonts w:ascii="Times New Roman" w:eastAsia="宋体" w:hAnsi="Times New Roman" w:hint="eastAsia"/>
                <w:b w:val="0"/>
                <w:bCs w:val="0"/>
                <w:position w:val="-10"/>
                <w:sz w:val="24"/>
              </w:rPr>
              <w:t>Ⅳ级</w:t>
            </w:r>
          </w:p>
        </w:tc>
        <w:tc>
          <w:tcPr>
            <w:tcW w:w="2765" w:type="dxa"/>
          </w:tcPr>
          <w:p w14:paraId="3507B161" w14:textId="52F70EBD" w:rsidR="006B16F1" w:rsidRPr="006B16F1" w:rsidRDefault="006B16F1" w:rsidP="006B16F1">
            <w:pPr>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sidRPr="006B16F1">
              <w:rPr>
                <w:rFonts w:ascii="Times New Roman" w:eastAsia="宋体" w:hAnsi="Times New Roman" w:hint="eastAsia"/>
                <w:position w:val="-10"/>
                <w:sz w:val="24"/>
              </w:rPr>
              <w:t>17</w:t>
            </w:r>
          </w:p>
        </w:tc>
        <w:tc>
          <w:tcPr>
            <w:tcW w:w="2766" w:type="dxa"/>
          </w:tcPr>
          <w:p w14:paraId="032CA18C" w14:textId="226CB9B5" w:rsidR="006B16F1" w:rsidRPr="006B16F1" w:rsidRDefault="006B16F1" w:rsidP="006B16F1">
            <w:pPr>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sidRPr="006B16F1">
              <w:rPr>
                <w:rFonts w:ascii="Times New Roman" w:eastAsia="宋体" w:hAnsi="Times New Roman" w:hint="eastAsia"/>
                <w:position w:val="-10"/>
                <w:sz w:val="24"/>
              </w:rPr>
              <w:t>45.95%</w:t>
            </w:r>
          </w:p>
        </w:tc>
      </w:tr>
    </w:tbl>
    <w:p w14:paraId="14A62A43" w14:textId="77777777" w:rsidR="006B16F1" w:rsidRPr="006B16F1" w:rsidRDefault="006B16F1" w:rsidP="006B16F1">
      <w:pPr>
        <w:spacing w:line="360" w:lineRule="auto"/>
        <w:textAlignment w:val="center"/>
        <w:rPr>
          <w:rFonts w:ascii="Times New Roman" w:eastAsia="宋体" w:hAnsi="Times New Roman"/>
          <w:position w:val="-10"/>
          <w:sz w:val="24"/>
        </w:rPr>
      </w:pPr>
    </w:p>
    <w:p w14:paraId="3739F81D" w14:textId="70745F3A" w:rsidR="00813A4B" w:rsidRPr="00813A4B" w:rsidRDefault="00813A4B" w:rsidP="00813A4B">
      <w:pPr>
        <w:pStyle w:val="1"/>
        <w:numPr>
          <w:ilvl w:val="1"/>
          <w:numId w:val="2"/>
        </w:numPr>
        <w:rPr>
          <w:rFonts w:ascii="黑体" w:eastAsia="黑体" w:hAnsi="黑体" w:hint="eastAsia"/>
          <w:color w:val="auto"/>
          <w:sz w:val="28"/>
          <w:szCs w:val="28"/>
        </w:rPr>
      </w:pPr>
      <w:r>
        <w:rPr>
          <w:rFonts w:ascii="黑体" w:eastAsia="黑体" w:hAnsi="黑体" w:hint="eastAsia"/>
          <w:color w:val="auto"/>
          <w:sz w:val="28"/>
          <w:szCs w:val="28"/>
        </w:rPr>
        <w:t>实现细节</w:t>
      </w:r>
    </w:p>
    <w:p w14:paraId="68AA403C" w14:textId="7CB19D93" w:rsidR="002B58FD" w:rsidRDefault="002B58FD" w:rsidP="002B58FD">
      <w:pPr>
        <w:spacing w:line="360" w:lineRule="auto"/>
        <w:ind w:firstLineChars="200" w:firstLine="480"/>
        <w:textAlignment w:val="center"/>
        <w:rPr>
          <w:rFonts w:ascii="Times New Roman" w:eastAsia="宋体" w:hAnsi="Times New Roman"/>
          <w:position w:val="-10"/>
          <w:sz w:val="24"/>
        </w:rPr>
      </w:pPr>
      <w:r w:rsidRPr="002B58FD">
        <w:rPr>
          <w:rFonts w:ascii="Times New Roman" w:eastAsia="宋体" w:hAnsi="Times New Roman" w:hint="eastAsia"/>
          <w:position w:val="-10"/>
          <w:sz w:val="24"/>
        </w:rPr>
        <w:t>我们使用</w:t>
      </w:r>
      <w:r w:rsidRPr="002B58FD">
        <w:rPr>
          <w:rFonts w:ascii="Times New Roman" w:eastAsia="宋体" w:hAnsi="Times New Roman"/>
          <w:position w:val="-10"/>
          <w:sz w:val="24"/>
        </w:rPr>
        <w:t>Pytorch</w:t>
      </w:r>
      <w:r w:rsidRPr="002B58FD">
        <w:rPr>
          <w:rFonts w:ascii="Times New Roman" w:eastAsia="宋体" w:hAnsi="Times New Roman"/>
          <w:position w:val="-10"/>
          <w:sz w:val="24"/>
        </w:rPr>
        <w:t>框架来开发模型，并以二元交叉熵</w:t>
      </w:r>
      <w:r w:rsidRPr="002B58FD">
        <w:rPr>
          <w:rFonts w:ascii="Times New Roman" w:eastAsia="宋体" w:hAnsi="Times New Roman"/>
          <w:position w:val="-10"/>
          <w:sz w:val="24"/>
        </w:rPr>
        <w:t>(BCE)</w:t>
      </w:r>
      <w:r w:rsidRPr="002B58FD">
        <w:rPr>
          <w:rFonts w:ascii="Times New Roman" w:eastAsia="宋体" w:hAnsi="Times New Roman"/>
          <w:position w:val="-10"/>
          <w:sz w:val="24"/>
        </w:rPr>
        <w:t>和</w:t>
      </w:r>
      <w:r w:rsidRPr="002B58FD">
        <w:rPr>
          <w:rFonts w:ascii="Times New Roman" w:eastAsia="宋体" w:hAnsi="Times New Roman"/>
          <w:position w:val="-10"/>
          <w:sz w:val="24"/>
        </w:rPr>
        <w:t>dice loss</w:t>
      </w:r>
      <w:r w:rsidRPr="002B58FD">
        <w:rPr>
          <w:rFonts w:ascii="Times New Roman" w:eastAsia="宋体" w:hAnsi="Times New Roman"/>
          <w:position w:val="-10"/>
          <w:sz w:val="24"/>
        </w:rPr>
        <w:t>的组合来对网络进行训练，</w:t>
      </w:r>
      <w:r w:rsidRPr="002B58FD">
        <w:rPr>
          <w:rFonts w:ascii="Times New Roman" w:eastAsia="宋体" w:hAnsi="Times New Roman"/>
          <w:position w:val="-10"/>
          <w:sz w:val="24"/>
        </w:rPr>
        <w:t>dice loss</w:t>
      </w:r>
      <w:r w:rsidRPr="002B58FD">
        <w:rPr>
          <w:rFonts w:ascii="Times New Roman" w:eastAsia="宋体" w:hAnsi="Times New Roman"/>
          <w:position w:val="-10"/>
          <w:sz w:val="24"/>
        </w:rPr>
        <w:t>能够用于解决正负样本不均衡的问题。预测值</w:t>
      </w:r>
      <w:r w:rsidR="007F4361" w:rsidRPr="002B58FD">
        <w:rPr>
          <w:rFonts w:ascii="Times New Roman" w:eastAsia="宋体" w:hAnsi="Times New Roman"/>
          <w:noProof/>
          <w:position w:val="-10"/>
          <w:sz w:val="24"/>
        </w:rPr>
        <w:object w:dxaOrig="220" w:dyaOrig="320" w14:anchorId="437C99BE">
          <v:shape id="_x0000_i1049" type="#_x0000_t75" alt="" style="width:11.55pt;height:15.6pt;mso-width-percent:0;mso-height-percent:0;mso-width-percent:0;mso-height-percent:0" o:ole="">
            <v:imagedata r:id="rId58" o:title=""/>
          </v:shape>
          <o:OLEObject Type="Embed" ProgID="Equation.DSMT4" ShapeID="_x0000_i1049" DrawAspect="Content" ObjectID="_1786969785" r:id="rId59"/>
        </w:object>
      </w:r>
      <w:r w:rsidRPr="002B58FD">
        <w:rPr>
          <w:rFonts w:ascii="Times New Roman" w:eastAsia="宋体" w:hAnsi="Times New Roman"/>
          <w:position w:val="-10"/>
          <w:sz w:val="24"/>
        </w:rPr>
        <w:t>以及目标值</w:t>
      </w:r>
      <w:r w:rsidR="007F4361" w:rsidRPr="002B58FD">
        <w:rPr>
          <w:rFonts w:ascii="Times New Roman" w:eastAsia="宋体" w:hAnsi="Times New Roman"/>
          <w:noProof/>
          <w:position w:val="-10"/>
          <w:sz w:val="24"/>
        </w:rPr>
        <w:object w:dxaOrig="220" w:dyaOrig="260" w14:anchorId="00D19254">
          <v:shape id="_x0000_i1050" type="#_x0000_t75" alt="" style="width:11.55pt;height:12.9pt;mso-width-percent:0;mso-height-percent:0;mso-width-percent:0;mso-height-percent:0" o:ole="">
            <v:imagedata r:id="rId60" o:title=""/>
          </v:shape>
          <o:OLEObject Type="Embed" ProgID="Equation.DSMT4" ShapeID="_x0000_i1050" DrawAspect="Content" ObjectID="_1786969786" r:id="rId61"/>
        </w:object>
      </w:r>
      <w:r w:rsidRPr="002B58FD">
        <w:rPr>
          <w:rFonts w:ascii="Times New Roman" w:eastAsia="宋体" w:hAnsi="Times New Roman"/>
          <w:position w:val="-10"/>
          <w:sz w:val="24"/>
        </w:rPr>
        <w:t>的损失</w:t>
      </w:r>
      <w:r w:rsidR="007F4361" w:rsidRPr="002B58FD">
        <w:rPr>
          <w:rFonts w:ascii="Times New Roman" w:eastAsia="宋体" w:hAnsi="Times New Roman"/>
          <w:noProof/>
          <w:position w:val="-10"/>
          <w:sz w:val="24"/>
        </w:rPr>
        <w:object w:dxaOrig="220" w:dyaOrig="260" w14:anchorId="631F7380">
          <v:shape id="_x0000_i1051" type="#_x0000_t75" alt="" style="width:11.55pt;height:12.9pt;mso-width-percent:0;mso-height-percent:0;mso-width-percent:0;mso-height-percent:0" o:ole="">
            <v:imagedata r:id="rId47" o:title=""/>
          </v:shape>
          <o:OLEObject Type="Embed" ProgID="Equation.DSMT4" ShapeID="_x0000_i1051" DrawAspect="Content" ObjectID="_1786969787" r:id="rId62"/>
        </w:object>
      </w:r>
      <w:r w:rsidRPr="002B58FD">
        <w:rPr>
          <w:rFonts w:ascii="Times New Roman" w:eastAsia="宋体" w:hAnsi="Times New Roman"/>
          <w:position w:val="-10"/>
          <w:sz w:val="24"/>
        </w:rPr>
        <w:t>可以被表示为：</w:t>
      </w:r>
    </w:p>
    <w:p w14:paraId="35E89278" w14:textId="146339CC" w:rsidR="002B58FD" w:rsidRPr="002B58FD" w:rsidRDefault="007F4361" w:rsidP="002B58FD">
      <w:pPr>
        <w:spacing w:line="360" w:lineRule="auto"/>
        <w:ind w:firstLineChars="200" w:firstLine="480"/>
        <w:jc w:val="center"/>
        <w:textAlignment w:val="center"/>
        <w:rPr>
          <w:rFonts w:ascii="Times New Roman" w:eastAsia="宋体" w:hAnsi="Times New Roman"/>
          <w:position w:val="-10"/>
          <w:sz w:val="24"/>
        </w:rPr>
      </w:pPr>
      <w:r>
        <w:rPr>
          <w:rFonts w:ascii="Times New Roman" w:eastAsia="宋体" w:hAnsi="Times New Roman"/>
          <w:noProof/>
          <w:position w:val="-10"/>
          <w:sz w:val="24"/>
        </w:rPr>
        <w:object w:dxaOrig="3900" w:dyaOrig="320" w14:anchorId="3D148D34">
          <v:shape id="_x0000_i1052" type="#_x0000_t75" alt="" style="width:194.25pt;height:15.6pt;mso-width-percent:0;mso-height-percent:0;mso-width-percent:0;mso-height-percent:0" o:ole="">
            <v:imagedata r:id="rId63" o:title=""/>
          </v:shape>
          <o:OLEObject Type="Embed" ProgID="Equation.DSMT4" ShapeID="_x0000_i1052" DrawAspect="Content" ObjectID="_1786969788" r:id="rId64"/>
        </w:object>
      </w:r>
    </w:p>
    <w:p w14:paraId="22189C1A" w14:textId="3665114E" w:rsidR="002B58FD" w:rsidRDefault="002B58FD" w:rsidP="00813A4B">
      <w:pPr>
        <w:spacing w:line="360" w:lineRule="auto"/>
        <w:ind w:firstLineChars="200" w:firstLine="480"/>
        <w:rPr>
          <w:rFonts w:ascii="Times New Roman" w:eastAsia="宋体" w:hAnsi="Times New Roman"/>
          <w:position w:val="-10"/>
          <w:sz w:val="24"/>
        </w:rPr>
      </w:pPr>
      <w:r w:rsidRPr="002B58FD">
        <w:rPr>
          <w:rFonts w:ascii="Times New Roman" w:eastAsia="宋体" w:hAnsi="Times New Roman" w:hint="eastAsia"/>
          <w:position w:val="-10"/>
          <w:sz w:val="24"/>
        </w:rPr>
        <w:t>实验中，</w:t>
      </w:r>
      <w:r w:rsidR="00813A4B" w:rsidRPr="00813A4B">
        <w:rPr>
          <w:rFonts w:ascii="Times New Roman" w:eastAsia="宋体" w:hAnsi="Times New Roman"/>
          <w:position w:val="-10"/>
          <w:sz w:val="24"/>
        </w:rPr>
        <w:t>我们将批处理大小设置为</w:t>
      </w:r>
      <w:r w:rsidR="00813A4B" w:rsidRPr="00813A4B">
        <w:rPr>
          <w:rFonts w:ascii="Times New Roman" w:eastAsia="宋体" w:hAnsi="Times New Roman"/>
          <w:position w:val="-10"/>
          <w:sz w:val="24"/>
        </w:rPr>
        <w:t>32</w:t>
      </w:r>
      <w:r w:rsidR="00813A4B" w:rsidRPr="00813A4B">
        <w:rPr>
          <w:rFonts w:ascii="Times New Roman" w:eastAsia="宋体" w:hAnsi="Times New Roman"/>
          <w:position w:val="-10"/>
          <w:sz w:val="24"/>
        </w:rPr>
        <w:t>，并使用初始学习速率为</w:t>
      </w:r>
      <w:r w:rsidR="00813A4B" w:rsidRPr="00813A4B">
        <w:rPr>
          <w:rFonts w:ascii="Times New Roman" w:eastAsia="宋体" w:hAnsi="Times New Roman"/>
          <w:position w:val="-10"/>
          <w:sz w:val="24"/>
        </w:rPr>
        <w:t>1e-3</w:t>
      </w:r>
      <w:r w:rsidR="00813A4B" w:rsidRPr="00813A4B">
        <w:rPr>
          <w:rFonts w:ascii="Times New Roman" w:eastAsia="宋体" w:hAnsi="Times New Roman"/>
          <w:position w:val="-10"/>
          <w:sz w:val="24"/>
        </w:rPr>
        <w:t>的</w:t>
      </w:r>
      <w:r w:rsidR="00813A4B" w:rsidRPr="00813A4B">
        <w:rPr>
          <w:rFonts w:ascii="Times New Roman" w:eastAsia="宋体" w:hAnsi="Times New Roman"/>
          <w:position w:val="-10"/>
          <w:sz w:val="24"/>
        </w:rPr>
        <w:t>AdamW</w:t>
      </w:r>
      <w:r w:rsidR="00813A4B" w:rsidRPr="00813A4B">
        <w:rPr>
          <w:rFonts w:ascii="Times New Roman" w:eastAsia="宋体" w:hAnsi="Times New Roman"/>
          <w:position w:val="-10"/>
          <w:sz w:val="24"/>
        </w:rPr>
        <w:t>优化器。</w:t>
      </w:r>
      <w:r w:rsidR="00813A4B" w:rsidRPr="00813A4B">
        <w:rPr>
          <w:rFonts w:ascii="Times New Roman" w:eastAsia="宋体" w:hAnsi="Times New Roman"/>
          <w:position w:val="-10"/>
          <w:sz w:val="24"/>
        </w:rPr>
        <w:t>CosineAnnealingLR</w:t>
      </w:r>
      <w:r w:rsidR="00813A4B" w:rsidRPr="00813A4B">
        <w:rPr>
          <w:rFonts w:ascii="Times New Roman" w:eastAsia="宋体" w:hAnsi="Times New Roman"/>
          <w:position w:val="-10"/>
          <w:sz w:val="24"/>
        </w:rPr>
        <w:t>被用作最大</w:t>
      </w:r>
      <w:r w:rsidR="00813A4B" w:rsidRPr="00813A4B">
        <w:rPr>
          <w:rFonts w:ascii="Times New Roman" w:eastAsia="宋体" w:hAnsi="Times New Roman"/>
          <w:position w:val="-10"/>
          <w:sz w:val="24"/>
        </w:rPr>
        <w:t>50</w:t>
      </w:r>
      <w:r w:rsidR="00813A4B" w:rsidRPr="00813A4B">
        <w:rPr>
          <w:rFonts w:ascii="Times New Roman" w:eastAsia="宋体" w:hAnsi="Times New Roman"/>
          <w:position w:val="-10"/>
          <w:sz w:val="24"/>
        </w:rPr>
        <w:t>次迭代和最小学习速率为</w:t>
      </w:r>
      <w:r w:rsidR="00813A4B" w:rsidRPr="00813A4B">
        <w:rPr>
          <w:rFonts w:ascii="Times New Roman" w:eastAsia="宋体" w:hAnsi="Times New Roman"/>
          <w:position w:val="-10"/>
          <w:sz w:val="24"/>
        </w:rPr>
        <w:t>1e-5</w:t>
      </w:r>
      <w:r w:rsidR="00813A4B" w:rsidRPr="00813A4B">
        <w:rPr>
          <w:rFonts w:ascii="Times New Roman" w:eastAsia="宋体" w:hAnsi="Times New Roman"/>
          <w:position w:val="-10"/>
          <w:sz w:val="24"/>
        </w:rPr>
        <w:t>的调度器。训练</w:t>
      </w:r>
      <w:r w:rsidR="00813A4B">
        <w:rPr>
          <w:rFonts w:ascii="Times New Roman" w:eastAsia="宋体" w:hAnsi="Times New Roman" w:hint="eastAsia"/>
          <w:position w:val="-10"/>
          <w:sz w:val="24"/>
        </w:rPr>
        <w:t>轮次</w:t>
      </w:r>
      <w:r w:rsidR="00813A4B" w:rsidRPr="00813A4B">
        <w:rPr>
          <w:rFonts w:ascii="Times New Roman" w:eastAsia="宋体" w:hAnsi="Times New Roman"/>
          <w:position w:val="-10"/>
          <w:sz w:val="24"/>
        </w:rPr>
        <w:t>设置为</w:t>
      </w:r>
      <w:r w:rsidR="00813A4B" w:rsidRPr="00813A4B">
        <w:rPr>
          <w:rFonts w:ascii="Times New Roman" w:eastAsia="宋体" w:hAnsi="Times New Roman"/>
          <w:position w:val="-10"/>
          <w:sz w:val="24"/>
        </w:rPr>
        <w:t>300</w:t>
      </w:r>
      <w:r w:rsidR="00813A4B" w:rsidRPr="00813A4B">
        <w:rPr>
          <w:rFonts w:ascii="Times New Roman" w:eastAsia="宋体" w:hAnsi="Times New Roman"/>
          <w:position w:val="-10"/>
          <w:sz w:val="24"/>
        </w:rPr>
        <w:t>。对于</w:t>
      </w:r>
      <w:r w:rsidR="00813A4B" w:rsidRPr="00813A4B">
        <w:rPr>
          <w:rFonts w:ascii="Times New Roman" w:eastAsia="宋体" w:hAnsi="Times New Roman"/>
          <w:position w:val="-10"/>
          <w:sz w:val="24"/>
        </w:rPr>
        <w:t>VM-UNet</w:t>
      </w:r>
      <w:r w:rsidR="00813A4B" w:rsidRPr="00813A4B">
        <w:rPr>
          <w:rFonts w:ascii="Times New Roman" w:eastAsia="宋体" w:hAnsi="Times New Roman"/>
          <w:position w:val="-10"/>
          <w:sz w:val="24"/>
        </w:rPr>
        <w:t>，我们用</w:t>
      </w:r>
      <w:r w:rsidR="00813A4B" w:rsidRPr="00813A4B">
        <w:rPr>
          <w:rFonts w:ascii="Times New Roman" w:eastAsia="宋体" w:hAnsi="Times New Roman"/>
          <w:position w:val="-10"/>
          <w:sz w:val="24"/>
        </w:rPr>
        <w:t>VMamba-S</w:t>
      </w:r>
      <w:r w:rsidR="00813A4B" w:rsidRPr="00813A4B">
        <w:rPr>
          <w:rFonts w:ascii="Times New Roman" w:eastAsia="宋体" w:hAnsi="Times New Roman"/>
          <w:position w:val="-10"/>
          <w:sz w:val="24"/>
        </w:rPr>
        <w:t>的权重初始化编码器和解码器的权重，</w:t>
      </w:r>
      <w:r w:rsidR="00813A4B" w:rsidRPr="00813A4B">
        <w:rPr>
          <w:rFonts w:ascii="Times New Roman" w:eastAsia="宋体" w:hAnsi="Times New Roman"/>
          <w:position w:val="-10"/>
          <w:sz w:val="24"/>
        </w:rPr>
        <w:t>VMamba-S</w:t>
      </w:r>
      <w:r w:rsidR="00813A4B" w:rsidRPr="00813A4B">
        <w:rPr>
          <w:rFonts w:ascii="Times New Roman" w:eastAsia="宋体" w:hAnsi="Times New Roman"/>
          <w:position w:val="-10"/>
          <w:sz w:val="24"/>
        </w:rPr>
        <w:t>是在</w:t>
      </w:r>
      <w:r w:rsidR="00813A4B" w:rsidRPr="00813A4B">
        <w:rPr>
          <w:rFonts w:ascii="Times New Roman" w:eastAsia="宋体" w:hAnsi="Times New Roman"/>
          <w:position w:val="-10"/>
          <w:sz w:val="24"/>
        </w:rPr>
        <w:t>ImageNet-1k</w:t>
      </w:r>
      <w:r w:rsidR="00813A4B" w:rsidRPr="00813A4B">
        <w:rPr>
          <w:rFonts w:ascii="Times New Roman" w:eastAsia="宋体" w:hAnsi="Times New Roman"/>
          <w:position w:val="-10"/>
          <w:sz w:val="24"/>
        </w:rPr>
        <w:t>上预训练的。所有实验均在单个</w:t>
      </w:r>
      <w:r w:rsidR="00813A4B" w:rsidRPr="00813A4B">
        <w:rPr>
          <w:rFonts w:ascii="Times New Roman" w:eastAsia="宋体" w:hAnsi="Times New Roman"/>
          <w:position w:val="-10"/>
          <w:sz w:val="24"/>
        </w:rPr>
        <w:t>NVIDIA RTX A6000 GPU</w:t>
      </w:r>
      <w:r w:rsidR="00813A4B" w:rsidRPr="00813A4B">
        <w:rPr>
          <w:rFonts w:ascii="Times New Roman" w:eastAsia="宋体" w:hAnsi="Times New Roman"/>
          <w:position w:val="-10"/>
          <w:sz w:val="24"/>
        </w:rPr>
        <w:t>上进行。</w:t>
      </w:r>
    </w:p>
    <w:p w14:paraId="178C801A" w14:textId="6607A75A" w:rsidR="00813A4B" w:rsidRDefault="00813A4B" w:rsidP="00813A4B">
      <w:pPr>
        <w:spacing w:line="360" w:lineRule="auto"/>
        <w:jc w:val="center"/>
        <w:rPr>
          <w:rFonts w:ascii="Times New Roman" w:eastAsia="宋体" w:hAnsi="Times New Roman"/>
          <w:position w:val="-10"/>
          <w:szCs w:val="20"/>
        </w:rPr>
      </w:pPr>
      <w:r w:rsidRPr="00813A4B">
        <w:rPr>
          <w:rFonts w:ascii="Times New Roman" w:eastAsia="宋体" w:hAnsi="Times New Roman" w:hint="eastAsia"/>
          <w:position w:val="-10"/>
          <w:szCs w:val="20"/>
        </w:rPr>
        <w:t>表</w:t>
      </w:r>
      <w:r w:rsidRPr="00813A4B">
        <w:rPr>
          <w:rFonts w:ascii="Times New Roman" w:eastAsia="宋体" w:hAnsi="Times New Roman" w:hint="eastAsia"/>
          <w:position w:val="-10"/>
          <w:szCs w:val="20"/>
        </w:rPr>
        <w:t xml:space="preserve">1 </w:t>
      </w:r>
      <w:r w:rsidRPr="00813A4B">
        <w:rPr>
          <w:rFonts w:ascii="Times New Roman" w:eastAsia="宋体" w:hAnsi="Times New Roman" w:hint="eastAsia"/>
          <w:position w:val="-10"/>
          <w:szCs w:val="20"/>
        </w:rPr>
        <w:t>比较实验结果</w:t>
      </w:r>
      <w:r>
        <w:rPr>
          <w:rFonts w:ascii="Times New Roman" w:eastAsia="宋体" w:hAnsi="Times New Roman" w:hint="eastAsia"/>
          <w:position w:val="-10"/>
          <w:szCs w:val="20"/>
        </w:rPr>
        <w:t>（最好结果已用粗体标出）</w:t>
      </w:r>
    </w:p>
    <w:tbl>
      <w:tblPr>
        <w:tblStyle w:val="51"/>
        <w:tblW w:w="0" w:type="auto"/>
        <w:tblLook w:val="04A0" w:firstRow="1" w:lastRow="0" w:firstColumn="1" w:lastColumn="0" w:noHBand="0" w:noVBand="1"/>
      </w:tblPr>
      <w:tblGrid>
        <w:gridCol w:w="1701"/>
        <w:gridCol w:w="1560"/>
        <w:gridCol w:w="1134"/>
        <w:gridCol w:w="1275"/>
        <w:gridCol w:w="1418"/>
        <w:gridCol w:w="1218"/>
      </w:tblGrid>
      <w:tr w:rsidR="00014B0B" w14:paraId="33297D84" w14:textId="77777777" w:rsidTr="00A0056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01" w:type="dxa"/>
          </w:tcPr>
          <w:p w14:paraId="6BF04B75" w14:textId="730E032C" w:rsidR="00813A4B" w:rsidRPr="00813A4B" w:rsidRDefault="00813A4B" w:rsidP="00813A4B">
            <w:pPr>
              <w:spacing w:line="360" w:lineRule="auto"/>
              <w:jc w:val="center"/>
              <w:rPr>
                <w:rFonts w:ascii="Times New Roman" w:eastAsia="宋体" w:hAnsi="Times New Roman"/>
                <w:b/>
                <w:bCs/>
                <w:position w:val="-10"/>
                <w:szCs w:val="20"/>
              </w:rPr>
            </w:pPr>
            <w:r w:rsidRPr="00813A4B">
              <w:rPr>
                <w:rFonts w:ascii="Times New Roman" w:eastAsia="宋体" w:hAnsi="Times New Roman" w:hint="eastAsia"/>
                <w:b/>
                <w:bCs/>
                <w:i w:val="0"/>
                <w:iCs w:val="0"/>
                <w:position w:val="-10"/>
                <w:sz w:val="21"/>
                <w:szCs w:val="15"/>
              </w:rPr>
              <w:t>Model</w:t>
            </w:r>
          </w:p>
        </w:tc>
        <w:tc>
          <w:tcPr>
            <w:tcW w:w="1560" w:type="dxa"/>
          </w:tcPr>
          <w:p w14:paraId="7C8BADC7" w14:textId="54622F01" w:rsidR="00813A4B" w:rsidRPr="0079283D" w:rsidRDefault="00813A4B" w:rsidP="00813A4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mIoU</w:t>
            </w:r>
            <w:r w:rsidR="00A00567">
              <w:rPr>
                <w:rFonts w:ascii="Times New Roman" w:eastAsia="宋体" w:hAnsi="Times New Roman" w:hint="eastAsia"/>
                <w:i w:val="0"/>
                <w:iCs w:val="0"/>
                <w:position w:val="-10"/>
                <w:sz w:val="22"/>
                <w:szCs w:val="16"/>
              </w:rPr>
              <w:t>↑</w:t>
            </w:r>
          </w:p>
        </w:tc>
        <w:tc>
          <w:tcPr>
            <w:tcW w:w="1134" w:type="dxa"/>
          </w:tcPr>
          <w:p w14:paraId="1596A940" w14:textId="3501A03B" w:rsidR="00813A4B" w:rsidRPr="0079283D" w:rsidRDefault="00813A4B" w:rsidP="00813A4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DSC</w:t>
            </w:r>
            <w:r w:rsidR="00A00567">
              <w:rPr>
                <w:rFonts w:ascii="Times New Roman" w:eastAsia="宋体" w:hAnsi="Times New Roman" w:hint="eastAsia"/>
                <w:i w:val="0"/>
                <w:iCs w:val="0"/>
                <w:position w:val="-10"/>
                <w:sz w:val="22"/>
                <w:szCs w:val="16"/>
              </w:rPr>
              <w:t>↑</w:t>
            </w:r>
          </w:p>
        </w:tc>
        <w:tc>
          <w:tcPr>
            <w:tcW w:w="1275" w:type="dxa"/>
          </w:tcPr>
          <w:p w14:paraId="4FE7BCC3" w14:textId="7E57617E" w:rsidR="00813A4B" w:rsidRPr="0079283D" w:rsidRDefault="00813A4B" w:rsidP="00813A4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ACC</w:t>
            </w:r>
            <w:r w:rsidR="00A00567">
              <w:rPr>
                <w:rFonts w:ascii="Times New Roman" w:eastAsia="宋体" w:hAnsi="Times New Roman" w:hint="eastAsia"/>
                <w:i w:val="0"/>
                <w:iCs w:val="0"/>
                <w:position w:val="-10"/>
                <w:sz w:val="22"/>
                <w:szCs w:val="16"/>
              </w:rPr>
              <w:t>↑</w:t>
            </w:r>
          </w:p>
        </w:tc>
        <w:tc>
          <w:tcPr>
            <w:tcW w:w="1418" w:type="dxa"/>
          </w:tcPr>
          <w:p w14:paraId="08416DBE" w14:textId="0C5FDBFB" w:rsidR="00813A4B" w:rsidRPr="0079283D" w:rsidRDefault="00813A4B" w:rsidP="00813A4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Spe</w:t>
            </w:r>
            <w:r w:rsidR="00A00567">
              <w:rPr>
                <w:rFonts w:ascii="Times New Roman" w:eastAsia="宋体" w:hAnsi="Times New Roman" w:hint="eastAsia"/>
                <w:i w:val="0"/>
                <w:iCs w:val="0"/>
                <w:position w:val="-10"/>
                <w:sz w:val="22"/>
                <w:szCs w:val="16"/>
              </w:rPr>
              <w:t>↑</w:t>
            </w:r>
          </w:p>
        </w:tc>
        <w:tc>
          <w:tcPr>
            <w:tcW w:w="1218" w:type="dxa"/>
          </w:tcPr>
          <w:p w14:paraId="511BD0E3" w14:textId="2DCD2D4B" w:rsidR="00813A4B" w:rsidRPr="0079283D" w:rsidRDefault="00813A4B" w:rsidP="00813A4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Sen</w:t>
            </w:r>
            <w:r w:rsidR="00A00567">
              <w:rPr>
                <w:rFonts w:ascii="Times New Roman" w:eastAsia="宋体" w:hAnsi="Times New Roman" w:hint="eastAsia"/>
                <w:i w:val="0"/>
                <w:iCs w:val="0"/>
                <w:position w:val="-10"/>
                <w:sz w:val="22"/>
                <w:szCs w:val="16"/>
              </w:rPr>
              <w:t>↑</w:t>
            </w:r>
          </w:p>
        </w:tc>
      </w:tr>
      <w:tr w:rsidR="00014B0B" w14:paraId="7FCE6B31" w14:textId="77777777" w:rsidTr="00A00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59C0FDC1" w14:textId="2020B230" w:rsidR="00813A4B" w:rsidRPr="0079283D" w:rsidRDefault="00813A4B" w:rsidP="00813A4B">
            <w:pPr>
              <w:spacing w:line="360" w:lineRule="auto"/>
              <w:jc w:val="center"/>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Unet</w:t>
            </w:r>
            <w:r w:rsidR="0079283D" w:rsidRPr="0079283D">
              <w:rPr>
                <w:rFonts w:ascii="Times New Roman" w:eastAsia="宋体" w:hAnsi="Times New Roman" w:hint="eastAsia"/>
                <w:i w:val="0"/>
                <w:iCs w:val="0"/>
                <w:position w:val="-10"/>
                <w:sz w:val="22"/>
                <w:szCs w:val="16"/>
                <w:vertAlign w:val="superscript"/>
              </w:rPr>
              <w:t>[10]</w:t>
            </w:r>
          </w:p>
        </w:tc>
        <w:tc>
          <w:tcPr>
            <w:tcW w:w="1560" w:type="dxa"/>
          </w:tcPr>
          <w:p w14:paraId="5BD3B5EB" w14:textId="6C065149" w:rsidR="00813A4B" w:rsidRDefault="00813A4B"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p>
        </w:tc>
        <w:tc>
          <w:tcPr>
            <w:tcW w:w="1134" w:type="dxa"/>
          </w:tcPr>
          <w:p w14:paraId="63F6EC49" w14:textId="367FC21C" w:rsidR="00813A4B" w:rsidRDefault="00813A4B"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p>
        </w:tc>
        <w:tc>
          <w:tcPr>
            <w:tcW w:w="1275" w:type="dxa"/>
          </w:tcPr>
          <w:p w14:paraId="12D38649" w14:textId="65F9AD71" w:rsidR="00813A4B" w:rsidRDefault="00813A4B"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p>
        </w:tc>
        <w:tc>
          <w:tcPr>
            <w:tcW w:w="1418" w:type="dxa"/>
          </w:tcPr>
          <w:p w14:paraId="57D36939" w14:textId="75D0CA9C" w:rsidR="00813A4B" w:rsidRDefault="00813A4B"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p>
        </w:tc>
        <w:tc>
          <w:tcPr>
            <w:tcW w:w="1218" w:type="dxa"/>
          </w:tcPr>
          <w:p w14:paraId="64788D37" w14:textId="0466C644" w:rsidR="00813A4B" w:rsidRDefault="00813A4B"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p>
        </w:tc>
      </w:tr>
      <w:tr w:rsidR="00014B0B" w14:paraId="44CDD9DD" w14:textId="77777777" w:rsidTr="00A00567">
        <w:tc>
          <w:tcPr>
            <w:cnfStyle w:val="001000000000" w:firstRow="0" w:lastRow="0" w:firstColumn="1" w:lastColumn="0" w:oddVBand="0" w:evenVBand="0" w:oddHBand="0" w:evenHBand="0" w:firstRowFirstColumn="0" w:firstRowLastColumn="0" w:lastRowFirstColumn="0" w:lastRowLastColumn="0"/>
            <w:tcW w:w="1701" w:type="dxa"/>
          </w:tcPr>
          <w:p w14:paraId="2CF32C71" w14:textId="41D74B90" w:rsidR="00813A4B" w:rsidRPr="0079283D" w:rsidRDefault="00813A4B" w:rsidP="00813A4B">
            <w:pPr>
              <w:spacing w:line="360" w:lineRule="auto"/>
              <w:jc w:val="center"/>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Trans</w:t>
            </w:r>
            <w:r w:rsidR="00014B0B">
              <w:rPr>
                <w:rFonts w:ascii="Times New Roman" w:eastAsia="宋体" w:hAnsi="Times New Roman" w:hint="eastAsia"/>
                <w:i w:val="0"/>
                <w:iCs w:val="0"/>
                <w:position w:val="-10"/>
                <w:sz w:val="22"/>
                <w:szCs w:val="16"/>
              </w:rPr>
              <w:t xml:space="preserve"> </w:t>
            </w:r>
            <w:r w:rsidRPr="0079283D">
              <w:rPr>
                <w:rFonts w:ascii="Times New Roman" w:eastAsia="宋体" w:hAnsi="Times New Roman" w:hint="eastAsia"/>
                <w:i w:val="0"/>
                <w:iCs w:val="0"/>
                <w:position w:val="-10"/>
                <w:sz w:val="22"/>
                <w:szCs w:val="16"/>
              </w:rPr>
              <w:t>Unet</w:t>
            </w:r>
            <w:r w:rsidR="0079283D" w:rsidRPr="0079283D">
              <w:rPr>
                <w:rFonts w:ascii="Times New Roman" w:eastAsia="宋体" w:hAnsi="Times New Roman" w:hint="eastAsia"/>
                <w:i w:val="0"/>
                <w:iCs w:val="0"/>
                <w:position w:val="-10"/>
                <w:sz w:val="22"/>
                <w:szCs w:val="16"/>
                <w:vertAlign w:val="superscript"/>
              </w:rPr>
              <w:t>[14]</w:t>
            </w:r>
          </w:p>
        </w:tc>
        <w:tc>
          <w:tcPr>
            <w:tcW w:w="1560" w:type="dxa"/>
          </w:tcPr>
          <w:p w14:paraId="07FCA546" w14:textId="3A21D9EE" w:rsidR="00971B0F" w:rsidRDefault="00971B0F" w:rsidP="00014B0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p>
        </w:tc>
        <w:tc>
          <w:tcPr>
            <w:tcW w:w="1134" w:type="dxa"/>
          </w:tcPr>
          <w:p w14:paraId="025D2714" w14:textId="1524A6DB" w:rsidR="00813A4B" w:rsidRDefault="00813A4B"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p>
        </w:tc>
        <w:tc>
          <w:tcPr>
            <w:tcW w:w="1275" w:type="dxa"/>
          </w:tcPr>
          <w:p w14:paraId="4AB0EA07" w14:textId="2953F682" w:rsidR="00813A4B" w:rsidRDefault="00813A4B"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p>
        </w:tc>
        <w:tc>
          <w:tcPr>
            <w:tcW w:w="1418" w:type="dxa"/>
          </w:tcPr>
          <w:p w14:paraId="000EFE7E" w14:textId="46403C3E" w:rsidR="00813A4B" w:rsidRDefault="00813A4B"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p>
        </w:tc>
        <w:tc>
          <w:tcPr>
            <w:tcW w:w="1218" w:type="dxa"/>
          </w:tcPr>
          <w:p w14:paraId="5A45DA20" w14:textId="51F1D9E0" w:rsidR="00813A4B" w:rsidRDefault="00813A4B"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p>
        </w:tc>
      </w:tr>
      <w:tr w:rsidR="00014B0B" w14:paraId="1FCD36B6" w14:textId="77777777" w:rsidTr="00A00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282BCB67" w14:textId="31FC6258" w:rsidR="00813A4B" w:rsidRPr="0079283D" w:rsidRDefault="00971B0F" w:rsidP="00813A4B">
            <w:pPr>
              <w:spacing w:line="360" w:lineRule="auto"/>
              <w:jc w:val="center"/>
              <w:rPr>
                <w:rFonts w:ascii="Times New Roman" w:eastAsia="宋体" w:hAnsi="Times New Roman"/>
                <w:i w:val="0"/>
                <w:iCs w:val="0"/>
                <w:position w:val="-10"/>
                <w:sz w:val="22"/>
                <w:szCs w:val="16"/>
              </w:rPr>
            </w:pPr>
            <w:r>
              <w:rPr>
                <w:rFonts w:ascii="Times New Roman" w:eastAsia="宋体" w:hAnsi="Times New Roman" w:hint="eastAsia"/>
                <w:i w:val="0"/>
                <w:iCs w:val="0"/>
                <w:position w:val="-10"/>
                <w:sz w:val="22"/>
                <w:szCs w:val="16"/>
              </w:rPr>
              <w:lastRenderedPageBreak/>
              <w:t>Swin</w:t>
            </w:r>
            <w:r w:rsidR="00014B0B">
              <w:rPr>
                <w:rFonts w:ascii="Times New Roman" w:eastAsia="宋体" w:hAnsi="Times New Roman" w:hint="eastAsia"/>
                <w:i w:val="0"/>
                <w:iCs w:val="0"/>
                <w:position w:val="-10"/>
                <w:sz w:val="22"/>
                <w:szCs w:val="16"/>
              </w:rPr>
              <w:t xml:space="preserve"> </w:t>
            </w:r>
            <w:r>
              <w:rPr>
                <w:rFonts w:ascii="Times New Roman" w:eastAsia="宋体" w:hAnsi="Times New Roman" w:hint="eastAsia"/>
                <w:i w:val="0"/>
                <w:iCs w:val="0"/>
                <w:position w:val="-10"/>
                <w:sz w:val="22"/>
                <w:szCs w:val="16"/>
              </w:rPr>
              <w:t>Unet</w:t>
            </w:r>
            <w:r w:rsidR="006079F3" w:rsidRPr="006079F3">
              <w:rPr>
                <w:rFonts w:ascii="Times New Roman" w:eastAsia="宋体" w:hAnsi="Times New Roman" w:hint="eastAsia"/>
                <w:i w:val="0"/>
                <w:iCs w:val="0"/>
                <w:position w:val="-10"/>
                <w:sz w:val="22"/>
                <w:szCs w:val="16"/>
                <w:vertAlign w:val="superscript"/>
              </w:rPr>
              <w:t>[20]</w:t>
            </w:r>
          </w:p>
        </w:tc>
        <w:tc>
          <w:tcPr>
            <w:tcW w:w="1560" w:type="dxa"/>
          </w:tcPr>
          <w:p w14:paraId="3326F946" w14:textId="4384FBCE" w:rsidR="00813A4B" w:rsidRDefault="00813A4B"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p>
        </w:tc>
        <w:tc>
          <w:tcPr>
            <w:tcW w:w="1134" w:type="dxa"/>
          </w:tcPr>
          <w:p w14:paraId="7935B783" w14:textId="51479DFE" w:rsidR="00813A4B" w:rsidRDefault="00813A4B"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p>
        </w:tc>
        <w:tc>
          <w:tcPr>
            <w:tcW w:w="1275" w:type="dxa"/>
          </w:tcPr>
          <w:p w14:paraId="1CCE0890" w14:textId="718D356D" w:rsidR="00813A4B" w:rsidRPr="009B58D4" w:rsidRDefault="00813A4B"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b/>
                <w:bCs/>
                <w:position w:val="-10"/>
                <w:szCs w:val="20"/>
              </w:rPr>
            </w:pPr>
          </w:p>
        </w:tc>
        <w:tc>
          <w:tcPr>
            <w:tcW w:w="1418" w:type="dxa"/>
          </w:tcPr>
          <w:p w14:paraId="272B4C6A" w14:textId="3535F1E2" w:rsidR="00813A4B" w:rsidRDefault="00813A4B"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p>
        </w:tc>
        <w:tc>
          <w:tcPr>
            <w:tcW w:w="1218" w:type="dxa"/>
          </w:tcPr>
          <w:p w14:paraId="431F38A7" w14:textId="3FB2460B" w:rsidR="00813A4B" w:rsidRDefault="00813A4B"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p>
        </w:tc>
      </w:tr>
      <w:tr w:rsidR="00014B0B" w14:paraId="53BDB7EA" w14:textId="77777777" w:rsidTr="00A00567">
        <w:tc>
          <w:tcPr>
            <w:cnfStyle w:val="001000000000" w:firstRow="0" w:lastRow="0" w:firstColumn="1" w:lastColumn="0" w:oddVBand="0" w:evenVBand="0" w:oddHBand="0" w:evenHBand="0" w:firstRowFirstColumn="0" w:firstRowLastColumn="0" w:lastRowFirstColumn="0" w:lastRowLastColumn="0"/>
            <w:tcW w:w="1701" w:type="dxa"/>
          </w:tcPr>
          <w:p w14:paraId="1EB8A801" w14:textId="2D413A55" w:rsidR="00971B0F" w:rsidRPr="00971B0F" w:rsidRDefault="006079F3" w:rsidP="00971B0F">
            <w:pPr>
              <w:spacing w:line="360" w:lineRule="auto"/>
              <w:jc w:val="center"/>
              <w:rPr>
                <w:rFonts w:ascii="Times New Roman" w:eastAsia="宋体" w:hAnsi="Times New Roman" w:hint="eastAsia"/>
                <w:i w:val="0"/>
                <w:iCs w:val="0"/>
                <w:position w:val="-10"/>
                <w:sz w:val="22"/>
                <w:szCs w:val="16"/>
              </w:rPr>
            </w:pPr>
            <w:r>
              <w:rPr>
                <w:rFonts w:ascii="Times New Roman" w:eastAsia="宋体" w:hAnsi="Times New Roman" w:hint="eastAsia"/>
                <w:i w:val="0"/>
                <w:iCs w:val="0"/>
                <w:position w:val="-10"/>
                <w:sz w:val="22"/>
                <w:szCs w:val="16"/>
              </w:rPr>
              <w:t>Mamba Unet</w:t>
            </w:r>
            <w:r w:rsidRPr="006079F3">
              <w:rPr>
                <w:rFonts w:ascii="Times New Roman" w:eastAsia="宋体" w:hAnsi="Times New Roman" w:hint="eastAsia"/>
                <w:i w:val="0"/>
                <w:iCs w:val="0"/>
                <w:position w:val="-10"/>
                <w:sz w:val="22"/>
                <w:szCs w:val="16"/>
                <w:vertAlign w:val="superscript"/>
              </w:rPr>
              <w:t>[21]</w:t>
            </w:r>
          </w:p>
        </w:tc>
        <w:tc>
          <w:tcPr>
            <w:tcW w:w="1560" w:type="dxa"/>
          </w:tcPr>
          <w:p w14:paraId="2D11F792" w14:textId="6B06A3FF" w:rsidR="00813A4B" w:rsidRPr="009B58D4" w:rsidRDefault="00813A4B"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position w:val="-10"/>
                <w:szCs w:val="20"/>
              </w:rPr>
            </w:pPr>
          </w:p>
        </w:tc>
        <w:tc>
          <w:tcPr>
            <w:tcW w:w="1134" w:type="dxa"/>
          </w:tcPr>
          <w:p w14:paraId="25536146" w14:textId="68B10B2D" w:rsidR="00813A4B" w:rsidRPr="009B58D4" w:rsidRDefault="00813A4B"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position w:val="-10"/>
                <w:szCs w:val="20"/>
              </w:rPr>
            </w:pPr>
          </w:p>
        </w:tc>
        <w:tc>
          <w:tcPr>
            <w:tcW w:w="1275" w:type="dxa"/>
          </w:tcPr>
          <w:p w14:paraId="0AC78DFA" w14:textId="412FFAB0" w:rsidR="00813A4B" w:rsidRDefault="00813A4B"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p>
        </w:tc>
        <w:tc>
          <w:tcPr>
            <w:tcW w:w="1418" w:type="dxa"/>
          </w:tcPr>
          <w:p w14:paraId="249E779B" w14:textId="6C3ED2F5" w:rsidR="00813A4B" w:rsidRPr="009B58D4" w:rsidRDefault="00813A4B"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position w:val="-10"/>
                <w:szCs w:val="20"/>
              </w:rPr>
            </w:pPr>
          </w:p>
        </w:tc>
        <w:tc>
          <w:tcPr>
            <w:tcW w:w="1218" w:type="dxa"/>
          </w:tcPr>
          <w:p w14:paraId="6E5F293B" w14:textId="5FBCE234" w:rsidR="00813A4B" w:rsidRPr="009B58D4" w:rsidRDefault="00813A4B"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position w:val="-10"/>
                <w:szCs w:val="20"/>
              </w:rPr>
            </w:pPr>
          </w:p>
        </w:tc>
      </w:tr>
      <w:tr w:rsidR="00014B0B" w14:paraId="47171F77" w14:textId="77777777" w:rsidTr="00A00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64A20BF8" w14:textId="4DDF4189" w:rsidR="00971B0F" w:rsidRDefault="006079F3" w:rsidP="00971B0F">
            <w:pPr>
              <w:spacing w:line="360" w:lineRule="auto"/>
              <w:jc w:val="center"/>
              <w:rPr>
                <w:rFonts w:ascii="Times New Roman" w:eastAsia="宋体" w:hAnsi="Times New Roman" w:hint="eastAsia"/>
                <w:position w:val="-10"/>
                <w:sz w:val="22"/>
                <w:szCs w:val="16"/>
              </w:rPr>
            </w:pPr>
            <w:r>
              <w:rPr>
                <w:rFonts w:ascii="Times New Roman" w:eastAsia="宋体" w:hAnsi="Times New Roman" w:hint="eastAsia"/>
                <w:i w:val="0"/>
                <w:iCs w:val="0"/>
                <w:position w:val="-10"/>
                <w:sz w:val="22"/>
                <w:szCs w:val="16"/>
              </w:rPr>
              <w:t>VM Unet</w:t>
            </w:r>
            <w:r w:rsidRPr="006079F3">
              <w:rPr>
                <w:rFonts w:ascii="Times New Roman" w:eastAsia="宋体" w:hAnsi="Times New Roman" w:hint="eastAsia"/>
                <w:i w:val="0"/>
                <w:iCs w:val="0"/>
                <w:position w:val="-10"/>
                <w:sz w:val="22"/>
                <w:szCs w:val="16"/>
                <w:vertAlign w:val="superscript"/>
              </w:rPr>
              <w:t>[19]</w:t>
            </w:r>
          </w:p>
        </w:tc>
        <w:tc>
          <w:tcPr>
            <w:tcW w:w="1560" w:type="dxa"/>
          </w:tcPr>
          <w:p w14:paraId="37B21840" w14:textId="77777777" w:rsidR="00971B0F" w:rsidRPr="009B58D4" w:rsidRDefault="00971B0F" w:rsidP="00971B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b/>
                <w:bCs/>
                <w:position w:val="-10"/>
                <w:szCs w:val="20"/>
              </w:rPr>
            </w:pPr>
          </w:p>
        </w:tc>
        <w:tc>
          <w:tcPr>
            <w:tcW w:w="1134" w:type="dxa"/>
          </w:tcPr>
          <w:p w14:paraId="465927AA" w14:textId="77777777" w:rsidR="00971B0F" w:rsidRPr="009B58D4" w:rsidRDefault="00971B0F" w:rsidP="00971B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b/>
                <w:bCs/>
                <w:position w:val="-10"/>
                <w:szCs w:val="20"/>
              </w:rPr>
            </w:pPr>
          </w:p>
        </w:tc>
        <w:tc>
          <w:tcPr>
            <w:tcW w:w="1275" w:type="dxa"/>
          </w:tcPr>
          <w:p w14:paraId="65538B7C" w14:textId="77777777" w:rsidR="00971B0F" w:rsidRDefault="00971B0F" w:rsidP="00971B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p>
        </w:tc>
        <w:tc>
          <w:tcPr>
            <w:tcW w:w="1418" w:type="dxa"/>
          </w:tcPr>
          <w:p w14:paraId="511AEF02" w14:textId="77777777" w:rsidR="00971B0F" w:rsidRPr="009B58D4" w:rsidRDefault="00971B0F" w:rsidP="00971B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b/>
                <w:bCs/>
                <w:position w:val="-10"/>
                <w:szCs w:val="20"/>
              </w:rPr>
            </w:pPr>
          </w:p>
        </w:tc>
        <w:tc>
          <w:tcPr>
            <w:tcW w:w="1218" w:type="dxa"/>
          </w:tcPr>
          <w:p w14:paraId="11500D33" w14:textId="77777777" w:rsidR="00971B0F" w:rsidRPr="009B58D4" w:rsidRDefault="00971B0F" w:rsidP="00971B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b/>
                <w:bCs/>
                <w:position w:val="-10"/>
                <w:szCs w:val="20"/>
              </w:rPr>
            </w:pPr>
          </w:p>
        </w:tc>
      </w:tr>
      <w:tr w:rsidR="00014B0B" w14:paraId="4B2EBFEA" w14:textId="77777777" w:rsidTr="00A00567">
        <w:tc>
          <w:tcPr>
            <w:cnfStyle w:val="001000000000" w:firstRow="0" w:lastRow="0" w:firstColumn="1" w:lastColumn="0" w:oddVBand="0" w:evenVBand="0" w:oddHBand="0" w:evenHBand="0" w:firstRowFirstColumn="0" w:firstRowLastColumn="0" w:lastRowFirstColumn="0" w:lastRowLastColumn="0"/>
            <w:tcW w:w="1701" w:type="dxa"/>
          </w:tcPr>
          <w:p w14:paraId="7B34AADD" w14:textId="5B080C73" w:rsidR="00971B0F" w:rsidRPr="00014B0B" w:rsidRDefault="00014B0B" w:rsidP="00971B0F">
            <w:pPr>
              <w:spacing w:line="360" w:lineRule="auto"/>
              <w:jc w:val="center"/>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VM</w:t>
            </w:r>
            <w:r w:rsidR="006079F3">
              <w:rPr>
                <w:rFonts w:ascii="Times New Roman" w:eastAsia="宋体" w:hAnsi="Times New Roman" w:hint="eastAsia"/>
                <w:i w:val="0"/>
                <w:iCs w:val="0"/>
                <w:position w:val="-10"/>
                <w:sz w:val="22"/>
                <w:szCs w:val="16"/>
              </w:rPr>
              <w:t xml:space="preserve"> </w:t>
            </w:r>
            <w:r w:rsidRPr="0079283D">
              <w:rPr>
                <w:rFonts w:ascii="Times New Roman" w:eastAsia="宋体" w:hAnsi="Times New Roman" w:hint="eastAsia"/>
                <w:i w:val="0"/>
                <w:iCs w:val="0"/>
                <w:position w:val="-10"/>
                <w:sz w:val="22"/>
                <w:szCs w:val="16"/>
              </w:rPr>
              <w:t>Unet</w:t>
            </w:r>
            <w:r>
              <w:rPr>
                <w:rFonts w:ascii="Times New Roman" w:eastAsia="宋体" w:hAnsi="Times New Roman" w:hint="eastAsia"/>
                <w:i w:val="0"/>
                <w:iCs w:val="0"/>
                <w:position w:val="-10"/>
                <w:sz w:val="22"/>
                <w:szCs w:val="16"/>
              </w:rPr>
              <w:t xml:space="preserve"> v2</w:t>
            </w:r>
            <w:r w:rsidRPr="0079283D">
              <w:rPr>
                <w:rFonts w:ascii="Times New Roman" w:eastAsia="宋体" w:hAnsi="Times New Roman" w:hint="eastAsia"/>
                <w:i w:val="0"/>
                <w:iCs w:val="0"/>
                <w:position w:val="-10"/>
                <w:sz w:val="22"/>
                <w:szCs w:val="16"/>
                <w:vertAlign w:val="superscript"/>
              </w:rPr>
              <w:t>[17]</w:t>
            </w:r>
          </w:p>
        </w:tc>
        <w:tc>
          <w:tcPr>
            <w:tcW w:w="1560" w:type="dxa"/>
          </w:tcPr>
          <w:p w14:paraId="2E8BED27" w14:textId="41CB0B5C" w:rsidR="00971B0F" w:rsidRPr="00FC67CF" w:rsidRDefault="00971B0F" w:rsidP="00971B0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p>
        </w:tc>
        <w:tc>
          <w:tcPr>
            <w:tcW w:w="1134" w:type="dxa"/>
          </w:tcPr>
          <w:p w14:paraId="4915B73A" w14:textId="77777777" w:rsidR="00971B0F" w:rsidRPr="009B58D4" w:rsidRDefault="00971B0F" w:rsidP="00971B0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position w:val="-10"/>
                <w:szCs w:val="20"/>
              </w:rPr>
            </w:pPr>
          </w:p>
        </w:tc>
        <w:tc>
          <w:tcPr>
            <w:tcW w:w="1275" w:type="dxa"/>
          </w:tcPr>
          <w:p w14:paraId="6122FF8A" w14:textId="77777777" w:rsidR="00971B0F" w:rsidRDefault="00971B0F" w:rsidP="00971B0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p>
        </w:tc>
        <w:tc>
          <w:tcPr>
            <w:tcW w:w="1418" w:type="dxa"/>
          </w:tcPr>
          <w:p w14:paraId="16B23850" w14:textId="77777777" w:rsidR="00971B0F" w:rsidRPr="009B58D4" w:rsidRDefault="00971B0F" w:rsidP="00971B0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position w:val="-10"/>
                <w:szCs w:val="20"/>
              </w:rPr>
            </w:pPr>
          </w:p>
        </w:tc>
        <w:tc>
          <w:tcPr>
            <w:tcW w:w="1218" w:type="dxa"/>
          </w:tcPr>
          <w:p w14:paraId="4E270D1C" w14:textId="77777777" w:rsidR="00971B0F" w:rsidRPr="009B58D4" w:rsidRDefault="00971B0F" w:rsidP="00971B0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position w:val="-10"/>
                <w:szCs w:val="20"/>
              </w:rPr>
            </w:pPr>
          </w:p>
        </w:tc>
      </w:tr>
      <w:tr w:rsidR="00014B0B" w14:paraId="331AE706" w14:textId="77777777" w:rsidTr="00A00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4603CBC6" w14:textId="01E54BC3" w:rsidR="00014B0B" w:rsidRPr="00014B0B" w:rsidRDefault="00014B0B" w:rsidP="00971B0F">
            <w:pPr>
              <w:spacing w:line="360" w:lineRule="auto"/>
              <w:jc w:val="center"/>
              <w:rPr>
                <w:rFonts w:ascii="Times New Roman" w:eastAsia="宋体" w:hAnsi="Times New Roman"/>
                <w:i w:val="0"/>
                <w:iCs w:val="0"/>
                <w:position w:val="-10"/>
                <w:sz w:val="22"/>
                <w:szCs w:val="16"/>
              </w:rPr>
            </w:pPr>
            <w:r>
              <w:rPr>
                <w:rFonts w:ascii="Times New Roman" w:eastAsia="宋体" w:hAnsi="Times New Roman" w:hint="eastAsia"/>
                <w:i w:val="0"/>
                <w:iCs w:val="0"/>
                <w:position w:val="-10"/>
                <w:sz w:val="22"/>
                <w:szCs w:val="16"/>
              </w:rPr>
              <w:t>VMDU</w:t>
            </w:r>
            <w:r w:rsidRPr="0079283D">
              <w:rPr>
                <w:rFonts w:ascii="Times New Roman" w:eastAsia="宋体" w:hAnsi="Times New Roman" w:hint="eastAsia"/>
                <w:i w:val="0"/>
                <w:iCs w:val="0"/>
                <w:position w:val="-10"/>
                <w:sz w:val="22"/>
                <w:szCs w:val="16"/>
              </w:rPr>
              <w:t>net</w:t>
            </w:r>
          </w:p>
        </w:tc>
        <w:tc>
          <w:tcPr>
            <w:tcW w:w="1560" w:type="dxa"/>
          </w:tcPr>
          <w:p w14:paraId="1AAD387C" w14:textId="77777777" w:rsidR="00014B0B" w:rsidRPr="009B58D4" w:rsidRDefault="00014B0B" w:rsidP="00971B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b/>
                <w:bCs/>
                <w:position w:val="-10"/>
                <w:szCs w:val="20"/>
              </w:rPr>
            </w:pPr>
          </w:p>
        </w:tc>
        <w:tc>
          <w:tcPr>
            <w:tcW w:w="1134" w:type="dxa"/>
          </w:tcPr>
          <w:p w14:paraId="025CA074" w14:textId="77777777" w:rsidR="00014B0B" w:rsidRPr="009B58D4" w:rsidRDefault="00014B0B" w:rsidP="00971B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b/>
                <w:bCs/>
                <w:position w:val="-10"/>
                <w:szCs w:val="20"/>
              </w:rPr>
            </w:pPr>
          </w:p>
        </w:tc>
        <w:tc>
          <w:tcPr>
            <w:tcW w:w="1275" w:type="dxa"/>
          </w:tcPr>
          <w:p w14:paraId="3684267B" w14:textId="77777777" w:rsidR="00014B0B" w:rsidRDefault="00014B0B" w:rsidP="00971B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p>
        </w:tc>
        <w:tc>
          <w:tcPr>
            <w:tcW w:w="1418" w:type="dxa"/>
          </w:tcPr>
          <w:p w14:paraId="06C51A33" w14:textId="77777777" w:rsidR="00014B0B" w:rsidRPr="009B58D4" w:rsidRDefault="00014B0B" w:rsidP="00971B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b/>
                <w:bCs/>
                <w:position w:val="-10"/>
                <w:szCs w:val="20"/>
              </w:rPr>
            </w:pPr>
          </w:p>
        </w:tc>
        <w:tc>
          <w:tcPr>
            <w:tcW w:w="1218" w:type="dxa"/>
          </w:tcPr>
          <w:p w14:paraId="528AD504" w14:textId="77777777" w:rsidR="00014B0B" w:rsidRPr="009B58D4" w:rsidRDefault="00014B0B" w:rsidP="00971B0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b/>
                <w:bCs/>
                <w:position w:val="-10"/>
                <w:szCs w:val="20"/>
              </w:rPr>
            </w:pPr>
          </w:p>
        </w:tc>
      </w:tr>
    </w:tbl>
    <w:p w14:paraId="2D3D72C4" w14:textId="6F74DC84" w:rsidR="00014B0B" w:rsidRDefault="00014B0B" w:rsidP="00014B0B">
      <w:pPr>
        <w:pStyle w:val="1"/>
        <w:numPr>
          <w:ilvl w:val="1"/>
          <w:numId w:val="2"/>
        </w:numPr>
        <w:rPr>
          <w:rFonts w:ascii="黑体" w:eastAsia="黑体" w:hAnsi="黑体" w:hint="eastAsia"/>
          <w:color w:val="auto"/>
          <w:sz w:val="30"/>
          <w:szCs w:val="30"/>
        </w:rPr>
      </w:pPr>
      <w:r>
        <w:rPr>
          <w:rFonts w:ascii="黑体" w:eastAsia="黑体" w:hAnsi="黑体" w:hint="eastAsia"/>
          <w:color w:val="auto"/>
          <w:sz w:val="30"/>
          <w:szCs w:val="30"/>
        </w:rPr>
        <w:t>消融实验</w:t>
      </w:r>
    </w:p>
    <w:p w14:paraId="2B18F259" w14:textId="06554369" w:rsidR="00E00C5A" w:rsidRPr="00E00C5A" w:rsidRDefault="00E00C5A" w:rsidP="00E00C5A">
      <w:pPr>
        <w:spacing w:line="360" w:lineRule="auto"/>
        <w:ind w:firstLineChars="200" w:firstLine="480"/>
        <w:rPr>
          <w:rFonts w:ascii="Times New Roman" w:eastAsia="宋体" w:hAnsi="Times New Roman"/>
          <w:position w:val="-10"/>
          <w:sz w:val="24"/>
        </w:rPr>
      </w:pPr>
      <w:r w:rsidRPr="00E00C5A">
        <w:rPr>
          <w:rFonts w:ascii="Times New Roman" w:eastAsia="宋体" w:hAnsi="Times New Roman" w:hint="eastAsia"/>
          <w:position w:val="-10"/>
          <w:sz w:val="24"/>
        </w:rPr>
        <w:t>本次消融实验的目的是评估新添加的</w:t>
      </w:r>
      <w:r>
        <w:rPr>
          <w:rFonts w:ascii="Times New Roman" w:eastAsia="宋体" w:hAnsi="Times New Roman" w:hint="eastAsia"/>
          <w:position w:val="-10"/>
          <w:sz w:val="24"/>
        </w:rPr>
        <w:t>DCA</w:t>
      </w:r>
      <w:r w:rsidRPr="00E00C5A">
        <w:rPr>
          <w:rFonts w:ascii="Times New Roman" w:eastAsia="宋体" w:hAnsi="Times New Roman" w:hint="eastAsia"/>
          <w:position w:val="-10"/>
          <w:sz w:val="24"/>
        </w:rPr>
        <w:t>模块对模型性能的影响。为了验证该模块的有效性，我们设计了一个对照实验，分别测试了包含该模块和不包含该模块的模型性能。在实验中，我们首先使用基线模型</w:t>
      </w:r>
      <w:r>
        <w:rPr>
          <w:rFonts w:ascii="Times New Roman" w:eastAsia="宋体" w:hAnsi="Times New Roman" w:hint="eastAsia"/>
          <w:position w:val="-10"/>
          <w:sz w:val="24"/>
        </w:rPr>
        <w:t>VM-Unet</w:t>
      </w:r>
      <w:r w:rsidRPr="00E00C5A">
        <w:rPr>
          <w:rFonts w:ascii="Times New Roman" w:eastAsia="宋体" w:hAnsi="Times New Roman" w:hint="eastAsia"/>
          <w:position w:val="-10"/>
          <w:sz w:val="24"/>
        </w:rPr>
        <w:t>进行训练和测试，然后在相同的数据集和实验设置下，加入</w:t>
      </w:r>
      <w:r>
        <w:rPr>
          <w:rFonts w:ascii="Times New Roman" w:eastAsia="宋体" w:hAnsi="Times New Roman" w:hint="eastAsia"/>
          <w:position w:val="-10"/>
          <w:sz w:val="24"/>
        </w:rPr>
        <w:t>DCA</w:t>
      </w:r>
      <w:r w:rsidRPr="00E00C5A">
        <w:rPr>
          <w:rFonts w:ascii="Times New Roman" w:eastAsia="宋体" w:hAnsi="Times New Roman" w:hint="eastAsia"/>
          <w:position w:val="-10"/>
          <w:sz w:val="24"/>
        </w:rPr>
        <w:t>模块重新进行实验，观察其对模型表现的影响。</w:t>
      </w:r>
    </w:p>
    <w:p w14:paraId="23BDB544" w14:textId="674CC19B" w:rsidR="00E00C5A" w:rsidRPr="00E00C5A" w:rsidRDefault="00E00C5A" w:rsidP="00E00C5A">
      <w:pPr>
        <w:spacing w:line="360" w:lineRule="auto"/>
        <w:ind w:firstLineChars="200" w:firstLine="480"/>
        <w:rPr>
          <w:rFonts w:ascii="Times New Roman" w:eastAsia="宋体" w:hAnsi="Times New Roman"/>
          <w:position w:val="-10"/>
          <w:sz w:val="24"/>
        </w:rPr>
      </w:pPr>
      <w:r w:rsidRPr="00E00C5A">
        <w:rPr>
          <w:rFonts w:ascii="Times New Roman" w:eastAsia="宋体" w:hAnsi="Times New Roman" w:hint="eastAsia"/>
          <w:position w:val="-10"/>
          <w:sz w:val="24"/>
        </w:rPr>
        <w:t>实验使用的评价指标为</w:t>
      </w:r>
      <w:r>
        <w:rPr>
          <w:rFonts w:ascii="Times New Roman" w:eastAsia="宋体" w:hAnsi="Times New Roman" w:hint="eastAsia"/>
          <w:position w:val="-10"/>
          <w:sz w:val="24"/>
        </w:rPr>
        <w:t>DSC</w:t>
      </w:r>
      <w:r>
        <w:rPr>
          <w:rFonts w:ascii="Times New Roman" w:eastAsia="宋体" w:hAnsi="Times New Roman" w:hint="eastAsia"/>
          <w:position w:val="-10"/>
          <w:sz w:val="24"/>
        </w:rPr>
        <w:t>系数和</w:t>
      </w:r>
      <w:r>
        <w:rPr>
          <w:rFonts w:ascii="Times New Roman" w:eastAsia="宋体" w:hAnsi="Times New Roman" w:hint="eastAsia"/>
          <w:position w:val="-10"/>
          <w:sz w:val="24"/>
        </w:rPr>
        <w:t>mIOU</w:t>
      </w:r>
      <w:r w:rsidRPr="00E00C5A">
        <w:rPr>
          <w:rFonts w:ascii="Times New Roman" w:eastAsia="宋体" w:hAnsi="Times New Roman" w:hint="eastAsia"/>
          <w:position w:val="-10"/>
          <w:sz w:val="24"/>
        </w:rPr>
        <w:t>。</w:t>
      </w:r>
      <w:r>
        <w:rPr>
          <w:rFonts w:ascii="Times New Roman" w:eastAsia="宋体" w:hAnsi="Times New Roman" w:hint="eastAsia"/>
          <w:position w:val="-10"/>
          <w:sz w:val="24"/>
        </w:rPr>
        <w:t>VM-Unet</w:t>
      </w:r>
      <w:r w:rsidRPr="00E00C5A">
        <w:rPr>
          <w:rFonts w:ascii="Times New Roman" w:eastAsia="宋体" w:hAnsi="Times New Roman" w:hint="eastAsia"/>
          <w:position w:val="-10"/>
          <w:sz w:val="24"/>
        </w:rPr>
        <w:t>模型在这些指标上的表现为。当</w:t>
      </w:r>
      <w:r>
        <w:rPr>
          <w:rFonts w:ascii="Times New Roman" w:eastAsia="宋体" w:hAnsi="Times New Roman" w:hint="eastAsia"/>
          <w:position w:val="-10"/>
          <w:sz w:val="24"/>
        </w:rPr>
        <w:t>DCA</w:t>
      </w:r>
      <w:r w:rsidRPr="00E00C5A">
        <w:rPr>
          <w:rFonts w:ascii="Times New Roman" w:eastAsia="宋体" w:hAnsi="Times New Roman" w:hint="eastAsia"/>
          <w:position w:val="-10"/>
          <w:sz w:val="24"/>
        </w:rPr>
        <w:t>模块被添加后，模型的性能变化为。与</w:t>
      </w:r>
      <w:r>
        <w:rPr>
          <w:rFonts w:ascii="Times New Roman" w:eastAsia="宋体" w:hAnsi="Times New Roman" w:hint="eastAsia"/>
          <w:position w:val="-10"/>
          <w:sz w:val="24"/>
        </w:rPr>
        <w:t>VM-Unet</w:t>
      </w:r>
      <w:r>
        <w:rPr>
          <w:rFonts w:ascii="Times New Roman" w:eastAsia="宋体" w:hAnsi="Times New Roman" w:hint="eastAsia"/>
          <w:position w:val="-10"/>
          <w:sz w:val="24"/>
        </w:rPr>
        <w:t>模型</w:t>
      </w:r>
      <w:r w:rsidRPr="00E00C5A">
        <w:rPr>
          <w:rFonts w:ascii="Times New Roman" w:eastAsia="宋体" w:hAnsi="Times New Roman" w:hint="eastAsia"/>
          <w:position w:val="-10"/>
          <w:sz w:val="24"/>
        </w:rPr>
        <w:t>相比，添加</w:t>
      </w:r>
      <w:r>
        <w:rPr>
          <w:rFonts w:ascii="Times New Roman" w:eastAsia="宋体" w:hAnsi="Times New Roman" w:hint="eastAsia"/>
          <w:position w:val="-10"/>
          <w:sz w:val="24"/>
        </w:rPr>
        <w:t>DCA</w:t>
      </w:r>
      <w:r w:rsidRPr="00E00C5A">
        <w:rPr>
          <w:rFonts w:ascii="Times New Roman" w:eastAsia="宋体" w:hAnsi="Times New Roman" w:hint="eastAsia"/>
          <w:position w:val="-10"/>
          <w:sz w:val="24"/>
        </w:rPr>
        <w:t>模块后模型的</w:t>
      </w:r>
      <w:r w:rsidRPr="00E00C5A">
        <w:rPr>
          <w:rFonts w:ascii="Times New Roman" w:eastAsia="宋体" w:hAnsi="Times New Roman" w:hint="eastAsia"/>
          <w:position w:val="-10"/>
          <w:sz w:val="24"/>
        </w:rPr>
        <w:t xml:space="preserve"> </w:t>
      </w:r>
      <w:r>
        <w:rPr>
          <w:rFonts w:ascii="Times New Roman" w:eastAsia="宋体" w:hAnsi="Times New Roman" w:hint="eastAsia"/>
          <w:position w:val="-10"/>
          <w:sz w:val="24"/>
        </w:rPr>
        <w:t>DSC</w:t>
      </w:r>
      <w:r>
        <w:rPr>
          <w:rFonts w:ascii="Times New Roman" w:eastAsia="宋体" w:hAnsi="Times New Roman" w:hint="eastAsia"/>
          <w:position w:val="-10"/>
          <w:sz w:val="24"/>
        </w:rPr>
        <w:t>系数</w:t>
      </w:r>
      <w:r w:rsidRPr="00E00C5A">
        <w:rPr>
          <w:rFonts w:ascii="Times New Roman" w:eastAsia="宋体" w:hAnsi="Times New Roman" w:hint="eastAsia"/>
          <w:position w:val="-10"/>
          <w:sz w:val="24"/>
        </w:rPr>
        <w:t>提升了</w:t>
      </w:r>
      <w:r w:rsidRPr="00E00C5A">
        <w:rPr>
          <w:rFonts w:ascii="Times New Roman" w:eastAsia="宋体" w:hAnsi="Times New Roman" w:hint="eastAsia"/>
          <w:position w:val="-10"/>
          <w:sz w:val="24"/>
        </w:rPr>
        <w:t>%</w:t>
      </w:r>
      <w:r w:rsidRPr="00E00C5A">
        <w:rPr>
          <w:rFonts w:ascii="Times New Roman" w:eastAsia="宋体" w:hAnsi="Times New Roman" w:hint="eastAsia"/>
          <w:position w:val="-10"/>
          <w:sz w:val="24"/>
        </w:rPr>
        <w:t>，</w:t>
      </w:r>
      <w:r>
        <w:rPr>
          <w:rFonts w:ascii="Times New Roman" w:eastAsia="宋体" w:hAnsi="Times New Roman" w:hint="eastAsia"/>
          <w:position w:val="-10"/>
          <w:sz w:val="24"/>
        </w:rPr>
        <w:t>mIOU</w:t>
      </w:r>
      <w:r>
        <w:rPr>
          <w:rFonts w:ascii="Times New Roman" w:eastAsia="宋体" w:hAnsi="Times New Roman" w:hint="eastAsia"/>
          <w:position w:val="-10"/>
          <w:sz w:val="24"/>
        </w:rPr>
        <w:t>提升了</w:t>
      </w:r>
      <w:r>
        <w:rPr>
          <w:rFonts w:ascii="Times New Roman" w:eastAsia="宋体" w:hAnsi="Times New Roman" w:hint="eastAsia"/>
          <w:position w:val="-10"/>
          <w:sz w:val="24"/>
        </w:rPr>
        <w:t>%</w:t>
      </w:r>
      <w:r>
        <w:rPr>
          <w:rFonts w:ascii="Times New Roman" w:eastAsia="宋体" w:hAnsi="Times New Roman" w:hint="eastAsia"/>
          <w:position w:val="-10"/>
          <w:sz w:val="24"/>
        </w:rPr>
        <w:t>，</w:t>
      </w:r>
      <w:r w:rsidRPr="00E00C5A">
        <w:rPr>
          <w:rFonts w:ascii="Times New Roman" w:eastAsia="宋体" w:hAnsi="Times New Roman" w:hint="eastAsia"/>
          <w:position w:val="-10"/>
          <w:sz w:val="24"/>
        </w:rPr>
        <w:t>表明</w:t>
      </w:r>
      <w:r>
        <w:rPr>
          <w:rFonts w:ascii="Times New Roman" w:eastAsia="宋体" w:hAnsi="Times New Roman" w:hint="eastAsia"/>
          <w:position w:val="-10"/>
          <w:sz w:val="24"/>
        </w:rPr>
        <w:t>DCA</w:t>
      </w:r>
      <w:r w:rsidRPr="00E00C5A">
        <w:rPr>
          <w:rFonts w:ascii="Times New Roman" w:eastAsia="宋体" w:hAnsi="Times New Roman" w:hint="eastAsia"/>
          <w:position w:val="-10"/>
          <w:sz w:val="24"/>
        </w:rPr>
        <w:t>模块在提升模型性能方面起到了积极作用</w:t>
      </w:r>
      <w:r>
        <w:rPr>
          <w:rFonts w:ascii="Times New Roman" w:eastAsia="宋体" w:hAnsi="Times New Roman" w:hint="eastAsia"/>
          <w:position w:val="-10"/>
          <w:sz w:val="24"/>
        </w:rPr>
        <w:t>，具体结果如表</w:t>
      </w:r>
      <w:r>
        <w:rPr>
          <w:rFonts w:ascii="Times New Roman" w:eastAsia="宋体" w:hAnsi="Times New Roman" w:hint="eastAsia"/>
          <w:position w:val="-10"/>
          <w:sz w:val="24"/>
        </w:rPr>
        <w:t>2</w:t>
      </w:r>
      <w:r>
        <w:rPr>
          <w:rFonts w:ascii="Times New Roman" w:eastAsia="宋体" w:hAnsi="Times New Roman" w:hint="eastAsia"/>
          <w:position w:val="-10"/>
          <w:sz w:val="24"/>
        </w:rPr>
        <w:t>所示</w:t>
      </w:r>
      <w:r w:rsidRPr="00E00C5A">
        <w:rPr>
          <w:rFonts w:ascii="Times New Roman" w:eastAsia="宋体" w:hAnsi="Times New Roman" w:hint="eastAsia"/>
          <w:position w:val="-10"/>
          <w:sz w:val="24"/>
        </w:rPr>
        <w:t>。这一结果证明，</w:t>
      </w:r>
      <w:r>
        <w:rPr>
          <w:rFonts w:ascii="Times New Roman" w:eastAsia="宋体" w:hAnsi="Times New Roman" w:hint="eastAsia"/>
          <w:position w:val="-10"/>
          <w:sz w:val="24"/>
        </w:rPr>
        <w:t>DCA</w:t>
      </w:r>
      <w:r w:rsidRPr="00E00C5A">
        <w:rPr>
          <w:rFonts w:ascii="Times New Roman" w:eastAsia="宋体" w:hAnsi="Times New Roman" w:hint="eastAsia"/>
          <w:position w:val="-10"/>
          <w:sz w:val="24"/>
        </w:rPr>
        <w:t>模块在</w:t>
      </w:r>
      <w:r>
        <w:rPr>
          <w:rFonts w:ascii="Times New Roman" w:eastAsia="宋体" w:hAnsi="Times New Roman" w:hint="eastAsia"/>
          <w:position w:val="-10"/>
          <w:sz w:val="24"/>
        </w:rPr>
        <w:t>以</w:t>
      </w:r>
      <w:r>
        <w:rPr>
          <w:rFonts w:ascii="Times New Roman" w:eastAsia="宋体" w:hAnsi="Times New Roman" w:hint="eastAsia"/>
          <w:position w:val="-10"/>
          <w:sz w:val="24"/>
        </w:rPr>
        <w:t>Mamba</w:t>
      </w:r>
      <w:r>
        <w:rPr>
          <w:rFonts w:ascii="Times New Roman" w:eastAsia="宋体" w:hAnsi="Times New Roman" w:hint="eastAsia"/>
          <w:position w:val="-10"/>
          <w:sz w:val="24"/>
        </w:rPr>
        <w:t>为核心的对脑胶质瘤的自动分割模型</w:t>
      </w:r>
      <w:r w:rsidRPr="00E00C5A">
        <w:rPr>
          <w:rFonts w:ascii="Times New Roman" w:eastAsia="宋体" w:hAnsi="Times New Roman" w:hint="eastAsia"/>
          <w:position w:val="-10"/>
          <w:sz w:val="24"/>
        </w:rPr>
        <w:t>中具有显著的效果。</w:t>
      </w:r>
    </w:p>
    <w:p w14:paraId="35971429" w14:textId="095DD483" w:rsidR="00E00C5A" w:rsidRDefault="00E00C5A" w:rsidP="00E00C5A">
      <w:pPr>
        <w:spacing w:line="360" w:lineRule="auto"/>
        <w:ind w:firstLineChars="200" w:firstLine="480"/>
        <w:rPr>
          <w:rFonts w:ascii="Times New Roman" w:eastAsia="宋体" w:hAnsi="Times New Roman"/>
          <w:position w:val="-10"/>
          <w:sz w:val="24"/>
        </w:rPr>
      </w:pPr>
      <w:r w:rsidRPr="00E00C5A">
        <w:rPr>
          <w:rFonts w:ascii="Times New Roman" w:eastAsia="宋体" w:hAnsi="Times New Roman" w:hint="eastAsia"/>
          <w:position w:val="-10"/>
          <w:sz w:val="24"/>
        </w:rPr>
        <w:t>实验结果表明，添加的</w:t>
      </w:r>
      <w:r>
        <w:rPr>
          <w:rFonts w:ascii="Times New Roman" w:eastAsia="宋体" w:hAnsi="Times New Roman" w:hint="eastAsia"/>
          <w:position w:val="-10"/>
          <w:sz w:val="24"/>
        </w:rPr>
        <w:t>DCA</w:t>
      </w:r>
      <w:r w:rsidRPr="00E00C5A">
        <w:rPr>
          <w:rFonts w:ascii="Times New Roman" w:eastAsia="宋体" w:hAnsi="Times New Roman" w:hint="eastAsia"/>
          <w:position w:val="-10"/>
          <w:sz w:val="24"/>
        </w:rPr>
        <w:t>模块对模型的整体性能有着重要贡献，</w:t>
      </w:r>
      <w:r>
        <w:rPr>
          <w:rFonts w:ascii="Times New Roman" w:eastAsia="宋体" w:hAnsi="Times New Roman" w:hint="eastAsia"/>
          <w:position w:val="-10"/>
          <w:sz w:val="24"/>
        </w:rPr>
        <w:t>充分说明简单的状态空间模型在加入注意力机制后会对原始模型性能有较大的提升</w:t>
      </w:r>
      <w:r w:rsidRPr="00E00C5A">
        <w:rPr>
          <w:rFonts w:ascii="Times New Roman" w:eastAsia="宋体" w:hAnsi="Times New Roman" w:hint="eastAsia"/>
          <w:position w:val="-10"/>
          <w:sz w:val="24"/>
        </w:rPr>
        <w:t>。通过这些实验，我们验证了该模块的有效性，为后续的模型优化提供了有力的依据。</w:t>
      </w:r>
    </w:p>
    <w:p w14:paraId="3BBDB63D" w14:textId="6016A07C" w:rsidR="00FC67CF" w:rsidRPr="00FC67CF" w:rsidRDefault="00FC67CF" w:rsidP="00FC67CF">
      <w:pPr>
        <w:spacing w:line="360" w:lineRule="auto"/>
        <w:jc w:val="center"/>
        <w:rPr>
          <w:rFonts w:ascii="Times New Roman" w:eastAsia="宋体" w:hAnsi="Times New Roman"/>
          <w:position w:val="-10"/>
          <w:szCs w:val="20"/>
        </w:rPr>
      </w:pPr>
      <w:r w:rsidRPr="00813A4B">
        <w:rPr>
          <w:rFonts w:ascii="Times New Roman" w:eastAsia="宋体" w:hAnsi="Times New Roman" w:hint="eastAsia"/>
          <w:position w:val="-10"/>
          <w:szCs w:val="20"/>
        </w:rPr>
        <w:t>表</w:t>
      </w:r>
      <w:r>
        <w:rPr>
          <w:rFonts w:ascii="Times New Roman" w:eastAsia="宋体" w:hAnsi="Times New Roman" w:hint="eastAsia"/>
          <w:position w:val="-10"/>
          <w:szCs w:val="20"/>
        </w:rPr>
        <w:t>2</w:t>
      </w:r>
      <w:r w:rsidRPr="00813A4B">
        <w:rPr>
          <w:rFonts w:ascii="Times New Roman" w:eastAsia="宋体" w:hAnsi="Times New Roman" w:hint="eastAsia"/>
          <w:position w:val="-10"/>
          <w:szCs w:val="20"/>
        </w:rPr>
        <w:t xml:space="preserve"> </w:t>
      </w:r>
      <w:r>
        <w:rPr>
          <w:rFonts w:ascii="Times New Roman" w:eastAsia="宋体" w:hAnsi="Times New Roman" w:hint="eastAsia"/>
          <w:position w:val="-10"/>
          <w:szCs w:val="20"/>
        </w:rPr>
        <w:t>消融</w:t>
      </w:r>
      <w:r w:rsidRPr="00813A4B">
        <w:rPr>
          <w:rFonts w:ascii="Times New Roman" w:eastAsia="宋体" w:hAnsi="Times New Roman" w:hint="eastAsia"/>
          <w:position w:val="-10"/>
          <w:szCs w:val="20"/>
        </w:rPr>
        <w:t>实验结果</w:t>
      </w:r>
      <w:r>
        <w:rPr>
          <w:rFonts w:ascii="Times New Roman" w:eastAsia="宋体" w:hAnsi="Times New Roman" w:hint="eastAsia"/>
          <w:position w:val="-10"/>
          <w:szCs w:val="20"/>
        </w:rPr>
        <w:t>（最好结果已用粗体标出）</w:t>
      </w:r>
    </w:p>
    <w:tbl>
      <w:tblPr>
        <w:tblStyle w:val="31"/>
        <w:tblW w:w="0" w:type="auto"/>
        <w:tblLook w:val="04A0" w:firstRow="1" w:lastRow="0" w:firstColumn="1" w:lastColumn="0" w:noHBand="0" w:noVBand="1"/>
      </w:tblPr>
      <w:tblGrid>
        <w:gridCol w:w="2074"/>
        <w:gridCol w:w="2074"/>
        <w:gridCol w:w="2074"/>
        <w:gridCol w:w="2074"/>
      </w:tblGrid>
      <w:tr w:rsidR="00E00C5A" w14:paraId="11D9BE02" w14:textId="77777777" w:rsidTr="00E00C5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74" w:type="dxa"/>
          </w:tcPr>
          <w:p w14:paraId="36E1CF5C" w14:textId="5A84F3B6" w:rsidR="00E00C5A" w:rsidRPr="00FC67CF" w:rsidRDefault="00FC67CF" w:rsidP="00FC67CF">
            <w:pPr>
              <w:spacing w:line="360" w:lineRule="auto"/>
              <w:jc w:val="center"/>
              <w:rPr>
                <w:rFonts w:ascii="Times New Roman" w:eastAsia="宋体" w:hAnsi="Times New Roman" w:cstheme="majorBidi"/>
                <w:b w:val="0"/>
                <w:bCs w:val="0"/>
                <w:caps w:val="0"/>
                <w:position w:val="-10"/>
                <w:sz w:val="22"/>
                <w:szCs w:val="16"/>
              </w:rPr>
            </w:pPr>
            <w:r w:rsidRPr="00FC67CF">
              <w:rPr>
                <w:rFonts w:ascii="Times New Roman" w:eastAsia="宋体" w:hAnsi="Times New Roman" w:cstheme="majorBidi" w:hint="eastAsia"/>
                <w:b w:val="0"/>
                <w:bCs w:val="0"/>
                <w:caps w:val="0"/>
                <w:position w:val="-10"/>
                <w:sz w:val="22"/>
                <w:szCs w:val="16"/>
              </w:rPr>
              <w:t>Model</w:t>
            </w:r>
          </w:p>
        </w:tc>
        <w:tc>
          <w:tcPr>
            <w:tcW w:w="2074" w:type="dxa"/>
          </w:tcPr>
          <w:p w14:paraId="0FDCC8A1" w14:textId="4E8FD838" w:rsidR="00E00C5A" w:rsidRPr="00FC67CF" w:rsidRDefault="00FC67CF" w:rsidP="00FC67C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heme="majorBidi"/>
                <w:b w:val="0"/>
                <w:bCs w:val="0"/>
                <w:caps w:val="0"/>
                <w:position w:val="-10"/>
                <w:sz w:val="22"/>
                <w:szCs w:val="16"/>
              </w:rPr>
            </w:pPr>
            <w:r w:rsidRPr="00FC67CF">
              <w:rPr>
                <w:rFonts w:ascii="Times New Roman" w:eastAsia="宋体" w:hAnsi="Times New Roman" w:cstheme="majorBidi" w:hint="eastAsia"/>
                <w:b w:val="0"/>
                <w:bCs w:val="0"/>
                <w:caps w:val="0"/>
                <w:position w:val="-10"/>
                <w:sz w:val="22"/>
                <w:szCs w:val="16"/>
              </w:rPr>
              <w:t>Module Addition</w:t>
            </w:r>
          </w:p>
        </w:tc>
        <w:tc>
          <w:tcPr>
            <w:tcW w:w="2074" w:type="dxa"/>
          </w:tcPr>
          <w:p w14:paraId="2409718D" w14:textId="164C02EB" w:rsidR="00E00C5A" w:rsidRPr="00FC67CF" w:rsidRDefault="00FC67CF" w:rsidP="00FC67C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heme="majorBidi"/>
                <w:b w:val="0"/>
                <w:bCs w:val="0"/>
                <w:caps w:val="0"/>
                <w:position w:val="-10"/>
                <w:sz w:val="22"/>
                <w:szCs w:val="16"/>
              </w:rPr>
            </w:pPr>
            <w:r w:rsidRPr="00FC67CF">
              <w:rPr>
                <w:rFonts w:ascii="Times New Roman" w:eastAsia="宋体" w:hAnsi="Times New Roman" w:cstheme="majorBidi" w:hint="eastAsia"/>
                <w:b w:val="0"/>
                <w:bCs w:val="0"/>
                <w:caps w:val="0"/>
                <w:position w:val="-10"/>
                <w:sz w:val="22"/>
                <w:szCs w:val="16"/>
              </w:rPr>
              <w:t>DSC</w:t>
            </w:r>
          </w:p>
        </w:tc>
        <w:tc>
          <w:tcPr>
            <w:tcW w:w="2074" w:type="dxa"/>
          </w:tcPr>
          <w:p w14:paraId="1955F662" w14:textId="71BB15D5" w:rsidR="00E00C5A" w:rsidRPr="00FC67CF" w:rsidRDefault="00FC67CF" w:rsidP="00FC67C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heme="majorBidi"/>
                <w:b w:val="0"/>
                <w:bCs w:val="0"/>
                <w:caps w:val="0"/>
                <w:position w:val="-10"/>
                <w:sz w:val="22"/>
                <w:szCs w:val="16"/>
              </w:rPr>
            </w:pPr>
            <w:r w:rsidRPr="00FC67CF">
              <w:rPr>
                <w:rFonts w:ascii="Times New Roman" w:eastAsia="宋体" w:hAnsi="Times New Roman" w:cstheme="majorBidi" w:hint="eastAsia"/>
                <w:b w:val="0"/>
                <w:bCs w:val="0"/>
                <w:caps w:val="0"/>
                <w:position w:val="-10"/>
                <w:sz w:val="22"/>
                <w:szCs w:val="16"/>
              </w:rPr>
              <w:t>mIOU</w:t>
            </w:r>
          </w:p>
        </w:tc>
      </w:tr>
      <w:tr w:rsidR="00E00C5A" w14:paraId="04F5AD5C" w14:textId="77777777" w:rsidTr="00E00C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695B133D" w14:textId="60A9432C" w:rsidR="00E00C5A" w:rsidRPr="00FC67CF" w:rsidRDefault="00FC67CF" w:rsidP="00FC67CF">
            <w:pPr>
              <w:spacing w:line="360" w:lineRule="auto"/>
              <w:jc w:val="center"/>
              <w:rPr>
                <w:rFonts w:ascii="Times New Roman" w:eastAsia="宋体" w:hAnsi="Times New Roman" w:cstheme="majorBidi"/>
                <w:b w:val="0"/>
                <w:bCs w:val="0"/>
                <w:caps w:val="0"/>
                <w:position w:val="-10"/>
                <w:sz w:val="22"/>
                <w:szCs w:val="16"/>
              </w:rPr>
            </w:pPr>
            <w:r w:rsidRPr="00FC67CF">
              <w:rPr>
                <w:rFonts w:ascii="Times New Roman" w:eastAsia="宋体" w:hAnsi="Times New Roman" w:cstheme="majorBidi" w:hint="eastAsia"/>
                <w:b w:val="0"/>
                <w:bCs w:val="0"/>
                <w:caps w:val="0"/>
                <w:position w:val="-10"/>
                <w:sz w:val="22"/>
                <w:szCs w:val="16"/>
              </w:rPr>
              <w:t>VM-U</w:t>
            </w:r>
            <w:r>
              <w:rPr>
                <w:rFonts w:ascii="Times New Roman" w:eastAsia="宋体" w:hAnsi="Times New Roman" w:cstheme="majorBidi" w:hint="eastAsia"/>
                <w:b w:val="0"/>
                <w:bCs w:val="0"/>
                <w:caps w:val="0"/>
                <w:position w:val="-10"/>
                <w:sz w:val="22"/>
                <w:szCs w:val="16"/>
              </w:rPr>
              <w:t>net(Baseline)</w:t>
            </w:r>
          </w:p>
        </w:tc>
        <w:tc>
          <w:tcPr>
            <w:tcW w:w="2074" w:type="dxa"/>
          </w:tcPr>
          <w:p w14:paraId="65FDF40F" w14:textId="5C6454B2" w:rsidR="00E00C5A" w:rsidRPr="00FC67CF" w:rsidRDefault="00FC67CF" w:rsidP="00FC67C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heme="majorBidi"/>
                <w:position w:val="-10"/>
                <w:sz w:val="22"/>
                <w:szCs w:val="16"/>
              </w:rPr>
            </w:pPr>
            <w:r>
              <w:rPr>
                <w:rFonts w:ascii="Times New Roman" w:eastAsia="宋体" w:hAnsi="Times New Roman" w:cstheme="majorBidi" w:hint="eastAsia"/>
                <w:position w:val="-10"/>
                <w:sz w:val="22"/>
                <w:szCs w:val="16"/>
              </w:rPr>
              <w:t>w/o</w:t>
            </w:r>
          </w:p>
        </w:tc>
        <w:tc>
          <w:tcPr>
            <w:tcW w:w="2074" w:type="dxa"/>
          </w:tcPr>
          <w:p w14:paraId="5A88C8AD" w14:textId="77777777" w:rsidR="00E00C5A" w:rsidRPr="00FC67CF" w:rsidRDefault="00E00C5A" w:rsidP="00FC67C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heme="majorBidi"/>
                <w:b/>
                <w:bCs/>
                <w:caps/>
                <w:position w:val="-10"/>
                <w:sz w:val="22"/>
                <w:szCs w:val="16"/>
              </w:rPr>
            </w:pPr>
          </w:p>
        </w:tc>
        <w:tc>
          <w:tcPr>
            <w:tcW w:w="2074" w:type="dxa"/>
          </w:tcPr>
          <w:p w14:paraId="4C877DE6" w14:textId="77777777" w:rsidR="00E00C5A" w:rsidRPr="00FC67CF" w:rsidRDefault="00E00C5A" w:rsidP="00FC67C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heme="majorBidi"/>
                <w:b/>
                <w:bCs/>
                <w:caps/>
                <w:position w:val="-10"/>
                <w:sz w:val="22"/>
                <w:szCs w:val="16"/>
              </w:rPr>
            </w:pPr>
          </w:p>
        </w:tc>
      </w:tr>
      <w:tr w:rsidR="00E00C5A" w14:paraId="09E036CB" w14:textId="77777777" w:rsidTr="00E00C5A">
        <w:tc>
          <w:tcPr>
            <w:cnfStyle w:val="001000000000" w:firstRow="0" w:lastRow="0" w:firstColumn="1" w:lastColumn="0" w:oddVBand="0" w:evenVBand="0" w:oddHBand="0" w:evenHBand="0" w:firstRowFirstColumn="0" w:firstRowLastColumn="0" w:lastRowFirstColumn="0" w:lastRowLastColumn="0"/>
            <w:tcW w:w="2074" w:type="dxa"/>
          </w:tcPr>
          <w:p w14:paraId="60085CDD" w14:textId="6493F1DD" w:rsidR="00E00C5A" w:rsidRPr="00FC67CF" w:rsidRDefault="00FC67CF" w:rsidP="00FC67CF">
            <w:pPr>
              <w:spacing w:line="360" w:lineRule="auto"/>
              <w:jc w:val="center"/>
              <w:rPr>
                <w:rFonts w:ascii="Times New Roman" w:eastAsia="宋体" w:hAnsi="Times New Roman" w:cstheme="majorBidi"/>
                <w:b w:val="0"/>
                <w:bCs w:val="0"/>
                <w:caps w:val="0"/>
                <w:position w:val="-10"/>
                <w:sz w:val="22"/>
                <w:szCs w:val="16"/>
              </w:rPr>
            </w:pPr>
            <w:r>
              <w:rPr>
                <w:rFonts w:ascii="Times New Roman" w:eastAsia="宋体" w:hAnsi="Times New Roman" w:cstheme="majorBidi" w:hint="eastAsia"/>
                <w:b w:val="0"/>
                <w:bCs w:val="0"/>
                <w:caps w:val="0"/>
                <w:position w:val="-10"/>
                <w:sz w:val="22"/>
                <w:szCs w:val="16"/>
              </w:rPr>
              <w:t>VMDUnet</w:t>
            </w:r>
          </w:p>
        </w:tc>
        <w:tc>
          <w:tcPr>
            <w:tcW w:w="2074" w:type="dxa"/>
          </w:tcPr>
          <w:p w14:paraId="3BDF7E33" w14:textId="416C02F5" w:rsidR="00E00C5A" w:rsidRPr="00FC67CF" w:rsidRDefault="00FC67CF" w:rsidP="00FC67C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heme="majorBidi"/>
                <w:position w:val="-10"/>
                <w:sz w:val="22"/>
                <w:szCs w:val="16"/>
              </w:rPr>
            </w:pPr>
            <w:r>
              <w:rPr>
                <w:rFonts w:ascii="Times New Roman" w:eastAsia="宋体" w:hAnsi="Times New Roman" w:cstheme="majorBidi" w:hint="eastAsia"/>
                <w:position w:val="-10"/>
                <w:sz w:val="22"/>
                <w:szCs w:val="16"/>
              </w:rPr>
              <w:t>w/</w:t>
            </w:r>
          </w:p>
        </w:tc>
        <w:tc>
          <w:tcPr>
            <w:tcW w:w="2074" w:type="dxa"/>
          </w:tcPr>
          <w:p w14:paraId="07F9444C" w14:textId="77777777" w:rsidR="00E00C5A" w:rsidRPr="00FC67CF" w:rsidRDefault="00E00C5A" w:rsidP="00FC67C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heme="majorBidi"/>
                <w:b/>
                <w:bCs/>
                <w:caps/>
                <w:position w:val="-10"/>
                <w:sz w:val="22"/>
                <w:szCs w:val="16"/>
              </w:rPr>
            </w:pPr>
          </w:p>
        </w:tc>
        <w:tc>
          <w:tcPr>
            <w:tcW w:w="2074" w:type="dxa"/>
          </w:tcPr>
          <w:p w14:paraId="00BDBBF4" w14:textId="77777777" w:rsidR="00E00C5A" w:rsidRPr="00FC67CF" w:rsidRDefault="00E00C5A" w:rsidP="00FC67C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heme="majorBidi"/>
                <w:b/>
                <w:bCs/>
                <w:caps/>
                <w:position w:val="-10"/>
                <w:sz w:val="22"/>
                <w:szCs w:val="16"/>
              </w:rPr>
            </w:pPr>
          </w:p>
        </w:tc>
      </w:tr>
    </w:tbl>
    <w:p w14:paraId="193C3594" w14:textId="77777777" w:rsidR="00E00C5A" w:rsidRPr="00E00C5A" w:rsidRDefault="00E00C5A" w:rsidP="00E00C5A">
      <w:pPr>
        <w:spacing w:line="360" w:lineRule="auto"/>
        <w:ind w:firstLineChars="200" w:firstLine="480"/>
        <w:rPr>
          <w:rFonts w:ascii="Times New Roman" w:eastAsia="宋体" w:hAnsi="Times New Roman"/>
          <w:position w:val="-10"/>
          <w:sz w:val="24"/>
        </w:rPr>
      </w:pPr>
    </w:p>
    <w:p w14:paraId="366AD4E1" w14:textId="7D8460C4" w:rsidR="00014B0B" w:rsidRPr="00014B0B" w:rsidRDefault="00014B0B" w:rsidP="00014B0B">
      <w:pPr>
        <w:pStyle w:val="1"/>
        <w:numPr>
          <w:ilvl w:val="0"/>
          <w:numId w:val="2"/>
        </w:numPr>
        <w:rPr>
          <w:rFonts w:ascii="黑体" w:eastAsia="黑体" w:hAnsi="黑体" w:hint="eastAsia"/>
          <w:color w:val="auto"/>
          <w:sz w:val="30"/>
          <w:szCs w:val="30"/>
        </w:rPr>
      </w:pPr>
      <w:r w:rsidRPr="00092592">
        <w:rPr>
          <w:rFonts w:ascii="黑体" w:eastAsia="黑体" w:hAnsi="黑体" w:hint="eastAsia"/>
          <w:color w:val="auto"/>
          <w:sz w:val="30"/>
          <w:szCs w:val="30"/>
        </w:rPr>
        <w:t>结论</w:t>
      </w:r>
    </w:p>
    <w:p w14:paraId="240A0603" w14:textId="0429CE3C" w:rsidR="00F972E1" w:rsidRDefault="00092592" w:rsidP="00FC67CF">
      <w:pPr>
        <w:spacing w:line="360" w:lineRule="auto"/>
        <w:ind w:firstLineChars="200" w:firstLine="480"/>
        <w:rPr>
          <w:rFonts w:ascii="Times New Roman" w:eastAsia="宋体" w:hAnsi="Times New Roman"/>
          <w:position w:val="-10"/>
          <w:sz w:val="24"/>
        </w:rPr>
      </w:pPr>
      <w:r w:rsidRPr="00092592">
        <w:rPr>
          <w:rFonts w:ascii="Times New Roman" w:eastAsia="宋体" w:hAnsi="Times New Roman"/>
          <w:position w:val="-10"/>
          <w:sz w:val="24"/>
        </w:rPr>
        <w:t>在本文中，我们提出了一个基于</w:t>
      </w:r>
      <w:r w:rsidRPr="00092592">
        <w:rPr>
          <w:rFonts w:ascii="Times New Roman" w:eastAsia="宋体" w:hAnsi="Times New Roman"/>
          <w:position w:val="-10"/>
          <w:sz w:val="24"/>
        </w:rPr>
        <w:t>SSM</w:t>
      </w:r>
      <w:r w:rsidRPr="00092592">
        <w:rPr>
          <w:rFonts w:ascii="Times New Roman" w:eastAsia="宋体" w:hAnsi="Times New Roman"/>
          <w:position w:val="-10"/>
          <w:sz w:val="24"/>
        </w:rPr>
        <w:t>的</w:t>
      </w:r>
      <w:r w:rsidRPr="00092592">
        <w:rPr>
          <w:rFonts w:ascii="Times New Roman" w:eastAsia="宋体" w:hAnsi="Times New Roman"/>
          <w:position w:val="-10"/>
          <w:sz w:val="24"/>
        </w:rPr>
        <w:t>UNet</w:t>
      </w:r>
      <w:r w:rsidRPr="00092592">
        <w:rPr>
          <w:rFonts w:ascii="Times New Roman" w:eastAsia="宋体" w:hAnsi="Times New Roman"/>
          <w:position w:val="-10"/>
          <w:sz w:val="24"/>
        </w:rPr>
        <w:t>类型医学图像分割模型</w:t>
      </w:r>
      <w:r w:rsidR="00C60FF8">
        <w:rPr>
          <w:rFonts w:ascii="Times New Roman" w:eastAsia="宋体" w:hAnsi="Times New Roman" w:hint="eastAsia"/>
          <w:position w:val="-10"/>
          <w:sz w:val="24"/>
        </w:rPr>
        <w:lastRenderedPageBreak/>
        <w:t>VMD</w:t>
      </w:r>
      <w:r w:rsidR="00F972E1">
        <w:rPr>
          <w:rFonts w:ascii="Times New Roman" w:eastAsia="宋体" w:hAnsi="Times New Roman" w:hint="eastAsia"/>
          <w:position w:val="-10"/>
          <w:sz w:val="24"/>
        </w:rPr>
        <w:t>Un</w:t>
      </w:r>
      <w:r w:rsidR="00F972E1" w:rsidRPr="00C67B38">
        <w:rPr>
          <w:rFonts w:ascii="Times New Roman" w:eastAsia="宋体" w:hAnsi="Times New Roman"/>
          <w:position w:val="-10"/>
          <w:sz w:val="24"/>
        </w:rPr>
        <w:t>et</w:t>
      </w:r>
      <w:r w:rsidRPr="00092592">
        <w:rPr>
          <w:rFonts w:ascii="Times New Roman" w:eastAsia="宋体" w:hAnsi="Times New Roman"/>
          <w:position w:val="-10"/>
          <w:sz w:val="24"/>
        </w:rPr>
        <w:t>，它充分利用了基于</w:t>
      </w:r>
      <w:r w:rsidRPr="00092592">
        <w:rPr>
          <w:rFonts w:ascii="Times New Roman" w:eastAsia="宋体" w:hAnsi="Times New Roman"/>
          <w:position w:val="-10"/>
          <w:sz w:val="24"/>
        </w:rPr>
        <w:t>SSM</w:t>
      </w:r>
      <w:r w:rsidRPr="00092592">
        <w:rPr>
          <w:rFonts w:ascii="Times New Roman" w:eastAsia="宋体" w:hAnsi="Times New Roman"/>
          <w:position w:val="-10"/>
          <w:sz w:val="24"/>
        </w:rPr>
        <w:t>的模型的能力。我们使用</w:t>
      </w:r>
      <w:r w:rsidRPr="00092592">
        <w:rPr>
          <w:rFonts w:ascii="Times New Roman" w:eastAsia="宋体" w:hAnsi="Times New Roman"/>
          <w:position w:val="-10"/>
          <w:sz w:val="24"/>
        </w:rPr>
        <w:t>VSS</w:t>
      </w:r>
      <w:r w:rsidRPr="00092592">
        <w:rPr>
          <w:rFonts w:ascii="Times New Roman" w:eastAsia="宋体" w:hAnsi="Times New Roman"/>
          <w:position w:val="-10"/>
          <w:sz w:val="24"/>
        </w:rPr>
        <w:t>块和</w:t>
      </w:r>
      <w:r w:rsidR="00B428F6">
        <w:rPr>
          <w:rFonts w:ascii="Times New Roman" w:eastAsia="宋体" w:hAnsi="Times New Roman" w:hint="eastAsia"/>
          <w:position w:val="-10"/>
          <w:sz w:val="24"/>
        </w:rPr>
        <w:t>DCA</w:t>
      </w:r>
      <w:r>
        <w:rPr>
          <w:rFonts w:ascii="Times New Roman" w:eastAsia="宋体" w:hAnsi="Times New Roman" w:hint="eastAsia"/>
          <w:position w:val="-10"/>
          <w:sz w:val="24"/>
        </w:rPr>
        <w:t>模块分别</w:t>
      </w:r>
      <w:r w:rsidRPr="00092592">
        <w:rPr>
          <w:rFonts w:ascii="Times New Roman" w:eastAsia="宋体" w:hAnsi="Times New Roman"/>
          <w:position w:val="-10"/>
          <w:sz w:val="24"/>
        </w:rPr>
        <w:t>处理编码器和</w:t>
      </w:r>
      <w:r>
        <w:rPr>
          <w:rFonts w:ascii="Times New Roman" w:eastAsia="宋体" w:hAnsi="Times New Roman" w:hint="eastAsia"/>
          <w:position w:val="-10"/>
          <w:sz w:val="24"/>
        </w:rPr>
        <w:t>跳跃</w:t>
      </w:r>
      <w:r w:rsidRPr="00092592">
        <w:rPr>
          <w:rFonts w:ascii="Times New Roman" w:eastAsia="宋体" w:hAnsi="Times New Roman" w:hint="eastAsia"/>
          <w:position w:val="-10"/>
          <w:sz w:val="24"/>
        </w:rPr>
        <w:t>连</w:t>
      </w:r>
      <w:r w:rsidRPr="00092592">
        <w:rPr>
          <w:rFonts w:ascii="Times New Roman" w:eastAsia="宋体" w:hAnsi="Times New Roman"/>
          <w:position w:val="-10"/>
          <w:sz w:val="24"/>
        </w:rPr>
        <w:t>接。</w:t>
      </w:r>
      <w:r w:rsidRPr="00092592">
        <w:rPr>
          <w:rFonts w:ascii="Times New Roman" w:eastAsia="宋体" w:hAnsi="Times New Roman"/>
          <w:position w:val="-10"/>
          <w:sz w:val="24"/>
        </w:rPr>
        <w:t>VMamba</w:t>
      </w:r>
      <w:r w:rsidRPr="00092592">
        <w:rPr>
          <w:rFonts w:ascii="Times New Roman" w:eastAsia="宋体" w:hAnsi="Times New Roman"/>
          <w:position w:val="-10"/>
          <w:sz w:val="24"/>
        </w:rPr>
        <w:t>的预训练权重用于初始化</w:t>
      </w:r>
      <w:r w:rsidR="00C60FF8">
        <w:rPr>
          <w:rFonts w:ascii="Times New Roman" w:eastAsia="宋体" w:hAnsi="Times New Roman" w:hint="eastAsia"/>
          <w:position w:val="-10"/>
          <w:sz w:val="24"/>
        </w:rPr>
        <w:t>VMD</w:t>
      </w:r>
      <w:r w:rsidR="00F972E1">
        <w:rPr>
          <w:rFonts w:ascii="Times New Roman" w:eastAsia="宋体" w:hAnsi="Times New Roman" w:hint="eastAsia"/>
          <w:position w:val="-10"/>
          <w:sz w:val="24"/>
        </w:rPr>
        <w:t>Un</w:t>
      </w:r>
      <w:r w:rsidR="00F972E1" w:rsidRPr="00C67B38">
        <w:rPr>
          <w:rFonts w:ascii="Times New Roman" w:eastAsia="宋体" w:hAnsi="Times New Roman"/>
          <w:position w:val="-10"/>
          <w:sz w:val="24"/>
        </w:rPr>
        <w:t>et</w:t>
      </w:r>
      <w:r w:rsidRPr="00092592">
        <w:rPr>
          <w:rFonts w:ascii="Times New Roman" w:eastAsia="宋体" w:hAnsi="Times New Roman"/>
          <w:position w:val="-10"/>
          <w:sz w:val="24"/>
        </w:rPr>
        <w:t>的编码器部分，并采用深度监督机制来监督多个输出特征。我们的模型已经在</w:t>
      </w:r>
      <w:r>
        <w:rPr>
          <w:rFonts w:ascii="Times New Roman" w:eastAsia="宋体" w:hAnsi="Times New Roman" w:hint="eastAsia"/>
          <w:position w:val="-10"/>
          <w:sz w:val="24"/>
        </w:rPr>
        <w:t>脑胶质瘤</w:t>
      </w:r>
      <w:r w:rsidRPr="00092592">
        <w:rPr>
          <w:rFonts w:ascii="Times New Roman" w:eastAsia="宋体" w:hAnsi="Times New Roman"/>
          <w:position w:val="-10"/>
          <w:sz w:val="24"/>
        </w:rPr>
        <w:t>数据集上进行了测试。结果表明，我们的模型在分割任务中具有很强的竞争力。</w:t>
      </w:r>
    </w:p>
    <w:p w14:paraId="1483E35D" w14:textId="3E4D4E1C" w:rsidR="00F972E1" w:rsidRDefault="00F972E1" w:rsidP="00F972E1">
      <w:pPr>
        <w:pStyle w:val="1"/>
        <w:numPr>
          <w:ilvl w:val="0"/>
          <w:numId w:val="2"/>
        </w:numPr>
        <w:rPr>
          <w:rFonts w:ascii="黑体" w:eastAsia="黑体" w:hAnsi="黑体" w:hint="eastAsia"/>
          <w:color w:val="auto"/>
          <w:sz w:val="30"/>
          <w:szCs w:val="30"/>
        </w:rPr>
      </w:pPr>
      <w:r>
        <w:rPr>
          <w:rFonts w:ascii="黑体" w:eastAsia="黑体" w:hAnsi="黑体" w:hint="eastAsia"/>
          <w:color w:val="auto"/>
          <w:sz w:val="30"/>
          <w:szCs w:val="30"/>
        </w:rPr>
        <w:t>参考文献</w:t>
      </w:r>
    </w:p>
    <w:p w14:paraId="0789CACE"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w:t>
      </w:r>
      <w:r w:rsidRPr="00924999">
        <w:rPr>
          <w:rFonts w:ascii="Times New Roman" w:eastAsia="宋体" w:hAnsi="Times New Roman"/>
          <w:position w:val="-10"/>
          <w:sz w:val="22"/>
          <w:szCs w:val="21"/>
        </w:rPr>
        <w:tab/>
        <w:t>FORST D A, NAHED B V, LOEFFLER J S, et al. Low-grade gliomas [J]. The oncologist, 2014, 19(4): 403-13.</w:t>
      </w:r>
    </w:p>
    <w:p w14:paraId="4C35F73C"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[2]</w:t>
      </w:r>
      <w:r w:rsidRPr="00924999">
        <w:rPr>
          <w:rFonts w:ascii="Times New Roman" w:eastAsia="宋体" w:hAnsi="Times New Roman"/>
          <w:position w:val="-10"/>
          <w:sz w:val="22"/>
          <w:szCs w:val="21"/>
        </w:rPr>
        <w:tab/>
        <w:t>OMURO A, DEANGELIS L M. Glioblastoma and other malignant gliomas: a clinical review [J]. Jama, 2013, 310(17): 1842-50.</w:t>
      </w:r>
    </w:p>
    <w:p w14:paraId="4D5A8DB1"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[3]</w:t>
      </w:r>
      <w:r w:rsidRPr="00924999">
        <w:rPr>
          <w:rFonts w:ascii="Times New Roman" w:eastAsia="宋体" w:hAnsi="Times New Roman"/>
          <w:position w:val="-10"/>
          <w:sz w:val="22"/>
          <w:szCs w:val="21"/>
        </w:rPr>
        <w:tab/>
        <w:t>YANG P, WANG Y, PENG X, et al. Management and survival rates in patients with glioma in China (2004-2010): a retrospective study from a single-institution [J]. Journal of neuro-oncology, 2013, 113(2): 259-66.</w:t>
      </w:r>
    </w:p>
    <w:p w14:paraId="25FA916D"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[4]</w:t>
      </w:r>
      <w:r w:rsidRPr="00924999">
        <w:rPr>
          <w:rFonts w:ascii="Times New Roman" w:eastAsia="宋体" w:hAnsi="Times New Roman"/>
          <w:position w:val="-10"/>
          <w:sz w:val="22"/>
          <w:szCs w:val="21"/>
        </w:rPr>
        <w:tab/>
        <w:t>BARAMI K. Oncomodulatory mechanisms of human cytomegalovirus in gliomas [J]. Journal of clinical neuroscience : official journal of the Neurosurgical Society of Australasia, 2010, 17(7): 819-23.</w:t>
      </w:r>
    </w:p>
    <w:p w14:paraId="18A9B913"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[5]</w:t>
      </w:r>
      <w:r w:rsidRPr="00924999">
        <w:rPr>
          <w:rFonts w:ascii="Times New Roman" w:eastAsia="宋体" w:hAnsi="Times New Roman"/>
          <w:position w:val="-10"/>
          <w:sz w:val="22"/>
          <w:szCs w:val="21"/>
        </w:rPr>
        <w:tab/>
        <w:t>Ostrom Q T, Price M, Neff C, et al. CBTRUS statistical report: primary brain and other central nervous system tumors diagnosed in the United States in 2015–2019[J]. Neuro-oncology, 2022, 24(Supplement_5): v1-v95.</w:t>
      </w:r>
    </w:p>
    <w:p w14:paraId="422DC367"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[6]</w:t>
      </w:r>
      <w:r w:rsidRPr="00924999">
        <w:rPr>
          <w:rFonts w:ascii="Times New Roman" w:eastAsia="宋体" w:hAnsi="Times New Roman"/>
          <w:position w:val="-10"/>
          <w:sz w:val="22"/>
          <w:szCs w:val="21"/>
        </w:rPr>
        <w:tab/>
        <w:t>LOUIS D N, OHGAKI H, WIESTLER O D, et al. The 2007 WHO classification of tumours of the central nervous system [J]. Acta neuropathologica, 2007, 114(2): 97-109.</w:t>
      </w:r>
    </w:p>
    <w:p w14:paraId="70AE146A"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[7]</w:t>
      </w:r>
      <w:r w:rsidRPr="00924999">
        <w:rPr>
          <w:rFonts w:ascii="Times New Roman" w:eastAsia="宋体" w:hAnsi="Times New Roman"/>
          <w:position w:val="-10"/>
          <w:sz w:val="22"/>
          <w:szCs w:val="21"/>
        </w:rPr>
        <w:tab/>
        <w:t>MILLER K D, OSTROM Q T, KRUCHKO C, et al. Brain and other central nervous system tumor statistics, 2021 [J]. CA: a cancer journal for clinicians, 2021, 71(5): 381-406.</w:t>
      </w:r>
    </w:p>
    <w:p w14:paraId="61522A15"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[8]</w:t>
      </w:r>
      <w:r w:rsidRPr="00924999">
        <w:rPr>
          <w:rFonts w:ascii="Times New Roman" w:eastAsia="宋体" w:hAnsi="Times New Roman"/>
          <w:position w:val="-10"/>
          <w:sz w:val="22"/>
          <w:szCs w:val="21"/>
        </w:rPr>
        <w:tab/>
        <w:t>JIANG T, MAO Y, MA W, et al. CGCG clinical practice guidelines for the management of adult diffuse gliomas [J]. Cancer letters, 2016, 375(2): 263-73.</w:t>
      </w:r>
    </w:p>
    <w:p w14:paraId="28253FF9"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[9]</w:t>
      </w:r>
      <w:r w:rsidRPr="00924999">
        <w:rPr>
          <w:rFonts w:ascii="Times New Roman" w:eastAsia="宋体" w:hAnsi="Times New Roman"/>
          <w:position w:val="-10"/>
          <w:sz w:val="22"/>
          <w:szCs w:val="21"/>
        </w:rPr>
        <w:tab/>
        <w:t>CHEN F, WENDL M C, WYCZALKOWSKI M A, et al. Moving pan-cancer studies from basic research toward the clinic [J]. Nature cancer, 2021, 2(9): 879-90.</w:t>
      </w:r>
    </w:p>
    <w:p w14:paraId="3813ECDA"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[10]</w:t>
      </w:r>
      <w:r w:rsidRPr="00924999">
        <w:rPr>
          <w:rFonts w:ascii="Times New Roman" w:eastAsia="宋体" w:hAnsi="Times New Roman"/>
          <w:position w:val="-10"/>
          <w:sz w:val="22"/>
          <w:szCs w:val="21"/>
        </w:rPr>
        <w:tab/>
        <w:t>Ronneberger O, Fischer P, Brox T. U-net: Convolutional networks for biomedical image segmentation[C]//Medical image computing and computer-assisted intervention–MICCAI 2015: 18th international conference, Munich, Germany, October 5-9, 2015, proceedings, part III 18. Springer International Publishing, 2015: 234-241.</w:t>
      </w:r>
    </w:p>
    <w:p w14:paraId="6F724647"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[11]</w:t>
      </w:r>
      <w:r w:rsidRPr="00924999">
        <w:rPr>
          <w:rFonts w:ascii="Times New Roman" w:eastAsia="宋体" w:hAnsi="Times New Roman"/>
          <w:position w:val="-10"/>
          <w:sz w:val="22"/>
          <w:szCs w:val="21"/>
        </w:rPr>
        <w:tab/>
        <w:t>Zhou Z, Rahman Siddiquee M M, Tajbakhsh N, et al. Unet++: A nested u-net architecture for medical image segmentation[C]//Deep Learning in Medical Image Analysis and Multimodal Learning for Clinical Decision Support: 4th International Workshop, DLMIA 2018, and 8th International Workshop, ML-CDS 2018, Held in Conjunction with MICCAI 2018, Granada, Spain, September 20, 2018, Proceedings 4. Springer International Publishing, 2018: 3-11.</w:t>
      </w:r>
    </w:p>
    <w:p w14:paraId="0DFEFEE4"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[12]</w:t>
      </w:r>
      <w:r w:rsidRPr="00924999">
        <w:rPr>
          <w:rFonts w:ascii="Times New Roman" w:eastAsia="宋体" w:hAnsi="Times New Roman"/>
          <w:position w:val="-10"/>
          <w:sz w:val="22"/>
          <w:szCs w:val="21"/>
        </w:rPr>
        <w:tab/>
        <w:t xml:space="preserve">Huang H, Lin L, Tong R, et al. Unet 3+: A full-scale connected unet for medical image segmentation[C]//ICASSP 2020-2020 IEEE international conference on acoustics, speech and </w:t>
      </w:r>
      <w:r w:rsidRPr="00924999">
        <w:rPr>
          <w:rFonts w:ascii="Times New Roman" w:eastAsia="宋体" w:hAnsi="Times New Roman"/>
          <w:position w:val="-10"/>
          <w:sz w:val="22"/>
          <w:szCs w:val="21"/>
        </w:rPr>
        <w:lastRenderedPageBreak/>
        <w:t>signal processing (ICASSP). IEEE, 2020: 1055-1059.</w:t>
      </w:r>
    </w:p>
    <w:p w14:paraId="0A85364A"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[13]</w:t>
      </w:r>
      <w:r w:rsidRPr="00924999">
        <w:rPr>
          <w:rFonts w:ascii="Times New Roman" w:eastAsia="宋体" w:hAnsi="Times New Roman"/>
          <w:position w:val="-10"/>
          <w:sz w:val="22"/>
          <w:szCs w:val="21"/>
        </w:rPr>
        <w:tab/>
        <w:t>Vaswani A, Shazeer N, Parmar N, et al. Attention is all you need[J]. Advances in neural information processing systems, 2017, 30.</w:t>
      </w:r>
    </w:p>
    <w:p w14:paraId="338076F8"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[14]</w:t>
      </w:r>
      <w:r w:rsidRPr="00924999">
        <w:rPr>
          <w:rFonts w:ascii="Times New Roman" w:eastAsia="宋体" w:hAnsi="Times New Roman"/>
          <w:position w:val="-10"/>
          <w:sz w:val="22"/>
          <w:szCs w:val="21"/>
        </w:rPr>
        <w:tab/>
        <w:t>Chen J, Lu Y, Yu Q, et al. Transunet: Transformers make strong encoders for medical image segmentation[J]. arXiv preprint arXiv:2102.04306, 2021.</w:t>
      </w:r>
    </w:p>
    <w:p w14:paraId="6260E9E0"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[15]</w:t>
      </w:r>
      <w:r w:rsidRPr="00924999">
        <w:rPr>
          <w:rFonts w:ascii="Times New Roman" w:eastAsia="宋体" w:hAnsi="Times New Roman"/>
          <w:position w:val="-10"/>
          <w:sz w:val="22"/>
          <w:szCs w:val="21"/>
        </w:rPr>
        <w:tab/>
        <w:t>Cao H, Wang Y, Chen J, et al. Swin-unet: Unet-like pure transformer for medical image segmentation[C]//European conference on computer vision. Cham: Springer Nature Switzerland, 2022: 205-218.</w:t>
      </w:r>
    </w:p>
    <w:p w14:paraId="3AF911CA"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[16]</w:t>
      </w:r>
      <w:r w:rsidRPr="00924999">
        <w:rPr>
          <w:rFonts w:ascii="Times New Roman" w:eastAsia="宋体" w:hAnsi="Times New Roman"/>
          <w:position w:val="-10"/>
          <w:sz w:val="22"/>
          <w:szCs w:val="21"/>
        </w:rPr>
        <w:tab/>
        <w:t>Gu A, Goel K, Ré C. Efficiently modeling long sequences with structured state spaces[J]. arXiv preprint arXiv:2111.00396, 2021.</w:t>
      </w:r>
    </w:p>
    <w:p w14:paraId="002C3CF1"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[17]</w:t>
      </w:r>
      <w:r w:rsidRPr="00924999">
        <w:rPr>
          <w:rFonts w:ascii="Times New Roman" w:eastAsia="宋体" w:hAnsi="Times New Roman"/>
          <w:position w:val="-10"/>
          <w:sz w:val="22"/>
          <w:szCs w:val="21"/>
        </w:rPr>
        <w:tab/>
        <w:t>Liu Y, Tian Y, Zhao Y, Yu H, Xie L, Wang Y, Ye Q, Liu Y. Vmamba: Visual state space model. arXiv preprint arXiv:2401.10166 (2024)</w:t>
      </w:r>
    </w:p>
    <w:p w14:paraId="3C2A92C3"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[18]</w:t>
      </w:r>
      <w:r w:rsidRPr="00924999">
        <w:rPr>
          <w:rFonts w:ascii="Times New Roman" w:eastAsia="宋体" w:hAnsi="Times New Roman"/>
          <w:position w:val="-10"/>
          <w:sz w:val="22"/>
          <w:szCs w:val="21"/>
        </w:rPr>
        <w:tab/>
        <w:t>Ma J, Li F, Wang B. U-mamba: Enhancing long-range dependency for biomedical image segmentation[J]. arXiv preprint arXiv:2401.04722, 2024.</w:t>
      </w:r>
    </w:p>
    <w:p w14:paraId="146EB013" w14:textId="484D18EF" w:rsidR="00F972E1"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[19]</w:t>
      </w:r>
      <w:r w:rsidRPr="00924999">
        <w:rPr>
          <w:rFonts w:ascii="Times New Roman" w:eastAsia="宋体" w:hAnsi="Times New Roman"/>
          <w:position w:val="-10"/>
          <w:sz w:val="22"/>
          <w:szCs w:val="21"/>
        </w:rPr>
        <w:tab/>
        <w:t>Ruan J, Xiang S. Vm-unet: Vision mamba unet for medical image segmentation[J]. arXiv preprint arXiv:2402.02491, 2024.</w:t>
      </w:r>
    </w:p>
    <w:p w14:paraId="06B0D762" w14:textId="73270354" w:rsidR="006079F3" w:rsidRPr="00924999" w:rsidRDefault="006079F3" w:rsidP="006079F3">
      <w:pPr>
        <w:rPr>
          <w:rFonts w:ascii="Times New Roman" w:eastAsia="宋体" w:hAnsi="Times New Roman"/>
          <w:position w:val="-10"/>
          <w:sz w:val="22"/>
          <w:szCs w:val="21"/>
        </w:rPr>
      </w:pPr>
      <w:r w:rsidRPr="00924999">
        <w:rPr>
          <w:rFonts w:ascii="Times New Roman" w:eastAsia="宋体" w:hAnsi="Times New Roman"/>
          <w:position w:val="-10"/>
          <w:sz w:val="22"/>
          <w:szCs w:val="21"/>
        </w:rPr>
        <w:t>[</w:t>
      </w:r>
      <w:r>
        <w:rPr>
          <w:rFonts w:ascii="Times New Roman" w:eastAsia="宋体" w:hAnsi="Times New Roman" w:hint="eastAsia"/>
          <w:position w:val="-10"/>
          <w:sz w:val="22"/>
          <w:szCs w:val="21"/>
        </w:rPr>
        <w:t>20</w:t>
      </w:r>
      <w:r w:rsidRPr="00924999">
        <w:rPr>
          <w:rFonts w:ascii="Times New Roman" w:eastAsia="宋体" w:hAnsi="Times New Roman"/>
          <w:position w:val="-10"/>
          <w:sz w:val="22"/>
          <w:szCs w:val="21"/>
        </w:rPr>
        <w:t>]</w:t>
      </w:r>
      <w:r w:rsidRPr="00924999">
        <w:rPr>
          <w:rFonts w:ascii="Times New Roman" w:eastAsia="宋体" w:hAnsi="Times New Roman"/>
          <w:position w:val="-10"/>
          <w:sz w:val="22"/>
          <w:szCs w:val="21"/>
        </w:rPr>
        <w:tab/>
      </w:r>
      <w:r w:rsidRPr="006079F3">
        <w:rPr>
          <w:rFonts w:ascii="Times New Roman" w:eastAsia="宋体" w:hAnsi="Times New Roman" w:hint="eastAsia"/>
          <w:position w:val="-10"/>
          <w:sz w:val="22"/>
          <w:szCs w:val="21"/>
        </w:rPr>
        <w:t>Cao H, Wang Y, Chen J, et al. Swin-unet: Unet-like pure transformer for medical image segmentation[C]//European conference on computer vision. Cham: Springer Nature Switzerland, 2022: 205-218.</w:t>
      </w:r>
    </w:p>
    <w:p w14:paraId="0060860F" w14:textId="5F68A1A9" w:rsidR="006079F3" w:rsidRPr="00924999" w:rsidRDefault="006079F3" w:rsidP="006079F3">
      <w:pPr>
        <w:rPr>
          <w:rFonts w:ascii="Times New Roman" w:eastAsia="宋体" w:hAnsi="Times New Roman"/>
          <w:position w:val="-10"/>
          <w:sz w:val="22"/>
          <w:szCs w:val="21"/>
        </w:rPr>
      </w:pPr>
      <w:r w:rsidRPr="00924999">
        <w:rPr>
          <w:rFonts w:ascii="Times New Roman" w:eastAsia="宋体" w:hAnsi="Times New Roman"/>
          <w:position w:val="-10"/>
          <w:sz w:val="22"/>
          <w:szCs w:val="21"/>
        </w:rPr>
        <w:t>[</w:t>
      </w:r>
      <w:r>
        <w:rPr>
          <w:rFonts w:ascii="Times New Roman" w:eastAsia="宋体" w:hAnsi="Times New Roman" w:hint="eastAsia"/>
          <w:position w:val="-10"/>
          <w:sz w:val="22"/>
          <w:szCs w:val="21"/>
        </w:rPr>
        <w:t>2</w:t>
      </w:r>
      <w:r>
        <w:rPr>
          <w:rFonts w:ascii="Times New Roman" w:eastAsia="宋体" w:hAnsi="Times New Roman" w:hint="eastAsia"/>
          <w:position w:val="-10"/>
          <w:sz w:val="22"/>
          <w:szCs w:val="21"/>
        </w:rPr>
        <w:t>1</w:t>
      </w:r>
      <w:r w:rsidRPr="00924999">
        <w:rPr>
          <w:rFonts w:ascii="Times New Roman" w:eastAsia="宋体" w:hAnsi="Times New Roman"/>
          <w:position w:val="-10"/>
          <w:sz w:val="22"/>
          <w:szCs w:val="21"/>
        </w:rPr>
        <w:t>]</w:t>
      </w:r>
      <w:r w:rsidRPr="00924999">
        <w:rPr>
          <w:rFonts w:ascii="Times New Roman" w:eastAsia="宋体" w:hAnsi="Times New Roman"/>
          <w:position w:val="-10"/>
          <w:sz w:val="22"/>
          <w:szCs w:val="21"/>
        </w:rPr>
        <w:tab/>
      </w:r>
      <w:r w:rsidRPr="006079F3">
        <w:rPr>
          <w:rFonts w:ascii="Times New Roman" w:eastAsia="宋体" w:hAnsi="Times New Roman" w:hint="eastAsia"/>
          <w:position w:val="-10"/>
          <w:sz w:val="22"/>
          <w:szCs w:val="21"/>
        </w:rPr>
        <w:t>Wang Z, Zheng J Q, Zhang Y, et al. Mamba-unet: Unet-like pure visual mamba for medical image segmentation[J]. arXiv preprint arXiv:2402.05079, 2024.</w:t>
      </w:r>
    </w:p>
    <w:p w14:paraId="1BBB9787" w14:textId="77777777" w:rsidR="006079F3" w:rsidRPr="006079F3" w:rsidRDefault="006079F3" w:rsidP="00F972E1">
      <w:pPr>
        <w:rPr>
          <w:rFonts w:ascii="Times New Roman" w:eastAsia="宋体" w:hAnsi="Times New Roman"/>
          <w:position w:val="-10"/>
          <w:sz w:val="22"/>
          <w:szCs w:val="21"/>
        </w:rPr>
      </w:pPr>
    </w:p>
    <w:sectPr w:rsidR="006079F3" w:rsidRPr="006079F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B2C98F" w14:textId="77777777" w:rsidR="001660D0" w:rsidRDefault="001660D0" w:rsidP="00164388">
      <w:pPr>
        <w:rPr>
          <w:rFonts w:hint="eastAsia"/>
        </w:rPr>
      </w:pPr>
      <w:r>
        <w:separator/>
      </w:r>
    </w:p>
  </w:endnote>
  <w:endnote w:type="continuationSeparator" w:id="0">
    <w:p w14:paraId="0676290F" w14:textId="77777777" w:rsidR="001660D0" w:rsidRDefault="001660D0" w:rsidP="0016438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E0C82F" w14:textId="77777777" w:rsidR="001660D0" w:rsidRDefault="001660D0" w:rsidP="00164388">
      <w:pPr>
        <w:rPr>
          <w:rFonts w:hint="eastAsia"/>
        </w:rPr>
      </w:pPr>
      <w:r>
        <w:separator/>
      </w:r>
    </w:p>
  </w:footnote>
  <w:footnote w:type="continuationSeparator" w:id="0">
    <w:p w14:paraId="6B44403B" w14:textId="77777777" w:rsidR="001660D0" w:rsidRDefault="001660D0" w:rsidP="00164388">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6794C"/>
    <w:multiLevelType w:val="hybridMultilevel"/>
    <w:tmpl w:val="6382F950"/>
    <w:lvl w:ilvl="0" w:tplc="549ECA6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F8524DD"/>
    <w:multiLevelType w:val="hybridMultilevel"/>
    <w:tmpl w:val="035AD3BE"/>
    <w:lvl w:ilvl="0" w:tplc="A08CCBC6">
      <w:start w:val="35"/>
      <w:numFmt w:val="bullet"/>
      <w:lvlText w:val=""/>
      <w:lvlJc w:val="left"/>
      <w:pPr>
        <w:ind w:left="360" w:hanging="360"/>
      </w:pPr>
      <w:rPr>
        <w:rFonts w:ascii="Wingdings" w:eastAsia="宋体" w:hAnsi="Wingdings"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62B1638C"/>
    <w:multiLevelType w:val="multilevel"/>
    <w:tmpl w:val="1EEEF294"/>
    <w:lvl w:ilvl="0">
      <w:start w:val="1"/>
      <w:numFmt w:val="decimal"/>
      <w:lvlText w:val="%1."/>
      <w:lvlJc w:val="left"/>
      <w:pPr>
        <w:ind w:left="360" w:hanging="360"/>
      </w:pPr>
      <w:rPr>
        <w:rFonts w:hint="default"/>
      </w:rPr>
    </w:lvl>
    <w:lvl w:ilvl="1">
      <w:start w:val="1"/>
      <w:numFmt w:val="decimal"/>
      <w:isLgl/>
      <w:lvlText w:val="%1.%2"/>
      <w:lvlJc w:val="left"/>
      <w:pPr>
        <w:ind w:left="555" w:hanging="55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216018323">
    <w:abstractNumId w:val="0"/>
  </w:num>
  <w:num w:numId="2" w16cid:durableId="1747725584">
    <w:abstractNumId w:val="2"/>
  </w:num>
  <w:num w:numId="3" w16cid:durableId="16370323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377"/>
    <w:rsid w:val="00014B0B"/>
    <w:rsid w:val="00033D70"/>
    <w:rsid w:val="0007042D"/>
    <w:rsid w:val="00092592"/>
    <w:rsid w:val="000B7377"/>
    <w:rsid w:val="000C4155"/>
    <w:rsid w:val="000C774E"/>
    <w:rsid w:val="000E4C16"/>
    <w:rsid w:val="00115C63"/>
    <w:rsid w:val="00164388"/>
    <w:rsid w:val="001660D0"/>
    <w:rsid w:val="00193CDC"/>
    <w:rsid w:val="001A4888"/>
    <w:rsid w:val="001E2753"/>
    <w:rsid w:val="001E393A"/>
    <w:rsid w:val="002128F7"/>
    <w:rsid w:val="00243C1C"/>
    <w:rsid w:val="0026241C"/>
    <w:rsid w:val="00266BBD"/>
    <w:rsid w:val="002B58FD"/>
    <w:rsid w:val="003C6A0D"/>
    <w:rsid w:val="003D47A7"/>
    <w:rsid w:val="003F42C9"/>
    <w:rsid w:val="00412839"/>
    <w:rsid w:val="004618F3"/>
    <w:rsid w:val="00463E0B"/>
    <w:rsid w:val="004B5E85"/>
    <w:rsid w:val="004F641F"/>
    <w:rsid w:val="004F7F02"/>
    <w:rsid w:val="00515490"/>
    <w:rsid w:val="0057584E"/>
    <w:rsid w:val="00591125"/>
    <w:rsid w:val="005B6733"/>
    <w:rsid w:val="005D4CBA"/>
    <w:rsid w:val="005D747F"/>
    <w:rsid w:val="005E0787"/>
    <w:rsid w:val="006079F3"/>
    <w:rsid w:val="0062115D"/>
    <w:rsid w:val="0063136C"/>
    <w:rsid w:val="00635E43"/>
    <w:rsid w:val="006870FD"/>
    <w:rsid w:val="006B16F1"/>
    <w:rsid w:val="006C247C"/>
    <w:rsid w:val="006C58C0"/>
    <w:rsid w:val="006E3D6D"/>
    <w:rsid w:val="007067B5"/>
    <w:rsid w:val="00716EEB"/>
    <w:rsid w:val="00761441"/>
    <w:rsid w:val="007739F5"/>
    <w:rsid w:val="0079283D"/>
    <w:rsid w:val="007A192A"/>
    <w:rsid w:val="007B2CBF"/>
    <w:rsid w:val="007C0596"/>
    <w:rsid w:val="007F4361"/>
    <w:rsid w:val="007F58B2"/>
    <w:rsid w:val="007F6A79"/>
    <w:rsid w:val="00813A4B"/>
    <w:rsid w:val="0081695D"/>
    <w:rsid w:val="00853BA0"/>
    <w:rsid w:val="00885382"/>
    <w:rsid w:val="00885800"/>
    <w:rsid w:val="008B7590"/>
    <w:rsid w:val="00924999"/>
    <w:rsid w:val="00950002"/>
    <w:rsid w:val="009619D2"/>
    <w:rsid w:val="00971B0F"/>
    <w:rsid w:val="00992E5D"/>
    <w:rsid w:val="009B58D4"/>
    <w:rsid w:val="009D5E7C"/>
    <w:rsid w:val="009E1E7B"/>
    <w:rsid w:val="00A00567"/>
    <w:rsid w:val="00A40A03"/>
    <w:rsid w:val="00AA1055"/>
    <w:rsid w:val="00AA6A21"/>
    <w:rsid w:val="00AA6B34"/>
    <w:rsid w:val="00AC0483"/>
    <w:rsid w:val="00AE1A93"/>
    <w:rsid w:val="00B0469A"/>
    <w:rsid w:val="00B04DF2"/>
    <w:rsid w:val="00B148DA"/>
    <w:rsid w:val="00B15317"/>
    <w:rsid w:val="00B37098"/>
    <w:rsid w:val="00B41E9E"/>
    <w:rsid w:val="00B428F6"/>
    <w:rsid w:val="00B90CB4"/>
    <w:rsid w:val="00BA294C"/>
    <w:rsid w:val="00C02A4E"/>
    <w:rsid w:val="00C065E4"/>
    <w:rsid w:val="00C501B0"/>
    <w:rsid w:val="00C51971"/>
    <w:rsid w:val="00C60FF8"/>
    <w:rsid w:val="00C65D52"/>
    <w:rsid w:val="00C67B38"/>
    <w:rsid w:val="00C96DC9"/>
    <w:rsid w:val="00CD3EE9"/>
    <w:rsid w:val="00CE2656"/>
    <w:rsid w:val="00D17B49"/>
    <w:rsid w:val="00D45A2F"/>
    <w:rsid w:val="00D97E53"/>
    <w:rsid w:val="00DC0721"/>
    <w:rsid w:val="00DC6866"/>
    <w:rsid w:val="00DE0019"/>
    <w:rsid w:val="00DE4584"/>
    <w:rsid w:val="00DF5847"/>
    <w:rsid w:val="00E00C5A"/>
    <w:rsid w:val="00E42976"/>
    <w:rsid w:val="00E77FA4"/>
    <w:rsid w:val="00EA669F"/>
    <w:rsid w:val="00F23DDA"/>
    <w:rsid w:val="00F41AC4"/>
    <w:rsid w:val="00F464DF"/>
    <w:rsid w:val="00F47DEE"/>
    <w:rsid w:val="00F544BC"/>
    <w:rsid w:val="00F90501"/>
    <w:rsid w:val="00F972E1"/>
    <w:rsid w:val="00FB4C59"/>
    <w:rsid w:val="00FC67CF"/>
    <w:rsid w:val="00FD58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91B0B7"/>
  <w15:chartTrackingRefBased/>
  <w15:docId w15:val="{56491143-3A9B-483A-A86C-55F7A15EA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B737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0B737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B737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B737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B737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B737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B737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B737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B737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B737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0B737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B737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B7377"/>
    <w:rPr>
      <w:rFonts w:cstheme="majorBidi"/>
      <w:color w:val="0F4761" w:themeColor="accent1" w:themeShade="BF"/>
      <w:sz w:val="28"/>
      <w:szCs w:val="28"/>
    </w:rPr>
  </w:style>
  <w:style w:type="character" w:customStyle="1" w:styleId="50">
    <w:name w:val="标题 5 字符"/>
    <w:basedOn w:val="a0"/>
    <w:link w:val="5"/>
    <w:uiPriority w:val="9"/>
    <w:semiHidden/>
    <w:rsid w:val="000B7377"/>
    <w:rPr>
      <w:rFonts w:cstheme="majorBidi"/>
      <w:color w:val="0F4761" w:themeColor="accent1" w:themeShade="BF"/>
      <w:sz w:val="24"/>
      <w:szCs w:val="24"/>
    </w:rPr>
  </w:style>
  <w:style w:type="character" w:customStyle="1" w:styleId="60">
    <w:name w:val="标题 6 字符"/>
    <w:basedOn w:val="a0"/>
    <w:link w:val="6"/>
    <w:uiPriority w:val="9"/>
    <w:semiHidden/>
    <w:rsid w:val="000B7377"/>
    <w:rPr>
      <w:rFonts w:cstheme="majorBidi"/>
      <w:b/>
      <w:bCs/>
      <w:color w:val="0F4761" w:themeColor="accent1" w:themeShade="BF"/>
    </w:rPr>
  </w:style>
  <w:style w:type="character" w:customStyle="1" w:styleId="70">
    <w:name w:val="标题 7 字符"/>
    <w:basedOn w:val="a0"/>
    <w:link w:val="7"/>
    <w:uiPriority w:val="9"/>
    <w:semiHidden/>
    <w:rsid w:val="000B7377"/>
    <w:rPr>
      <w:rFonts w:cstheme="majorBidi"/>
      <w:b/>
      <w:bCs/>
      <w:color w:val="595959" w:themeColor="text1" w:themeTint="A6"/>
    </w:rPr>
  </w:style>
  <w:style w:type="character" w:customStyle="1" w:styleId="80">
    <w:name w:val="标题 8 字符"/>
    <w:basedOn w:val="a0"/>
    <w:link w:val="8"/>
    <w:uiPriority w:val="9"/>
    <w:semiHidden/>
    <w:rsid w:val="000B7377"/>
    <w:rPr>
      <w:rFonts w:cstheme="majorBidi"/>
      <w:color w:val="595959" w:themeColor="text1" w:themeTint="A6"/>
    </w:rPr>
  </w:style>
  <w:style w:type="character" w:customStyle="1" w:styleId="90">
    <w:name w:val="标题 9 字符"/>
    <w:basedOn w:val="a0"/>
    <w:link w:val="9"/>
    <w:uiPriority w:val="9"/>
    <w:semiHidden/>
    <w:rsid w:val="000B7377"/>
    <w:rPr>
      <w:rFonts w:eastAsiaTheme="majorEastAsia" w:cstheme="majorBidi"/>
      <w:color w:val="595959" w:themeColor="text1" w:themeTint="A6"/>
    </w:rPr>
  </w:style>
  <w:style w:type="paragraph" w:styleId="a3">
    <w:name w:val="Title"/>
    <w:basedOn w:val="a"/>
    <w:next w:val="a"/>
    <w:link w:val="a4"/>
    <w:uiPriority w:val="10"/>
    <w:qFormat/>
    <w:rsid w:val="000B737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B737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737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B737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B7377"/>
    <w:pPr>
      <w:spacing w:before="160" w:after="160"/>
      <w:jc w:val="center"/>
    </w:pPr>
    <w:rPr>
      <w:i/>
      <w:iCs/>
      <w:color w:val="404040" w:themeColor="text1" w:themeTint="BF"/>
    </w:rPr>
  </w:style>
  <w:style w:type="character" w:customStyle="1" w:styleId="a8">
    <w:name w:val="引用 字符"/>
    <w:basedOn w:val="a0"/>
    <w:link w:val="a7"/>
    <w:uiPriority w:val="29"/>
    <w:rsid w:val="000B7377"/>
    <w:rPr>
      <w:i/>
      <w:iCs/>
      <w:color w:val="404040" w:themeColor="text1" w:themeTint="BF"/>
    </w:rPr>
  </w:style>
  <w:style w:type="paragraph" w:styleId="a9">
    <w:name w:val="List Paragraph"/>
    <w:basedOn w:val="a"/>
    <w:uiPriority w:val="34"/>
    <w:qFormat/>
    <w:rsid w:val="000B7377"/>
    <w:pPr>
      <w:ind w:left="720"/>
      <w:contextualSpacing/>
    </w:pPr>
  </w:style>
  <w:style w:type="character" w:styleId="aa">
    <w:name w:val="Intense Emphasis"/>
    <w:basedOn w:val="a0"/>
    <w:uiPriority w:val="21"/>
    <w:qFormat/>
    <w:rsid w:val="000B7377"/>
    <w:rPr>
      <w:i/>
      <w:iCs/>
      <w:color w:val="0F4761" w:themeColor="accent1" w:themeShade="BF"/>
    </w:rPr>
  </w:style>
  <w:style w:type="paragraph" w:styleId="ab">
    <w:name w:val="Intense Quote"/>
    <w:basedOn w:val="a"/>
    <w:next w:val="a"/>
    <w:link w:val="ac"/>
    <w:uiPriority w:val="30"/>
    <w:qFormat/>
    <w:rsid w:val="000B73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B7377"/>
    <w:rPr>
      <w:i/>
      <w:iCs/>
      <w:color w:val="0F4761" w:themeColor="accent1" w:themeShade="BF"/>
    </w:rPr>
  </w:style>
  <w:style w:type="character" w:styleId="ad">
    <w:name w:val="Intense Reference"/>
    <w:basedOn w:val="a0"/>
    <w:uiPriority w:val="32"/>
    <w:qFormat/>
    <w:rsid w:val="000B7377"/>
    <w:rPr>
      <w:b/>
      <w:bCs/>
      <w:smallCaps/>
      <w:color w:val="0F4761" w:themeColor="accent1" w:themeShade="BF"/>
      <w:spacing w:val="5"/>
    </w:rPr>
  </w:style>
  <w:style w:type="paragraph" w:styleId="ae">
    <w:name w:val="header"/>
    <w:basedOn w:val="a"/>
    <w:link w:val="af"/>
    <w:uiPriority w:val="99"/>
    <w:unhideWhenUsed/>
    <w:rsid w:val="00164388"/>
    <w:pPr>
      <w:tabs>
        <w:tab w:val="center" w:pos="4153"/>
        <w:tab w:val="right" w:pos="8306"/>
      </w:tabs>
      <w:snapToGrid w:val="0"/>
      <w:jc w:val="center"/>
    </w:pPr>
    <w:rPr>
      <w:sz w:val="18"/>
      <w:szCs w:val="18"/>
    </w:rPr>
  </w:style>
  <w:style w:type="character" w:customStyle="1" w:styleId="af">
    <w:name w:val="页眉 字符"/>
    <w:basedOn w:val="a0"/>
    <w:link w:val="ae"/>
    <w:uiPriority w:val="99"/>
    <w:rsid w:val="00164388"/>
    <w:rPr>
      <w:sz w:val="18"/>
      <w:szCs w:val="18"/>
    </w:rPr>
  </w:style>
  <w:style w:type="paragraph" w:styleId="af0">
    <w:name w:val="footer"/>
    <w:basedOn w:val="a"/>
    <w:link w:val="af1"/>
    <w:uiPriority w:val="99"/>
    <w:unhideWhenUsed/>
    <w:rsid w:val="00164388"/>
    <w:pPr>
      <w:tabs>
        <w:tab w:val="center" w:pos="4153"/>
        <w:tab w:val="right" w:pos="8306"/>
      </w:tabs>
      <w:snapToGrid w:val="0"/>
      <w:jc w:val="left"/>
    </w:pPr>
    <w:rPr>
      <w:sz w:val="18"/>
      <w:szCs w:val="18"/>
    </w:rPr>
  </w:style>
  <w:style w:type="character" w:customStyle="1" w:styleId="af1">
    <w:name w:val="页脚 字符"/>
    <w:basedOn w:val="a0"/>
    <w:link w:val="af0"/>
    <w:uiPriority w:val="99"/>
    <w:rsid w:val="00164388"/>
    <w:rPr>
      <w:sz w:val="18"/>
      <w:szCs w:val="18"/>
    </w:rPr>
  </w:style>
  <w:style w:type="character" w:customStyle="1" w:styleId="MTEquationSection">
    <w:name w:val="MTEquationSection"/>
    <w:basedOn w:val="a0"/>
    <w:rsid w:val="007A192A"/>
    <w:rPr>
      <w:vanish/>
      <w:color w:val="FF0000"/>
    </w:rPr>
  </w:style>
  <w:style w:type="table" w:styleId="af2">
    <w:name w:val="Table Grid"/>
    <w:basedOn w:val="a1"/>
    <w:uiPriority w:val="39"/>
    <w:rsid w:val="00813A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1">
    <w:name w:val="Plain Table 3"/>
    <w:basedOn w:val="a1"/>
    <w:uiPriority w:val="43"/>
    <w:rsid w:val="00813A4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1">
    <w:name w:val="Plain Table 4"/>
    <w:basedOn w:val="a1"/>
    <w:uiPriority w:val="44"/>
    <w:rsid w:val="00813A4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Plain Table 5"/>
    <w:basedOn w:val="a1"/>
    <w:uiPriority w:val="45"/>
    <w:rsid w:val="00813A4B"/>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21">
    <w:name w:val="Plain Table 2"/>
    <w:basedOn w:val="a1"/>
    <w:uiPriority w:val="42"/>
    <w:rsid w:val="00813A4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3366792">
      <w:bodyDiv w:val="1"/>
      <w:marLeft w:val="0"/>
      <w:marRight w:val="0"/>
      <w:marTop w:val="0"/>
      <w:marBottom w:val="0"/>
      <w:divBdr>
        <w:top w:val="none" w:sz="0" w:space="0" w:color="auto"/>
        <w:left w:val="none" w:sz="0" w:space="0" w:color="auto"/>
        <w:bottom w:val="none" w:sz="0" w:space="0" w:color="auto"/>
        <w:right w:val="none" w:sz="0" w:space="0" w:color="auto"/>
      </w:divBdr>
      <w:divsChild>
        <w:div w:id="1834183342">
          <w:marLeft w:val="0"/>
          <w:marRight w:val="0"/>
          <w:marTop w:val="0"/>
          <w:marBottom w:val="0"/>
          <w:divBdr>
            <w:top w:val="none" w:sz="0" w:space="0" w:color="auto"/>
            <w:left w:val="none" w:sz="0" w:space="0" w:color="auto"/>
            <w:bottom w:val="none" w:sz="0" w:space="0" w:color="auto"/>
            <w:right w:val="none" w:sz="0" w:space="0" w:color="auto"/>
          </w:divBdr>
          <w:divsChild>
            <w:div w:id="839320712">
              <w:marLeft w:val="0"/>
              <w:marRight w:val="0"/>
              <w:marTop w:val="0"/>
              <w:marBottom w:val="0"/>
              <w:divBdr>
                <w:top w:val="none" w:sz="0" w:space="0" w:color="auto"/>
                <w:left w:val="none" w:sz="0" w:space="0" w:color="auto"/>
                <w:bottom w:val="none" w:sz="0" w:space="0" w:color="auto"/>
                <w:right w:val="none" w:sz="0" w:space="0" w:color="auto"/>
              </w:divBdr>
              <w:divsChild>
                <w:div w:id="113250687">
                  <w:marLeft w:val="0"/>
                  <w:marRight w:val="0"/>
                  <w:marTop w:val="0"/>
                  <w:marBottom w:val="0"/>
                  <w:divBdr>
                    <w:top w:val="none" w:sz="0" w:space="0" w:color="auto"/>
                    <w:left w:val="none" w:sz="0" w:space="0" w:color="auto"/>
                    <w:bottom w:val="none" w:sz="0" w:space="0" w:color="auto"/>
                    <w:right w:val="none" w:sz="0" w:space="0" w:color="auto"/>
                  </w:divBdr>
                  <w:divsChild>
                    <w:div w:id="48752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294778">
          <w:marLeft w:val="0"/>
          <w:marRight w:val="0"/>
          <w:marTop w:val="0"/>
          <w:marBottom w:val="0"/>
          <w:divBdr>
            <w:top w:val="none" w:sz="0" w:space="0" w:color="auto"/>
            <w:left w:val="none" w:sz="0" w:space="0" w:color="auto"/>
            <w:bottom w:val="none" w:sz="0" w:space="0" w:color="auto"/>
            <w:right w:val="none" w:sz="0" w:space="0" w:color="auto"/>
          </w:divBdr>
          <w:divsChild>
            <w:div w:id="1022121802">
              <w:marLeft w:val="0"/>
              <w:marRight w:val="0"/>
              <w:marTop w:val="0"/>
              <w:marBottom w:val="0"/>
              <w:divBdr>
                <w:top w:val="none" w:sz="0" w:space="0" w:color="auto"/>
                <w:left w:val="none" w:sz="0" w:space="0" w:color="auto"/>
                <w:bottom w:val="none" w:sz="0" w:space="0" w:color="auto"/>
                <w:right w:val="none" w:sz="0" w:space="0" w:color="auto"/>
              </w:divBdr>
              <w:divsChild>
                <w:div w:id="1241796335">
                  <w:marLeft w:val="0"/>
                  <w:marRight w:val="0"/>
                  <w:marTop w:val="0"/>
                  <w:marBottom w:val="0"/>
                  <w:divBdr>
                    <w:top w:val="none" w:sz="0" w:space="0" w:color="auto"/>
                    <w:left w:val="none" w:sz="0" w:space="0" w:color="auto"/>
                    <w:bottom w:val="none" w:sz="0" w:space="0" w:color="auto"/>
                    <w:right w:val="none" w:sz="0" w:space="0" w:color="auto"/>
                  </w:divBdr>
                  <w:divsChild>
                    <w:div w:id="89189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521545">
      <w:bodyDiv w:val="1"/>
      <w:marLeft w:val="0"/>
      <w:marRight w:val="0"/>
      <w:marTop w:val="0"/>
      <w:marBottom w:val="0"/>
      <w:divBdr>
        <w:top w:val="none" w:sz="0" w:space="0" w:color="auto"/>
        <w:left w:val="none" w:sz="0" w:space="0" w:color="auto"/>
        <w:bottom w:val="none" w:sz="0" w:space="0" w:color="auto"/>
        <w:right w:val="none" w:sz="0" w:space="0" w:color="auto"/>
      </w:divBdr>
    </w:div>
    <w:div w:id="1184901386">
      <w:bodyDiv w:val="1"/>
      <w:marLeft w:val="0"/>
      <w:marRight w:val="0"/>
      <w:marTop w:val="0"/>
      <w:marBottom w:val="0"/>
      <w:divBdr>
        <w:top w:val="none" w:sz="0" w:space="0" w:color="auto"/>
        <w:left w:val="none" w:sz="0" w:space="0" w:color="auto"/>
        <w:bottom w:val="none" w:sz="0" w:space="0" w:color="auto"/>
        <w:right w:val="none" w:sz="0" w:space="0" w:color="auto"/>
      </w:divBdr>
    </w:div>
    <w:div w:id="1718703266">
      <w:bodyDiv w:val="1"/>
      <w:marLeft w:val="0"/>
      <w:marRight w:val="0"/>
      <w:marTop w:val="0"/>
      <w:marBottom w:val="0"/>
      <w:divBdr>
        <w:top w:val="none" w:sz="0" w:space="0" w:color="auto"/>
        <w:left w:val="none" w:sz="0" w:space="0" w:color="auto"/>
        <w:bottom w:val="none" w:sz="0" w:space="0" w:color="auto"/>
        <w:right w:val="none" w:sz="0" w:space="0" w:color="auto"/>
      </w:divBdr>
    </w:div>
    <w:div w:id="1925652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9.bin"/><Relationship Id="rId21" Type="http://schemas.openxmlformats.org/officeDocument/2006/relationships/image" Target="media/image8.wmf"/><Relationship Id="rId34" Type="http://schemas.openxmlformats.org/officeDocument/2006/relationships/oleObject" Target="embeddings/oleObject13.bin"/><Relationship Id="rId42" Type="http://schemas.openxmlformats.org/officeDocument/2006/relationships/oleObject" Target="embeddings/oleObject18.bin"/><Relationship Id="rId47" Type="http://schemas.openxmlformats.org/officeDocument/2006/relationships/image" Target="media/image20.wmf"/><Relationship Id="rId50" Type="http://schemas.openxmlformats.org/officeDocument/2006/relationships/oleObject" Target="embeddings/oleObject22.bin"/><Relationship Id="rId55" Type="http://schemas.openxmlformats.org/officeDocument/2006/relationships/oleObject" Target="embeddings/oleObject24.bin"/><Relationship Id="rId63" Type="http://schemas.openxmlformats.org/officeDocument/2006/relationships/image" Target="media/image29.wmf"/><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4.bin"/><Relationship Id="rId29" Type="http://schemas.openxmlformats.org/officeDocument/2006/relationships/image" Target="media/image12.wmf"/><Relationship Id="rId11" Type="http://schemas.openxmlformats.org/officeDocument/2006/relationships/image" Target="media/image3.wmf"/><Relationship Id="rId24" Type="http://schemas.openxmlformats.org/officeDocument/2006/relationships/oleObject" Target="embeddings/oleObject8.bin"/><Relationship Id="rId32" Type="http://schemas.openxmlformats.org/officeDocument/2006/relationships/oleObject" Target="embeddings/oleObject12.bin"/><Relationship Id="rId37" Type="http://schemas.openxmlformats.org/officeDocument/2006/relationships/image" Target="media/image16.wmf"/><Relationship Id="rId40" Type="http://schemas.openxmlformats.org/officeDocument/2006/relationships/oleObject" Target="embeddings/oleObject17.bin"/><Relationship Id="rId45" Type="http://schemas.openxmlformats.org/officeDocument/2006/relationships/image" Target="media/image19.wmf"/><Relationship Id="rId53" Type="http://schemas.openxmlformats.org/officeDocument/2006/relationships/oleObject" Target="embeddings/oleObject23.bin"/><Relationship Id="rId58" Type="http://schemas.openxmlformats.org/officeDocument/2006/relationships/image" Target="media/image27.wmf"/><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oleObject" Target="embeddings/oleObject26.bin"/><Relationship Id="rId19" Type="http://schemas.openxmlformats.org/officeDocument/2006/relationships/image" Target="media/image7.w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1.wmf"/><Relationship Id="rId30" Type="http://schemas.openxmlformats.org/officeDocument/2006/relationships/oleObject" Target="embeddings/oleObject11.bin"/><Relationship Id="rId35" Type="http://schemas.openxmlformats.org/officeDocument/2006/relationships/image" Target="media/image15.wmf"/><Relationship Id="rId43" Type="http://schemas.openxmlformats.org/officeDocument/2006/relationships/image" Target="media/image18.wmf"/><Relationship Id="rId48" Type="http://schemas.openxmlformats.org/officeDocument/2006/relationships/oleObject" Target="embeddings/oleObject21.bin"/><Relationship Id="rId56" Type="http://schemas.openxmlformats.org/officeDocument/2006/relationships/image" Target="media/image25.png"/><Relationship Id="rId64" Type="http://schemas.openxmlformats.org/officeDocument/2006/relationships/oleObject" Target="embeddings/oleObject28.bin"/><Relationship Id="rId8" Type="http://schemas.openxmlformats.org/officeDocument/2006/relationships/image" Target="media/image1.png"/><Relationship Id="rId51" Type="http://schemas.openxmlformats.org/officeDocument/2006/relationships/image" Target="media/image22.png"/><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5.bin"/><Relationship Id="rId46" Type="http://schemas.openxmlformats.org/officeDocument/2006/relationships/oleObject" Target="embeddings/oleObject20.bin"/><Relationship Id="rId59" Type="http://schemas.openxmlformats.org/officeDocument/2006/relationships/oleObject" Target="embeddings/oleObject25.bin"/><Relationship Id="rId20" Type="http://schemas.openxmlformats.org/officeDocument/2006/relationships/oleObject" Target="embeddings/oleObject6.bin"/><Relationship Id="rId41" Type="http://schemas.openxmlformats.org/officeDocument/2006/relationships/image" Target="media/image17.wmf"/><Relationship Id="rId54" Type="http://schemas.openxmlformats.org/officeDocument/2006/relationships/image" Target="media/image24.wmf"/><Relationship Id="rId62" Type="http://schemas.openxmlformats.org/officeDocument/2006/relationships/oleObject" Target="embeddings/oleObject27.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0.bin"/><Relationship Id="rId36" Type="http://schemas.openxmlformats.org/officeDocument/2006/relationships/oleObject" Target="embeddings/oleObject14.bin"/><Relationship Id="rId49" Type="http://schemas.openxmlformats.org/officeDocument/2006/relationships/image" Target="media/image21.wmf"/><Relationship Id="rId57" Type="http://schemas.openxmlformats.org/officeDocument/2006/relationships/image" Target="media/image26.png"/><Relationship Id="rId10" Type="http://schemas.openxmlformats.org/officeDocument/2006/relationships/oleObject" Target="embeddings/oleObject1.bin"/><Relationship Id="rId31" Type="http://schemas.openxmlformats.org/officeDocument/2006/relationships/image" Target="media/image13.wmf"/><Relationship Id="rId44" Type="http://schemas.openxmlformats.org/officeDocument/2006/relationships/oleObject" Target="embeddings/oleObject19.bin"/><Relationship Id="rId52" Type="http://schemas.openxmlformats.org/officeDocument/2006/relationships/image" Target="media/image23.wmf"/><Relationship Id="rId60" Type="http://schemas.openxmlformats.org/officeDocument/2006/relationships/image" Target="media/image28.wmf"/><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5.bin"/><Relationship Id="rId39" Type="http://schemas.openxmlformats.org/officeDocument/2006/relationships/oleObject" Target="embeddings/oleObject16.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6EE38E-5C0A-4BCF-B93B-6A70B1171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2607</TotalTime>
  <Pages>15</Pages>
  <Words>3148</Words>
  <Characters>17944</Characters>
  <Application>Microsoft Office Word</Application>
  <DocSecurity>0</DocSecurity>
  <Lines>149</Lines>
  <Paragraphs>42</Paragraphs>
  <ScaleCrop>false</ScaleCrop>
  <Company/>
  <LinksUpToDate>false</LinksUpToDate>
  <CharactersWithSpaces>21050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ab012</dc:creator>
  <cp:keywords/>
  <dc:description/>
  <cp:lastModifiedBy>ab012</cp:lastModifiedBy>
  <cp:revision>21</cp:revision>
  <dcterms:created xsi:type="dcterms:W3CDTF">2024-06-29T08:19:00Z</dcterms:created>
  <dcterms:modified xsi:type="dcterms:W3CDTF">2024-09-04T07:42:00Z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ies>
</file>