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SRS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Antal spelare: 2 - 10 </w:t>
      </w:r>
      <w:r w:rsidDel="00000000" w:rsidR="00000000" w:rsidRPr="00000000">
        <w:rPr>
          <w:highlight w:val="yellow"/>
          <w:rtl w:val="0"/>
        </w:rPr>
        <w:t xml:space="preserve">deltagare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Kortlek</w:t>
      </w:r>
      <w:r w:rsidDel="00000000" w:rsidR="00000000" w:rsidRPr="00000000">
        <w:rPr>
          <w:rtl w:val="0"/>
        </w:rPr>
        <w:t xml:space="preserve">: 52 </w:t>
      </w:r>
      <w:r w:rsidDel="00000000" w:rsidR="00000000" w:rsidRPr="00000000">
        <w:rPr>
          <w:highlight w:val="yellow"/>
          <w:rtl w:val="0"/>
        </w:rPr>
        <w:t xml:space="preserve">kort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Värden: </w:t>
      </w:r>
    </w:p>
    <w:p w:rsidR="00000000" w:rsidDel="00000000" w:rsidP="00000000" w:rsidRDefault="00000000" w:rsidRPr="00000000" w14:paraId="00000005">
      <w:pPr>
        <w:ind w:left="0" w:firstLine="720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highlight w:val="yellow"/>
          <w:rtl w:val="0"/>
        </w:rPr>
        <w:t xml:space="preserve">Äss </w:t>
      </w:r>
      <w:r w:rsidDel="00000000" w:rsidR="00000000" w:rsidRPr="00000000">
        <w:rPr>
          <w:rtl w:val="0"/>
        </w:rPr>
        <w:t xml:space="preserve">har valfritt värdet 1 eller 14 </w:t>
      </w:r>
    </w:p>
    <w:p w:rsidR="00000000" w:rsidDel="00000000" w:rsidP="00000000" w:rsidRDefault="00000000" w:rsidRPr="00000000" w14:paraId="00000006">
      <w:pPr>
        <w:ind w:left="0" w:firstLine="720"/>
        <w:rPr/>
      </w:pPr>
      <w:r w:rsidDel="00000000" w:rsidR="00000000" w:rsidRPr="00000000">
        <w:rPr>
          <w:rtl w:val="0"/>
        </w:rPr>
        <w:t xml:space="preserve">o Klädda korten har sitt vanliga </w:t>
      </w:r>
      <w:r w:rsidDel="00000000" w:rsidR="00000000" w:rsidRPr="00000000">
        <w:rPr>
          <w:highlight w:val="yellow"/>
          <w:rtl w:val="0"/>
        </w:rPr>
        <w:t xml:space="preserve">värde </w:t>
      </w:r>
      <w:r w:rsidDel="00000000" w:rsidR="00000000" w:rsidRPr="00000000">
        <w:rPr>
          <w:rtl w:val="0"/>
        </w:rPr>
        <w:t xml:space="preserve">(knekt värdet 11, dam 12 och kung 13) </w:t>
      </w:r>
    </w:p>
    <w:p w:rsidR="00000000" w:rsidDel="00000000" w:rsidP="00000000" w:rsidRDefault="00000000" w:rsidRPr="00000000" w14:paraId="00000007">
      <w:pPr>
        <w:ind w:left="0" w:firstLine="720"/>
        <w:rPr/>
      </w:pPr>
      <w:r w:rsidDel="00000000" w:rsidR="00000000" w:rsidRPr="00000000">
        <w:rPr>
          <w:rtl w:val="0"/>
        </w:rPr>
        <w:t xml:space="preserve">o Sifferkort har sitt vanliga värde 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Given </w:t>
      </w:r>
      <w:r w:rsidDel="00000000" w:rsidR="00000000" w:rsidRPr="00000000">
        <w:rPr>
          <w:rtl w:val="0"/>
        </w:rPr>
        <w:t xml:space="preserve">ger ett kort till den förste spelaren. Denne satsar ett antal av sina </w:t>
      </w:r>
      <w:r w:rsidDel="00000000" w:rsidR="00000000" w:rsidRPr="00000000">
        <w:rPr>
          <w:highlight w:val="yellow"/>
          <w:rtl w:val="0"/>
        </w:rPr>
        <w:t xml:space="preserve">poäng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delar sedan ut ett kort till.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Om spelarens båda kort har värdet 21 får han tillbaka sin </w:t>
      </w:r>
      <w:r w:rsidDel="00000000" w:rsidR="00000000" w:rsidRPr="00000000">
        <w:rPr>
          <w:highlight w:val="yellow"/>
          <w:rtl w:val="0"/>
        </w:rPr>
        <w:t xml:space="preserve">insats </w:t>
      </w:r>
      <w:r w:rsidDel="00000000" w:rsidR="00000000" w:rsidRPr="00000000">
        <w:rPr>
          <w:rtl w:val="0"/>
        </w:rPr>
        <w:t xml:space="preserve">och lika mycket till.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 han fått mer än 21 så tillfaller insatsen given.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 han fått mindre än 21 kan han anse sig nöjd med vad han fått eller begära in fler kort.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 han efter 5 kort fortfarande mindre än 21 så får han ändå tillbaka insatsen och lika mycket till från given.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Om spelaren anser sig nöjd skall given spela mot honom.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tar då upp kort ett efter ett och lägger dem med framsidan upp på </w:t>
      </w:r>
      <w:r w:rsidDel="00000000" w:rsidR="00000000" w:rsidRPr="00000000">
        <w:rPr>
          <w:highlight w:val="yellow"/>
          <w:rtl w:val="0"/>
        </w:rPr>
        <w:t xml:space="preserve">bordet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Blir resultatet 21, får given insatsen.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Blir resultatet över 21 förlorar given insatsen och lika mycket till.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Stannar given på ett resultat under 21 jämförs givens hand med spelarens.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Är spelarens hand högst, då får han insatsen och lika mycket till av given, men annars tillfaller insatsen given.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