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2A9D" w14:textId="2B25BD16" w:rsidR="007D0812" w:rsidRDefault="003731E5" w:rsidP="00FD5E13">
      <w:pPr>
        <w:rPr>
          <w:b/>
          <w:sz w:val="24"/>
          <w:szCs w:val="24"/>
        </w:rPr>
      </w:pPr>
      <w:r>
        <w:rPr>
          <w:b/>
          <w:sz w:val="24"/>
          <w:szCs w:val="24"/>
        </w:rPr>
        <w:t xml:space="preserve">Self / </w:t>
      </w:r>
      <w:r w:rsidR="007D0812">
        <w:rPr>
          <w:b/>
          <w:sz w:val="24"/>
          <w:szCs w:val="24"/>
        </w:rPr>
        <w:t>Peer Assessment Form</w:t>
      </w:r>
    </w:p>
    <w:p w14:paraId="22D3C4B2" w14:textId="5A56DE5B" w:rsidR="00534DDA" w:rsidRPr="00534DDA" w:rsidRDefault="00534DDA" w:rsidP="00FD5E13">
      <w:pPr>
        <w:rPr>
          <w:rFonts w:cs="Arial"/>
          <w:sz w:val="24"/>
          <w:szCs w:val="24"/>
        </w:rPr>
      </w:pPr>
      <w:r w:rsidRPr="00534DDA">
        <w:rPr>
          <w:b/>
          <w:sz w:val="24"/>
          <w:szCs w:val="24"/>
        </w:rPr>
        <w:t>Assessment of Group work skills form</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200"/>
        <w:gridCol w:w="3421"/>
        <w:gridCol w:w="3667"/>
      </w:tblGrid>
      <w:tr w:rsidR="00FD5E13" w:rsidRPr="009E3A66" w14:paraId="22D3C4B7" w14:textId="77777777" w:rsidTr="00DF7799">
        <w:tc>
          <w:tcPr>
            <w:tcW w:w="2202" w:type="dxa"/>
            <w:shd w:val="clear" w:color="auto" w:fill="D9D9D9" w:themeFill="background1" w:themeFillShade="D9"/>
          </w:tcPr>
          <w:p w14:paraId="415BFDC6" w14:textId="67A61849" w:rsidR="00FD5E13" w:rsidRDefault="00FD5E13" w:rsidP="009B76C0">
            <w:pPr>
              <w:rPr>
                <w:b/>
                <w:bCs/>
                <w:color w:val="000000"/>
                <w:sz w:val="20"/>
                <w:szCs w:val="20"/>
              </w:rPr>
            </w:pPr>
            <w:r w:rsidRPr="005404D6">
              <w:rPr>
                <w:b/>
                <w:bCs/>
                <w:color w:val="000000"/>
                <w:sz w:val="20"/>
                <w:szCs w:val="20"/>
              </w:rPr>
              <w:t>Name</w:t>
            </w:r>
            <w:r w:rsidR="009342E2">
              <w:rPr>
                <w:b/>
                <w:bCs/>
                <w:color w:val="000000"/>
                <w:sz w:val="20"/>
                <w:szCs w:val="20"/>
              </w:rPr>
              <w:t xml:space="preserve"> person being reviewed:</w:t>
            </w:r>
            <w:r w:rsidR="00485E8B">
              <w:rPr>
                <w:b/>
                <w:bCs/>
                <w:color w:val="000000"/>
                <w:sz w:val="20"/>
                <w:szCs w:val="20"/>
              </w:rPr>
              <w:t xml:space="preserve"> Joshua Mizzi</w:t>
            </w:r>
          </w:p>
          <w:p w14:paraId="22D3C4B3" w14:textId="6EFED5C6" w:rsidR="009342E2" w:rsidRPr="005404D6" w:rsidRDefault="009342E2" w:rsidP="009B76C0">
            <w:pPr>
              <w:rPr>
                <w:b/>
                <w:bCs/>
                <w:color w:val="000000"/>
                <w:sz w:val="20"/>
                <w:szCs w:val="20"/>
              </w:rPr>
            </w:pPr>
          </w:p>
        </w:tc>
        <w:tc>
          <w:tcPr>
            <w:tcW w:w="1200" w:type="dxa"/>
            <w:shd w:val="clear" w:color="auto" w:fill="D9D9D9" w:themeFill="background1" w:themeFillShade="D9"/>
          </w:tcPr>
          <w:p w14:paraId="22D3C4B4" w14:textId="77777777" w:rsidR="00FD5E13" w:rsidRPr="005404D6" w:rsidRDefault="00FD5E13" w:rsidP="009B76C0">
            <w:pPr>
              <w:jc w:val="center"/>
              <w:rPr>
                <w:b/>
                <w:bCs/>
                <w:color w:val="000000"/>
                <w:sz w:val="20"/>
                <w:szCs w:val="20"/>
              </w:rPr>
            </w:pPr>
            <w:r w:rsidRPr="005404D6">
              <w:rPr>
                <w:b/>
                <w:bCs/>
                <w:color w:val="000000"/>
                <w:sz w:val="20"/>
                <w:szCs w:val="20"/>
              </w:rPr>
              <w:t>Marks out of 10</w:t>
            </w:r>
          </w:p>
        </w:tc>
        <w:tc>
          <w:tcPr>
            <w:tcW w:w="3421" w:type="dxa"/>
            <w:shd w:val="clear" w:color="auto" w:fill="D9D9D9" w:themeFill="background1" w:themeFillShade="D9"/>
          </w:tcPr>
          <w:p w14:paraId="22D3C4B5" w14:textId="77777777" w:rsidR="00FD5E13" w:rsidRPr="005404D6" w:rsidRDefault="00FD5E13" w:rsidP="009B76C0">
            <w:pPr>
              <w:jc w:val="center"/>
              <w:rPr>
                <w:b/>
                <w:bCs/>
                <w:color w:val="000000"/>
                <w:sz w:val="20"/>
                <w:szCs w:val="20"/>
              </w:rPr>
            </w:pPr>
            <w:r w:rsidRPr="005404D6">
              <w:rPr>
                <w:b/>
                <w:bCs/>
                <w:color w:val="000000"/>
                <w:sz w:val="20"/>
                <w:szCs w:val="20"/>
              </w:rPr>
              <w:t>Strengths</w:t>
            </w:r>
          </w:p>
        </w:tc>
        <w:tc>
          <w:tcPr>
            <w:tcW w:w="3667" w:type="dxa"/>
            <w:shd w:val="clear" w:color="auto" w:fill="D9D9D9" w:themeFill="background1" w:themeFillShade="D9"/>
          </w:tcPr>
          <w:p w14:paraId="22D3C4B6" w14:textId="77777777" w:rsidR="00FD5E13" w:rsidRPr="005404D6" w:rsidRDefault="00FD5E13" w:rsidP="009B76C0">
            <w:pPr>
              <w:jc w:val="center"/>
              <w:rPr>
                <w:b/>
                <w:bCs/>
                <w:color w:val="000000"/>
                <w:sz w:val="20"/>
                <w:szCs w:val="20"/>
              </w:rPr>
            </w:pPr>
            <w:r w:rsidRPr="005404D6">
              <w:rPr>
                <w:b/>
                <w:bCs/>
                <w:color w:val="000000"/>
                <w:sz w:val="20"/>
                <w:szCs w:val="20"/>
              </w:rPr>
              <w:t>Weaknesses</w:t>
            </w:r>
          </w:p>
        </w:tc>
      </w:tr>
      <w:tr w:rsidR="00FD5E13" w:rsidRPr="009E3A66" w14:paraId="22D3C4BC" w14:textId="77777777" w:rsidTr="00F65453">
        <w:trPr>
          <w:trHeight w:hRule="exact" w:val="2678"/>
        </w:trPr>
        <w:tc>
          <w:tcPr>
            <w:tcW w:w="2202" w:type="dxa"/>
            <w:shd w:val="clear" w:color="auto" w:fill="D9D9D9" w:themeFill="background1" w:themeFillShade="D9"/>
          </w:tcPr>
          <w:p w14:paraId="22D3C4B8" w14:textId="77777777" w:rsidR="00FD5E13" w:rsidRPr="005404D6" w:rsidRDefault="00FD5E13" w:rsidP="009B76C0">
            <w:pPr>
              <w:rPr>
                <w:b/>
                <w:bCs/>
                <w:color w:val="000000"/>
                <w:sz w:val="20"/>
                <w:szCs w:val="20"/>
              </w:rPr>
            </w:pPr>
            <w:r w:rsidRPr="005404D6">
              <w:rPr>
                <w:b/>
                <w:bCs/>
                <w:color w:val="000000"/>
                <w:sz w:val="20"/>
                <w:szCs w:val="20"/>
              </w:rPr>
              <w:t>Communication</w:t>
            </w:r>
          </w:p>
        </w:tc>
        <w:tc>
          <w:tcPr>
            <w:tcW w:w="1200" w:type="dxa"/>
          </w:tcPr>
          <w:p w14:paraId="22D3C4B9" w14:textId="22D30BB1" w:rsidR="00FD5E13" w:rsidRPr="009E3A66" w:rsidRDefault="00485E8B" w:rsidP="009B76C0">
            <w:pPr>
              <w:rPr>
                <w:sz w:val="20"/>
                <w:szCs w:val="20"/>
              </w:rPr>
            </w:pPr>
            <w:r>
              <w:rPr>
                <w:sz w:val="20"/>
                <w:szCs w:val="20"/>
              </w:rPr>
              <w:t>8</w:t>
            </w:r>
          </w:p>
        </w:tc>
        <w:tc>
          <w:tcPr>
            <w:tcW w:w="3421" w:type="dxa"/>
          </w:tcPr>
          <w:p w14:paraId="22D3C4BA" w14:textId="10BB056E" w:rsidR="00FD5E13" w:rsidRPr="009E3A66" w:rsidRDefault="00485E8B" w:rsidP="009B76C0">
            <w:pPr>
              <w:rPr>
                <w:sz w:val="20"/>
                <w:szCs w:val="20"/>
              </w:rPr>
            </w:pPr>
            <w:r>
              <w:rPr>
                <w:sz w:val="20"/>
                <w:szCs w:val="20"/>
              </w:rPr>
              <w:t>Joshua communicated well in the WhatsApp group chat and used the VLE to communicate with others.</w:t>
            </w:r>
          </w:p>
        </w:tc>
        <w:tc>
          <w:tcPr>
            <w:tcW w:w="3667" w:type="dxa"/>
          </w:tcPr>
          <w:p w14:paraId="22D3C4BB" w14:textId="4E5FBE52" w:rsidR="00FD5E13" w:rsidRPr="009E3A66" w:rsidRDefault="00485E8B" w:rsidP="00F65453">
            <w:pPr>
              <w:rPr>
                <w:sz w:val="20"/>
                <w:szCs w:val="20"/>
              </w:rPr>
            </w:pPr>
            <w:r>
              <w:rPr>
                <w:sz w:val="20"/>
                <w:szCs w:val="20"/>
              </w:rPr>
              <w:t xml:space="preserve">Joshua wasn’t as familiar with WhatsApp as the other people in the group, but otherwise he adapted </w:t>
            </w:r>
            <w:r w:rsidR="00AE5764">
              <w:rPr>
                <w:sz w:val="20"/>
                <w:szCs w:val="20"/>
              </w:rPr>
              <w:t>well</w:t>
            </w:r>
            <w:r>
              <w:rPr>
                <w:sz w:val="20"/>
                <w:szCs w:val="20"/>
              </w:rPr>
              <w:t xml:space="preserve"> to the asynchronous nature of the communication.</w:t>
            </w:r>
          </w:p>
        </w:tc>
      </w:tr>
      <w:tr w:rsidR="00FD5E13" w:rsidRPr="009E3A66" w14:paraId="22D3C4C1" w14:textId="77777777" w:rsidTr="00F65453">
        <w:trPr>
          <w:trHeight w:hRule="exact" w:val="2972"/>
        </w:trPr>
        <w:tc>
          <w:tcPr>
            <w:tcW w:w="2202" w:type="dxa"/>
            <w:shd w:val="clear" w:color="auto" w:fill="D9D9D9" w:themeFill="background1" w:themeFillShade="D9"/>
          </w:tcPr>
          <w:p w14:paraId="22D3C4BD" w14:textId="77777777" w:rsidR="00FD5E13" w:rsidRPr="005404D6" w:rsidRDefault="00FD5E13" w:rsidP="009B76C0">
            <w:pPr>
              <w:rPr>
                <w:b/>
                <w:bCs/>
                <w:color w:val="000000"/>
                <w:sz w:val="20"/>
                <w:szCs w:val="20"/>
              </w:rPr>
            </w:pPr>
            <w:r w:rsidRPr="005404D6">
              <w:rPr>
                <w:b/>
                <w:bCs/>
                <w:color w:val="000000"/>
                <w:sz w:val="20"/>
                <w:szCs w:val="20"/>
              </w:rPr>
              <w:t>Consideration for others</w:t>
            </w:r>
          </w:p>
        </w:tc>
        <w:tc>
          <w:tcPr>
            <w:tcW w:w="1200" w:type="dxa"/>
          </w:tcPr>
          <w:p w14:paraId="22D3C4BE" w14:textId="3D88C47D" w:rsidR="00FD5E13" w:rsidRPr="009E3A66" w:rsidRDefault="006836EB" w:rsidP="009B76C0">
            <w:pPr>
              <w:rPr>
                <w:sz w:val="20"/>
                <w:szCs w:val="20"/>
              </w:rPr>
            </w:pPr>
            <w:r>
              <w:rPr>
                <w:sz w:val="20"/>
                <w:szCs w:val="20"/>
              </w:rPr>
              <w:t>10</w:t>
            </w:r>
          </w:p>
        </w:tc>
        <w:tc>
          <w:tcPr>
            <w:tcW w:w="3421" w:type="dxa"/>
          </w:tcPr>
          <w:p w14:paraId="22D3C4BF" w14:textId="50623070" w:rsidR="00FD5E13" w:rsidRPr="009E3A66" w:rsidRDefault="000921E4" w:rsidP="00F65453">
            <w:pPr>
              <w:rPr>
                <w:sz w:val="20"/>
                <w:szCs w:val="20"/>
              </w:rPr>
            </w:pPr>
            <w:r>
              <w:rPr>
                <w:sz w:val="20"/>
                <w:szCs w:val="20"/>
              </w:rPr>
              <w:t>Joshua considered others well, helping with the creation of the survey and creating good qualitative and quantitative questions for it. He also guided others to correct answers when they had made errors gently.</w:t>
            </w:r>
          </w:p>
        </w:tc>
        <w:tc>
          <w:tcPr>
            <w:tcW w:w="3667" w:type="dxa"/>
          </w:tcPr>
          <w:p w14:paraId="22D3C4C0" w14:textId="32230B2E" w:rsidR="00FD5E13" w:rsidRPr="009E3A66" w:rsidRDefault="006836EB" w:rsidP="005802BB">
            <w:pPr>
              <w:rPr>
                <w:sz w:val="20"/>
                <w:szCs w:val="20"/>
              </w:rPr>
            </w:pPr>
            <w:r>
              <w:rPr>
                <w:sz w:val="20"/>
                <w:szCs w:val="20"/>
              </w:rPr>
              <w:t>None.</w:t>
            </w:r>
          </w:p>
        </w:tc>
      </w:tr>
      <w:tr w:rsidR="00FD5E13" w:rsidRPr="009E3A66" w14:paraId="22D3C4C6" w14:textId="77777777" w:rsidTr="00AD718E">
        <w:trPr>
          <w:trHeight w:hRule="exact" w:val="2263"/>
        </w:trPr>
        <w:tc>
          <w:tcPr>
            <w:tcW w:w="2202" w:type="dxa"/>
            <w:shd w:val="clear" w:color="auto" w:fill="D9D9D9" w:themeFill="background1" w:themeFillShade="D9"/>
          </w:tcPr>
          <w:p w14:paraId="22D3C4C2" w14:textId="77777777" w:rsidR="00FD5E13" w:rsidRPr="005404D6" w:rsidRDefault="00FD5E13" w:rsidP="009B76C0">
            <w:pPr>
              <w:rPr>
                <w:b/>
                <w:bCs/>
                <w:color w:val="000000"/>
                <w:sz w:val="20"/>
                <w:szCs w:val="20"/>
              </w:rPr>
            </w:pPr>
            <w:r w:rsidRPr="005404D6">
              <w:rPr>
                <w:b/>
                <w:bCs/>
                <w:color w:val="000000"/>
                <w:sz w:val="20"/>
                <w:szCs w:val="20"/>
              </w:rPr>
              <w:t>Sharing ideas</w:t>
            </w:r>
          </w:p>
        </w:tc>
        <w:tc>
          <w:tcPr>
            <w:tcW w:w="1200" w:type="dxa"/>
          </w:tcPr>
          <w:p w14:paraId="22D3C4C3" w14:textId="3A918B69" w:rsidR="00FD5E13" w:rsidRPr="009E3A66" w:rsidRDefault="006836EB" w:rsidP="005802BB">
            <w:pPr>
              <w:rPr>
                <w:sz w:val="20"/>
                <w:szCs w:val="20"/>
              </w:rPr>
            </w:pPr>
            <w:r>
              <w:rPr>
                <w:sz w:val="20"/>
                <w:szCs w:val="20"/>
              </w:rPr>
              <w:t>8</w:t>
            </w:r>
          </w:p>
        </w:tc>
        <w:tc>
          <w:tcPr>
            <w:tcW w:w="3421" w:type="dxa"/>
          </w:tcPr>
          <w:p w14:paraId="22D3C4C4" w14:textId="1C4DB12D" w:rsidR="00FD5E13" w:rsidRPr="009E3A66" w:rsidRDefault="006836EB" w:rsidP="009B76C0">
            <w:pPr>
              <w:rPr>
                <w:sz w:val="20"/>
                <w:szCs w:val="20"/>
              </w:rPr>
            </w:pPr>
            <w:r>
              <w:rPr>
                <w:sz w:val="20"/>
                <w:szCs w:val="20"/>
              </w:rPr>
              <w:t>Joshua often provided clear insights into the data, and helped with identifying what we could have done better and helped analyse what the data said.</w:t>
            </w:r>
          </w:p>
        </w:tc>
        <w:tc>
          <w:tcPr>
            <w:tcW w:w="3667" w:type="dxa"/>
          </w:tcPr>
          <w:p w14:paraId="22D3C4C5" w14:textId="3C3F9F17" w:rsidR="00FD5E13" w:rsidRPr="009E3A66" w:rsidRDefault="006836EB" w:rsidP="005802BB">
            <w:pPr>
              <w:rPr>
                <w:sz w:val="20"/>
                <w:szCs w:val="20"/>
              </w:rPr>
            </w:pPr>
            <w:r>
              <w:rPr>
                <w:sz w:val="20"/>
                <w:szCs w:val="20"/>
              </w:rPr>
              <w:t>Joshua could have shared his ideas slightly more, as they were often insightful and identified patterns in the data.</w:t>
            </w:r>
          </w:p>
        </w:tc>
      </w:tr>
      <w:tr w:rsidR="00FD5E13" w:rsidRPr="009E3A66" w14:paraId="22D3C4CB" w14:textId="77777777" w:rsidTr="00DF7799">
        <w:trPr>
          <w:trHeight w:hRule="exact" w:val="847"/>
        </w:trPr>
        <w:tc>
          <w:tcPr>
            <w:tcW w:w="2202" w:type="dxa"/>
            <w:shd w:val="clear" w:color="auto" w:fill="D9D9D9" w:themeFill="background1" w:themeFillShade="D9"/>
          </w:tcPr>
          <w:p w14:paraId="22D3C4C7" w14:textId="540F076B" w:rsidR="00FD5E13" w:rsidRPr="005404D6" w:rsidRDefault="00FD5E13" w:rsidP="009B76C0">
            <w:pPr>
              <w:rPr>
                <w:b/>
                <w:bCs/>
                <w:color w:val="000000"/>
                <w:sz w:val="20"/>
                <w:szCs w:val="20"/>
              </w:rPr>
            </w:pPr>
            <w:r w:rsidRPr="005404D6">
              <w:rPr>
                <w:b/>
                <w:bCs/>
                <w:color w:val="000000"/>
                <w:sz w:val="20"/>
                <w:szCs w:val="20"/>
              </w:rPr>
              <w:t>Contribution to content</w:t>
            </w:r>
          </w:p>
        </w:tc>
        <w:tc>
          <w:tcPr>
            <w:tcW w:w="1200" w:type="dxa"/>
          </w:tcPr>
          <w:p w14:paraId="22D3C4C8" w14:textId="5889EE67" w:rsidR="00FD5E13" w:rsidRPr="009E3A66" w:rsidRDefault="00656462" w:rsidP="009B76C0">
            <w:pPr>
              <w:rPr>
                <w:sz w:val="20"/>
                <w:szCs w:val="20"/>
              </w:rPr>
            </w:pPr>
            <w:r>
              <w:rPr>
                <w:sz w:val="20"/>
                <w:szCs w:val="20"/>
              </w:rPr>
              <w:t>8</w:t>
            </w:r>
          </w:p>
        </w:tc>
        <w:tc>
          <w:tcPr>
            <w:tcW w:w="3421" w:type="dxa"/>
          </w:tcPr>
          <w:p w14:paraId="22D3C4C9" w14:textId="01AB9C60" w:rsidR="00FD5E13" w:rsidRPr="009E3A66" w:rsidRDefault="00656462" w:rsidP="00F65453">
            <w:pPr>
              <w:rPr>
                <w:sz w:val="20"/>
                <w:szCs w:val="20"/>
              </w:rPr>
            </w:pPr>
            <w:r>
              <w:rPr>
                <w:sz w:val="20"/>
                <w:szCs w:val="20"/>
              </w:rPr>
              <w:t>Joshua contributed majorly to the survey and contributed well to the presentation.</w:t>
            </w:r>
          </w:p>
        </w:tc>
        <w:tc>
          <w:tcPr>
            <w:tcW w:w="3667" w:type="dxa"/>
          </w:tcPr>
          <w:p w14:paraId="22D3C4CA" w14:textId="0A1807B4" w:rsidR="00FD5E13" w:rsidRPr="009E3A66" w:rsidRDefault="00656462" w:rsidP="009B76C0">
            <w:pPr>
              <w:rPr>
                <w:sz w:val="20"/>
                <w:szCs w:val="20"/>
              </w:rPr>
            </w:pPr>
            <w:r>
              <w:rPr>
                <w:sz w:val="20"/>
                <w:szCs w:val="20"/>
              </w:rPr>
              <w:t>Joshua maybe didn’t contribute quite as much as someone like Luke McCann.</w:t>
            </w:r>
          </w:p>
        </w:tc>
      </w:tr>
      <w:tr w:rsidR="00FD5E13" w:rsidRPr="009E3A66" w14:paraId="22D3C4D0" w14:textId="77777777" w:rsidTr="00DF7799">
        <w:trPr>
          <w:trHeight w:hRule="exact" w:val="859"/>
        </w:trPr>
        <w:tc>
          <w:tcPr>
            <w:tcW w:w="2202" w:type="dxa"/>
            <w:shd w:val="clear" w:color="auto" w:fill="D9D9D9" w:themeFill="background1" w:themeFillShade="D9"/>
          </w:tcPr>
          <w:p w14:paraId="22D3C4CC" w14:textId="77777777" w:rsidR="00FD5E13" w:rsidRPr="005404D6" w:rsidRDefault="00FD5E13" w:rsidP="009B76C0">
            <w:pPr>
              <w:rPr>
                <w:b/>
                <w:bCs/>
                <w:color w:val="000000"/>
                <w:sz w:val="20"/>
                <w:szCs w:val="20"/>
              </w:rPr>
            </w:pPr>
            <w:r>
              <w:rPr>
                <w:b/>
                <w:bCs/>
                <w:color w:val="000000"/>
                <w:sz w:val="20"/>
                <w:szCs w:val="20"/>
              </w:rPr>
              <w:t>Attendance</w:t>
            </w:r>
          </w:p>
        </w:tc>
        <w:tc>
          <w:tcPr>
            <w:tcW w:w="1200" w:type="dxa"/>
          </w:tcPr>
          <w:p w14:paraId="22D3C4CD" w14:textId="2089FE17" w:rsidR="00FD5E13" w:rsidRPr="009E3A66" w:rsidRDefault="00A54745" w:rsidP="009B76C0">
            <w:pPr>
              <w:rPr>
                <w:sz w:val="20"/>
                <w:szCs w:val="20"/>
              </w:rPr>
            </w:pPr>
            <w:r>
              <w:rPr>
                <w:sz w:val="20"/>
                <w:szCs w:val="20"/>
              </w:rPr>
              <w:t>10</w:t>
            </w:r>
          </w:p>
        </w:tc>
        <w:tc>
          <w:tcPr>
            <w:tcW w:w="3421" w:type="dxa"/>
          </w:tcPr>
          <w:p w14:paraId="22D3C4CE" w14:textId="5C5E33E0" w:rsidR="00FD5E13" w:rsidRPr="009E3A66" w:rsidRDefault="00A54745" w:rsidP="009B76C0">
            <w:pPr>
              <w:rPr>
                <w:sz w:val="20"/>
                <w:szCs w:val="20"/>
              </w:rPr>
            </w:pPr>
            <w:r>
              <w:rPr>
                <w:sz w:val="20"/>
                <w:szCs w:val="20"/>
              </w:rPr>
              <w:t xml:space="preserve">Joshua </w:t>
            </w:r>
            <w:r>
              <w:rPr>
                <w:sz w:val="20"/>
                <w:szCs w:val="20"/>
              </w:rPr>
              <w:t>attended all the sessions we arranged except in cases of leave of absence.</w:t>
            </w:r>
          </w:p>
        </w:tc>
        <w:tc>
          <w:tcPr>
            <w:tcW w:w="3667" w:type="dxa"/>
          </w:tcPr>
          <w:p w14:paraId="22D3C4CF" w14:textId="753104D6" w:rsidR="00FD5E13" w:rsidRPr="009E3A66" w:rsidRDefault="00A54745" w:rsidP="009B76C0">
            <w:pPr>
              <w:rPr>
                <w:sz w:val="20"/>
                <w:szCs w:val="20"/>
              </w:rPr>
            </w:pPr>
            <w:r>
              <w:rPr>
                <w:sz w:val="20"/>
                <w:szCs w:val="20"/>
              </w:rPr>
              <w:t>None.</w:t>
            </w:r>
          </w:p>
        </w:tc>
      </w:tr>
      <w:tr w:rsidR="007D0812" w:rsidRPr="009E3A66" w14:paraId="1FA7A60C" w14:textId="77777777" w:rsidTr="00DF7799">
        <w:trPr>
          <w:trHeight w:hRule="exact" w:val="859"/>
        </w:trPr>
        <w:tc>
          <w:tcPr>
            <w:tcW w:w="2202" w:type="dxa"/>
            <w:shd w:val="clear" w:color="auto" w:fill="D9D9D9" w:themeFill="background1" w:themeFillShade="D9"/>
          </w:tcPr>
          <w:p w14:paraId="484110C1" w14:textId="403DAC89" w:rsidR="007D0812" w:rsidRDefault="007D0812" w:rsidP="009B76C0">
            <w:pPr>
              <w:rPr>
                <w:b/>
                <w:bCs/>
                <w:color w:val="000000"/>
                <w:sz w:val="20"/>
                <w:szCs w:val="20"/>
              </w:rPr>
            </w:pPr>
            <w:r>
              <w:rPr>
                <w:b/>
                <w:bCs/>
                <w:color w:val="000000"/>
                <w:sz w:val="20"/>
                <w:szCs w:val="20"/>
              </w:rPr>
              <w:t>Any other category/comments</w:t>
            </w:r>
          </w:p>
        </w:tc>
        <w:tc>
          <w:tcPr>
            <w:tcW w:w="1200" w:type="dxa"/>
          </w:tcPr>
          <w:p w14:paraId="032C980E" w14:textId="77777777" w:rsidR="007D0812" w:rsidRPr="009E3A66" w:rsidRDefault="007D0812" w:rsidP="009B76C0">
            <w:pPr>
              <w:rPr>
                <w:sz w:val="20"/>
                <w:szCs w:val="20"/>
              </w:rPr>
            </w:pPr>
          </w:p>
        </w:tc>
        <w:tc>
          <w:tcPr>
            <w:tcW w:w="3421" w:type="dxa"/>
          </w:tcPr>
          <w:p w14:paraId="60D1FFB1" w14:textId="77777777" w:rsidR="007D0812" w:rsidRPr="009E3A66" w:rsidRDefault="007D0812" w:rsidP="009B76C0">
            <w:pPr>
              <w:rPr>
                <w:sz w:val="20"/>
                <w:szCs w:val="20"/>
              </w:rPr>
            </w:pPr>
          </w:p>
        </w:tc>
        <w:tc>
          <w:tcPr>
            <w:tcW w:w="3667" w:type="dxa"/>
          </w:tcPr>
          <w:p w14:paraId="734B0264" w14:textId="77777777" w:rsidR="007D0812" w:rsidRPr="009E3A66" w:rsidRDefault="007D0812" w:rsidP="009B76C0">
            <w:pPr>
              <w:rPr>
                <w:sz w:val="20"/>
                <w:szCs w:val="20"/>
              </w:rPr>
            </w:pPr>
          </w:p>
        </w:tc>
      </w:tr>
    </w:tbl>
    <w:p w14:paraId="22D3C4D1" w14:textId="77777777" w:rsidR="00FD5E13" w:rsidRPr="009E3A66" w:rsidRDefault="00FD5E13" w:rsidP="00FD5E13">
      <w:pPr>
        <w:rPr>
          <w:rFonts w:cs="Arial"/>
          <w:sz w:val="20"/>
          <w:szCs w:val="20"/>
        </w:rPr>
      </w:pPr>
    </w:p>
    <w:sectPr w:rsidR="00FD5E13" w:rsidRPr="009E3A66" w:rsidSect="00DF7799">
      <w:pgSz w:w="11906" w:h="16838"/>
      <w:pgMar w:top="993" w:right="1558"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D7FE6"/>
    <w:multiLevelType w:val="hybridMultilevel"/>
    <w:tmpl w:val="B4829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766A9"/>
    <w:multiLevelType w:val="multilevel"/>
    <w:tmpl w:val="08090025"/>
    <w:lvl w:ilvl="0">
      <w:start w:val="1"/>
      <w:numFmt w:val="decimal"/>
      <w:pStyle w:val="Heading1"/>
      <w:lvlText w:val="%1"/>
      <w:lvlJc w:val="left"/>
      <w:pPr>
        <w:tabs>
          <w:tab w:val="num" w:pos="432"/>
        </w:tabs>
        <w:ind w:left="432" w:hanging="432"/>
      </w:pPr>
      <w:rPr>
        <w:rFonts w:ascii="Times New Roman" w:hAnsi="Times New Roman" w:cs="Times New Roman"/>
      </w:rPr>
    </w:lvl>
    <w:lvl w:ilvl="1">
      <w:start w:val="1"/>
      <w:numFmt w:val="decimal"/>
      <w:pStyle w:val="Heading2"/>
      <w:lvlText w:val="%1.%2"/>
      <w:lvlJc w:val="left"/>
      <w:pPr>
        <w:tabs>
          <w:tab w:val="num" w:pos="576"/>
        </w:tabs>
        <w:ind w:left="576" w:hanging="576"/>
      </w:pPr>
      <w:rPr>
        <w:rFonts w:ascii="Times New Roman" w:hAnsi="Times New Roman" w:cs="Times New Roman"/>
      </w:rPr>
    </w:lvl>
    <w:lvl w:ilvl="2">
      <w:start w:val="1"/>
      <w:numFmt w:val="decimal"/>
      <w:pStyle w:val="Heading3"/>
      <w:lvlText w:val="%1.%2.%3"/>
      <w:lvlJc w:val="left"/>
      <w:pPr>
        <w:tabs>
          <w:tab w:val="num" w:pos="720"/>
        </w:tabs>
        <w:ind w:left="720" w:hanging="720"/>
      </w:pPr>
      <w:rPr>
        <w:rFonts w:ascii="Times New Roman" w:hAnsi="Times New Roman" w:cs="Times New Roman"/>
      </w:rPr>
    </w:lvl>
    <w:lvl w:ilvl="3">
      <w:start w:val="1"/>
      <w:numFmt w:val="decimal"/>
      <w:pStyle w:val="Heading4"/>
      <w:lvlText w:val="%1.%2.%3.%4"/>
      <w:lvlJc w:val="left"/>
      <w:pPr>
        <w:tabs>
          <w:tab w:val="num" w:pos="864"/>
        </w:tabs>
        <w:ind w:left="864" w:hanging="864"/>
      </w:pPr>
      <w:rPr>
        <w:rFonts w:ascii="Times New Roman" w:hAnsi="Times New Roman" w:cs="Times New Roman"/>
      </w:rPr>
    </w:lvl>
    <w:lvl w:ilvl="4">
      <w:start w:val="1"/>
      <w:numFmt w:val="decimal"/>
      <w:pStyle w:val="Heading5"/>
      <w:lvlText w:val="%1.%2.%3.%4.%5"/>
      <w:lvlJc w:val="left"/>
      <w:pPr>
        <w:tabs>
          <w:tab w:val="num" w:pos="1008"/>
        </w:tabs>
        <w:ind w:left="1008" w:hanging="1008"/>
      </w:pPr>
      <w:rPr>
        <w:rFonts w:ascii="Times New Roman" w:hAnsi="Times New Roman" w:cs="Times New Roman"/>
      </w:rPr>
    </w:lvl>
    <w:lvl w:ilvl="5">
      <w:start w:val="1"/>
      <w:numFmt w:val="decimal"/>
      <w:pStyle w:val="Heading6"/>
      <w:lvlText w:val="%1.%2.%3.%4.%5.%6"/>
      <w:lvlJc w:val="left"/>
      <w:pPr>
        <w:tabs>
          <w:tab w:val="num" w:pos="1152"/>
        </w:tabs>
        <w:ind w:left="1152" w:hanging="1152"/>
      </w:pPr>
      <w:rPr>
        <w:rFonts w:ascii="Times New Roman" w:hAnsi="Times New Roman" w:cs="Times New Roman"/>
      </w:rPr>
    </w:lvl>
    <w:lvl w:ilvl="6">
      <w:start w:val="1"/>
      <w:numFmt w:val="decimal"/>
      <w:pStyle w:val="Heading7"/>
      <w:lvlText w:val="%1.%2.%3.%4.%5.%6.%7"/>
      <w:lvlJc w:val="left"/>
      <w:pPr>
        <w:tabs>
          <w:tab w:val="num" w:pos="1296"/>
        </w:tabs>
        <w:ind w:left="1296" w:hanging="1296"/>
      </w:pPr>
      <w:rPr>
        <w:rFonts w:ascii="Times New Roman" w:hAnsi="Times New Roman" w:cs="Times New Roman"/>
      </w:rPr>
    </w:lvl>
    <w:lvl w:ilvl="7">
      <w:start w:val="1"/>
      <w:numFmt w:val="decimal"/>
      <w:pStyle w:val="Heading8"/>
      <w:lvlText w:val="%1.%2.%3.%4.%5.%6.%7.%8"/>
      <w:lvlJc w:val="left"/>
      <w:pPr>
        <w:tabs>
          <w:tab w:val="num" w:pos="1440"/>
        </w:tabs>
        <w:ind w:left="1440" w:hanging="1440"/>
      </w:pPr>
      <w:rPr>
        <w:rFonts w:ascii="Times New Roman" w:hAnsi="Times New Roman" w:cs="Times New Roman"/>
      </w:rPr>
    </w:lvl>
    <w:lvl w:ilvl="8">
      <w:start w:val="1"/>
      <w:numFmt w:val="decimal"/>
      <w:pStyle w:val="Heading9"/>
      <w:lvlText w:val="%1.%2.%3.%4.%5.%6.%7.%8.%9"/>
      <w:lvlJc w:val="left"/>
      <w:pPr>
        <w:tabs>
          <w:tab w:val="num" w:pos="1584"/>
        </w:tabs>
        <w:ind w:left="1584" w:hanging="1584"/>
      </w:pPr>
      <w:rPr>
        <w:rFonts w:ascii="Times New Roman" w:hAnsi="Times New Roman" w:cs="Times New Roman"/>
      </w:rPr>
    </w:lvl>
  </w:abstractNum>
  <w:abstractNum w:abstractNumId="2" w15:restartNumberingAfterBreak="0">
    <w:nsid w:val="7CAD58CB"/>
    <w:multiLevelType w:val="hybridMultilevel"/>
    <w:tmpl w:val="39C23E6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3341894">
    <w:abstractNumId w:val="1"/>
  </w:num>
  <w:num w:numId="2" w16cid:durableId="1146971335">
    <w:abstractNumId w:val="2"/>
  </w:num>
  <w:num w:numId="3" w16cid:durableId="1758406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5"/>
    <w:rsid w:val="000127D9"/>
    <w:rsid w:val="000527A2"/>
    <w:rsid w:val="000921E4"/>
    <w:rsid w:val="000C3F3E"/>
    <w:rsid w:val="003731E5"/>
    <w:rsid w:val="00485E8B"/>
    <w:rsid w:val="004B3DD4"/>
    <w:rsid w:val="00534DDA"/>
    <w:rsid w:val="005802BB"/>
    <w:rsid w:val="00656462"/>
    <w:rsid w:val="006836EB"/>
    <w:rsid w:val="006B4272"/>
    <w:rsid w:val="006D688E"/>
    <w:rsid w:val="007D0812"/>
    <w:rsid w:val="0085486E"/>
    <w:rsid w:val="009342E2"/>
    <w:rsid w:val="00991976"/>
    <w:rsid w:val="009C5331"/>
    <w:rsid w:val="00A13BA8"/>
    <w:rsid w:val="00A54745"/>
    <w:rsid w:val="00AD6BF7"/>
    <w:rsid w:val="00AD718E"/>
    <w:rsid w:val="00AE5764"/>
    <w:rsid w:val="00B0017D"/>
    <w:rsid w:val="00BD16D5"/>
    <w:rsid w:val="00C46291"/>
    <w:rsid w:val="00C83E84"/>
    <w:rsid w:val="00CE6672"/>
    <w:rsid w:val="00DA509F"/>
    <w:rsid w:val="00DF7799"/>
    <w:rsid w:val="00DF7C29"/>
    <w:rsid w:val="00E21565"/>
    <w:rsid w:val="00EE6C19"/>
    <w:rsid w:val="00EF0E58"/>
    <w:rsid w:val="00F65453"/>
    <w:rsid w:val="00FD5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C49E"/>
  <w15:docId w15:val="{B247F264-31E3-4C1D-A932-DD0A87FD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D5E13"/>
    <w:pPr>
      <w:keepNext/>
      <w:numPr>
        <w:numId w:val="1"/>
      </w:numPr>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FD5E13"/>
    <w:pPr>
      <w:keepNext/>
      <w:numPr>
        <w:ilvl w:val="1"/>
        <w:numId w:val="1"/>
      </w:numPr>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FD5E13"/>
    <w:pPr>
      <w:keepNext/>
      <w:numPr>
        <w:ilvl w:val="2"/>
        <w:numId w:val="1"/>
      </w:numPr>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FD5E13"/>
    <w:pPr>
      <w:keepNext/>
      <w:numPr>
        <w:ilvl w:val="3"/>
        <w:numId w:val="1"/>
      </w:numPr>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FD5E13"/>
    <w:pPr>
      <w:numPr>
        <w:ilvl w:val="4"/>
        <w:numId w:val="1"/>
      </w:num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FD5E13"/>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FD5E13"/>
    <w:pPr>
      <w:keepNext/>
      <w:numPr>
        <w:ilvl w:val="6"/>
        <w:numId w:val="1"/>
      </w:numPr>
      <w:spacing w:after="0" w:line="240" w:lineRule="auto"/>
      <w:outlineLvl w:val="6"/>
    </w:pPr>
    <w:rPr>
      <w:rFonts w:ascii="Arial" w:eastAsia="Times New Roman" w:hAnsi="Arial" w:cs="Arial"/>
      <w:sz w:val="28"/>
      <w:szCs w:val="28"/>
      <w:lang w:eastAsia="en-GB"/>
    </w:rPr>
  </w:style>
  <w:style w:type="paragraph" w:styleId="Heading8">
    <w:name w:val="heading 8"/>
    <w:basedOn w:val="Normal"/>
    <w:next w:val="Normal"/>
    <w:link w:val="Heading8Char"/>
    <w:qFormat/>
    <w:rsid w:val="00FD5E13"/>
    <w:pPr>
      <w:numPr>
        <w:ilvl w:val="7"/>
        <w:numId w:val="1"/>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FD5E13"/>
    <w:pPr>
      <w:numPr>
        <w:ilvl w:val="8"/>
        <w:numId w:val="1"/>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D5E13"/>
    <w:pPr>
      <w:autoSpaceDE w:val="0"/>
      <w:autoSpaceDN w:val="0"/>
      <w:adjustRightInd w:val="0"/>
      <w:spacing w:after="0" w:line="240" w:lineRule="auto"/>
    </w:pPr>
    <w:rPr>
      <w:rFonts w:ascii="Arial" w:eastAsia="Calibri" w:hAnsi="Arial" w:cs="Arial"/>
      <w:color w:val="000000"/>
      <w:sz w:val="24"/>
      <w:szCs w:val="24"/>
    </w:rPr>
  </w:style>
  <w:style w:type="paragraph" w:styleId="BodyText">
    <w:name w:val="Body Text"/>
    <w:basedOn w:val="Normal"/>
    <w:link w:val="BodyTextChar"/>
    <w:uiPriority w:val="99"/>
    <w:unhideWhenUsed/>
    <w:rsid w:val="00FD5E13"/>
    <w:pPr>
      <w:spacing w:after="120"/>
    </w:pPr>
    <w:rPr>
      <w:rFonts w:ascii="Calibri" w:eastAsia="Calibri" w:hAnsi="Calibri" w:cs="Times New Roman"/>
    </w:rPr>
  </w:style>
  <w:style w:type="character" w:customStyle="1" w:styleId="BodyTextChar">
    <w:name w:val="Body Text Char"/>
    <w:basedOn w:val="DefaultParagraphFont"/>
    <w:link w:val="BodyText"/>
    <w:uiPriority w:val="99"/>
    <w:rsid w:val="00FD5E13"/>
    <w:rPr>
      <w:rFonts w:ascii="Calibri" w:eastAsia="Calibri" w:hAnsi="Calibri" w:cs="Times New Roman"/>
    </w:rPr>
  </w:style>
  <w:style w:type="character" w:customStyle="1" w:styleId="Heading1Char">
    <w:name w:val="Heading 1 Char"/>
    <w:basedOn w:val="DefaultParagraphFont"/>
    <w:link w:val="Heading1"/>
    <w:rsid w:val="00FD5E13"/>
    <w:rPr>
      <w:rFonts w:ascii="Arial" w:eastAsia="Times New Roman" w:hAnsi="Arial" w:cs="Arial"/>
      <w:b/>
      <w:bCs/>
      <w:kern w:val="32"/>
      <w:sz w:val="32"/>
      <w:szCs w:val="32"/>
    </w:rPr>
  </w:style>
  <w:style w:type="character" w:customStyle="1" w:styleId="Heading2Char">
    <w:name w:val="Heading 2 Char"/>
    <w:basedOn w:val="DefaultParagraphFont"/>
    <w:link w:val="Heading2"/>
    <w:rsid w:val="00FD5E13"/>
    <w:rPr>
      <w:rFonts w:ascii="Arial" w:eastAsia="Times New Roman" w:hAnsi="Arial" w:cs="Arial"/>
      <w:b/>
      <w:bCs/>
      <w:i/>
      <w:iCs/>
      <w:sz w:val="28"/>
      <w:szCs w:val="28"/>
    </w:rPr>
  </w:style>
  <w:style w:type="character" w:customStyle="1" w:styleId="Heading3Char">
    <w:name w:val="Heading 3 Char"/>
    <w:basedOn w:val="DefaultParagraphFont"/>
    <w:link w:val="Heading3"/>
    <w:rsid w:val="00FD5E13"/>
    <w:rPr>
      <w:rFonts w:ascii="Arial" w:eastAsia="Times New Roman" w:hAnsi="Arial" w:cs="Arial"/>
      <w:b/>
      <w:bCs/>
      <w:sz w:val="26"/>
      <w:szCs w:val="26"/>
    </w:rPr>
  </w:style>
  <w:style w:type="character" w:customStyle="1" w:styleId="Heading4Char">
    <w:name w:val="Heading 4 Char"/>
    <w:basedOn w:val="DefaultParagraphFont"/>
    <w:link w:val="Heading4"/>
    <w:rsid w:val="00FD5E13"/>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FD5E13"/>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FD5E13"/>
    <w:rPr>
      <w:rFonts w:ascii="Times New Roman" w:eastAsia="Times New Roman" w:hAnsi="Times New Roman" w:cs="Times New Roman"/>
      <w:b/>
      <w:bCs/>
    </w:rPr>
  </w:style>
  <w:style w:type="character" w:customStyle="1" w:styleId="Heading7Char">
    <w:name w:val="Heading 7 Char"/>
    <w:basedOn w:val="DefaultParagraphFont"/>
    <w:link w:val="Heading7"/>
    <w:rsid w:val="00FD5E13"/>
    <w:rPr>
      <w:rFonts w:ascii="Arial" w:eastAsia="Times New Roman" w:hAnsi="Arial" w:cs="Arial"/>
      <w:sz w:val="28"/>
      <w:szCs w:val="28"/>
      <w:lang w:eastAsia="en-GB"/>
    </w:rPr>
  </w:style>
  <w:style w:type="character" w:customStyle="1" w:styleId="Heading8Char">
    <w:name w:val="Heading 8 Char"/>
    <w:basedOn w:val="DefaultParagraphFont"/>
    <w:link w:val="Heading8"/>
    <w:rsid w:val="00FD5E13"/>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D5E13"/>
    <w:rPr>
      <w:rFonts w:ascii="Arial" w:eastAsia="Times New Roman" w:hAnsi="Arial" w:cs="Arial"/>
    </w:rPr>
  </w:style>
  <w:style w:type="paragraph" w:styleId="NormalWeb">
    <w:name w:val="Normal (Web)"/>
    <w:basedOn w:val="Normal"/>
    <w:semiHidden/>
    <w:rsid w:val="00FD5E13"/>
    <w:pPr>
      <w:spacing w:before="100" w:after="100" w:line="240" w:lineRule="auto"/>
    </w:pPr>
    <w:rPr>
      <w:rFonts w:ascii="Times New Roman" w:eastAsia="Times New Roman" w:hAnsi="Times New Roman" w:cs="Times New Roman"/>
      <w:sz w:val="24"/>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117ECC7E33A4B90134407FE1ABE04" ma:contentTypeVersion="13" ma:contentTypeDescription="Create a new document." ma:contentTypeScope="" ma:versionID="65428cb0045eb797624318a30f8758ae">
  <xsd:schema xmlns:xsd="http://www.w3.org/2001/XMLSchema" xmlns:xs="http://www.w3.org/2001/XMLSchema" xmlns:p="http://schemas.microsoft.com/office/2006/metadata/properties" xmlns:ns3="134222e4-838a-475a-b395-e98d755c8d58" xmlns:ns4="3a0543ac-cf94-484a-851f-ac59fbb78faf" targetNamespace="http://schemas.microsoft.com/office/2006/metadata/properties" ma:root="true" ma:fieldsID="a90c8b7e1aaa438766d37882d25b93d3" ns3:_="" ns4:_="">
    <xsd:import namespace="134222e4-838a-475a-b395-e98d755c8d58"/>
    <xsd:import namespace="3a0543ac-cf94-484a-851f-ac59fbb78f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22e4-838a-475a-b395-e98d755c8d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0543ac-cf94-484a-851f-ac59fbb78f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3DD898-0BAB-4BC7-A537-FAA590EA7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4222e4-838a-475a-b395-e98d755c8d58"/>
    <ds:schemaRef ds:uri="3a0543ac-cf94-484a-851f-ac59fbb78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C7D980-43C7-4C6E-8F9B-AB7162E760C5}">
  <ds:schemaRefs>
    <ds:schemaRef ds:uri="http://schemas.microsoft.com/sharepoint/v3/contenttype/forms"/>
  </ds:schemaRefs>
</ds:datastoreItem>
</file>

<file path=customXml/itemProps3.xml><?xml version="1.0" encoding="utf-8"?>
<ds:datastoreItem xmlns:ds="http://schemas.openxmlformats.org/officeDocument/2006/customXml" ds:itemID="{95D765E7-C3C8-4728-8C65-CD8238B8B8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Staffordshire University</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 S Francis</dc:creator>
  <cp:lastModifiedBy>Carl Gardiner</cp:lastModifiedBy>
  <cp:revision>9</cp:revision>
  <dcterms:created xsi:type="dcterms:W3CDTF">2025-05-06T14:17:00Z</dcterms:created>
  <dcterms:modified xsi:type="dcterms:W3CDTF">2025-05-07T10:13:00Z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0x010100D2A117ECC7E33A4B90134407FE1ABE04</vt:lpwstr>
  </property>
  <property fmtid="{D5CDD505-2E9C-101B-9397-08002B2CF9AE}" pid="3" name="MSIP_Label_3cde893e-0867-4da1-b808-8ec67389fdff_Enabled">
    <vt:lpwstr>true</vt:lpwstr>
  </property>
  <property fmtid="{D5CDD505-2E9C-101B-9397-08002B2CF9AE}" pid="4" name="MSIP_Label_3cde893e-0867-4da1-b808-8ec67389fdff_SetDate">
    <vt:lpwstr>2025-05-06T14:17:18Z</vt:lpwstr>
  </property>
  <property fmtid="{D5CDD505-2E9C-101B-9397-08002B2CF9AE}" pid="5" name="MSIP_Label_3cde893e-0867-4da1-b808-8ec67389fdff_Method">
    <vt:lpwstr>Privileged</vt:lpwstr>
  </property>
  <property fmtid="{D5CDD505-2E9C-101B-9397-08002B2CF9AE}" pid="6" name="MSIP_Label_3cde893e-0867-4da1-b808-8ec67389fdff_Name">
    <vt:lpwstr>NON-OS</vt:lpwstr>
  </property>
  <property fmtid="{D5CDD505-2E9C-101B-9397-08002B2CF9AE}" pid="7" name="MSIP_Label_3cde893e-0867-4da1-b808-8ec67389fdff_SiteId">
    <vt:lpwstr>7988742d-c543-4b9a-87a9-10a7b354d289</vt:lpwstr>
  </property>
  <property fmtid="{D5CDD505-2E9C-101B-9397-08002B2CF9AE}" pid="8" name="MSIP_Label_3cde893e-0867-4da1-b808-8ec67389fdff_ActionId">
    <vt:lpwstr>191d8ba6-3d5a-4112-8ad1-637c983504fc</vt:lpwstr>
  </property>
  <property fmtid="{D5CDD505-2E9C-101B-9397-08002B2CF9AE}" pid="9" name="MSIP_Label_3cde893e-0867-4da1-b808-8ec67389fdff_ContentBits">
    <vt:lpwstr>0</vt:lpwstr>
  </property>
  <property fmtid="{D5CDD505-2E9C-101B-9397-08002B2CF9AE}" pid="10" name="MSIP_Label_3cde893e-0867-4da1-b808-8ec67389fdff_Tag">
    <vt:lpwstr>10, 0, 1, 1</vt:lpwstr>
  </property>
</Properties>
</file>