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D62C9" w14:textId="4F022ADA" w:rsidR="0001596D" w:rsidRDefault="00E600DC">
      <w:pPr>
        <w:rPr>
          <w:lang w:val="en-US"/>
        </w:rPr>
      </w:pPr>
      <w:proofErr w:type="spellStart"/>
      <w:r>
        <w:rPr>
          <w:lang w:val="en-US"/>
        </w:rPr>
        <w:t>Guilas</w:t>
      </w:r>
      <w:proofErr w:type="spellEnd"/>
      <w:r>
        <w:rPr>
          <w:lang w:val="en-US"/>
        </w:rPr>
        <w:t xml:space="preserve"> </w:t>
      </w:r>
      <w:proofErr w:type="spellStart"/>
      <w:r>
        <w:rPr>
          <w:lang w:val="en-US"/>
        </w:rPr>
        <w:t>JovenCarl</w:t>
      </w:r>
      <w:proofErr w:type="spellEnd"/>
      <w:r>
        <w:rPr>
          <w:lang w:val="en-US"/>
        </w:rPr>
        <w:t xml:space="preserve"> C.</w:t>
      </w:r>
      <w:r>
        <w:rPr>
          <w:lang w:val="en-US"/>
        </w:rPr>
        <w:tab/>
      </w:r>
      <w:r>
        <w:rPr>
          <w:lang w:val="en-US"/>
        </w:rPr>
        <w:tab/>
        <w:t xml:space="preserve"> </w:t>
      </w:r>
      <w:r>
        <w:rPr>
          <w:lang w:val="en-US"/>
        </w:rPr>
        <w:tab/>
      </w:r>
      <w:r>
        <w:rPr>
          <w:lang w:val="en-US"/>
        </w:rPr>
        <w:tab/>
      </w:r>
      <w:r>
        <w:rPr>
          <w:lang w:val="en-US"/>
        </w:rPr>
        <w:tab/>
      </w:r>
      <w:r>
        <w:rPr>
          <w:lang w:val="en-US"/>
        </w:rPr>
        <w:tab/>
      </w:r>
      <w:r>
        <w:rPr>
          <w:lang w:val="en-US"/>
        </w:rPr>
        <w:tab/>
      </w:r>
      <w:r>
        <w:rPr>
          <w:lang w:val="en-US"/>
        </w:rPr>
        <w:tab/>
        <w:t>6BlockTech</w:t>
      </w:r>
    </w:p>
    <w:p w14:paraId="46881E3B" w14:textId="23E0E354" w:rsidR="00E600DC" w:rsidRDefault="00E600DC">
      <w:pPr>
        <w:rPr>
          <w:lang w:val="en-US"/>
        </w:rPr>
      </w:pPr>
      <w:r>
        <w:rPr>
          <w:lang w:val="en-US"/>
        </w:rPr>
        <w:t>NW-301</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02/12/2025</w:t>
      </w:r>
    </w:p>
    <w:p w14:paraId="471662C7" w14:textId="77777777" w:rsidR="00E600DC" w:rsidRDefault="00E600DC">
      <w:pPr>
        <w:rPr>
          <w:lang w:val="en-US"/>
        </w:rPr>
      </w:pPr>
    </w:p>
    <w:p w14:paraId="4499F16E" w14:textId="1F6B249C" w:rsidR="00E600DC" w:rsidRDefault="00E600DC">
      <w:pPr>
        <w:rPr>
          <w:lang w:val="en-US"/>
        </w:rPr>
      </w:pPr>
      <w:r>
        <w:rPr>
          <w:noProof/>
          <w:lang w:val="en-US"/>
        </w:rPr>
        <w:drawing>
          <wp:inline distT="0" distB="0" distL="0" distR="0" wp14:anchorId="6C682646" wp14:editId="47DB9C09">
            <wp:extent cx="5975806" cy="3181350"/>
            <wp:effectExtent l="0" t="0" r="635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94648" cy="3191381"/>
                    </a:xfrm>
                    <a:prstGeom prst="rect">
                      <a:avLst/>
                    </a:prstGeom>
                  </pic:spPr>
                </pic:pic>
              </a:graphicData>
            </a:graphic>
          </wp:inline>
        </w:drawing>
      </w:r>
    </w:p>
    <w:p w14:paraId="33926F92" w14:textId="430F90D8" w:rsidR="00E600DC" w:rsidRDefault="00E600DC">
      <w:pPr>
        <w:rPr>
          <w:lang w:val="en-US"/>
        </w:rPr>
      </w:pPr>
      <w:r>
        <w:rPr>
          <w:lang w:val="en-US"/>
        </w:rPr>
        <w:t>Reflection:</w:t>
      </w:r>
    </w:p>
    <w:p w14:paraId="45CE2B54" w14:textId="548B5120" w:rsidR="00E600DC" w:rsidRDefault="001D7FDF">
      <w:pPr>
        <w:rPr>
          <w:lang w:val="en-US"/>
        </w:rPr>
      </w:pPr>
      <w:r w:rsidRPr="001D7FDF">
        <w:t>Even though clicking Connect Wallet</w:t>
      </w:r>
      <w:r>
        <w:t xml:space="preserve"> </w:t>
      </w:r>
      <w:r w:rsidRPr="001D7FDF">
        <w:t>seems simple, I learned that a lot is happening in the background</w:t>
      </w:r>
      <w:r>
        <w:t xml:space="preserve"> </w:t>
      </w:r>
      <w:r w:rsidRPr="001D7FDF">
        <w:t>MetaMask is checking the network, managing permissions, and preparing to sign transactions. This made me appreciate how much responsibility is placed on the user, especially since one wrong approval could lead to mistakes or risks.</w:t>
      </w:r>
    </w:p>
    <w:p w14:paraId="526ED50D" w14:textId="195E5B7F" w:rsidR="00E600DC" w:rsidRDefault="00E600DC">
      <w:pPr>
        <w:rPr>
          <w:lang w:val="en-US"/>
        </w:rPr>
      </w:pPr>
      <w:r>
        <w:rPr>
          <w:noProof/>
          <w:lang w:val="en-US"/>
        </w:rPr>
        <w:lastRenderedPageBreak/>
        <w:drawing>
          <wp:inline distT="0" distB="0" distL="0" distR="0" wp14:anchorId="53E8CDFC" wp14:editId="7A4B7F06">
            <wp:extent cx="5943600" cy="3446780"/>
            <wp:effectExtent l="0" t="0" r="0" b="127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46780"/>
                    </a:xfrm>
                    <a:prstGeom prst="rect">
                      <a:avLst/>
                    </a:prstGeom>
                  </pic:spPr>
                </pic:pic>
              </a:graphicData>
            </a:graphic>
          </wp:inline>
        </w:drawing>
      </w:r>
    </w:p>
    <w:p w14:paraId="73018405" w14:textId="78B5A987" w:rsidR="00E600DC" w:rsidRPr="00E600DC" w:rsidRDefault="00E600DC">
      <w:pPr>
        <w:rPr>
          <w:lang w:val="en-US"/>
        </w:rPr>
      </w:pPr>
      <w:r>
        <w:rPr>
          <w:noProof/>
          <w:lang w:val="en-US"/>
        </w:rPr>
        <w:drawing>
          <wp:inline distT="0" distB="0" distL="0" distR="0" wp14:anchorId="6C359CF2" wp14:editId="4EFDD119">
            <wp:extent cx="5943600" cy="3342005"/>
            <wp:effectExtent l="0" t="0" r="0" b="0"/>
            <wp:docPr id="4" name="Picture 4"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black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sectPr w:rsidR="00E600DC" w:rsidRPr="00E600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DC"/>
    <w:rsid w:val="0001596D"/>
    <w:rsid w:val="001D7FDF"/>
    <w:rsid w:val="004E5C2C"/>
    <w:rsid w:val="00E600DC"/>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102C"/>
  <w15:chartTrackingRefBased/>
  <w15:docId w15:val="{92A15875-105A-4E61-8A5B-EDBA61B1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DC"/>
    <w:rPr>
      <w:rFonts w:eastAsiaTheme="majorEastAsia" w:cstheme="majorBidi"/>
      <w:color w:val="272727" w:themeColor="text1" w:themeTint="D8"/>
    </w:rPr>
  </w:style>
  <w:style w:type="paragraph" w:styleId="Title">
    <w:name w:val="Title"/>
    <w:basedOn w:val="Normal"/>
    <w:next w:val="Normal"/>
    <w:link w:val="TitleChar"/>
    <w:uiPriority w:val="10"/>
    <w:qFormat/>
    <w:rsid w:val="00E60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DC"/>
    <w:pPr>
      <w:spacing w:before="160"/>
      <w:jc w:val="center"/>
    </w:pPr>
    <w:rPr>
      <w:i/>
      <w:iCs/>
      <w:color w:val="404040" w:themeColor="text1" w:themeTint="BF"/>
    </w:rPr>
  </w:style>
  <w:style w:type="character" w:customStyle="1" w:styleId="QuoteChar">
    <w:name w:val="Quote Char"/>
    <w:basedOn w:val="DefaultParagraphFont"/>
    <w:link w:val="Quote"/>
    <w:uiPriority w:val="29"/>
    <w:rsid w:val="00E600DC"/>
    <w:rPr>
      <w:i/>
      <w:iCs/>
      <w:color w:val="404040" w:themeColor="text1" w:themeTint="BF"/>
    </w:rPr>
  </w:style>
  <w:style w:type="paragraph" w:styleId="ListParagraph">
    <w:name w:val="List Paragraph"/>
    <w:basedOn w:val="Normal"/>
    <w:uiPriority w:val="34"/>
    <w:qFormat/>
    <w:rsid w:val="00E600DC"/>
    <w:pPr>
      <w:ind w:left="720"/>
      <w:contextualSpacing/>
    </w:pPr>
  </w:style>
  <w:style w:type="character" w:styleId="IntenseEmphasis">
    <w:name w:val="Intense Emphasis"/>
    <w:basedOn w:val="DefaultParagraphFont"/>
    <w:uiPriority w:val="21"/>
    <w:qFormat/>
    <w:rsid w:val="00E600DC"/>
    <w:rPr>
      <w:i/>
      <w:iCs/>
      <w:color w:val="0F4761" w:themeColor="accent1" w:themeShade="BF"/>
    </w:rPr>
  </w:style>
  <w:style w:type="paragraph" w:styleId="IntenseQuote">
    <w:name w:val="Intense Quote"/>
    <w:basedOn w:val="Normal"/>
    <w:next w:val="Normal"/>
    <w:link w:val="IntenseQuoteChar"/>
    <w:uiPriority w:val="30"/>
    <w:qFormat/>
    <w:rsid w:val="00E60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0DC"/>
    <w:rPr>
      <w:i/>
      <w:iCs/>
      <w:color w:val="0F4761" w:themeColor="accent1" w:themeShade="BF"/>
    </w:rPr>
  </w:style>
  <w:style w:type="character" w:styleId="IntenseReference">
    <w:name w:val="Intense Reference"/>
    <w:basedOn w:val="DefaultParagraphFont"/>
    <w:uiPriority w:val="32"/>
    <w:qFormat/>
    <w:rsid w:val="00E60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Words>
  <Characters>356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1</cp:revision>
  <dcterms:created xsi:type="dcterms:W3CDTF">2025-12-02T05:44:00Z</dcterms:created>
  <dcterms:modified xsi:type="dcterms:W3CDTF">2025-12-02T05:57:00Z</dcterms:modified>
</cp:coreProperties>
</file>