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26A5" w:rsidRDefault="00C72877" w:rsidP="00C72877">
      <w:pPr>
        <w:pStyle w:val="Title"/>
      </w:pPr>
      <w:r>
        <w:t>Terratype</w:t>
      </w:r>
    </w:p>
    <w:p w:rsidR="00C72877" w:rsidRDefault="00C72877" w:rsidP="00C72877">
      <w:r>
        <w:t>Umbraco Multi map provider</w:t>
      </w:r>
    </w:p>
    <w:p w:rsidR="00C72877" w:rsidRDefault="00C72877" w:rsidP="00C72877"/>
    <w:p w:rsidR="00C72877" w:rsidRDefault="00C72877" w:rsidP="00D26C4E">
      <w:pPr>
        <w:pStyle w:val="Heading1"/>
      </w:pPr>
      <w:r>
        <w:t>Installation</w:t>
      </w:r>
    </w:p>
    <w:p w:rsidR="00D26C4E" w:rsidRDefault="00D26C4E" w:rsidP="00D26C4E"/>
    <w:p w:rsidR="005352E6" w:rsidRDefault="005352E6" w:rsidP="005352E6">
      <w:pPr>
        <w:pStyle w:val="Heading3"/>
      </w:pPr>
      <w:r>
        <w:t>Installing via Nuget</w:t>
      </w:r>
    </w:p>
    <w:p w:rsidR="005352E6" w:rsidRPr="005352E6" w:rsidRDefault="005352E6" w:rsidP="005352E6"/>
    <w:p w:rsidR="005352E6" w:rsidRDefault="00C72877" w:rsidP="00C72877">
      <w:r>
        <w:t>This Umbraco package c</w:t>
      </w:r>
      <w:r w:rsidR="00D26C4E">
        <w:t xml:space="preserve">an </w:t>
      </w:r>
      <w:r w:rsidR="005352E6">
        <w:t xml:space="preserve">be installed via Nuget </w:t>
      </w:r>
    </w:p>
    <w:p w:rsidR="00D26C4E" w:rsidRDefault="00D26C4E" w:rsidP="00C72877">
      <w:r>
        <w:t>The first part is the Terratype framework, which coordinates the different map providers, which can be found here</w:t>
      </w:r>
    </w:p>
    <w:p w:rsidR="00D26C4E" w:rsidRDefault="008F32D8" w:rsidP="00C72877">
      <w:hyperlink r:id="rId5" w:history="1">
        <w:r w:rsidR="00D26C4E" w:rsidRPr="00807A2E">
          <w:rPr>
            <w:rStyle w:val="Hyperlink"/>
          </w:rPr>
          <w:t>https://www.nuget.org/packages/Terratype/</w:t>
        </w:r>
      </w:hyperlink>
    </w:p>
    <w:p w:rsidR="00D26C4E" w:rsidRDefault="00D26C4E" w:rsidP="00C72877"/>
    <w:p w:rsidR="00D26C4E" w:rsidRDefault="00D26C4E" w:rsidP="00C72877">
      <w:r>
        <w:rPr>
          <w:noProof/>
          <w:lang w:eastAsia="en-GB"/>
        </w:rPr>
        <w:drawing>
          <wp:inline distT="0" distB="0" distL="0" distR="0">
            <wp:extent cx="5724525" cy="676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676275"/>
                    </a:xfrm>
                    <a:prstGeom prst="rect">
                      <a:avLst/>
                    </a:prstGeom>
                    <a:noFill/>
                    <a:ln>
                      <a:noFill/>
                    </a:ln>
                  </pic:spPr>
                </pic:pic>
              </a:graphicData>
            </a:graphic>
          </wp:inline>
        </w:drawing>
      </w:r>
    </w:p>
    <w:p w:rsidR="00D26C4E" w:rsidRDefault="00D26C4E" w:rsidP="00C72877"/>
    <w:p w:rsidR="00D26C4E" w:rsidRDefault="004E72EE" w:rsidP="00C72877">
      <w:r>
        <w:t xml:space="preserve">And the second part is a </w:t>
      </w:r>
      <w:r w:rsidR="00D26C4E">
        <w:t xml:space="preserve">Terratype </w:t>
      </w:r>
      <w:r>
        <w:t>provider, which coordinates the configuration, edi</w:t>
      </w:r>
      <w:r w:rsidR="008F32D8">
        <w:t>ting and rendering</w:t>
      </w:r>
      <w:r>
        <w:t xml:space="preserve"> of a particular interactive </w:t>
      </w:r>
      <w:r w:rsidR="008F32D8">
        <w:t>map. Currently there are two available</w:t>
      </w:r>
    </w:p>
    <w:p w:rsidR="00CD3460" w:rsidRDefault="00CD3460" w:rsidP="00CD3460">
      <w:pPr>
        <w:pStyle w:val="ListParagraph"/>
        <w:numPr>
          <w:ilvl w:val="0"/>
          <w:numId w:val="7"/>
        </w:numPr>
      </w:pPr>
      <w:r w:rsidRPr="004E72EE">
        <w:rPr>
          <w:b/>
        </w:rPr>
        <w:t>Google Maps</w:t>
      </w:r>
      <w:r>
        <w:br/>
      </w:r>
      <w:proofErr w:type="gramStart"/>
      <w:r w:rsidRPr="00CD3460">
        <w:t>Mapping</w:t>
      </w:r>
      <w:proofErr w:type="gramEnd"/>
      <w:r w:rsidRPr="00CD3460">
        <w:t xml:space="preserve"> system operated by Google. Requires an API key and is free up</w:t>
      </w:r>
      <w:r w:rsidR="004E72EE">
        <w:t xml:space="preserve"> </w:t>
      </w:r>
      <w:r w:rsidRPr="00CD3460">
        <w:t>to 25,000 map loads per 24 hour period, then $0.50 per 1000 addition requests</w:t>
      </w:r>
      <w:r>
        <w:t>. Very customisable with 26 map styles including satellite and street view. Has search facilities that can be restrict to individual countries.</w:t>
      </w:r>
      <w:r w:rsidR="004E72EE">
        <w:br/>
      </w:r>
      <w:r w:rsidR="004E72EE">
        <w:br/>
      </w:r>
      <w:hyperlink r:id="rId7" w:history="1">
        <w:r w:rsidR="004E72EE" w:rsidRPr="00807A2E">
          <w:rPr>
            <w:rStyle w:val="Hyperlink"/>
          </w:rPr>
          <w:t>https://www.nuget.org/packages/Terratype.GoogleMapsV3</w:t>
        </w:r>
      </w:hyperlink>
      <w:r w:rsidR="004E72EE">
        <w:rPr>
          <w:rStyle w:val="Hyperlink"/>
        </w:rPr>
        <w:br/>
      </w:r>
      <w:r w:rsidR="004E72EE">
        <w:rPr>
          <w:rStyle w:val="Hyperlink"/>
        </w:rPr>
        <w:br/>
      </w:r>
      <w:r w:rsidR="004E72EE">
        <w:rPr>
          <w:noProof/>
          <w:lang w:eastAsia="en-GB"/>
        </w:rPr>
        <w:drawing>
          <wp:inline distT="0" distB="0" distL="0" distR="0" wp14:anchorId="15DA2D33" wp14:editId="6E04C575">
            <wp:extent cx="5734050" cy="600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600075"/>
                    </a:xfrm>
                    <a:prstGeom prst="rect">
                      <a:avLst/>
                    </a:prstGeom>
                    <a:noFill/>
                    <a:ln>
                      <a:noFill/>
                    </a:ln>
                  </pic:spPr>
                </pic:pic>
              </a:graphicData>
            </a:graphic>
          </wp:inline>
        </w:drawing>
      </w:r>
      <w:r w:rsidR="004E72EE">
        <w:br/>
      </w:r>
    </w:p>
    <w:p w:rsidR="00CD3460" w:rsidRDefault="00CD3460" w:rsidP="001F4E67">
      <w:pPr>
        <w:pStyle w:val="ListParagraph"/>
        <w:numPr>
          <w:ilvl w:val="0"/>
          <w:numId w:val="7"/>
        </w:numPr>
      </w:pPr>
      <w:r w:rsidRPr="008F32D8">
        <w:rPr>
          <w:b/>
        </w:rPr>
        <w:t>Leaflet</w:t>
      </w:r>
      <w:r>
        <w:br/>
        <w:t xml:space="preserve">This is a </w:t>
      </w:r>
      <w:proofErr w:type="spellStart"/>
      <w:r>
        <w:t>Javascript</w:t>
      </w:r>
      <w:proofErr w:type="spellEnd"/>
      <w:r>
        <w:t xml:space="preserve"> framework that </w:t>
      </w:r>
      <w:r w:rsidR="004E72EE">
        <w:t xml:space="preserve">displays maps from, what are called, Tile Servers, which is a type of Open Source standard for interactive maps. As well as companies like Google.cn and Bing operating Tile Servers, there is the </w:t>
      </w:r>
      <w:proofErr w:type="spellStart"/>
      <w:r w:rsidR="004E72EE">
        <w:t>OpenStreetMap</w:t>
      </w:r>
      <w:proofErr w:type="spellEnd"/>
      <w:r w:rsidR="004E72EE">
        <w:t xml:space="preserve"> which is a free collaborative map. Leaflet only allows a subset of features, but one of its great advantages is that you can config</w:t>
      </w:r>
      <w:r w:rsidR="008F32D8">
        <w:t>ure</w:t>
      </w:r>
      <w:bookmarkStart w:id="0" w:name="_GoBack"/>
      <w:bookmarkEnd w:id="0"/>
      <w:r w:rsidR="004E72EE">
        <w:t xml:space="preserve"> Leaflet to use different Tile Servers for different resolutions, so that as you zoom in or out of the map different content providers can be used.</w:t>
      </w:r>
      <w:r w:rsidR="008F32D8">
        <w:br/>
      </w:r>
      <w:r w:rsidR="008F32D8">
        <w:br/>
      </w:r>
      <w:hyperlink r:id="rId9" w:history="1">
        <w:r w:rsidR="008F32D8" w:rsidRPr="0039136E">
          <w:rPr>
            <w:rStyle w:val="Hyperlink"/>
          </w:rPr>
          <w:t>https://www.nuget.org/packages/Terratype</w:t>
        </w:r>
        <w:r w:rsidR="008F32D8" w:rsidRPr="0039136E">
          <w:rPr>
            <w:rStyle w:val="Hyperlink"/>
          </w:rPr>
          <w:t>.</w:t>
        </w:r>
        <w:r w:rsidR="008F32D8" w:rsidRPr="0039136E">
          <w:rPr>
            <w:rStyle w:val="Hyperlink"/>
          </w:rPr>
          <w:t>LeafletV1</w:t>
        </w:r>
      </w:hyperlink>
      <w:r w:rsidR="008F32D8">
        <w:br/>
      </w:r>
      <w:r w:rsidR="008F32D8">
        <w:br/>
      </w:r>
      <w:r w:rsidR="008F32D8">
        <w:rPr>
          <w:noProof/>
          <w:lang w:eastAsia="en-GB"/>
        </w:rPr>
        <w:drawing>
          <wp:inline distT="0" distB="0" distL="0" distR="0">
            <wp:extent cx="5703865" cy="581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29" cy="586043"/>
                    </a:xfrm>
                    <a:prstGeom prst="rect">
                      <a:avLst/>
                    </a:prstGeom>
                    <a:noFill/>
                    <a:ln>
                      <a:noFill/>
                    </a:ln>
                  </pic:spPr>
                </pic:pic>
              </a:graphicData>
            </a:graphic>
          </wp:inline>
        </w:drawing>
      </w:r>
    </w:p>
    <w:p w:rsidR="008F32D8" w:rsidRDefault="008F32D8" w:rsidP="008F32D8">
      <w:pPr>
        <w:pStyle w:val="ListParagraph"/>
      </w:pPr>
    </w:p>
    <w:p w:rsidR="005352E6" w:rsidRDefault="005352E6" w:rsidP="00C72877"/>
    <w:p w:rsidR="005352E6" w:rsidRDefault="005352E6" w:rsidP="005352E6">
      <w:pPr>
        <w:pStyle w:val="Heading3"/>
      </w:pPr>
      <w:r>
        <w:lastRenderedPageBreak/>
        <w:t>Installing via Umbraco Package</w:t>
      </w:r>
    </w:p>
    <w:p w:rsidR="005352E6" w:rsidRDefault="005352E6" w:rsidP="00C72877"/>
    <w:p w:rsidR="005352E6" w:rsidRDefault="008F32D8">
      <w:hyperlink r:id="rId11" w:history="1">
        <w:r w:rsidR="005352E6" w:rsidRPr="00031C08">
          <w:rPr>
            <w:rStyle w:val="Hyperlink"/>
          </w:rPr>
          <w:t>https://our.umbraco.org/projects/backoffice-extensions/terratype/</w:t>
        </w:r>
      </w:hyperlink>
    </w:p>
    <w:p w:rsidR="005352E6" w:rsidRDefault="005352E6"/>
    <w:p w:rsidR="00A032F3" w:rsidRDefault="005352E6">
      <w:r>
        <w:t xml:space="preserve">This installation contains all available map providers in one simple package. </w:t>
      </w:r>
      <w:r w:rsidR="00A032F3">
        <w:br w:type="page"/>
      </w:r>
    </w:p>
    <w:p w:rsidR="005352E6" w:rsidRDefault="005352E6"/>
    <w:p w:rsidR="00D26C4E" w:rsidRDefault="00D26C4E" w:rsidP="00D26C4E">
      <w:pPr>
        <w:pStyle w:val="Heading1"/>
      </w:pPr>
      <w:r>
        <w:t>Data Type</w:t>
      </w:r>
    </w:p>
    <w:p w:rsidR="00D26C4E" w:rsidRPr="00D26C4E" w:rsidRDefault="00D26C4E" w:rsidP="00D26C4E"/>
    <w:p w:rsidR="00A032F3" w:rsidRDefault="00D26C4E" w:rsidP="00D26C4E">
      <w:r>
        <w:t xml:space="preserve">Once installed, </w:t>
      </w:r>
      <w:r w:rsidR="00A032F3">
        <w:t>create a new data type based off Terratype property editor.</w:t>
      </w:r>
    </w:p>
    <w:p w:rsidR="00A032F3" w:rsidRDefault="00A032F3" w:rsidP="00D26C4E">
      <w:r>
        <w:rPr>
          <w:noProof/>
          <w:lang w:eastAsia="en-GB"/>
        </w:rPr>
        <w:drawing>
          <wp:inline distT="0" distB="0" distL="0" distR="0">
            <wp:extent cx="6638925" cy="4495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8925" cy="4495800"/>
                    </a:xfrm>
                    <a:prstGeom prst="rect">
                      <a:avLst/>
                    </a:prstGeom>
                    <a:noFill/>
                    <a:ln>
                      <a:noFill/>
                    </a:ln>
                  </pic:spPr>
                </pic:pic>
              </a:graphicData>
            </a:graphic>
          </wp:inline>
        </w:drawing>
      </w:r>
    </w:p>
    <w:p w:rsidR="00A032F3" w:rsidRDefault="00A032F3" w:rsidP="00D26C4E"/>
    <w:p w:rsidR="008C7A9E" w:rsidRDefault="00A032F3" w:rsidP="00D26C4E">
      <w:r>
        <w:t xml:space="preserve">Select the Map Provider you wish to use. You can only select from Providers that you have installed </w:t>
      </w:r>
      <w:r w:rsidR="009D58DE">
        <w:t>(</w:t>
      </w:r>
      <w:r>
        <w:t xml:space="preserve">via </w:t>
      </w:r>
      <w:r w:rsidR="00F46DA4">
        <w:t>Nug</w:t>
      </w:r>
      <w:r>
        <w:t>et</w:t>
      </w:r>
      <w:r w:rsidR="009D58DE">
        <w:t xml:space="preserve"> you have to install them individually, but </w:t>
      </w:r>
      <w:r w:rsidR="00226F77">
        <w:t>the</w:t>
      </w:r>
      <w:r w:rsidR="009D58DE">
        <w:t xml:space="preserve"> Umbraco Package contains them all)</w:t>
      </w:r>
      <w:r>
        <w:t xml:space="preserve">. Each provider has different </w:t>
      </w:r>
      <w:r w:rsidR="00F46DA4">
        <w:t>configuration settings</w:t>
      </w:r>
      <w:r>
        <w:t xml:space="preserve">, but </w:t>
      </w:r>
      <w:r w:rsidR="008C7A9E">
        <w:t>they have a few items in common:-</w:t>
      </w:r>
    </w:p>
    <w:p w:rsidR="008C7A9E" w:rsidRDefault="008C7A9E" w:rsidP="00D26C4E"/>
    <w:p w:rsidR="008C7A9E" w:rsidRDefault="008C7A9E" w:rsidP="00D26C4E">
      <w:pPr>
        <w:rPr>
          <w:rStyle w:val="IntenseEmphasis"/>
        </w:rPr>
      </w:pPr>
      <w:r>
        <w:rPr>
          <w:rStyle w:val="IntenseEmphasis"/>
        </w:rPr>
        <w:t>Coordinate System</w:t>
      </w:r>
    </w:p>
    <w:p w:rsidR="00A032F3" w:rsidRDefault="007F7E70" w:rsidP="00D26C4E">
      <w:r>
        <w:t xml:space="preserve">Different map providers and/or tile servers use different systems for coordinates. While the main one is known as WGS-84, and was adopted around most of the world, there have always been other systems, with some being more prevalent in different countries. </w:t>
      </w:r>
    </w:p>
    <w:p w:rsidR="00A032F3" w:rsidRDefault="00A032F3" w:rsidP="00D26C4E"/>
    <w:p w:rsidR="00A032F3" w:rsidRDefault="008F32D8" w:rsidP="00BE22E7">
      <w:pPr>
        <w:pStyle w:val="ListParagraph"/>
        <w:numPr>
          <w:ilvl w:val="0"/>
          <w:numId w:val="1"/>
        </w:numPr>
      </w:pPr>
      <w:hyperlink r:id="rId13" w:anchor="Longitudes_on_WGS_84" w:history="1">
        <w:r w:rsidR="00A032F3" w:rsidRPr="00A032F3">
          <w:rPr>
            <w:rStyle w:val="Hyperlink"/>
          </w:rPr>
          <w:t>WGS-84</w:t>
        </w:r>
      </w:hyperlink>
      <w:r w:rsidR="00A032F3">
        <w:br/>
      </w:r>
      <w:r w:rsidR="00A032F3" w:rsidRPr="00A032F3">
        <w:t xml:space="preserve">Standard World Geodetic System as used by GPS system, and adopted worldwide except for China (see GCJ-02). </w:t>
      </w:r>
      <w:r w:rsidR="00A032F3">
        <w:t>Normal d</w:t>
      </w:r>
      <w:r w:rsidR="00A032F3" w:rsidRPr="00A032F3">
        <w:t xml:space="preserve">isplay format is </w:t>
      </w:r>
      <w:proofErr w:type="spellStart"/>
      <w:r w:rsidR="00A032F3" w:rsidRPr="00A032F3">
        <w:t>Latitude,Longitude</w:t>
      </w:r>
      <w:proofErr w:type="spellEnd"/>
      <w:r w:rsidR="00A032F3">
        <w:t xml:space="preserve"> where Latitude goes from -90</w:t>
      </w:r>
      <w:r w:rsidR="00232609">
        <w:t>.0</w:t>
      </w:r>
      <w:r w:rsidR="00A032F3">
        <w:t xml:space="preserve"> to +90</w:t>
      </w:r>
      <w:r w:rsidR="00232609">
        <w:t>.0</w:t>
      </w:r>
      <w:r w:rsidR="00A032F3">
        <w:t xml:space="preserve"> </w:t>
      </w:r>
      <w:r w:rsidR="00232609">
        <w:t>and Longitude from -180.0 to +180</w:t>
      </w:r>
    </w:p>
    <w:p w:rsidR="00D26C4E" w:rsidRDefault="008F32D8" w:rsidP="001169AA">
      <w:pPr>
        <w:pStyle w:val="ListParagraph"/>
        <w:numPr>
          <w:ilvl w:val="0"/>
          <w:numId w:val="1"/>
        </w:numPr>
      </w:pPr>
      <w:hyperlink r:id="rId14" w:anchor="GCJ-02" w:history="1">
        <w:r w:rsidR="00B34FCC" w:rsidRPr="00B34FCC">
          <w:rPr>
            <w:rStyle w:val="Hyperlink"/>
          </w:rPr>
          <w:t>GCJ-02</w:t>
        </w:r>
      </w:hyperlink>
      <w:r w:rsidR="00B34FCC">
        <w:br/>
      </w:r>
      <w:r w:rsidR="00B34FCC" w:rsidRPr="00B34FCC">
        <w:t xml:space="preserve">Under Chinese state law regarding restrictions on geographic data, you must use GCJ-02 encoded coordinates in China or for displaying Chinese coordinates correctly. </w:t>
      </w:r>
      <w:r w:rsidR="00B34FCC">
        <w:t>Normally there is a difference of 100 to 700 metres between WGS-84 and GCJ-02</w:t>
      </w:r>
    </w:p>
    <w:p w:rsidR="007F7E70" w:rsidRDefault="007F7E70" w:rsidP="007F7E70">
      <w:pPr>
        <w:rPr>
          <w:rStyle w:val="IntenseEmphasis"/>
        </w:rPr>
      </w:pPr>
      <w:r>
        <w:rPr>
          <w:rStyle w:val="IntenseEmphasis"/>
        </w:rPr>
        <w:lastRenderedPageBreak/>
        <w:t>Icon</w:t>
      </w:r>
    </w:p>
    <w:p w:rsidR="007F7E70" w:rsidRDefault="007F7E70" w:rsidP="007F7E70">
      <w:r>
        <w:t xml:space="preserve">A map has to have an icon to indicate where the map is pointing to. This marker can be configured either from a predefined list of 25 icons, or allows the entry of any icon. </w:t>
      </w:r>
      <w:r w:rsidR="002F7192">
        <w:t xml:space="preserve">Many of the predefined ones are sources from a Google CDN, but a few of the Umbraco logo ones are actually sourced as a relative path to your Umbraco instance. </w:t>
      </w:r>
      <w:r>
        <w:t>As you configure your icon, you may notice that this dynamically changes the marker as it is being displayed on the map above.</w:t>
      </w:r>
    </w:p>
    <w:p w:rsidR="00B34FCC" w:rsidRDefault="007F7E70" w:rsidP="006D7692">
      <w:pPr>
        <w:pStyle w:val="ListParagraph"/>
        <w:numPr>
          <w:ilvl w:val="0"/>
          <w:numId w:val="5"/>
        </w:numPr>
      </w:pPr>
      <w:r>
        <w:t xml:space="preserve">Image </w:t>
      </w:r>
      <w:proofErr w:type="spellStart"/>
      <w:proofErr w:type="gramStart"/>
      <w:r>
        <w:t>Url</w:t>
      </w:r>
      <w:proofErr w:type="spellEnd"/>
      <w:proofErr w:type="gramEnd"/>
      <w:r>
        <w:br/>
        <w:t xml:space="preserve">An absolute or relative path to the image you wish to use. You are restricted to using jpg, gif or </w:t>
      </w:r>
      <w:proofErr w:type="spellStart"/>
      <w:r>
        <w:t>png</w:t>
      </w:r>
      <w:proofErr w:type="spellEnd"/>
      <w:r>
        <w:t xml:space="preserve"> image files</w:t>
      </w:r>
      <w:r w:rsidR="002F7192">
        <w:t xml:space="preserve">. Make sure that if you are running your Umbraco website on https protocol, then not to use images from an http source as they might have difficulty being accessed due to browser security settings. </w:t>
      </w:r>
      <w:r w:rsidR="000427A5">
        <w:br/>
        <w:t xml:space="preserve">As you type the Image </w:t>
      </w:r>
      <w:proofErr w:type="spellStart"/>
      <w:r w:rsidR="000427A5">
        <w:t>Url</w:t>
      </w:r>
      <w:proofErr w:type="spellEnd"/>
      <w:r w:rsidR="000427A5">
        <w:t>, Terratype will try and access the image file and will set the Width and Height property accordingly, or show an appropriate error if it can’t either access the image file or it is in the wrong format.</w:t>
      </w:r>
    </w:p>
    <w:p w:rsidR="000427A5" w:rsidRDefault="000427A5" w:rsidP="006D7692">
      <w:pPr>
        <w:pStyle w:val="ListParagraph"/>
        <w:numPr>
          <w:ilvl w:val="0"/>
          <w:numId w:val="5"/>
        </w:numPr>
      </w:pPr>
      <w:r>
        <w:t>Width and Height in Pixels</w:t>
      </w:r>
      <w:r>
        <w:br/>
      </w:r>
      <w:proofErr w:type="gramStart"/>
      <w:r>
        <w:t>If</w:t>
      </w:r>
      <w:proofErr w:type="gramEnd"/>
      <w:r>
        <w:t xml:space="preserve"> the image is larger or smaller than the size requested, then the image will be scaled to fit the Width and Height entered.</w:t>
      </w:r>
    </w:p>
    <w:p w:rsidR="002F7192" w:rsidRDefault="000427A5" w:rsidP="006D7692">
      <w:pPr>
        <w:pStyle w:val="ListParagraph"/>
        <w:numPr>
          <w:ilvl w:val="0"/>
          <w:numId w:val="5"/>
        </w:numPr>
      </w:pPr>
      <w:r>
        <w:t>Horizontal and Vertical Anchor</w:t>
      </w:r>
      <w:r>
        <w:br/>
        <w:t xml:space="preserve">Within each image a particular pixel should indicate the exact location this icon is marking on the map. This pixel can be a specified by counting the number of pixels from the top left hand corner, with a zero horizontal anchor indicating </w:t>
      </w:r>
      <w:r w:rsidR="00FA24E4">
        <w:t>the left hand edge of the image, and the right hand edge being the width of the image in pixels minus 1. Vertical anchor go from zero referring to the top of the image, and height – 1 equalling the bottom of the image. The middle of the image can be specified as the anchor point by entering the width / 2 in Horizontal anchor and height / 2 in vertical anchor.</w:t>
      </w:r>
      <w:r w:rsidR="00FA24E4">
        <w:br/>
        <w:t xml:space="preserve">Easier to use, is the use of predefined anchor points; top, </w:t>
      </w:r>
      <w:proofErr w:type="spellStart"/>
      <w:r w:rsidR="00FA24E4">
        <w:t>center</w:t>
      </w:r>
      <w:proofErr w:type="spellEnd"/>
      <w:r w:rsidR="00FA24E4">
        <w:t xml:space="preserve">, bottom and left, </w:t>
      </w:r>
      <w:proofErr w:type="spellStart"/>
      <w:r w:rsidR="00FA24E4">
        <w:t>center</w:t>
      </w:r>
      <w:proofErr w:type="spellEnd"/>
      <w:r w:rsidR="00FA24E4">
        <w:t xml:space="preserve"> and right. These are calculated from the Width and Height entered previously.</w:t>
      </w:r>
    </w:p>
    <w:p w:rsidR="00FA24E4" w:rsidRDefault="00FA24E4" w:rsidP="00FA24E4"/>
    <w:p w:rsidR="00FA24E4" w:rsidRDefault="00FA24E4" w:rsidP="00FA24E4">
      <w:pPr>
        <w:rPr>
          <w:rStyle w:val="IntenseEmphasis"/>
        </w:rPr>
      </w:pPr>
      <w:r>
        <w:rPr>
          <w:rStyle w:val="IntenseEmphasis"/>
        </w:rPr>
        <w:t>Label</w:t>
      </w:r>
    </w:p>
    <w:p w:rsidR="00FA24E4" w:rsidRDefault="00FA24E4" w:rsidP="00FA24E4">
      <w:r>
        <w:t>A label is a popup info box that can appear above the map icon, when clicked by the user.</w:t>
      </w:r>
      <w:r w:rsidR="00577ED5">
        <w:t xml:space="preserve"> This feature is switched off by default, and requires to be </w:t>
      </w:r>
      <w:proofErr w:type="gramStart"/>
      <w:r w:rsidR="00577ED5">
        <w:t>Enabled</w:t>
      </w:r>
      <w:proofErr w:type="gramEnd"/>
      <w:r w:rsidR="00577ED5">
        <w:t xml:space="preserve"> for it to function.</w:t>
      </w:r>
      <w:r>
        <w:t xml:space="preserve"> The contents of the Label</w:t>
      </w:r>
      <w:r w:rsidR="00577ED5">
        <w:t>, the actual text displayed to a user of the map when they click the icon,</w:t>
      </w:r>
      <w:r>
        <w:t xml:space="preserve"> is configurable by the content editor when the map is edited in a content node. You can selected </w:t>
      </w:r>
      <w:r w:rsidR="00577ED5">
        <w:t>how the content editor can edit the label, though note this doesn’t change how an end user sees the map, if the map is rendered in a Razor view.</w:t>
      </w:r>
    </w:p>
    <w:p w:rsidR="00FA24E4" w:rsidRDefault="00FA24E4" w:rsidP="00FA24E4">
      <w:pPr>
        <w:pStyle w:val="ListParagraph"/>
        <w:numPr>
          <w:ilvl w:val="0"/>
          <w:numId w:val="6"/>
        </w:numPr>
      </w:pPr>
      <w:r>
        <w:t>As an overlay when you click the map icon</w:t>
      </w:r>
      <w:r>
        <w:br/>
      </w:r>
      <w:proofErr w:type="gramStart"/>
      <w:r w:rsidR="00577ED5">
        <w:t>Whenever</w:t>
      </w:r>
      <w:proofErr w:type="gramEnd"/>
      <w:r w:rsidR="00577ED5">
        <w:t xml:space="preserve"> the content editor can drag and drop the map icon to specify the map’s location, they can also click the icon to show an Umbraco overlay which then allows the editor to edit the label’s content. The disadvantage of this mode, is that it might not be obvious to an editor that this functionality exists, if they haven’t been informed.</w:t>
      </w:r>
      <w:r>
        <w:br/>
        <w:t xml:space="preserve">Currently only one style for the label is selectable called ‘Standard’ which allows the entry of content using a Rich Text Editor. </w:t>
      </w:r>
    </w:p>
    <w:p w:rsidR="00577ED5" w:rsidRDefault="00577ED5" w:rsidP="00FA24E4">
      <w:pPr>
        <w:pStyle w:val="ListParagraph"/>
        <w:numPr>
          <w:ilvl w:val="0"/>
          <w:numId w:val="6"/>
        </w:numPr>
      </w:pPr>
      <w:r>
        <w:t>Below the Map</w:t>
      </w:r>
      <w:r>
        <w:br/>
        <w:t>As well as showing the map, there is also a Rich Text Editor displayed below the map allowing the content editor the chance to edit the label’s content. The disadvantage of this mode, is that the Rich Text Editor takes up a lot of space, and can be displeasing to view alongside the map. Though it is quick to read and amend.</w:t>
      </w:r>
      <w:r>
        <w:br/>
      </w:r>
    </w:p>
    <w:p w:rsidR="00DA044A" w:rsidRDefault="000C217A" w:rsidP="00B340FC">
      <w:pPr>
        <w:pStyle w:val="ListParagraph"/>
        <w:ind w:left="0"/>
      </w:pPr>
      <w:r>
        <w:t xml:space="preserve">Currently there is only one style for a label called ‘Standard’ which allows the Content Editor to configure the label using a Rich Text Editor which allows Bold, Italics, Alignment, Bullet &amp; Numbered lists, </w:t>
      </w:r>
      <w:proofErr w:type="spellStart"/>
      <w:r w:rsidR="00B340FC">
        <w:t>Url</w:t>
      </w:r>
      <w:proofErr w:type="spellEnd"/>
      <w:r w:rsidR="00B340FC">
        <w:t xml:space="preserve"> picker, Media picker and an Embed picker (Which I don’t know what it does – so maybe someone will tell me one day, but it’s a standard thing in Umbraco, so its included here)</w:t>
      </w:r>
    </w:p>
    <w:p w:rsidR="00B340FC" w:rsidRDefault="00B340FC" w:rsidP="00B340FC">
      <w:pPr>
        <w:rPr>
          <w:rStyle w:val="IntenseEmphasis"/>
        </w:rPr>
      </w:pPr>
      <w:r>
        <w:rPr>
          <w:rStyle w:val="IntenseEmphasis"/>
        </w:rPr>
        <w:lastRenderedPageBreak/>
        <w:t>Grid</w:t>
      </w:r>
    </w:p>
    <w:p w:rsidR="00F46DA4" w:rsidRDefault="00B340FC" w:rsidP="00B340FC">
      <w:r>
        <w:t xml:space="preserve">A great feature is allowing maps to be added to any </w:t>
      </w:r>
      <w:hyperlink r:id="rId15" w:history="1">
        <w:r w:rsidRPr="00B340FC">
          <w:rPr>
            <w:rStyle w:val="Hyperlink"/>
          </w:rPr>
          <w:t>Grid Editors</w:t>
        </w:r>
      </w:hyperlink>
      <w:r>
        <w:t xml:space="preserve">. This allows a Content Editor to add a Terratype map to a grid, though as part of Grid Editor </w:t>
      </w:r>
      <w:proofErr w:type="gramStart"/>
      <w:r>
        <w:t>configuration</w:t>
      </w:r>
      <w:proofErr w:type="gramEnd"/>
      <w:r>
        <w:t xml:space="preserve"> you can select if and when any data type can be entered including a Terratype map, but as default a Grid Editor will allow any type. To keep it simple for Content Editors, Terratype maps are just referred to as </w:t>
      </w:r>
      <w:r w:rsidR="00AD027C">
        <w:t xml:space="preserve">a </w:t>
      </w:r>
      <w:r>
        <w:t>Map</w:t>
      </w:r>
      <w:r w:rsidR="0058751E">
        <w:t xml:space="preserve"> type and you can give each Terratype map a name that the Content Editor can recognise.</w:t>
      </w:r>
    </w:p>
    <w:p w:rsidR="0058751E" w:rsidRDefault="0058751E" w:rsidP="00B340FC"/>
    <w:p w:rsidR="0058751E" w:rsidRDefault="0058751E" w:rsidP="0058751E">
      <w:r>
        <w:br w:type="page"/>
      </w:r>
    </w:p>
    <w:p w:rsidR="00F46DA4" w:rsidRDefault="00F46DA4" w:rsidP="00F46DA4">
      <w:pPr>
        <w:pStyle w:val="Heading1"/>
      </w:pPr>
      <w:r>
        <w:lastRenderedPageBreak/>
        <w:t>Document Type</w:t>
      </w:r>
    </w:p>
    <w:p w:rsidR="00B34FCC" w:rsidRDefault="00B34FCC" w:rsidP="00B34FCC">
      <w:pPr>
        <w:pStyle w:val="ListParagraph"/>
        <w:ind w:left="0"/>
      </w:pPr>
    </w:p>
    <w:p w:rsidR="00D26C4E" w:rsidRDefault="00F46DA4" w:rsidP="00C72877">
      <w:r>
        <w:t>Once a new data type has been saved, you can add this data type to your document types. All Terratype Data Types that you create will be listed under MAP section in your editor list</w:t>
      </w:r>
      <w:r>
        <w:br/>
      </w:r>
      <w:r>
        <w:rPr>
          <w:noProof/>
          <w:lang w:eastAsia="en-GB"/>
        </w:rPr>
        <w:drawing>
          <wp:inline distT="0" distB="0" distL="0" distR="0">
            <wp:extent cx="6648450" cy="3543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8450" cy="3543300"/>
                    </a:xfrm>
                    <a:prstGeom prst="rect">
                      <a:avLst/>
                    </a:prstGeom>
                    <a:noFill/>
                    <a:ln>
                      <a:noFill/>
                    </a:ln>
                  </pic:spPr>
                </pic:pic>
              </a:graphicData>
            </a:graphic>
          </wp:inline>
        </w:drawing>
      </w:r>
    </w:p>
    <w:p w:rsidR="00D26C4E" w:rsidRDefault="001B5BBD" w:rsidP="00C72877">
      <w:r>
        <w:t xml:space="preserve">If you require to create multiple locations, it is best to create a single map for each location and then use complex data types or separate content nodes to turn those maps into lists. So for example, create an </w:t>
      </w:r>
      <w:hyperlink r:id="rId17" w:history="1">
        <w:r w:rsidRPr="001B5BBD">
          <w:rPr>
            <w:rStyle w:val="Hyperlink"/>
          </w:rPr>
          <w:t>Archetype</w:t>
        </w:r>
      </w:hyperlink>
      <w:r>
        <w:t xml:space="preserve"> datatype called Map List, where each entry contains a Terratype Map, along with other relevant </w:t>
      </w:r>
      <w:proofErr w:type="gramStart"/>
      <w:r>
        <w:t>meta</w:t>
      </w:r>
      <w:proofErr w:type="gramEnd"/>
      <w:r>
        <w:t xml:space="preserve"> data like Name, Address and Phone number for example, like</w:t>
      </w:r>
    </w:p>
    <w:p w:rsidR="001B5BBD" w:rsidRDefault="001B5BBD" w:rsidP="00C72877">
      <w:r>
        <w:rPr>
          <w:noProof/>
          <w:lang w:eastAsia="en-GB"/>
        </w:rPr>
        <w:drawing>
          <wp:inline distT="0" distB="0" distL="0" distR="0">
            <wp:extent cx="6638925" cy="3362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38925" cy="3362325"/>
                    </a:xfrm>
                    <a:prstGeom prst="rect">
                      <a:avLst/>
                    </a:prstGeom>
                    <a:noFill/>
                    <a:ln>
                      <a:noFill/>
                    </a:ln>
                  </pic:spPr>
                </pic:pic>
              </a:graphicData>
            </a:graphic>
          </wp:inline>
        </w:drawing>
      </w:r>
    </w:p>
    <w:p w:rsidR="001B5BBD" w:rsidRDefault="001B5BBD" w:rsidP="00C72877">
      <w:r>
        <w:lastRenderedPageBreak/>
        <w:t>Then once this Archetype is placed within a Document Type, the editor creates a list like this</w:t>
      </w:r>
      <w:r>
        <w:br/>
      </w:r>
      <w:r>
        <w:rPr>
          <w:noProof/>
          <w:lang w:eastAsia="en-GB"/>
        </w:rPr>
        <w:drawing>
          <wp:inline distT="0" distB="0" distL="0" distR="0">
            <wp:extent cx="6638925" cy="3724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38925" cy="3724275"/>
                    </a:xfrm>
                    <a:prstGeom prst="rect">
                      <a:avLst/>
                    </a:prstGeom>
                    <a:noFill/>
                    <a:ln>
                      <a:noFill/>
                    </a:ln>
                  </pic:spPr>
                </pic:pic>
              </a:graphicData>
            </a:graphic>
          </wp:inline>
        </w:drawing>
      </w:r>
    </w:p>
    <w:p w:rsidR="00812378" w:rsidRDefault="00812378" w:rsidP="00C72877"/>
    <w:p w:rsidR="00FD4310" w:rsidRDefault="00FD4310">
      <w:r>
        <w:br w:type="page"/>
      </w:r>
    </w:p>
    <w:p w:rsidR="0083424B" w:rsidRDefault="0083424B" w:rsidP="0083424B">
      <w:pPr>
        <w:pStyle w:val="Heading1"/>
      </w:pPr>
      <w:r>
        <w:lastRenderedPageBreak/>
        <w:t>Content Editor</w:t>
      </w:r>
    </w:p>
    <w:p w:rsidR="0083424B" w:rsidRDefault="0083424B" w:rsidP="0083424B"/>
    <w:p w:rsidR="0083424B" w:rsidRDefault="0083424B" w:rsidP="0083424B">
      <w:r>
        <w:t>The content editor can select one location, and also the zoom level is also recorded. If search is available, then the last search term is remembered, though this value has no bearing on the behaviour of the map. As the location can be moved afterwards.</w:t>
      </w:r>
    </w:p>
    <w:p w:rsidR="0083424B" w:rsidRDefault="0083424B" w:rsidP="0083424B">
      <w:r>
        <w:rPr>
          <w:noProof/>
          <w:lang w:eastAsia="en-GB"/>
        </w:rPr>
        <w:drawing>
          <wp:inline distT="0" distB="0" distL="0" distR="0">
            <wp:extent cx="6638925" cy="3200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38925" cy="3200400"/>
                    </a:xfrm>
                    <a:prstGeom prst="rect">
                      <a:avLst/>
                    </a:prstGeom>
                    <a:noFill/>
                    <a:ln>
                      <a:noFill/>
                    </a:ln>
                  </pic:spPr>
                </pic:pic>
              </a:graphicData>
            </a:graphic>
          </wp:inline>
        </w:drawing>
      </w:r>
    </w:p>
    <w:p w:rsidR="0083424B" w:rsidRDefault="0083424B" w:rsidP="0083424B"/>
    <w:p w:rsidR="0083424B" w:rsidRDefault="0083424B" w:rsidP="0083424B"/>
    <w:p w:rsidR="00DA044A" w:rsidRDefault="00DA044A">
      <w:r>
        <w:br w:type="page"/>
      </w:r>
    </w:p>
    <w:p w:rsidR="00DA044A" w:rsidRDefault="00DA044A" w:rsidP="00DA044A">
      <w:pPr>
        <w:pStyle w:val="Heading1"/>
      </w:pPr>
      <w:r>
        <w:lastRenderedPageBreak/>
        <w:t>Grid Editor</w:t>
      </w:r>
    </w:p>
    <w:p w:rsidR="00DA044A" w:rsidRDefault="00DA044A" w:rsidP="00DA044A"/>
    <w:p w:rsidR="00DA044A" w:rsidRDefault="00DA044A" w:rsidP="00DA044A">
      <w:r>
        <w:t xml:space="preserve">A grid editor can add any Maps </w:t>
      </w:r>
      <w:r w:rsidR="00BD1830">
        <w:t>to a Grid control. First select Map from the Content Choices.</w:t>
      </w:r>
      <w:r w:rsidR="00BD1830">
        <w:br/>
      </w:r>
      <w:r w:rsidR="00BD1830">
        <w:br/>
      </w:r>
      <w:r w:rsidR="00BD1830">
        <w:rPr>
          <w:noProof/>
          <w:lang w:eastAsia="en-GB"/>
        </w:rPr>
        <w:drawing>
          <wp:inline distT="0" distB="0" distL="0" distR="0" wp14:anchorId="4CC05FFC" wp14:editId="54B9E7BF">
            <wp:extent cx="5088577" cy="319482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3433" cy="3197875"/>
                    </a:xfrm>
                    <a:prstGeom prst="rect">
                      <a:avLst/>
                    </a:prstGeom>
                  </pic:spPr>
                </pic:pic>
              </a:graphicData>
            </a:graphic>
          </wp:inline>
        </w:drawing>
      </w:r>
      <w:r w:rsidR="00BD1830">
        <w:br/>
      </w:r>
      <w:r w:rsidR="00BD1830">
        <w:br/>
        <w:t xml:space="preserve">Once selected click to add a map and a Map overlay panel will appear allowing configuration of this map. </w:t>
      </w:r>
    </w:p>
    <w:p w:rsidR="00BD1830" w:rsidRDefault="00BD1830" w:rsidP="00DA044A"/>
    <w:p w:rsidR="00BD1830" w:rsidRDefault="00BD1830" w:rsidP="00DA044A">
      <w:r>
        <w:rPr>
          <w:noProof/>
          <w:lang w:eastAsia="en-GB"/>
        </w:rPr>
        <w:drawing>
          <wp:inline distT="0" distB="0" distL="0" distR="0" wp14:anchorId="6C28337F" wp14:editId="75BA00C9">
            <wp:extent cx="5147953" cy="323210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0057" cy="3233425"/>
                    </a:xfrm>
                    <a:prstGeom prst="rect">
                      <a:avLst/>
                    </a:prstGeom>
                  </pic:spPr>
                </pic:pic>
              </a:graphicData>
            </a:graphic>
          </wp:inline>
        </w:drawing>
      </w:r>
    </w:p>
    <w:p w:rsidR="00BD1830" w:rsidRDefault="00BD1830" w:rsidP="00DA044A">
      <w:r>
        <w:t>Once happy with the select, choose Submit.</w:t>
      </w:r>
    </w:p>
    <w:p w:rsidR="00BD1830" w:rsidRDefault="00BD1830" w:rsidP="00DA044A">
      <w:r>
        <w:t>As standard with all grids, a grid can be rendered using the following Razor command</w:t>
      </w:r>
    </w:p>
    <w:p w:rsidR="00BD1830" w:rsidRDefault="00BD1830" w:rsidP="00DA044A">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CurrentPage.GetGridHtml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Html,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grid_alias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A044A" w:rsidRDefault="00DA044A">
      <w:r>
        <w:br w:type="page"/>
      </w:r>
    </w:p>
    <w:p w:rsidR="00FD4310" w:rsidRDefault="00FD4310"/>
    <w:p w:rsidR="00F353D3" w:rsidRDefault="00F353D3" w:rsidP="00F353D3">
      <w:pPr>
        <w:pStyle w:val="Heading1"/>
      </w:pPr>
      <w:r>
        <w:t>Model</w:t>
      </w:r>
    </w:p>
    <w:p w:rsidR="00C85653" w:rsidRDefault="00F353D3">
      <w:r>
        <w:br/>
      </w:r>
      <w:proofErr w:type="spellStart"/>
      <w:r w:rsidRPr="00F353D3">
        <w:rPr>
          <w:color w:val="833C0B" w:themeColor="accent2" w:themeShade="80"/>
        </w:rPr>
        <w:t>Terratype.Models.Model</w:t>
      </w:r>
      <w:proofErr w:type="spellEnd"/>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namespace</w:t>
      </w:r>
      <w:r>
        <w:rPr>
          <w:rFonts w:ascii="Consolas" w:hAnsi="Consolas" w:cs="Consolas"/>
          <w:noProof/>
          <w:color w:val="000000"/>
          <w:sz w:val="19"/>
          <w:szCs w:val="19"/>
          <w:highlight w:val="white"/>
        </w:rPr>
        <w:t xml:space="preserve"> Terratype.Models</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class</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Model</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Which provider is this map using to render</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Provider</w:t>
      </w:r>
      <w:r>
        <w:rPr>
          <w:rFonts w:ascii="Consolas" w:hAnsi="Consolas" w:cs="Consolas"/>
          <w:noProof/>
          <w:color w:val="000000"/>
          <w:sz w:val="19"/>
          <w:szCs w:val="19"/>
          <w:highlight w:val="white"/>
        </w:rPr>
        <w:t xml:space="preserve"> Provider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internal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Where is this map point</w:t>
      </w:r>
      <w:r w:rsidR="00F42667">
        <w:rPr>
          <w:rFonts w:ascii="Consolas" w:hAnsi="Consolas" w:cs="Consolas"/>
          <w:noProof/>
          <w:color w:val="008000"/>
          <w:sz w:val="19"/>
          <w:szCs w:val="19"/>
          <w:highlight w:val="white"/>
        </w:rPr>
        <w:t>ing</w:t>
      </w:r>
      <w:r>
        <w:rPr>
          <w:rFonts w:ascii="Consolas" w:hAnsi="Consolas" w:cs="Consolas"/>
          <w:noProof/>
          <w:color w:val="008000"/>
          <w:sz w:val="19"/>
          <w:szCs w:val="19"/>
          <w:highlight w:val="white"/>
        </w:rPr>
        <w:t xml:space="preserve"> to</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Position</w:t>
      </w:r>
      <w:r>
        <w:rPr>
          <w:rFonts w:ascii="Consolas" w:hAnsi="Consolas" w:cs="Consolas"/>
          <w:noProof/>
          <w:color w:val="000000"/>
          <w:sz w:val="19"/>
          <w:szCs w:val="19"/>
          <w:highlight w:val="white"/>
        </w:rPr>
        <w:t xml:space="preserve"> Position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sidR="00046605">
        <w:rPr>
          <w:rFonts w:ascii="Consolas" w:hAnsi="Consolas" w:cs="Consolas"/>
          <w:color w:val="008000"/>
          <w:sz w:val="19"/>
          <w:szCs w:val="19"/>
          <w:highlight w:val="white"/>
        </w:rPr>
        <w:t>Image marker to display this location on the map</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Icon</w:t>
      </w:r>
      <w:r>
        <w:rPr>
          <w:rFonts w:ascii="Consolas" w:hAnsi="Consolas" w:cs="Consolas"/>
          <w:noProof/>
          <w:color w:val="000000"/>
          <w:sz w:val="19"/>
          <w:szCs w:val="19"/>
          <w:highlight w:val="white"/>
        </w:rPr>
        <w:t xml:space="preserve"> Icon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internal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Current map zoom</w:t>
      </w:r>
    </w:p>
    <w:p w:rsidR="00F353D3" w:rsidRDefault="00F353D3" w:rsidP="00F353D3">
      <w:pPr>
        <w:autoSpaceDE w:val="0"/>
        <w:autoSpaceDN w:val="0"/>
        <w:adjustRightInd w:val="0"/>
        <w:spacing w:after="0" w:line="240" w:lineRule="auto"/>
        <w:rPr>
          <w:rFonts w:ascii="Consolas" w:hAnsi="Consolas" w:cs="Consolas"/>
          <w:noProof/>
          <w:color w:val="80808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w:t>
      </w:r>
      <w:r>
        <w:rPr>
          <w:rFonts w:ascii="Consolas" w:hAnsi="Consolas" w:cs="Consolas"/>
          <w:noProof/>
          <w:color w:val="000000"/>
          <w:sz w:val="19"/>
          <w:szCs w:val="19"/>
          <w:highlight w:val="white"/>
        </w:rPr>
        <w:t xml:space="preserve"> Zoom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Last search request</w:t>
      </w:r>
    </w:p>
    <w:p w:rsidR="00DA044A" w:rsidRDefault="00F353D3" w:rsidP="00F353D3">
      <w:pPr>
        <w:rPr>
          <w:rFonts w:ascii="Consolas" w:hAnsi="Consolas" w:cs="Consolas"/>
          <w:noProof/>
          <w:color w:val="80808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Pr="00DA044A" w:rsidRDefault="00F353D3" w:rsidP="00F353D3">
      <w:pPr>
        <w:rPr>
          <w:rFonts w:ascii="Consolas" w:hAnsi="Consolas" w:cs="Consolas"/>
          <w:noProof/>
          <w:color w:val="80808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Lookup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DA044A" w:rsidRDefault="00DA044A" w:rsidP="00DA044A">
      <w:pPr>
        <w:autoSpaceDE w:val="0"/>
        <w:autoSpaceDN w:val="0"/>
        <w:adjustRightInd w:val="0"/>
        <w:spacing w:after="0" w:line="240" w:lineRule="auto"/>
        <w:rPr>
          <w:rFonts w:ascii="Consolas" w:hAnsi="Consolas" w:cs="Consolas"/>
          <w:noProof/>
          <w:color w:val="000000"/>
          <w:sz w:val="19"/>
          <w:szCs w:val="19"/>
          <w:highlight w:val="white"/>
        </w:rPr>
      </w:pPr>
    </w:p>
    <w:p w:rsidR="00DA044A" w:rsidRDefault="00DA044A" w:rsidP="00DA044A">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DA044A" w:rsidRDefault="00DA044A" w:rsidP="00DA044A">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Current map height</w:t>
      </w:r>
    </w:p>
    <w:p w:rsidR="00DA044A" w:rsidRDefault="00DA044A" w:rsidP="00DA044A">
      <w:pPr>
        <w:autoSpaceDE w:val="0"/>
        <w:autoSpaceDN w:val="0"/>
        <w:adjustRightInd w:val="0"/>
        <w:spacing w:after="0" w:line="240" w:lineRule="auto"/>
        <w:rPr>
          <w:rFonts w:ascii="Consolas" w:hAnsi="Consolas" w:cs="Consolas"/>
          <w:noProof/>
          <w:color w:val="80808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DA044A" w:rsidRDefault="00DA044A" w:rsidP="00DA044A">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w:t>
      </w:r>
      <w:r>
        <w:rPr>
          <w:rFonts w:ascii="Consolas" w:hAnsi="Consolas" w:cs="Consolas"/>
          <w:noProof/>
          <w:color w:val="000000"/>
          <w:sz w:val="19"/>
          <w:szCs w:val="19"/>
          <w:highlight w:val="white"/>
        </w:rPr>
        <w:t xml:space="preserve"> Height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C3F0B" w:rsidRDefault="00F353D3" w:rsidP="00F353D3">
      <w:pPr>
        <w:rPr>
          <w:rFonts w:ascii="Consolas" w:hAnsi="Consolas" w:cs="Consolas"/>
          <w:noProof/>
          <w:color w:val="000000"/>
          <w:sz w:val="19"/>
          <w:szCs w:val="19"/>
        </w:rPr>
      </w:pPr>
      <w:r>
        <w:rPr>
          <w:rFonts w:ascii="Consolas" w:hAnsi="Consolas" w:cs="Consolas"/>
          <w:noProof/>
          <w:color w:val="000000"/>
          <w:sz w:val="19"/>
          <w:szCs w:val="19"/>
          <w:highlight w:val="white"/>
        </w:rPr>
        <w:t>}</w:t>
      </w:r>
    </w:p>
    <w:p w:rsidR="00DC3F0B" w:rsidRDefault="00DC3F0B" w:rsidP="00F42667">
      <w:pPr>
        <w:rPr>
          <w:noProof/>
        </w:rPr>
      </w:pPr>
      <w:r>
        <w:rPr>
          <w:noProof/>
        </w:rPr>
        <w:t xml:space="preserve">Provider will be a strongly typed version of the a Map Provider previously selected when creating the Data type. The Position will also be a strongly typed version. If you know the Provider or Position type, you can cast to the type required. Eg. </w:t>
      </w:r>
    </w:p>
    <w:p w:rsidR="00DC3F0B" w:rsidRDefault="00DC3F0B" w:rsidP="00F353D3">
      <w:pPr>
        <w:rPr>
          <w:rFonts w:ascii="Consolas" w:hAnsi="Consolas" w:cs="Consolas"/>
          <w:noProof/>
          <w:color w:val="000000"/>
          <w:sz w:val="19"/>
          <w:szCs w:val="19"/>
        </w:rPr>
      </w:pP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GMapProvider = (Terratype.Providers.</w:t>
      </w:r>
      <w:r>
        <w:rPr>
          <w:rFonts w:ascii="Consolas" w:hAnsi="Consolas" w:cs="Consolas"/>
          <w:noProof/>
          <w:color w:val="2B91AF"/>
          <w:sz w:val="19"/>
          <w:szCs w:val="19"/>
          <w:highlight w:val="white"/>
        </w:rPr>
        <w:t>GoogleMapsV3</w:t>
      </w:r>
      <w:r>
        <w:rPr>
          <w:rFonts w:ascii="Consolas" w:hAnsi="Consolas" w:cs="Consolas"/>
          <w:noProof/>
          <w:color w:val="000000"/>
          <w:sz w:val="19"/>
          <w:szCs w:val="19"/>
          <w:highlight w:val="white"/>
        </w:rPr>
        <w:t>) Model.Content.Map</w:t>
      </w:r>
      <w:r>
        <w:rPr>
          <w:rFonts w:ascii="Consolas" w:hAnsi="Consolas" w:cs="Consolas"/>
          <w:noProof/>
          <w:color w:val="000000"/>
          <w:sz w:val="19"/>
          <w:szCs w:val="19"/>
        </w:rPr>
        <w:t>.Provider;</w:t>
      </w:r>
    </w:p>
    <w:p w:rsidR="00F353D3" w:rsidRDefault="00DC3F0B" w:rsidP="00F353D3">
      <w:pPr>
        <w:rPr>
          <w:noProof/>
        </w:rPr>
      </w:pPr>
      <w:r>
        <w:rPr>
          <w:noProof/>
        </w:rPr>
        <w:t>This then allows access to all the settings that are relevent to GoogleMapsV3, though any changes to them can not be saved. The only way to change settings is via the Data type editor.</w:t>
      </w:r>
    </w:p>
    <w:p w:rsidR="003B1C05" w:rsidRDefault="003B1C05">
      <w:pPr>
        <w:rPr>
          <w:color w:val="833C0B" w:themeColor="accent2" w:themeShade="80"/>
        </w:rPr>
      </w:pPr>
      <w:r>
        <w:rPr>
          <w:color w:val="833C0B" w:themeColor="accent2" w:themeShade="80"/>
        </w:rPr>
        <w:br w:type="page"/>
      </w:r>
    </w:p>
    <w:p w:rsidR="00744B2F" w:rsidRDefault="00744B2F" w:rsidP="00744B2F">
      <w:proofErr w:type="spellStart"/>
      <w:r w:rsidRPr="00F353D3">
        <w:rPr>
          <w:color w:val="833C0B" w:themeColor="accent2" w:themeShade="80"/>
        </w:rPr>
        <w:lastRenderedPageBreak/>
        <w:t>Terratype.Models.</w:t>
      </w:r>
      <w:r>
        <w:rPr>
          <w:color w:val="833C0B" w:themeColor="accent2" w:themeShade="80"/>
        </w:rPr>
        <w:t>Position</w:t>
      </w:r>
      <w:proofErr w:type="spellEnd"/>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class</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Position</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Unique identifier of coordinate system</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Id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To display position to user</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&lt;returns&gt;&lt;/returns&gt;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override</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ToString()</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Parses human readable position</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virtual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void</w:t>
      </w:r>
      <w:r>
        <w:rPr>
          <w:rFonts w:ascii="Consolas" w:hAnsi="Consolas" w:cs="Consolas"/>
          <w:noProof/>
          <w:color w:val="000000"/>
          <w:sz w:val="19"/>
          <w:szCs w:val="19"/>
          <w:highlight w:val="white"/>
        </w:rPr>
        <w:t xml:space="preserve"> Parse(</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datum)</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Parses human readable position if possible</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virtual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bool</w:t>
      </w:r>
      <w:r>
        <w:rPr>
          <w:rFonts w:ascii="Consolas" w:hAnsi="Consolas" w:cs="Consolas"/>
          <w:noProof/>
          <w:color w:val="000000"/>
          <w:sz w:val="19"/>
          <w:szCs w:val="19"/>
          <w:highlight w:val="white"/>
        </w:rPr>
        <w:t xml:space="preserve"> TryParse(</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datum)</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Convert the current position to a Wgs84 location</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&lt;returns&gt;</w:t>
      </w:r>
      <w:r>
        <w:rPr>
          <w:rFonts w:ascii="Consolas" w:hAnsi="Consolas" w:cs="Consolas"/>
          <w:noProof/>
          <w:color w:val="008000"/>
          <w:sz w:val="19"/>
          <w:szCs w:val="19"/>
          <w:highlight w:val="white"/>
        </w:rPr>
        <w:t>A Wgs84 location</w:t>
      </w:r>
      <w:r>
        <w:rPr>
          <w:rFonts w:ascii="Consolas" w:hAnsi="Consolas" w:cs="Consolas"/>
          <w:noProof/>
          <w:color w:val="808080"/>
          <w:sz w:val="19"/>
          <w:szCs w:val="19"/>
          <w:highlight w:val="white"/>
        </w:rPr>
        <w:t>&lt;/returns&gt;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LatLng</w:t>
      </w:r>
      <w:r>
        <w:rPr>
          <w:rFonts w:ascii="Consolas" w:hAnsi="Consolas" w:cs="Consolas"/>
          <w:noProof/>
          <w:color w:val="000000"/>
          <w:sz w:val="19"/>
          <w:szCs w:val="19"/>
          <w:highlight w:val="white"/>
        </w:rPr>
        <w:t xml:space="preserve"> ToWgs84();</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Set the position to the Wgs84 location provided</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void</w:t>
      </w:r>
      <w:r>
        <w:rPr>
          <w:rFonts w:ascii="Consolas" w:hAnsi="Consolas" w:cs="Consolas"/>
          <w:noProof/>
          <w:color w:val="000000"/>
          <w:sz w:val="19"/>
          <w:szCs w:val="19"/>
          <w:highlight w:val="white"/>
        </w:rPr>
        <w:t xml:space="preserve"> FromWgs84(</w:t>
      </w:r>
      <w:r>
        <w:rPr>
          <w:rFonts w:ascii="Consolas" w:hAnsi="Consolas" w:cs="Consolas"/>
          <w:noProof/>
          <w:color w:val="2B91AF"/>
          <w:sz w:val="19"/>
          <w:szCs w:val="19"/>
          <w:highlight w:val="white"/>
        </w:rPr>
        <w:t>LatLng</w:t>
      </w:r>
      <w:r>
        <w:rPr>
          <w:rFonts w:ascii="Consolas" w:hAnsi="Consolas" w:cs="Consolas"/>
          <w:noProof/>
          <w:color w:val="000000"/>
          <w:sz w:val="19"/>
          <w:szCs w:val="19"/>
          <w:highlight w:val="white"/>
        </w:rPr>
        <w:t xml:space="preserve"> wgs84Position);</w:t>
      </w:r>
    </w:p>
    <w:p w:rsidR="00A87387" w:rsidRDefault="00A87387" w:rsidP="00A87387">
      <w:pPr>
        <w:autoSpaceDE w:val="0"/>
        <w:autoSpaceDN w:val="0"/>
        <w:adjustRightInd w:val="0"/>
        <w:spacing w:after="0" w:line="240" w:lineRule="auto"/>
        <w:rPr>
          <w:rFonts w:ascii="Consolas" w:hAnsi="Consolas" w:cs="Consolas"/>
          <w:noProof/>
          <w:color w:val="000000"/>
          <w:sz w:val="19"/>
          <w:szCs w:val="19"/>
          <w:highlight w:val="white"/>
        </w:rPr>
      </w:pPr>
    </w:p>
    <w:p w:rsidR="00A87387" w:rsidRDefault="00A87387" w:rsidP="00A87387">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A87387" w:rsidRDefault="00A87387" w:rsidP="00A87387">
      <w:pPr>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DatumType varies for each coordinate system, and contains precise values</w:t>
      </w:r>
    </w:p>
    <w:p w:rsidR="00A87387" w:rsidRDefault="00A87387" w:rsidP="00A87387">
      <w:pPr>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that can be used to perform calculations on. So for example GCJ-02 has Latitude &amp;</w:t>
      </w:r>
    </w:p>
    <w:p w:rsidR="00A87387" w:rsidRDefault="00A87387" w:rsidP="00A87387">
      <w:pPr>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Longitude that represents the current GCJ-02 position. </w:t>
      </w:r>
    </w:p>
    <w:p w:rsidR="00A87387" w:rsidRDefault="00A87387" w:rsidP="00A87387">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A87387" w:rsidRDefault="00A87387" w:rsidP="00A87387">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DatumType</w:t>
      </w:r>
      <w:r>
        <w:rPr>
          <w:rFonts w:ascii="Consolas" w:hAnsi="Consolas" w:cs="Consolas"/>
          <w:noProof/>
          <w:color w:val="000000"/>
          <w:sz w:val="19"/>
          <w:szCs w:val="19"/>
          <w:highlight w:val="white"/>
        </w:rPr>
        <w:t xml:space="preserve"> Datum;</w:t>
      </w:r>
    </w:p>
    <w:p w:rsidR="00744B2F" w:rsidRDefault="003B1C05" w:rsidP="00F353D3">
      <w:pPr>
        <w:rPr>
          <w:noProof/>
        </w:rPr>
      </w:pPr>
      <w:r>
        <w:rPr>
          <w:rFonts w:ascii="Consolas" w:hAnsi="Consolas" w:cs="Consolas"/>
          <w:noProof/>
          <w:color w:val="000000"/>
          <w:sz w:val="19"/>
          <w:szCs w:val="19"/>
          <w:highlight w:val="white"/>
        </w:rPr>
        <w:t xml:space="preserve">    }</w:t>
      </w:r>
    </w:p>
    <w:p w:rsidR="00744B2F" w:rsidRDefault="00744B2F" w:rsidP="00F353D3">
      <w:pPr>
        <w:rPr>
          <w:noProof/>
        </w:rPr>
      </w:pPr>
    </w:p>
    <w:p w:rsidR="00E604B9" w:rsidRDefault="00E604B9">
      <w:pPr>
        <w:rPr>
          <w:noProof/>
        </w:rPr>
      </w:pPr>
      <w:r>
        <w:rPr>
          <w:noProof/>
        </w:rPr>
        <w:t xml:space="preserve">If you </w:t>
      </w:r>
      <w:r w:rsidR="003B1C05">
        <w:rPr>
          <w:noProof/>
        </w:rPr>
        <w:t>plan</w:t>
      </w:r>
      <w:r>
        <w:rPr>
          <w:noProof/>
        </w:rPr>
        <w:t xml:space="preserve"> to </w:t>
      </w:r>
      <w:r w:rsidR="003B1C05">
        <w:rPr>
          <w:noProof/>
        </w:rPr>
        <w:t xml:space="preserve">perform calculations on a location, </w:t>
      </w:r>
      <w:r w:rsidR="00877E55">
        <w:rPr>
          <w:noProof/>
        </w:rPr>
        <w:t>and not just display a l</w:t>
      </w:r>
      <w:r w:rsidR="005E505A">
        <w:rPr>
          <w:noProof/>
        </w:rPr>
        <w:t xml:space="preserve">ocation to a user, then </w:t>
      </w:r>
      <w:r w:rsidR="00A87387">
        <w:rPr>
          <w:noProof/>
        </w:rPr>
        <w:t xml:space="preserve">you have a choice of using either </w:t>
      </w:r>
      <w:r>
        <w:rPr>
          <w:noProof/>
        </w:rPr>
        <w:t xml:space="preserve">ToWGS84() </w:t>
      </w:r>
      <w:r w:rsidR="005E505A">
        <w:rPr>
          <w:noProof/>
        </w:rPr>
        <w:t>and</w:t>
      </w:r>
      <w:r>
        <w:rPr>
          <w:noProof/>
        </w:rPr>
        <w:t xml:space="preserve"> FromWGS84()</w:t>
      </w:r>
      <w:r w:rsidR="00A87387">
        <w:rPr>
          <w:noProof/>
        </w:rPr>
        <w:t xml:space="preserve"> which guareentees to use Wgs84 coordinates regardless of what system the map has been setup with or each Coordinate System has its own Datum value, of a type specific to itself, that can be used to get or set a precise location</w:t>
      </w:r>
      <w:r>
        <w:rPr>
          <w:noProof/>
        </w:rPr>
        <w:t>.</w:t>
      </w:r>
    </w:p>
    <w:p w:rsidR="00F42667" w:rsidRDefault="00F42667">
      <w:pPr>
        <w:rPr>
          <w:noProof/>
        </w:rPr>
      </w:pPr>
      <w:r>
        <w:rPr>
          <w:noProof/>
        </w:rPr>
        <w:br w:type="page"/>
      </w:r>
    </w:p>
    <w:p w:rsidR="00C85653" w:rsidRDefault="00C85653" w:rsidP="00C85653">
      <w:pPr>
        <w:pStyle w:val="Heading1"/>
      </w:pPr>
      <w:r>
        <w:lastRenderedPageBreak/>
        <w:t>Render</w:t>
      </w:r>
    </w:p>
    <w:p w:rsidR="00C85653" w:rsidRDefault="00C85653" w:rsidP="00C85653"/>
    <w:p w:rsidR="0083424B" w:rsidRDefault="00C85653" w:rsidP="00F42667">
      <w:r>
        <w:t xml:space="preserve">Any map can be rendered using razor with the command </w:t>
      </w:r>
      <w:proofErr w:type="gramStart"/>
      <w:r w:rsidR="00F42667">
        <w:rPr>
          <w:rFonts w:ascii="Consolas" w:hAnsi="Consolas" w:cs="Consolas"/>
          <w:color w:val="000000"/>
          <w:sz w:val="19"/>
          <w:szCs w:val="19"/>
          <w:highlight w:val="yellow"/>
        </w:rPr>
        <w:t>@</w:t>
      </w:r>
      <w:proofErr w:type="spellStart"/>
      <w:r w:rsidR="00F42667">
        <w:rPr>
          <w:rFonts w:ascii="Consolas" w:hAnsi="Consolas" w:cs="Consolas"/>
          <w:color w:val="000000"/>
          <w:sz w:val="19"/>
          <w:szCs w:val="19"/>
          <w:highlight w:val="white"/>
        </w:rPr>
        <w:t>Html.Terratype</w:t>
      </w:r>
      <w:proofErr w:type="spellEnd"/>
      <w:r w:rsidR="00F42667">
        <w:rPr>
          <w:rFonts w:ascii="Consolas" w:hAnsi="Consolas" w:cs="Consolas"/>
          <w:color w:val="000000"/>
          <w:sz w:val="19"/>
          <w:szCs w:val="19"/>
          <w:highlight w:val="white"/>
        </w:rPr>
        <w:t>(</w:t>
      </w:r>
      <w:r w:rsidR="00F42667">
        <w:rPr>
          <w:rFonts w:ascii="Consolas" w:hAnsi="Consolas" w:cs="Consolas"/>
          <w:color w:val="000000"/>
          <w:sz w:val="19"/>
          <w:szCs w:val="19"/>
        </w:rPr>
        <w:t>)</w:t>
      </w:r>
      <w:proofErr w:type="gramEnd"/>
    </w:p>
    <w:p w:rsidR="00C85653" w:rsidRDefault="00C85653" w:rsidP="00F42667">
      <w:r>
        <w:t>First you will need to include Terratype at the top of your razor page</w:t>
      </w:r>
    </w:p>
    <w:p w:rsidR="00C85653" w:rsidRDefault="00C85653" w:rsidP="00C8565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yellow"/>
        </w:rPr>
        <w:t>@</w:t>
      </w:r>
      <w:r>
        <w:rPr>
          <w:rFonts w:ascii="Consolas" w:hAnsi="Consolas" w:cs="Consolas"/>
          <w:noProof/>
          <w:color w:val="0000FF"/>
          <w:sz w:val="19"/>
          <w:szCs w:val="19"/>
          <w:highlight w:val="white"/>
        </w:rPr>
        <w:t>using</w:t>
      </w:r>
      <w:r>
        <w:rPr>
          <w:rFonts w:ascii="Consolas" w:hAnsi="Consolas" w:cs="Consolas"/>
          <w:noProof/>
          <w:color w:val="000000"/>
          <w:sz w:val="19"/>
          <w:szCs w:val="19"/>
          <w:highlight w:val="white"/>
        </w:rPr>
        <w:t xml:space="preserve"> Terratype;</w:t>
      </w:r>
    </w:p>
    <w:p w:rsidR="001B5BBD" w:rsidRDefault="001B5BBD" w:rsidP="00C72877"/>
    <w:p w:rsidR="009608E7" w:rsidRDefault="009608E7" w:rsidP="00C72877">
      <w:r>
        <w:t>Specification</w:t>
      </w:r>
    </w:p>
    <w:p w:rsidR="001B5BBD" w:rsidRDefault="009608E7" w:rsidP="009608E7">
      <w:pPr>
        <w:ind w:left="720"/>
        <w:rPr>
          <w:rFonts w:ascii="Consolas" w:hAnsi="Consolas" w:cs="Consolas"/>
          <w:color w:val="000000"/>
          <w:sz w:val="19"/>
          <w:szCs w:val="19"/>
        </w:rPr>
      </w:pPr>
      <w:r>
        <w:br/>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rPr>
        <w:t>Options, Map, Label)</w:t>
      </w:r>
    </w:p>
    <w:p w:rsidR="009608E7" w:rsidRDefault="009608E7" w:rsidP="009608E7">
      <w:pPr>
        <w:ind w:left="720"/>
        <w:rPr>
          <w:rFonts w:ascii="Consolas" w:hAnsi="Consolas" w:cs="Consolas"/>
          <w:color w:val="000000"/>
          <w:sz w:val="19"/>
          <w:szCs w:val="19"/>
        </w:rPr>
      </w:pPr>
    </w:p>
    <w:p w:rsidR="009608E7" w:rsidRDefault="00CA4F33" w:rsidP="009608E7">
      <w:pPr>
        <w:ind w:left="720"/>
      </w:pPr>
      <w:r w:rsidRPr="00517C6E">
        <w:rPr>
          <w:color w:val="833C0B" w:themeColor="accent2" w:themeShade="80"/>
        </w:rPr>
        <w:t>Options</w:t>
      </w:r>
      <w:r>
        <w:t>:</w:t>
      </w:r>
      <w:r w:rsidR="009608E7">
        <w:t xml:space="preserve"> </w:t>
      </w:r>
      <w:r>
        <w:t>O</w:t>
      </w:r>
      <w:r w:rsidR="009608E7">
        <w:t xml:space="preserve">ptional </w:t>
      </w:r>
      <w:r>
        <w:t>class that is used to set extra values that can be used to control how this map is rendered</w:t>
      </w:r>
    </w:p>
    <w:p w:rsidR="009608E7" w:rsidRDefault="009608E7" w:rsidP="009608E7">
      <w:pPr>
        <w:pStyle w:val="ListParagraph"/>
        <w:numPr>
          <w:ilvl w:val="0"/>
          <w:numId w:val="4"/>
        </w:numPr>
      </w:pPr>
      <w:r w:rsidRPr="00517C6E">
        <w:rPr>
          <w:color w:val="833C0B" w:themeColor="accent2" w:themeShade="80"/>
        </w:rPr>
        <w:t xml:space="preserve">Height: </w:t>
      </w:r>
      <w:r>
        <w:t>Height of the map in pixels, this value is separate from the height set for the content editor. Most map providers require a physical pixel height, as they can’t display maps to relative dimensions.</w:t>
      </w:r>
    </w:p>
    <w:p w:rsidR="009608E7" w:rsidRDefault="009608E7" w:rsidP="009608E7">
      <w:pPr>
        <w:pStyle w:val="ListParagraph"/>
        <w:numPr>
          <w:ilvl w:val="0"/>
          <w:numId w:val="4"/>
        </w:numPr>
      </w:pPr>
      <w:r w:rsidRPr="00517C6E">
        <w:rPr>
          <w:color w:val="833C0B" w:themeColor="accent2" w:themeShade="80"/>
        </w:rPr>
        <w:t xml:space="preserve">Language: </w:t>
      </w:r>
      <w:r>
        <w:t>The language you would like the map to use, this can be a 2 or 4 letter code; ‘en’ for English. This value is passed directly to the Map Provider. If not set then the current language will be used.</w:t>
      </w:r>
    </w:p>
    <w:p w:rsidR="00CA4F33" w:rsidRDefault="009608E7" w:rsidP="009608E7">
      <w:pPr>
        <w:pStyle w:val="ListParagraph"/>
        <w:numPr>
          <w:ilvl w:val="0"/>
          <w:numId w:val="4"/>
        </w:numPr>
      </w:pPr>
      <w:proofErr w:type="spellStart"/>
      <w:r w:rsidRPr="00517C6E">
        <w:rPr>
          <w:color w:val="833C0B" w:themeColor="accent2" w:themeShade="80"/>
        </w:rPr>
        <w:t>MapSetId</w:t>
      </w:r>
      <w:proofErr w:type="spellEnd"/>
      <w:r>
        <w:t xml:space="preserve">: When you make Multiple calls to </w:t>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rPr>
        <w:t xml:space="preserve">) </w:t>
      </w:r>
      <w:r w:rsidRPr="00CA4F33">
        <w:t xml:space="preserve">with the same </w:t>
      </w:r>
      <w:proofErr w:type="spellStart"/>
      <w:r w:rsidRPr="00CA4F33">
        <w:t>MapSetId</w:t>
      </w:r>
      <w:proofErr w:type="spellEnd"/>
      <w:r w:rsidRPr="00CA4F33">
        <w:t xml:space="preserve">, then all those locations will be displayed on the same map. The first map rendered of the set will dictate </w:t>
      </w:r>
      <w:r w:rsidR="00CA4F33">
        <w:t xml:space="preserve">the settings used, like map styles, </w:t>
      </w:r>
      <w:proofErr w:type="spellStart"/>
      <w:proofErr w:type="gramStart"/>
      <w:r w:rsidR="00CA4F33">
        <w:t>api</w:t>
      </w:r>
      <w:proofErr w:type="spellEnd"/>
      <w:proofErr w:type="gramEnd"/>
      <w:r w:rsidR="00CA4F33">
        <w:t xml:space="preserve"> keys etc. Though you can override this with Zoom, Position &amp; Provider options</w:t>
      </w:r>
    </w:p>
    <w:p w:rsidR="00CA4F33" w:rsidRDefault="00CA4F33" w:rsidP="009608E7">
      <w:pPr>
        <w:pStyle w:val="ListParagraph"/>
        <w:numPr>
          <w:ilvl w:val="0"/>
          <w:numId w:val="4"/>
        </w:numPr>
      </w:pPr>
      <w:r w:rsidRPr="00517C6E">
        <w:rPr>
          <w:color w:val="833C0B" w:themeColor="accent2" w:themeShade="80"/>
        </w:rPr>
        <w:t xml:space="preserve">Zoom: </w:t>
      </w:r>
      <w:r>
        <w:t>Regardless of the zoom set in the map, use this zoom value instead. Can be left null to ignore.</w:t>
      </w:r>
    </w:p>
    <w:p w:rsidR="00CA4F33" w:rsidRDefault="00CA4F33" w:rsidP="009608E7">
      <w:pPr>
        <w:pStyle w:val="ListParagraph"/>
        <w:numPr>
          <w:ilvl w:val="0"/>
          <w:numId w:val="4"/>
        </w:numPr>
      </w:pPr>
      <w:r w:rsidRPr="00517C6E">
        <w:rPr>
          <w:color w:val="833C0B" w:themeColor="accent2" w:themeShade="80"/>
        </w:rPr>
        <w:t xml:space="preserve">Position: </w:t>
      </w:r>
      <w:r>
        <w:t xml:space="preserve">The starting position to use for this map, again this can be left null if the first map of the </w:t>
      </w:r>
      <w:proofErr w:type="spellStart"/>
      <w:r>
        <w:t>MapSet</w:t>
      </w:r>
      <w:proofErr w:type="spellEnd"/>
      <w:r>
        <w:t xml:space="preserve"> is to be used to set the </w:t>
      </w:r>
      <w:proofErr w:type="spellStart"/>
      <w:r>
        <w:t>center</w:t>
      </w:r>
      <w:proofErr w:type="spellEnd"/>
      <w:r>
        <w:t xml:space="preserve"> point.</w:t>
      </w:r>
    </w:p>
    <w:p w:rsidR="009608E7" w:rsidRDefault="00517C6E" w:rsidP="009608E7">
      <w:pPr>
        <w:pStyle w:val="ListParagraph"/>
        <w:numPr>
          <w:ilvl w:val="0"/>
          <w:numId w:val="4"/>
        </w:numPr>
      </w:pPr>
      <w:r w:rsidRPr="00517C6E">
        <w:rPr>
          <w:color w:val="833C0B" w:themeColor="accent2" w:themeShade="80"/>
        </w:rPr>
        <w:t>Provider:</w:t>
      </w:r>
      <w:r>
        <w:t xml:space="preserve"> </w:t>
      </w:r>
      <w:r w:rsidR="00CA4F33">
        <w:t>You can override the provider, or any value within the provider with your own custom ones. Note that the values are merged between the provider of the first map in the Map set and any values you set here, with this Provider taking precedence.</w:t>
      </w:r>
    </w:p>
    <w:p w:rsidR="00E06DE3" w:rsidRDefault="00E06DE3">
      <w:r>
        <w:br w:type="page"/>
      </w:r>
    </w:p>
    <w:p w:rsidR="00CA4F33" w:rsidRDefault="00CA4F33" w:rsidP="00CA4F33"/>
    <w:p w:rsidR="001D7BBB" w:rsidRDefault="00CA4F33" w:rsidP="00CA4F33">
      <w:pPr>
        <w:ind w:left="720"/>
      </w:pPr>
      <w:r w:rsidRPr="00753440">
        <w:rPr>
          <w:color w:val="833C0B" w:themeColor="accent2" w:themeShade="80"/>
        </w:rPr>
        <w:t>Map</w:t>
      </w:r>
      <w:r>
        <w:t>: The content property of the map.</w:t>
      </w:r>
      <w:r w:rsidR="00B707F7">
        <w:t xml:space="preserve"> </w:t>
      </w:r>
    </w:p>
    <w:p w:rsidR="001D7BBB" w:rsidRDefault="001D7BBB" w:rsidP="001D7BBB">
      <w:pPr>
        <w:ind w:left="1440"/>
      </w:pPr>
      <w:r>
        <w:t xml:space="preserve">Dynamics: If you are using Dynamics in your razor templates, usually denoted by </w:t>
      </w:r>
    </w:p>
    <w:p w:rsidR="001D7BBB" w:rsidRDefault="001D7BBB" w:rsidP="001D7BBB">
      <w:pPr>
        <w:ind w:left="1440"/>
      </w:pPr>
      <w:r>
        <w:rPr>
          <w:rFonts w:ascii="Consolas" w:hAnsi="Consolas" w:cs="Consolas"/>
          <w:color w:val="000000"/>
          <w:sz w:val="19"/>
          <w:szCs w:val="19"/>
          <w:highlight w:val="yellow"/>
        </w:rPr>
        <w:t xml:space="preserve">@inherits </w:t>
      </w:r>
      <w:proofErr w:type="spellStart"/>
      <w:r>
        <w:rPr>
          <w:rFonts w:ascii="Consolas" w:hAnsi="Consolas" w:cs="Consolas"/>
          <w:color w:val="000000"/>
          <w:sz w:val="19"/>
          <w:szCs w:val="19"/>
          <w:highlight w:val="white"/>
        </w:rPr>
        <w:t>Umbraco.Web.Mvc.</w:t>
      </w:r>
      <w:r>
        <w:rPr>
          <w:rFonts w:ascii="Consolas" w:hAnsi="Consolas" w:cs="Consolas"/>
          <w:color w:val="2B91AF"/>
          <w:sz w:val="19"/>
          <w:szCs w:val="19"/>
          <w:highlight w:val="white"/>
        </w:rPr>
        <w:t>UmbracoTemplatePage</w:t>
      </w:r>
      <w:proofErr w:type="spellEnd"/>
    </w:p>
    <w:p w:rsidR="00E06DE3" w:rsidRDefault="001D7BBB" w:rsidP="001D7BBB">
      <w:pPr>
        <w:ind w:left="1440"/>
      </w:pPr>
      <w:r>
        <w:t xml:space="preserve">At the top of the Razor page, then any or the following </w:t>
      </w:r>
      <w:r w:rsidR="00E06DE3">
        <w:t xml:space="preserve">string, </w:t>
      </w:r>
      <w:proofErr w:type="spellStart"/>
      <w:r w:rsidR="00E06DE3">
        <w:t>IPropertyProperty</w:t>
      </w:r>
      <w:proofErr w:type="spellEnd"/>
      <w:r w:rsidR="00E06DE3">
        <w:t xml:space="preserve"> or object </w:t>
      </w:r>
      <w:r>
        <w:t>can be used to spe</w:t>
      </w:r>
      <w:r w:rsidR="00E06DE3">
        <w:t>cify the map you wish to render:-</w:t>
      </w:r>
    </w:p>
    <w:p w:rsidR="00E06DE3" w:rsidRDefault="00E06DE3" w:rsidP="00E06DE3">
      <w:pPr>
        <w:ind w:left="1440"/>
        <w:rPr>
          <w:rFonts w:ascii="Consolas" w:hAnsi="Consolas" w:cs="Consolas"/>
          <w:color w:val="000000"/>
          <w:sz w:val="19"/>
          <w:szCs w:val="19"/>
        </w:rPr>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06DE3" w:rsidRDefault="00E06DE3" w:rsidP="00E06DE3">
      <w:pPr>
        <w:ind w:left="1440"/>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Model.Content.GetProperty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06DE3" w:rsidRDefault="00E06DE3" w:rsidP="00E06DE3">
      <w:pPr>
        <w:ind w:left="1440"/>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Model.Content.GetProperty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).Value)</w:t>
      </w:r>
    </w:p>
    <w:p w:rsidR="00E06DE3" w:rsidRDefault="00E06DE3" w:rsidP="001D7BBB">
      <w:pPr>
        <w:ind w:left="1440"/>
      </w:pPr>
    </w:p>
    <w:p w:rsidR="00E06DE3" w:rsidRDefault="001D7BBB" w:rsidP="001D7BBB">
      <w:pPr>
        <w:ind w:left="1440"/>
      </w:pPr>
      <w:r>
        <w:t xml:space="preserve">Note </w:t>
      </w:r>
      <w:r w:rsidR="00E06DE3">
        <w:t xml:space="preserve">these examples use </w:t>
      </w:r>
      <w:r>
        <w:t>‘</w:t>
      </w:r>
      <w:proofErr w:type="spellStart"/>
      <w:r>
        <w:t>map</w:t>
      </w:r>
      <w:r w:rsidR="00E06DE3">
        <w:t>A</w:t>
      </w:r>
      <w:r>
        <w:t>lias</w:t>
      </w:r>
      <w:proofErr w:type="spellEnd"/>
      <w:r>
        <w:t>’</w:t>
      </w:r>
      <w:r w:rsidR="00E06DE3">
        <w:t xml:space="preserve">, but you will need to use the actual alias </w:t>
      </w:r>
      <w:r>
        <w:t xml:space="preserve">of the Terratype property that you specified when </w:t>
      </w:r>
      <w:r w:rsidR="00E06DE3">
        <w:t>creating your Document Type, as shown:-</w:t>
      </w:r>
    </w:p>
    <w:p w:rsidR="00E06DE3" w:rsidRDefault="00E06DE3" w:rsidP="00E06DE3">
      <w:pPr>
        <w:ind w:left="1440"/>
      </w:pPr>
      <w:r>
        <w:rPr>
          <w:noProof/>
          <w:lang w:eastAsia="en-GB"/>
        </w:rPr>
        <w:drawing>
          <wp:inline distT="0" distB="0" distL="0" distR="0">
            <wp:extent cx="5159829" cy="2614682"/>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3462" cy="2626658"/>
                    </a:xfrm>
                    <a:prstGeom prst="rect">
                      <a:avLst/>
                    </a:prstGeom>
                    <a:noFill/>
                    <a:ln>
                      <a:noFill/>
                    </a:ln>
                  </pic:spPr>
                </pic:pic>
              </a:graphicData>
            </a:graphic>
          </wp:inline>
        </w:drawing>
      </w:r>
      <w:r>
        <w:rPr>
          <w:rFonts w:ascii="Consolas" w:hAnsi="Consolas" w:cs="Consolas"/>
          <w:color w:val="000000"/>
          <w:sz w:val="19"/>
          <w:szCs w:val="19"/>
        </w:rPr>
        <w:br/>
      </w:r>
      <w:r w:rsidR="001D7BBB">
        <w:br/>
      </w:r>
      <w:r>
        <w:t xml:space="preserve">Then either a </w:t>
      </w:r>
      <w:r w:rsidR="00DB731E">
        <w:rPr>
          <w:rFonts w:ascii="Consolas" w:hAnsi="Consolas" w:cs="Consolas"/>
          <w:color w:val="2B91AF"/>
          <w:sz w:val="19"/>
          <w:szCs w:val="19"/>
          <w:highlight w:val="white"/>
        </w:rPr>
        <w:t>string</w:t>
      </w:r>
      <w:r>
        <w:t xml:space="preserve">, </w:t>
      </w:r>
      <w:proofErr w:type="spellStart"/>
      <w:r w:rsidR="00DB731E">
        <w:rPr>
          <w:rFonts w:ascii="Consolas" w:hAnsi="Consolas" w:cs="Consolas"/>
          <w:color w:val="2B91AF"/>
          <w:sz w:val="19"/>
          <w:szCs w:val="19"/>
          <w:highlight w:val="white"/>
        </w:rPr>
        <w:t>IPublishedProperty</w:t>
      </w:r>
      <w:proofErr w:type="spellEnd"/>
      <w:r>
        <w:t xml:space="preserve"> or </w:t>
      </w:r>
      <w:r w:rsidR="00DB731E">
        <w:rPr>
          <w:rFonts w:ascii="Consolas" w:hAnsi="Consolas" w:cs="Consolas"/>
          <w:color w:val="2B91AF"/>
          <w:sz w:val="19"/>
          <w:szCs w:val="19"/>
          <w:highlight w:val="white"/>
        </w:rPr>
        <w:t>object</w:t>
      </w:r>
      <w:r>
        <w:t xml:space="preserve"> can be used:-</w:t>
      </w:r>
    </w:p>
    <w:p w:rsidR="00E06DE3" w:rsidRDefault="00E06DE3" w:rsidP="00E06DE3">
      <w:pPr>
        <w:ind w:left="1440"/>
        <w:rPr>
          <w:rFonts w:ascii="Consolas" w:hAnsi="Consolas" w:cs="Consolas"/>
          <w:color w:val="000000"/>
          <w:sz w:val="19"/>
          <w:szCs w:val="19"/>
        </w:rPr>
      </w:pPr>
      <w:r>
        <w:br/>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06DE3" w:rsidRDefault="00E06DE3" w:rsidP="00E06DE3">
      <w:pPr>
        <w:ind w:left="1440"/>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Model.Content.GetProperty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06DE3" w:rsidRDefault="00E06DE3" w:rsidP="00E06DE3">
      <w:pPr>
        <w:ind w:left="1440"/>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Model.Content.GetProperty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).Value)</w:t>
      </w:r>
    </w:p>
    <w:p w:rsidR="00E06DE3" w:rsidRDefault="00E06DE3" w:rsidP="00E06DE3">
      <w:pPr>
        <w:ind w:left="1440"/>
      </w:pPr>
      <w:r>
        <w:br/>
        <w:t>Strongly Type: If you are using Strongly Type</w:t>
      </w:r>
      <w:r w:rsidR="00DB731E">
        <w:t xml:space="preserve"> classes</w:t>
      </w:r>
      <w:r>
        <w:t xml:space="preserve"> in your razor templates, usually denoted by </w:t>
      </w:r>
    </w:p>
    <w:p w:rsidR="00E06DE3" w:rsidRDefault="00E06DE3" w:rsidP="00E06DE3">
      <w:pPr>
        <w:ind w:left="1440"/>
      </w:pPr>
      <w:r>
        <w:rPr>
          <w:rFonts w:ascii="Consolas" w:hAnsi="Consolas" w:cs="Consolas"/>
          <w:color w:val="000000"/>
          <w:sz w:val="19"/>
          <w:szCs w:val="19"/>
          <w:highlight w:val="yellow"/>
        </w:rPr>
        <w:t xml:space="preserve">@inherits </w:t>
      </w:r>
      <w:proofErr w:type="spellStart"/>
      <w:r>
        <w:rPr>
          <w:rFonts w:ascii="Consolas" w:hAnsi="Consolas" w:cs="Consolas"/>
          <w:color w:val="000000"/>
          <w:sz w:val="19"/>
          <w:szCs w:val="19"/>
          <w:highlight w:val="white"/>
        </w:rPr>
        <w:t>Umbraco.Web.Mvc.</w:t>
      </w:r>
      <w:r>
        <w:rPr>
          <w:rFonts w:ascii="Consolas" w:hAnsi="Consolas" w:cs="Consolas"/>
          <w:color w:val="2B91AF"/>
          <w:sz w:val="19"/>
          <w:szCs w:val="19"/>
          <w:highlight w:val="white"/>
        </w:rPr>
        <w:t>UmbracoTemplatePage</w:t>
      </w:r>
      <w:proofErr w:type="spellEnd"/>
      <w:r w:rsidR="00DB731E">
        <w:rPr>
          <w:rFonts w:ascii="Consolas" w:hAnsi="Consolas" w:cs="Consolas"/>
          <w:color w:val="2B91AF"/>
          <w:sz w:val="19"/>
          <w:szCs w:val="19"/>
        </w:rPr>
        <w:t>&lt;</w:t>
      </w:r>
      <w:proofErr w:type="spellStart"/>
      <w:r w:rsidR="00DB731E">
        <w:rPr>
          <w:rFonts w:ascii="Consolas" w:hAnsi="Consolas" w:cs="Consolas"/>
          <w:color w:val="2B91AF"/>
          <w:sz w:val="19"/>
          <w:szCs w:val="19"/>
        </w:rPr>
        <w:t>MyDocTypeAlias</w:t>
      </w:r>
      <w:proofErr w:type="spellEnd"/>
      <w:r w:rsidR="00DB731E">
        <w:rPr>
          <w:rFonts w:ascii="Consolas" w:hAnsi="Consolas" w:cs="Consolas"/>
          <w:color w:val="2B91AF"/>
          <w:sz w:val="19"/>
          <w:szCs w:val="19"/>
        </w:rPr>
        <w:t>&gt;</w:t>
      </w:r>
    </w:p>
    <w:p w:rsidR="00DB731E" w:rsidRDefault="00E06DE3" w:rsidP="00E06DE3">
      <w:pPr>
        <w:ind w:left="1440"/>
      </w:pPr>
      <w:r>
        <w:t xml:space="preserve">At the top of the Razor page, </w:t>
      </w:r>
      <w:r w:rsidR="00DB731E">
        <w:t>please note ‘</w:t>
      </w:r>
      <w:proofErr w:type="spellStart"/>
      <w:r w:rsidR="00DB731E">
        <w:t>MyDocTypeAlias</w:t>
      </w:r>
      <w:proofErr w:type="spellEnd"/>
      <w:r w:rsidR="00DB731E">
        <w:t>’ should actually be the alias of the document type you have that is containing the Terratype property.</w:t>
      </w:r>
    </w:p>
    <w:p w:rsidR="00DB731E" w:rsidRDefault="00DB731E" w:rsidP="00DB731E">
      <w:pPr>
        <w:ind w:left="1440"/>
      </w:pPr>
      <w:r>
        <w:t xml:space="preserve">Then you should already have a strongly typed property of type </w:t>
      </w:r>
      <w:proofErr w:type="spellStart"/>
      <w:r>
        <w:t>Terratype.Models.Model</w:t>
      </w:r>
      <w:proofErr w:type="spellEnd"/>
      <w:r>
        <w:t xml:space="preserve"> in your </w:t>
      </w:r>
      <w:proofErr w:type="spellStart"/>
      <w:r>
        <w:rPr>
          <w:rFonts w:ascii="Consolas" w:hAnsi="Consolas" w:cs="Consolas"/>
          <w:color w:val="000000"/>
          <w:sz w:val="19"/>
          <w:szCs w:val="19"/>
          <w:highlight w:val="white"/>
        </w:rPr>
        <w:t>Model.Content</w:t>
      </w:r>
      <w:proofErr w:type="spellEnd"/>
      <w:r>
        <w:t xml:space="preserve">, so </w:t>
      </w:r>
      <w:r w:rsidR="001D7BBB">
        <w:br/>
      </w:r>
    </w:p>
    <w:p w:rsidR="00CA4F33" w:rsidRDefault="00DB731E" w:rsidP="00DB731E">
      <w:pPr>
        <w:ind w:left="1440"/>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Model.Content.MapAlias</w:t>
      </w:r>
      <w:proofErr w:type="spellEnd"/>
      <w:r>
        <w:rPr>
          <w:rFonts w:ascii="Consolas" w:hAnsi="Consolas" w:cs="Consolas"/>
          <w:color w:val="000000"/>
          <w:sz w:val="19"/>
          <w:szCs w:val="19"/>
          <w:highlight w:val="white"/>
        </w:rPr>
        <w:t>)</w:t>
      </w:r>
      <w:r w:rsidR="001D7BBB">
        <w:br/>
      </w:r>
    </w:p>
    <w:p w:rsidR="00DB731E" w:rsidRDefault="00DB731E" w:rsidP="00DB731E">
      <w:pPr>
        <w:ind w:left="1440"/>
      </w:pPr>
      <w:proofErr w:type="gramStart"/>
      <w:r>
        <w:t>will</w:t>
      </w:r>
      <w:proofErr w:type="gramEnd"/>
      <w:r>
        <w:t xml:space="preserve"> work.</w:t>
      </w:r>
    </w:p>
    <w:p w:rsidR="00CA4F33" w:rsidRDefault="00CA4F33" w:rsidP="00CA4F33">
      <w:pPr>
        <w:ind w:left="720"/>
        <w:rPr>
          <w:rFonts w:ascii="Consolas" w:hAnsi="Consolas" w:cs="Consolas"/>
          <w:color w:val="000000"/>
          <w:sz w:val="19"/>
          <w:szCs w:val="19"/>
        </w:rPr>
      </w:pPr>
      <w:r w:rsidRPr="00517C6E">
        <w:rPr>
          <w:color w:val="833C0B" w:themeColor="accent2" w:themeShade="80"/>
        </w:rPr>
        <w:lastRenderedPageBreak/>
        <w:t xml:space="preserve">Label: </w:t>
      </w:r>
      <w:r>
        <w:t xml:space="preserve">Razor code and/or Html code that is displayed if the user clicks this icon. This has to be wrapped in </w:t>
      </w:r>
      <w:r>
        <w:rPr>
          <w:rFonts w:ascii="Consolas" w:hAnsi="Consolas" w:cs="Consolas"/>
          <w:color w:val="000000"/>
          <w:sz w:val="19"/>
          <w:szCs w:val="19"/>
          <w:highlight w:val="yellow"/>
        </w:rPr>
        <w:t>@&lt;text&gt;</w:t>
      </w:r>
      <w:r>
        <w:rPr>
          <w:rFonts w:ascii="Consolas" w:hAnsi="Consolas" w:cs="Consolas"/>
          <w:color w:val="000000"/>
          <w:sz w:val="19"/>
          <w:szCs w:val="19"/>
        </w:rPr>
        <w:t xml:space="preserve">   </w:t>
      </w:r>
      <w:r>
        <w:rPr>
          <w:rFonts w:ascii="Consolas" w:hAnsi="Consolas" w:cs="Consolas"/>
          <w:color w:val="000000"/>
          <w:sz w:val="19"/>
          <w:szCs w:val="19"/>
          <w:highlight w:val="yellow"/>
        </w:rPr>
        <w:t>&lt;/text&gt;</w:t>
      </w:r>
      <w:r>
        <w:rPr>
          <w:rFonts w:ascii="Consolas" w:hAnsi="Consolas" w:cs="Consolas"/>
          <w:color w:val="000000"/>
          <w:sz w:val="19"/>
          <w:szCs w:val="19"/>
        </w:rPr>
        <w:t xml:space="preserve"> </w:t>
      </w:r>
      <w:r w:rsidRPr="00CA4F33">
        <w:t>so that the razor engine knows this is html that you wish to embed as an argument to</w:t>
      </w:r>
      <w:r>
        <w:rPr>
          <w:rFonts w:ascii="Consolas" w:hAnsi="Consolas" w:cs="Consolas"/>
          <w:color w:val="000000"/>
          <w:sz w:val="19"/>
          <w:szCs w:val="19"/>
        </w:rPr>
        <w:t xml:space="preserve"> </w:t>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sidRPr="00F55D22">
        <w:t xml:space="preserve">There is no restriction </w:t>
      </w:r>
      <w:r w:rsidR="00F55D22">
        <w:t xml:space="preserve">to </w:t>
      </w:r>
      <w:r w:rsidRPr="00F55D22">
        <w:t xml:space="preserve">what html or other razor commands that you place between the </w:t>
      </w:r>
      <w:r w:rsidR="00F55D22">
        <w:rPr>
          <w:rFonts w:ascii="Consolas" w:hAnsi="Consolas" w:cs="Consolas"/>
          <w:color w:val="000000"/>
          <w:sz w:val="19"/>
          <w:szCs w:val="19"/>
          <w:highlight w:val="yellow"/>
        </w:rPr>
        <w:t>&lt;</w:t>
      </w:r>
      <w:proofErr w:type="gramStart"/>
      <w:r w:rsidR="00F55D22">
        <w:rPr>
          <w:rFonts w:ascii="Consolas" w:hAnsi="Consolas" w:cs="Consolas"/>
          <w:color w:val="000000"/>
          <w:sz w:val="19"/>
          <w:szCs w:val="19"/>
          <w:highlight w:val="yellow"/>
        </w:rPr>
        <w:t>text</w:t>
      </w:r>
      <w:proofErr w:type="gramEnd"/>
      <w:r w:rsidR="00F55D22">
        <w:rPr>
          <w:rFonts w:ascii="Consolas" w:hAnsi="Consolas" w:cs="Consolas"/>
          <w:color w:val="000000"/>
          <w:sz w:val="19"/>
          <w:szCs w:val="19"/>
          <w:highlight w:val="yellow"/>
        </w:rPr>
        <w:t>&gt;</w:t>
      </w:r>
      <w:r w:rsidRPr="00F55D22">
        <w:t xml:space="preserve">, except other </w:t>
      </w:r>
      <w:r w:rsidR="00F55D22">
        <w:rPr>
          <w:rFonts w:ascii="Consolas" w:hAnsi="Consolas" w:cs="Consolas"/>
          <w:color w:val="000000"/>
          <w:sz w:val="19"/>
          <w:szCs w:val="19"/>
          <w:highlight w:val="yellow"/>
        </w:rPr>
        <w:t>&lt;text&gt;</w:t>
      </w:r>
      <w:r w:rsidRPr="00F55D22">
        <w:t xml:space="preserve"> </w:t>
      </w:r>
      <w:r w:rsidR="00F55D22" w:rsidRPr="00F55D22">
        <w:t>commands.</w:t>
      </w:r>
      <w:r w:rsidR="00C52C98">
        <w:t xml:space="preserve"> If no Razor and/or Html code is present then </w:t>
      </w:r>
      <w:r w:rsidR="009D58DE">
        <w:t>any label created or edited by the content editor will be used, if this option has been enabled for this map</w:t>
      </w:r>
      <w:r w:rsidR="00C52C98">
        <w:t>.</w:t>
      </w:r>
    </w:p>
    <w:p w:rsidR="00F55D22" w:rsidRDefault="00F55D22" w:rsidP="00F55D22">
      <w:r>
        <w:br/>
      </w:r>
      <w:r w:rsidRPr="00DB731E">
        <w:rPr>
          <w:color w:val="833C0B" w:themeColor="accent2" w:themeShade="80"/>
        </w:rPr>
        <w:t>Example 1</w:t>
      </w:r>
      <w:r w:rsidR="00C81A9D" w:rsidRPr="00DB731E">
        <w:rPr>
          <w:color w:val="833C0B" w:themeColor="accent2" w:themeShade="80"/>
        </w:rPr>
        <w:t xml:space="preserve"> </w:t>
      </w:r>
      <w:r w:rsidR="00C81A9D">
        <w:t>– Single map with 1 icon</w:t>
      </w:r>
      <w:r w:rsidR="00753440">
        <w:t xml:space="preserve"> using </w:t>
      </w:r>
      <w:r w:rsidR="00DB731E">
        <w:t>Dynamics</w:t>
      </w:r>
    </w:p>
    <w:p w:rsidR="0050729B" w:rsidRDefault="0050729B" w:rsidP="0050729B">
      <w:pPr>
        <w:autoSpaceDE w:val="0"/>
        <w:autoSpaceDN w:val="0"/>
        <w:adjustRightInd w:val="0"/>
        <w:spacing w:after="0" w:line="240" w:lineRule="auto"/>
        <w:ind w:left="720"/>
        <w:rPr>
          <w:rFonts w:ascii="Consolas" w:hAnsi="Consolas" w:cs="Consolas"/>
          <w:noProof/>
          <w:color w:val="000000"/>
          <w:sz w:val="19"/>
          <w:szCs w:val="19"/>
          <w:highlight w:val="white"/>
        </w:rPr>
      </w:pPr>
    </w:p>
    <w:p w:rsidR="00CA4F33" w:rsidRDefault="00F55D22" w:rsidP="00366493">
      <w:pPr>
        <w:autoSpaceDE w:val="0"/>
        <w:autoSpaceDN w:val="0"/>
        <w:adjustRightInd w:val="0"/>
        <w:spacing w:after="0" w:line="240" w:lineRule="auto"/>
        <w:rPr>
          <w:noProof/>
        </w:rPr>
      </w:pPr>
      <w:r>
        <w:rPr>
          <w:rFonts w:ascii="Consolas" w:hAnsi="Consolas" w:cs="Consolas"/>
          <w:noProof/>
          <w:color w:val="000000"/>
          <w:sz w:val="19"/>
          <w:szCs w:val="19"/>
          <w:highlight w:val="white"/>
        </w:rPr>
        <w:t xml:space="preserve">   </w:t>
      </w:r>
      <w:r w:rsidR="00CA4F33">
        <w:rPr>
          <w:rFonts w:ascii="Consolas" w:hAnsi="Consolas" w:cs="Consolas"/>
          <w:noProof/>
          <w:color w:val="000000"/>
          <w:sz w:val="19"/>
          <w:szCs w:val="19"/>
          <w:highlight w:val="yellow"/>
        </w:rPr>
        <w:t>@</w:t>
      </w:r>
      <w:r w:rsidR="00CA4F33">
        <w:rPr>
          <w:rFonts w:ascii="Consolas" w:hAnsi="Consolas" w:cs="Consolas"/>
          <w:noProof/>
          <w:color w:val="000000"/>
          <w:sz w:val="19"/>
          <w:szCs w:val="19"/>
          <w:highlight w:val="white"/>
        </w:rPr>
        <w:t>Html.Terratype(</w:t>
      </w:r>
      <w:r w:rsidR="00DB731E">
        <w:rPr>
          <w:rFonts w:ascii="Consolas" w:hAnsi="Consolas" w:cs="Consolas"/>
          <w:color w:val="A31515"/>
          <w:sz w:val="19"/>
          <w:szCs w:val="19"/>
          <w:highlight w:val="white"/>
        </w:rPr>
        <w:t>"</w:t>
      </w:r>
      <w:proofErr w:type="spellStart"/>
      <w:r w:rsidR="00DB731E">
        <w:rPr>
          <w:rFonts w:ascii="Consolas" w:hAnsi="Consolas" w:cs="Consolas"/>
          <w:color w:val="A31515"/>
          <w:sz w:val="19"/>
          <w:szCs w:val="19"/>
          <w:highlight w:val="white"/>
        </w:rPr>
        <w:t>mapAlias</w:t>
      </w:r>
      <w:proofErr w:type="spellEnd"/>
      <w:r w:rsidR="00DB731E">
        <w:rPr>
          <w:rFonts w:ascii="Consolas" w:hAnsi="Consolas" w:cs="Consolas"/>
          <w:color w:val="A31515"/>
          <w:sz w:val="19"/>
          <w:szCs w:val="19"/>
          <w:highlight w:val="white"/>
        </w:rPr>
        <w:t>"</w:t>
      </w:r>
      <w:r w:rsidR="00CA4F33">
        <w:rPr>
          <w:rFonts w:ascii="Consolas" w:hAnsi="Consolas" w:cs="Consolas"/>
          <w:noProof/>
          <w:color w:val="000000"/>
          <w:sz w:val="19"/>
          <w:szCs w:val="19"/>
          <w:highlight w:val="white"/>
        </w:rPr>
        <w:t>)</w:t>
      </w:r>
    </w:p>
    <w:p w:rsidR="0050729B" w:rsidRDefault="0050729B" w:rsidP="00504C60">
      <w:pPr>
        <w:ind w:left="720"/>
      </w:pPr>
    </w:p>
    <w:p w:rsidR="0050729B" w:rsidRDefault="00F55D22" w:rsidP="00366493">
      <w:r>
        <w:t xml:space="preserve">This will display a map from </w:t>
      </w:r>
      <w:r w:rsidR="0050729B">
        <w:t>property</w:t>
      </w:r>
      <w:r>
        <w:t xml:space="preserve"> </w:t>
      </w:r>
      <w:proofErr w:type="spellStart"/>
      <w:r w:rsidR="0050729B">
        <w:rPr>
          <w:color w:val="833C0B" w:themeColor="accent2" w:themeShade="80"/>
        </w:rPr>
        <w:t>m</w:t>
      </w:r>
      <w:r w:rsidRPr="00BD5BAC">
        <w:rPr>
          <w:color w:val="833C0B" w:themeColor="accent2" w:themeShade="80"/>
        </w:rPr>
        <w:t>ap</w:t>
      </w:r>
      <w:r w:rsidR="0050729B">
        <w:rPr>
          <w:color w:val="833C0B" w:themeColor="accent2" w:themeShade="80"/>
        </w:rPr>
        <w:t>Alias</w:t>
      </w:r>
      <w:proofErr w:type="spellEnd"/>
      <w:r>
        <w:t xml:space="preserve"> with </w:t>
      </w:r>
      <w:r w:rsidR="0050729B">
        <w:t>whatever label the content editor has created.</w:t>
      </w:r>
    </w:p>
    <w:p w:rsidR="0050729B" w:rsidRDefault="0050729B" w:rsidP="00504C60">
      <w:pPr>
        <w:ind w:left="720"/>
      </w:pPr>
    </w:p>
    <w:p w:rsidR="0050729B" w:rsidRDefault="0050729B" w:rsidP="0050729B">
      <w:r w:rsidRPr="00DB731E">
        <w:rPr>
          <w:color w:val="833C0B" w:themeColor="accent2" w:themeShade="80"/>
        </w:rPr>
        <w:t xml:space="preserve">Example </w:t>
      </w:r>
      <w:r>
        <w:rPr>
          <w:color w:val="833C0B" w:themeColor="accent2" w:themeShade="80"/>
        </w:rPr>
        <w:t>2</w:t>
      </w:r>
      <w:r w:rsidRPr="00DB731E">
        <w:rPr>
          <w:color w:val="833C0B" w:themeColor="accent2" w:themeShade="80"/>
        </w:rPr>
        <w:t xml:space="preserve"> </w:t>
      </w:r>
      <w:r>
        <w:t>– Single map with 1 icon using Dynamics</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@&lt;text&gt;</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div</w:t>
      </w:r>
      <w:proofErr w:type="gramEnd"/>
      <w:r>
        <w:rPr>
          <w:rFonts w:ascii="Consolas" w:hAnsi="Consolas" w:cs="Consolas"/>
          <w:color w:val="0000FF"/>
          <w:sz w:val="19"/>
          <w:szCs w:val="19"/>
          <w:highlight w:val="white"/>
        </w:rPr>
        <w:t>&gt;</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This icon is at </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yellow"/>
        </w:rPr>
        <w:t>@(</w:t>
      </w:r>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Model.Content.GetProperty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).Value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Terratype.Models.</w:t>
      </w:r>
      <w:r>
        <w:rPr>
          <w:rFonts w:ascii="Consolas" w:hAnsi="Consolas" w:cs="Consolas"/>
          <w:color w:val="2B91AF"/>
          <w:sz w:val="19"/>
          <w:szCs w:val="19"/>
          <w:highlight w:val="white"/>
        </w:rPr>
        <w:t>Model</w:t>
      </w:r>
      <w:proofErr w:type="spellEnd"/>
      <w:r>
        <w:rPr>
          <w:rFonts w:ascii="Consolas" w:hAnsi="Consolas" w:cs="Consolas"/>
          <w:color w:val="000000"/>
          <w:sz w:val="19"/>
          <w:szCs w:val="19"/>
          <w:highlight w:val="white"/>
        </w:rPr>
        <w:t>).Position</w:t>
      </w:r>
      <w:r>
        <w:rPr>
          <w:rFonts w:ascii="Consolas" w:hAnsi="Consolas" w:cs="Consolas"/>
          <w:color w:val="000000"/>
          <w:sz w:val="19"/>
          <w:szCs w:val="19"/>
          <w:highlight w:val="yellow"/>
        </w:rPr>
        <w:t>)</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&lt;/text&gt;</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6493" w:rsidRDefault="00366493" w:rsidP="0050729B">
      <w:pPr>
        <w:ind w:left="720"/>
      </w:pPr>
    </w:p>
    <w:p w:rsidR="0050729B" w:rsidRDefault="0050729B" w:rsidP="00366493">
      <w:r>
        <w:t xml:space="preserve">This will display a map from property </w:t>
      </w:r>
      <w:proofErr w:type="spellStart"/>
      <w:r>
        <w:rPr>
          <w:color w:val="833C0B" w:themeColor="accent2" w:themeShade="80"/>
        </w:rPr>
        <w:t>m</w:t>
      </w:r>
      <w:r w:rsidRPr="00BD5BAC">
        <w:rPr>
          <w:color w:val="833C0B" w:themeColor="accent2" w:themeShade="80"/>
        </w:rPr>
        <w:t>ap</w:t>
      </w:r>
      <w:r>
        <w:rPr>
          <w:color w:val="833C0B" w:themeColor="accent2" w:themeShade="80"/>
        </w:rPr>
        <w:t>Alias</w:t>
      </w:r>
      <w:proofErr w:type="spellEnd"/>
      <w:r>
        <w:t xml:space="preserve"> with a label that contains a yellow div.</w:t>
      </w:r>
    </w:p>
    <w:p w:rsidR="0050729B" w:rsidRDefault="0050729B" w:rsidP="00504C60">
      <w:pPr>
        <w:ind w:left="720"/>
      </w:pPr>
    </w:p>
    <w:p w:rsidR="00F55D22" w:rsidRDefault="00F55D22" w:rsidP="00CA4F33">
      <w:r w:rsidRPr="00DB731E">
        <w:rPr>
          <w:color w:val="833C0B" w:themeColor="accent2" w:themeShade="80"/>
        </w:rPr>
        <w:t xml:space="preserve">Example </w:t>
      </w:r>
      <w:r w:rsidR="0050729B">
        <w:rPr>
          <w:color w:val="833C0B" w:themeColor="accent2" w:themeShade="80"/>
        </w:rPr>
        <w:t>3</w:t>
      </w:r>
      <w:r w:rsidR="00C81A9D" w:rsidRPr="00DB731E">
        <w:rPr>
          <w:color w:val="833C0B" w:themeColor="accent2" w:themeShade="80"/>
        </w:rPr>
        <w:t xml:space="preserve"> </w:t>
      </w:r>
      <w:r w:rsidR="00C81A9D">
        <w:t>– Archetype map with lots of icons</w:t>
      </w:r>
      <w:r w:rsidR="00DB731E">
        <w:t xml:space="preserve"> </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FF"/>
          <w:sz w:val="19"/>
          <w:szCs w:val="19"/>
          <w:highlight w:val="white"/>
        </w:rPr>
        <w:t>foreach</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record </w:t>
      </w:r>
      <w:r>
        <w:rPr>
          <w:rFonts w:ascii="Consolas" w:hAnsi="Consolas" w:cs="Consolas"/>
          <w:noProof/>
          <w:color w:val="0000FF"/>
          <w:sz w:val="19"/>
          <w:szCs w:val="19"/>
          <w:highlight w:val="white"/>
        </w:rPr>
        <w:t>in</w:t>
      </w:r>
      <w:r>
        <w:rPr>
          <w:rFonts w:ascii="Consolas" w:hAnsi="Consolas" w:cs="Consolas"/>
          <w:noProof/>
          <w:color w:val="000000"/>
          <w:sz w:val="19"/>
          <w:szCs w:val="19"/>
          <w:highlight w:val="white"/>
        </w:rPr>
        <w:t xml:space="preserve"> Model.Content.Archetype)</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name = record.GetValue&lt;</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"name"</w:t>
      </w:r>
      <w:r>
        <w:rPr>
          <w:rFonts w:ascii="Consolas" w:hAnsi="Consolas" w:cs="Consolas"/>
          <w:noProof/>
          <w:color w:val="000000"/>
          <w:sz w:val="19"/>
          <w:szCs w:val="19"/>
          <w:highlight w:val="white"/>
        </w:rPr>
        <w: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map = record.GetValue&lt;Terratype.Models.</w:t>
      </w:r>
      <w:r>
        <w:rPr>
          <w:rFonts w:ascii="Consolas" w:hAnsi="Consolas" w:cs="Consolas"/>
          <w:noProof/>
          <w:color w:val="2B91AF"/>
          <w:sz w:val="19"/>
          <w:szCs w:val="19"/>
          <w:highlight w:val="white"/>
        </w:rPr>
        <w:t>Model</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"location"</w:t>
      </w:r>
      <w:r>
        <w:rPr>
          <w:rFonts w:ascii="Consolas" w:hAnsi="Consolas" w:cs="Consolas"/>
          <w:noProof/>
          <w:color w:val="000000"/>
          <w:sz w:val="19"/>
          <w:szCs w:val="19"/>
          <w:highlight w:val="white"/>
        </w:rPr>
        <w: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Html.Terratype(</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Options</w:t>
      </w:r>
      <w:r>
        <w:rPr>
          <w:rFonts w:ascii="Consolas" w:hAnsi="Consolas" w:cs="Consolas"/>
          <w:noProof/>
          <w:color w:val="000000"/>
          <w:sz w:val="19"/>
          <w:szCs w:val="19"/>
          <w:highlight w:val="white"/>
        </w:rPr>
        <w:t xml:space="preserve"> { MapSetId = 1 }, map,</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 xml:space="preserve">name is at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map.Position</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F55D22" w:rsidRDefault="00F55D22" w:rsidP="00504C60">
      <w:pPr>
        <w:ind w:left="720"/>
        <w:rPr>
          <w:noProof/>
        </w:rPr>
      </w:pPr>
      <w:r>
        <w:rPr>
          <w:rFonts w:ascii="Consolas" w:hAnsi="Consolas" w:cs="Consolas"/>
          <w:noProof/>
          <w:color w:val="000000"/>
          <w:sz w:val="19"/>
          <w:szCs w:val="19"/>
          <w:highlight w:val="white"/>
        </w:rPr>
        <w:t xml:space="preserve">    }</w:t>
      </w:r>
    </w:p>
    <w:p w:rsidR="00F55D22" w:rsidRDefault="00504C60" w:rsidP="00CA4F33">
      <w:r>
        <w:t xml:space="preserve">Given there is an Archetype </w:t>
      </w:r>
      <w:r w:rsidR="00DB731E">
        <w:t>with alias called ‘archetype’</w:t>
      </w:r>
      <w:r w:rsidR="0050729B">
        <w:t>,</w:t>
      </w:r>
      <w:r w:rsidR="00DB731E">
        <w:t xml:space="preserve"> </w:t>
      </w:r>
      <w:r>
        <w:t xml:space="preserve">created with two properties; name and location, this will render all locations created by the content editor on one single map (This is because all the maps rendered will have the same </w:t>
      </w:r>
      <w:proofErr w:type="spellStart"/>
      <w:r w:rsidRPr="00517C6E">
        <w:rPr>
          <w:color w:val="806000" w:themeColor="accent4" w:themeShade="80"/>
        </w:rPr>
        <w:t>MapSetId</w:t>
      </w:r>
      <w:proofErr w:type="spellEnd"/>
      <w:r w:rsidRPr="00517C6E">
        <w:rPr>
          <w:color w:val="806000" w:themeColor="accent4" w:themeShade="80"/>
        </w:rPr>
        <w:t xml:space="preserve"> </w:t>
      </w:r>
      <w:r w:rsidR="00366493">
        <w:t>of 1)</w:t>
      </w:r>
      <w:r w:rsidR="00DB731E">
        <w:br w:type="page"/>
      </w:r>
      <w:r w:rsidRPr="00DB731E">
        <w:rPr>
          <w:color w:val="833C0B" w:themeColor="accent2" w:themeShade="80"/>
        </w:rPr>
        <w:lastRenderedPageBreak/>
        <w:t xml:space="preserve">Example </w:t>
      </w:r>
      <w:r w:rsidR="0050729B">
        <w:rPr>
          <w:color w:val="833C0B" w:themeColor="accent2" w:themeShade="80"/>
        </w:rPr>
        <w:t>4</w:t>
      </w:r>
      <w:r w:rsidR="00C81A9D" w:rsidRPr="00DB731E">
        <w:rPr>
          <w:color w:val="833C0B" w:themeColor="accent2" w:themeShade="80"/>
        </w:rPr>
        <w:t xml:space="preserve"> </w:t>
      </w:r>
      <w:r w:rsidR="00C81A9D">
        <w:t>– Nested Content map with lots of icons</w:t>
      </w:r>
      <w:r w:rsidR="00DB731E">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Html.Terratype(</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Options</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Provider = </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Terratype.Providers.</w:t>
      </w:r>
      <w:r>
        <w:rPr>
          <w:rFonts w:ascii="Consolas" w:hAnsi="Consolas" w:cs="Consolas"/>
          <w:noProof/>
          <w:color w:val="2B91AF"/>
          <w:sz w:val="19"/>
          <w:szCs w:val="19"/>
          <w:highlight w:val="white"/>
        </w:rPr>
        <w:t>GoogleMapsV3</w:t>
      </w:r>
      <w:r>
        <w:rPr>
          <w:rFonts w:ascii="Consolas" w:hAnsi="Consolas" w:cs="Consolas"/>
          <w:noProof/>
          <w:color w:val="000000"/>
          <w:sz w:val="19"/>
          <w:szCs w:val="19"/>
          <w:highlight w:val="white"/>
        </w:rPr>
        <w: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Variety = </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Terratype.Providers.</w:t>
      </w:r>
      <w:r>
        <w:rPr>
          <w:rFonts w:ascii="Consolas" w:hAnsi="Consolas" w:cs="Consolas"/>
          <w:noProof/>
          <w:color w:val="2B91AF"/>
          <w:sz w:val="19"/>
          <w:szCs w:val="19"/>
          <w:highlight w:val="white"/>
        </w:rPr>
        <w:t>GoogleMapsV3</w:t>
      </w:r>
      <w:r>
        <w:rPr>
          <w:rFonts w:ascii="Consolas" w:hAnsi="Consolas" w:cs="Consolas"/>
          <w:noProof/>
          <w:color w:val="000000"/>
          <w:sz w:val="19"/>
          <w:szCs w:val="19"/>
          <w:highlight w:val="white"/>
        </w:rPr>
        <w:t>.</w:t>
      </w:r>
      <w:r>
        <w:rPr>
          <w:rFonts w:ascii="Consolas" w:hAnsi="Consolas" w:cs="Consolas"/>
          <w:noProof/>
          <w:color w:val="2B91AF"/>
          <w:sz w:val="19"/>
          <w:szCs w:val="19"/>
          <w:highlight w:val="white"/>
        </w:rPr>
        <w:t>VarietyDefinition</w:t>
      </w:r>
      <w:r>
        <w:rPr>
          <w:rFonts w:ascii="Consolas" w:hAnsi="Consolas" w:cs="Consolas"/>
          <w:noProof/>
          <w:color w:val="000000"/>
          <w:sz w:val="19"/>
          <w:szCs w:val="19"/>
          <w:highlight w:val="white"/>
        </w:rPr>
        <w: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Satellite = </w:t>
      </w:r>
      <w:r>
        <w:rPr>
          <w:rFonts w:ascii="Consolas" w:hAnsi="Consolas" w:cs="Consolas"/>
          <w:noProof/>
          <w:color w:val="0000FF"/>
          <w:sz w:val="19"/>
          <w:szCs w:val="19"/>
          <w:highlight w:val="white"/>
        </w:rPr>
        <w:t>true</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Height = 1000,</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MapSetId = 2,</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Zoom = 5,</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Position = </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Terratype.CoordinateSystems.</w:t>
      </w:r>
      <w:r>
        <w:rPr>
          <w:rFonts w:ascii="Consolas" w:hAnsi="Consolas" w:cs="Consolas"/>
          <w:noProof/>
          <w:color w:val="2B91AF"/>
          <w:sz w:val="19"/>
          <w:szCs w:val="19"/>
          <w:highlight w:val="white"/>
        </w:rPr>
        <w:t>Wgs84</w:t>
      </w:r>
      <w:r>
        <w:rPr>
          <w:rFonts w:ascii="Consolas" w:hAnsi="Consolas" w:cs="Consolas"/>
          <w:noProof/>
          <w:color w:val="000000"/>
          <w:sz w:val="19"/>
          <w:szCs w:val="19"/>
          <w:highlight w:val="white"/>
        </w:rPr>
        <w:t>(</w:t>
      </w:r>
      <w:r>
        <w:rPr>
          <w:rFonts w:ascii="Consolas" w:hAnsi="Consolas" w:cs="Consolas"/>
          <w:noProof/>
          <w:color w:val="A31515"/>
          <w:sz w:val="19"/>
          <w:szCs w:val="19"/>
          <w:highlight w:val="white"/>
        </w:rPr>
        <w:t>"-30,130"</w:t>
      </w:r>
      <w:r>
        <w:rPr>
          <w:rFonts w:ascii="Consolas" w:hAnsi="Consolas" w:cs="Consolas"/>
          <w:noProof/>
          <w:color w:val="000000"/>
          <w:sz w:val="19"/>
          <w:szCs w:val="19"/>
          <w:highlight w:val="white"/>
        </w:rPr>
        <w: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FF"/>
          <w:sz w:val="19"/>
          <w:szCs w:val="19"/>
          <w:highlight w:val="white"/>
        </w:rPr>
        <w:t>foreach</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record </w:t>
      </w:r>
      <w:r>
        <w:rPr>
          <w:rFonts w:ascii="Consolas" w:hAnsi="Consolas" w:cs="Consolas"/>
          <w:noProof/>
          <w:color w:val="0000FF"/>
          <w:sz w:val="19"/>
          <w:szCs w:val="19"/>
          <w:highlight w:val="white"/>
        </w:rPr>
        <w:t>in</w:t>
      </w:r>
      <w:r>
        <w:rPr>
          <w:rFonts w:ascii="Consolas" w:hAnsi="Consolas" w:cs="Consolas"/>
          <w:noProof/>
          <w:color w:val="000000"/>
          <w:sz w:val="19"/>
          <w:szCs w:val="19"/>
          <w:highlight w:val="white"/>
        </w:rPr>
        <w:t xml:space="preserve"> Model.Content.Nested)</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name = record.GetPropertyValue&lt;</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"mapName"</w:t>
      </w:r>
      <w:r>
        <w:rPr>
          <w:rFonts w:ascii="Consolas" w:hAnsi="Consolas" w:cs="Consolas"/>
          <w:noProof/>
          <w:color w:val="000000"/>
          <w:sz w:val="19"/>
          <w:szCs w:val="19"/>
          <w:highlight w:val="white"/>
        </w:rPr>
        <w: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map = record.GetPropertyValue&lt;Terratype.Models.</w:t>
      </w:r>
      <w:r>
        <w:rPr>
          <w:rFonts w:ascii="Consolas" w:hAnsi="Consolas" w:cs="Consolas"/>
          <w:noProof/>
          <w:color w:val="2B91AF"/>
          <w:sz w:val="19"/>
          <w:szCs w:val="19"/>
          <w:highlight w:val="white"/>
        </w:rPr>
        <w:t>Model</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"map"</w:t>
      </w:r>
      <w:r>
        <w:rPr>
          <w:rFonts w:ascii="Consolas" w:hAnsi="Consolas" w:cs="Consolas"/>
          <w:noProof/>
          <w:color w:val="000000"/>
          <w:sz w:val="19"/>
          <w:szCs w:val="19"/>
          <w:highlight w:val="white"/>
        </w:rPr>
        <w: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Html.Terratype(</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Options</w:t>
      </w:r>
      <w:r>
        <w:rPr>
          <w:rFonts w:ascii="Consolas" w:hAnsi="Consolas" w:cs="Consolas"/>
          <w:noProof/>
          <w:color w:val="000000"/>
          <w:sz w:val="19"/>
          <w:szCs w:val="19"/>
          <w:highlight w:val="white"/>
        </w:rPr>
        <w:t xml:space="preserve"> { MapSetId = 2 }, map,</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 xml:space="preserve">name is at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map.Position</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CA4F33" w:rsidRDefault="00D975B7" w:rsidP="00366493">
      <w:pPr>
        <w:rPr>
          <w:noProof/>
        </w:rPr>
      </w:pPr>
      <w:r>
        <w:rPr>
          <w:rFonts w:ascii="Consolas" w:hAnsi="Consolas" w:cs="Consolas"/>
          <w:noProof/>
          <w:color w:val="000000"/>
          <w:sz w:val="19"/>
          <w:szCs w:val="19"/>
          <w:highlight w:val="white"/>
        </w:rPr>
        <w:t xml:space="preserve">    }</w:t>
      </w:r>
    </w:p>
    <w:p w:rsidR="00D975B7" w:rsidRDefault="00D975B7" w:rsidP="00366493">
      <w:r>
        <w:t xml:space="preserve">Given that there is a nested content property called </w:t>
      </w:r>
      <w:r w:rsidRPr="00D975B7">
        <w:rPr>
          <w:color w:val="833C0B" w:themeColor="accent2" w:themeShade="80"/>
        </w:rPr>
        <w:t xml:space="preserve">Nested </w:t>
      </w:r>
      <w:r>
        <w:t xml:space="preserve">that itself has two properties of </w:t>
      </w:r>
      <w:proofErr w:type="spellStart"/>
      <w:r w:rsidRPr="00D975B7">
        <w:rPr>
          <w:color w:val="833C0B" w:themeColor="accent2" w:themeShade="80"/>
        </w:rPr>
        <w:t>mapName</w:t>
      </w:r>
      <w:proofErr w:type="spellEnd"/>
      <w:r w:rsidRPr="00D975B7">
        <w:rPr>
          <w:color w:val="833C0B" w:themeColor="accent2" w:themeShade="80"/>
        </w:rPr>
        <w:t xml:space="preserve"> </w:t>
      </w:r>
      <w:r>
        <w:t xml:space="preserve">and </w:t>
      </w:r>
      <w:r w:rsidRPr="00D975B7">
        <w:rPr>
          <w:color w:val="833C0B" w:themeColor="accent2" w:themeShade="80"/>
        </w:rPr>
        <w:t>map</w:t>
      </w:r>
      <w:r>
        <w:t xml:space="preserve">, then this uses </w:t>
      </w:r>
      <w:r w:rsidR="00E23E54">
        <w:t xml:space="preserve">Terratype </w:t>
      </w:r>
      <w:r>
        <w:t xml:space="preserve">options to </w:t>
      </w:r>
      <w:r w:rsidR="00E23E54">
        <w:t>create a</w:t>
      </w:r>
      <w:r>
        <w:t xml:space="preserve"> GoogleMapsV3 provider with Satellite view of height 1000 pixels and with a </w:t>
      </w:r>
      <w:r w:rsidR="00AB4C69">
        <w:t>zoom of 5 and is</w:t>
      </w:r>
      <w:r>
        <w:t xml:space="preserve"> centred on the location -30,130 (which so happens to be over the middle of Australia).</w:t>
      </w:r>
      <w:r w:rsidR="00E23E54">
        <w:t xml:space="preserve"> And then for each entry in the nested content is rendered all on this one map. Each entry has its own label of </w:t>
      </w:r>
      <w:r w:rsidR="00E23E54">
        <w:rPr>
          <w:rFonts w:ascii="Consolas" w:hAnsi="Consolas" w:cs="Consolas"/>
          <w:noProof/>
          <w:color w:val="000000"/>
          <w:sz w:val="19"/>
          <w:szCs w:val="19"/>
          <w:highlight w:val="yellow"/>
        </w:rPr>
        <w:t>@</w:t>
      </w:r>
      <w:r w:rsidR="00E23E54">
        <w:rPr>
          <w:rFonts w:ascii="Consolas" w:hAnsi="Consolas" w:cs="Consolas"/>
          <w:noProof/>
          <w:color w:val="000000"/>
          <w:sz w:val="19"/>
          <w:szCs w:val="19"/>
          <w:highlight w:val="white"/>
        </w:rPr>
        <w:t xml:space="preserve">name is at </w:t>
      </w:r>
      <w:r w:rsidR="00E23E54">
        <w:rPr>
          <w:rFonts w:ascii="Consolas" w:hAnsi="Consolas" w:cs="Consolas"/>
          <w:noProof/>
          <w:color w:val="000000"/>
          <w:sz w:val="19"/>
          <w:szCs w:val="19"/>
          <w:highlight w:val="yellow"/>
        </w:rPr>
        <w:t>@</w:t>
      </w:r>
      <w:r w:rsidR="00E23E54">
        <w:rPr>
          <w:rFonts w:ascii="Consolas" w:hAnsi="Consolas" w:cs="Consolas"/>
          <w:noProof/>
          <w:color w:val="000000"/>
          <w:sz w:val="19"/>
          <w:szCs w:val="19"/>
          <w:highlight w:val="white"/>
        </w:rPr>
        <w:t>map.Position</w:t>
      </w:r>
      <w:r w:rsidR="00E23E54">
        <w:rPr>
          <w:rFonts w:ascii="Consolas" w:hAnsi="Consolas" w:cs="Consolas"/>
          <w:noProof/>
          <w:color w:val="000000"/>
          <w:sz w:val="19"/>
          <w:szCs w:val="19"/>
        </w:rPr>
        <w:t xml:space="preserve"> </w:t>
      </w:r>
      <w:r w:rsidR="00E23E54" w:rsidRPr="00E23E54">
        <w:t xml:space="preserve">which displays the name </w:t>
      </w:r>
      <w:r w:rsidR="00E23E54">
        <w:t>and</w:t>
      </w:r>
      <w:r w:rsidR="00E23E54" w:rsidRPr="00E23E54">
        <w:t xml:space="preserve"> position of each icon</w:t>
      </w:r>
    </w:p>
    <w:p w:rsidR="00E23E54" w:rsidRDefault="00E23E54" w:rsidP="00366493">
      <w:r>
        <w:t>This is an example of what the content editor sees</w:t>
      </w:r>
      <w:r w:rsidR="00406229">
        <w:br/>
      </w:r>
      <w:r>
        <w:br/>
      </w:r>
      <w:r>
        <w:rPr>
          <w:noProof/>
          <w:lang w:eastAsia="en-GB"/>
        </w:rPr>
        <w:drawing>
          <wp:inline distT="0" distB="0" distL="0" distR="0">
            <wp:extent cx="5695950" cy="3582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2537" cy="3599132"/>
                    </a:xfrm>
                    <a:prstGeom prst="rect">
                      <a:avLst/>
                    </a:prstGeom>
                    <a:noFill/>
                    <a:ln>
                      <a:noFill/>
                    </a:ln>
                  </pic:spPr>
                </pic:pic>
              </a:graphicData>
            </a:graphic>
          </wp:inline>
        </w:drawing>
      </w:r>
    </w:p>
    <w:p w:rsidR="00406229" w:rsidRDefault="00406229" w:rsidP="00D975B7">
      <w:pPr>
        <w:ind w:left="720"/>
      </w:pPr>
    </w:p>
    <w:p w:rsidR="00406229" w:rsidRPr="00E23E54" w:rsidRDefault="00406229" w:rsidP="00366493">
      <w:r>
        <w:lastRenderedPageBreak/>
        <w:t>And this is the view in the browser, once the razor code is rendered, using the data above</w:t>
      </w:r>
      <w:r w:rsidR="006D11D8">
        <w:rPr>
          <w:noProof/>
          <w:lang w:eastAsia="en-GB"/>
        </w:rPr>
        <w:drawing>
          <wp:inline distT="0" distB="0" distL="0" distR="0">
            <wp:extent cx="5709745" cy="40386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6735" cy="4050618"/>
                    </a:xfrm>
                    <a:prstGeom prst="rect">
                      <a:avLst/>
                    </a:prstGeom>
                    <a:noFill/>
                    <a:ln>
                      <a:noFill/>
                    </a:ln>
                  </pic:spPr>
                </pic:pic>
              </a:graphicData>
            </a:graphic>
          </wp:inline>
        </w:drawing>
      </w:r>
    </w:p>
    <w:p w:rsidR="00D26C4E" w:rsidRPr="00C72877" w:rsidRDefault="00D26C4E" w:rsidP="00C72877"/>
    <w:sectPr w:rsidR="00D26C4E" w:rsidRPr="00C72877" w:rsidSect="00D26C4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343AC6"/>
    <w:multiLevelType w:val="hybridMultilevel"/>
    <w:tmpl w:val="F19221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35C34555"/>
    <w:multiLevelType w:val="hybridMultilevel"/>
    <w:tmpl w:val="19FC1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4AA260D6"/>
    <w:multiLevelType w:val="hybridMultilevel"/>
    <w:tmpl w:val="5DB095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AC7085B"/>
    <w:multiLevelType w:val="hybridMultilevel"/>
    <w:tmpl w:val="7E2CC12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51903735"/>
    <w:multiLevelType w:val="hybridMultilevel"/>
    <w:tmpl w:val="45228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53D150AF"/>
    <w:multiLevelType w:val="hybridMultilevel"/>
    <w:tmpl w:val="15748C1E"/>
    <w:lvl w:ilvl="0" w:tplc="08090001">
      <w:start w:val="1"/>
      <w:numFmt w:val="bullet"/>
      <w:lvlText w:val=""/>
      <w:lvlJc w:val="left"/>
      <w:pPr>
        <w:ind w:left="1545" w:hanging="360"/>
      </w:pPr>
      <w:rPr>
        <w:rFonts w:ascii="Symbol" w:hAnsi="Symbol" w:hint="default"/>
      </w:rPr>
    </w:lvl>
    <w:lvl w:ilvl="1" w:tplc="08090003" w:tentative="1">
      <w:start w:val="1"/>
      <w:numFmt w:val="bullet"/>
      <w:lvlText w:val="o"/>
      <w:lvlJc w:val="left"/>
      <w:pPr>
        <w:ind w:left="2265" w:hanging="360"/>
      </w:pPr>
      <w:rPr>
        <w:rFonts w:ascii="Courier New" w:hAnsi="Courier New" w:cs="Courier New" w:hint="default"/>
      </w:rPr>
    </w:lvl>
    <w:lvl w:ilvl="2" w:tplc="08090005" w:tentative="1">
      <w:start w:val="1"/>
      <w:numFmt w:val="bullet"/>
      <w:lvlText w:val=""/>
      <w:lvlJc w:val="left"/>
      <w:pPr>
        <w:ind w:left="2985" w:hanging="360"/>
      </w:pPr>
      <w:rPr>
        <w:rFonts w:ascii="Wingdings" w:hAnsi="Wingdings" w:hint="default"/>
      </w:rPr>
    </w:lvl>
    <w:lvl w:ilvl="3" w:tplc="08090001" w:tentative="1">
      <w:start w:val="1"/>
      <w:numFmt w:val="bullet"/>
      <w:lvlText w:val=""/>
      <w:lvlJc w:val="left"/>
      <w:pPr>
        <w:ind w:left="3705" w:hanging="360"/>
      </w:pPr>
      <w:rPr>
        <w:rFonts w:ascii="Symbol" w:hAnsi="Symbol" w:hint="default"/>
      </w:rPr>
    </w:lvl>
    <w:lvl w:ilvl="4" w:tplc="08090003" w:tentative="1">
      <w:start w:val="1"/>
      <w:numFmt w:val="bullet"/>
      <w:lvlText w:val="o"/>
      <w:lvlJc w:val="left"/>
      <w:pPr>
        <w:ind w:left="4425" w:hanging="360"/>
      </w:pPr>
      <w:rPr>
        <w:rFonts w:ascii="Courier New" w:hAnsi="Courier New" w:cs="Courier New" w:hint="default"/>
      </w:rPr>
    </w:lvl>
    <w:lvl w:ilvl="5" w:tplc="08090005" w:tentative="1">
      <w:start w:val="1"/>
      <w:numFmt w:val="bullet"/>
      <w:lvlText w:val=""/>
      <w:lvlJc w:val="left"/>
      <w:pPr>
        <w:ind w:left="5145" w:hanging="360"/>
      </w:pPr>
      <w:rPr>
        <w:rFonts w:ascii="Wingdings" w:hAnsi="Wingdings" w:hint="default"/>
      </w:rPr>
    </w:lvl>
    <w:lvl w:ilvl="6" w:tplc="08090001" w:tentative="1">
      <w:start w:val="1"/>
      <w:numFmt w:val="bullet"/>
      <w:lvlText w:val=""/>
      <w:lvlJc w:val="left"/>
      <w:pPr>
        <w:ind w:left="5865" w:hanging="360"/>
      </w:pPr>
      <w:rPr>
        <w:rFonts w:ascii="Symbol" w:hAnsi="Symbol" w:hint="default"/>
      </w:rPr>
    </w:lvl>
    <w:lvl w:ilvl="7" w:tplc="08090003" w:tentative="1">
      <w:start w:val="1"/>
      <w:numFmt w:val="bullet"/>
      <w:lvlText w:val="o"/>
      <w:lvlJc w:val="left"/>
      <w:pPr>
        <w:ind w:left="6585" w:hanging="360"/>
      </w:pPr>
      <w:rPr>
        <w:rFonts w:ascii="Courier New" w:hAnsi="Courier New" w:cs="Courier New" w:hint="default"/>
      </w:rPr>
    </w:lvl>
    <w:lvl w:ilvl="8" w:tplc="08090005" w:tentative="1">
      <w:start w:val="1"/>
      <w:numFmt w:val="bullet"/>
      <w:lvlText w:val=""/>
      <w:lvlJc w:val="left"/>
      <w:pPr>
        <w:ind w:left="7305" w:hanging="360"/>
      </w:pPr>
      <w:rPr>
        <w:rFonts w:ascii="Wingdings" w:hAnsi="Wingdings" w:hint="default"/>
      </w:rPr>
    </w:lvl>
  </w:abstractNum>
  <w:abstractNum w:abstractNumId="6">
    <w:nsid w:val="58626DF0"/>
    <w:multiLevelType w:val="hybridMultilevel"/>
    <w:tmpl w:val="AFCE0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0"/>
  </w:num>
  <w:num w:numId="5">
    <w:abstractNumId w:val="6"/>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877"/>
    <w:rsid w:val="000427A5"/>
    <w:rsid w:val="00046605"/>
    <w:rsid w:val="000C217A"/>
    <w:rsid w:val="001B5BBD"/>
    <w:rsid w:val="001D7BBB"/>
    <w:rsid w:val="00226F77"/>
    <w:rsid w:val="00232609"/>
    <w:rsid w:val="002F7192"/>
    <w:rsid w:val="00366493"/>
    <w:rsid w:val="003B1C05"/>
    <w:rsid w:val="00406229"/>
    <w:rsid w:val="004C1C4C"/>
    <w:rsid w:val="004E72EE"/>
    <w:rsid w:val="00504C60"/>
    <w:rsid w:val="0050729B"/>
    <w:rsid w:val="00517C6E"/>
    <w:rsid w:val="005352E6"/>
    <w:rsid w:val="00577ED5"/>
    <w:rsid w:val="0058751E"/>
    <w:rsid w:val="005E505A"/>
    <w:rsid w:val="006D11D8"/>
    <w:rsid w:val="00744B2F"/>
    <w:rsid w:val="00753440"/>
    <w:rsid w:val="007F7E70"/>
    <w:rsid w:val="00812378"/>
    <w:rsid w:val="0083424B"/>
    <w:rsid w:val="00877E55"/>
    <w:rsid w:val="008C7A9E"/>
    <w:rsid w:val="008F32D8"/>
    <w:rsid w:val="009608E7"/>
    <w:rsid w:val="009D58DE"/>
    <w:rsid w:val="00A032F3"/>
    <w:rsid w:val="00A87387"/>
    <w:rsid w:val="00AB4C69"/>
    <w:rsid w:val="00AD027C"/>
    <w:rsid w:val="00B340FC"/>
    <w:rsid w:val="00B34FCC"/>
    <w:rsid w:val="00B707F7"/>
    <w:rsid w:val="00BD1830"/>
    <w:rsid w:val="00BD5BAC"/>
    <w:rsid w:val="00C52C98"/>
    <w:rsid w:val="00C72877"/>
    <w:rsid w:val="00C81A9D"/>
    <w:rsid w:val="00C85653"/>
    <w:rsid w:val="00CA4F33"/>
    <w:rsid w:val="00CD3460"/>
    <w:rsid w:val="00CF26A5"/>
    <w:rsid w:val="00D26C4E"/>
    <w:rsid w:val="00D975B7"/>
    <w:rsid w:val="00DA044A"/>
    <w:rsid w:val="00DB731E"/>
    <w:rsid w:val="00DC3F0B"/>
    <w:rsid w:val="00E06DE3"/>
    <w:rsid w:val="00E23E54"/>
    <w:rsid w:val="00E604B9"/>
    <w:rsid w:val="00F353D3"/>
    <w:rsid w:val="00F42667"/>
    <w:rsid w:val="00F46DA4"/>
    <w:rsid w:val="00F55D22"/>
    <w:rsid w:val="00FA24E4"/>
    <w:rsid w:val="00FD43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4FE104-DFCD-4D20-95E2-BE89FA81F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26C4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287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52E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728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287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7287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D26C4E"/>
    <w:rPr>
      <w:color w:val="0563C1" w:themeColor="hyperlink"/>
      <w:u w:val="single"/>
    </w:rPr>
  </w:style>
  <w:style w:type="paragraph" w:styleId="IntenseQuote">
    <w:name w:val="Intense Quote"/>
    <w:basedOn w:val="Normal"/>
    <w:next w:val="Normal"/>
    <w:link w:val="IntenseQuoteChar"/>
    <w:uiPriority w:val="30"/>
    <w:qFormat/>
    <w:rsid w:val="00D26C4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D26C4E"/>
    <w:rPr>
      <w:i/>
      <w:iCs/>
      <w:color w:val="5B9BD5" w:themeColor="accent1"/>
    </w:rPr>
  </w:style>
  <w:style w:type="character" w:customStyle="1" w:styleId="Heading1Char">
    <w:name w:val="Heading 1 Char"/>
    <w:basedOn w:val="DefaultParagraphFont"/>
    <w:link w:val="Heading1"/>
    <w:uiPriority w:val="9"/>
    <w:rsid w:val="00D26C4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032F3"/>
    <w:pPr>
      <w:ind w:left="720"/>
      <w:contextualSpacing/>
    </w:pPr>
  </w:style>
  <w:style w:type="character" w:customStyle="1" w:styleId="Heading3Char">
    <w:name w:val="Heading 3 Char"/>
    <w:basedOn w:val="DefaultParagraphFont"/>
    <w:link w:val="Heading3"/>
    <w:uiPriority w:val="9"/>
    <w:rsid w:val="005352E6"/>
    <w:rPr>
      <w:rFonts w:asciiTheme="majorHAnsi" w:eastAsiaTheme="majorEastAsia" w:hAnsiTheme="majorHAnsi" w:cstheme="majorBidi"/>
      <w:color w:val="1F4D78" w:themeColor="accent1" w:themeShade="7F"/>
      <w:sz w:val="24"/>
      <w:szCs w:val="24"/>
    </w:rPr>
  </w:style>
  <w:style w:type="character" w:styleId="IntenseEmphasis">
    <w:name w:val="Intense Emphasis"/>
    <w:basedOn w:val="DefaultParagraphFont"/>
    <w:uiPriority w:val="21"/>
    <w:qFormat/>
    <w:rsid w:val="008C7A9E"/>
    <w:rPr>
      <w:i/>
      <w:iCs/>
      <w:color w:val="5B9BD5" w:themeColor="accent1"/>
    </w:rPr>
  </w:style>
  <w:style w:type="character" w:styleId="FollowedHyperlink">
    <w:name w:val="FollowedHyperlink"/>
    <w:basedOn w:val="DefaultParagraphFont"/>
    <w:uiPriority w:val="99"/>
    <w:semiHidden/>
    <w:unhideWhenUsed/>
    <w:rsid w:val="008F32D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670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en.wikipedia.org/wiki/World_Geodetic_System"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www.nuget.org/packages/Terratype.GoogleMapsV3" TargetMode="External"/><Relationship Id="rId12" Type="http://schemas.openxmlformats.org/officeDocument/2006/relationships/image" Target="media/image4.png"/><Relationship Id="rId17" Type="http://schemas.openxmlformats.org/officeDocument/2006/relationships/hyperlink" Target="https://our.umbraco.org/projects/backoffice-extensions/archetype/" TargetMode="External"/><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our.umbraco.org/projects/backoffice-extensions/terratype/" TargetMode="External"/><Relationship Id="rId24" Type="http://schemas.openxmlformats.org/officeDocument/2006/relationships/image" Target="media/image12.png"/><Relationship Id="rId5" Type="http://schemas.openxmlformats.org/officeDocument/2006/relationships/hyperlink" Target="https://www.nuget.org/packages/Terratype/" TargetMode="External"/><Relationship Id="rId15" Type="http://schemas.openxmlformats.org/officeDocument/2006/relationships/hyperlink" Target="http://umbraco.tv/videos/umbraco-v7/implementor/fundamentals/grid-layouts/" TargetMode="External"/><Relationship Id="rId23"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www.nuget.org/packages/Terratype.LeafletV1" TargetMode="External"/><Relationship Id="rId14" Type="http://schemas.openxmlformats.org/officeDocument/2006/relationships/hyperlink" Target="https://en.wikipedia.org/wiki/Restrictions_on_geographic_data_in_China" TargetMode="External"/><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351</TotalTime>
  <Pages>16</Pages>
  <Words>2713</Words>
  <Characters>15466</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Joniff</dc:creator>
  <cp:keywords/>
  <dc:description/>
  <cp:lastModifiedBy>joniff@hotmail.com</cp:lastModifiedBy>
  <cp:revision>35</cp:revision>
  <cp:lastPrinted>2017-02-08T12:11:00Z</cp:lastPrinted>
  <dcterms:created xsi:type="dcterms:W3CDTF">2017-02-06T22:13:00Z</dcterms:created>
  <dcterms:modified xsi:type="dcterms:W3CDTF">2017-03-07T14:40:00Z</dcterms:modified>
</cp:coreProperties>
</file>