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226F77"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D26C4E" w:rsidP="00C72877">
      <w:r>
        <w:t xml:space="preserve">The second part is a provider that delivers map services for Terratype. So, for example, if you want to use Google Maps V3, then install Terratype.GoogleMapsV3 nuget package, from </w:t>
      </w:r>
      <w:hyperlink r:id="rId7" w:history="1">
        <w:r w:rsidRPr="00807A2E">
          <w:rPr>
            <w:rStyle w:val="Hyperlink"/>
          </w:rPr>
          <w:t>https://www.nuget.org/packages/Terratype.GoogleMapsV3</w:t>
        </w:r>
      </w:hyperlink>
    </w:p>
    <w:p w:rsidR="00D26C4E" w:rsidRDefault="00D26C4E" w:rsidP="00C72877"/>
    <w:p w:rsidR="00D26C4E" w:rsidRDefault="00D26C4E" w:rsidP="00C72877">
      <w:r>
        <w:rPr>
          <w:noProof/>
          <w:lang w:eastAsia="en-GB"/>
        </w:rPr>
        <w:drawing>
          <wp:inline distT="0" distB="0" distL="0" distR="0">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D26C4E" w:rsidRDefault="00D26C4E" w:rsidP="00C72877"/>
    <w:p w:rsidR="00D26C4E" w:rsidRDefault="00D26C4E" w:rsidP="00C72877">
      <w:r>
        <w:t>Without a provider, Terratype can’t do anything.</w:t>
      </w:r>
    </w:p>
    <w:p w:rsidR="005352E6" w:rsidRDefault="005352E6" w:rsidP="00C72877"/>
    <w:p w:rsidR="005352E6" w:rsidRDefault="005352E6" w:rsidP="005352E6">
      <w:pPr>
        <w:pStyle w:val="Heading3"/>
      </w:pPr>
      <w:r>
        <w:t>Installing via Umbraco Package</w:t>
      </w:r>
    </w:p>
    <w:p w:rsidR="005352E6" w:rsidRDefault="005352E6" w:rsidP="00C72877"/>
    <w:p w:rsidR="005352E6" w:rsidRDefault="00226F77">
      <w:hyperlink r:id="rId9"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A032F3"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but in common is that you require you to specify which coordinate system you wish to use.</w:t>
      </w:r>
    </w:p>
    <w:p w:rsidR="00A032F3" w:rsidRDefault="00A032F3" w:rsidP="00D26C4E"/>
    <w:p w:rsidR="00A032F3" w:rsidRDefault="00226F77" w:rsidP="00BE22E7">
      <w:pPr>
        <w:pStyle w:val="ListParagraph"/>
        <w:numPr>
          <w:ilvl w:val="0"/>
          <w:numId w:val="1"/>
        </w:numPr>
      </w:pPr>
      <w:hyperlink r:id="rId11"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226F77" w:rsidP="001169AA">
      <w:pPr>
        <w:pStyle w:val="ListParagraph"/>
        <w:numPr>
          <w:ilvl w:val="0"/>
          <w:numId w:val="1"/>
        </w:numPr>
      </w:pPr>
      <w:hyperlink r:id="rId12"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B34FCC" w:rsidRDefault="00B34FCC" w:rsidP="00B34FCC">
      <w:pPr>
        <w:pStyle w:val="ListParagraph"/>
      </w:pPr>
      <w:bookmarkStart w:id="0" w:name="_GoBack"/>
      <w:bookmarkEnd w:id="0"/>
    </w:p>
    <w:p w:rsidR="009D58DE" w:rsidRDefault="009D58DE" w:rsidP="009D58DE">
      <w:pPr>
        <w:pStyle w:val="ListParagraph"/>
        <w:ind w:left="0"/>
      </w:pPr>
      <w:r>
        <w:t>Each Map can have an editable label, which is a value that can be set by the content editor and displayed to a user when they click on the map icon. It appears as a speech bubble above the map icon. Once enabled you have the option of allowing the content editor to edit the label eithe</w:t>
      </w:r>
      <w:r w:rsidR="00226F77">
        <w:t xml:space="preserve">r in a rich text field below </w:t>
      </w:r>
      <w:r>
        <w:t>the map, or as an overlay when they click the map icon</w:t>
      </w:r>
    </w:p>
    <w:p w:rsidR="00F46DA4" w:rsidRDefault="00F46DA4">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4"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FD4310" w:rsidRDefault="00C85653">
      <w:r>
        <w:br w:type="page"/>
      </w:r>
    </w:p>
    <w:p w:rsidR="00F353D3" w:rsidRDefault="00F353D3" w:rsidP="00F353D3">
      <w:pPr>
        <w:pStyle w:val="Heading1"/>
      </w:pPr>
      <w:r>
        <w:lastRenderedPageBreak/>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C3F0B"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rPr>
          <w:rFonts w:asciiTheme="majorHAnsi" w:eastAsiaTheme="majorEastAsia" w:hAnsiTheme="majorHAnsi" w:cstheme="majorBidi"/>
          <w:noProof/>
          <w:color w:val="2E74B5" w:themeColor="accent1" w:themeShade="BF"/>
          <w:sz w:val="32"/>
          <w:szCs w:val="32"/>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 xml:space="preserve">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Datum</w:t>
      </w:r>
      <w:r>
        <w:rPr>
          <w:rFonts w:ascii="Consolas" w:hAnsi="Consolas" w:cs="Consolas"/>
          <w:noProof/>
          <w:color w:val="000000"/>
          <w:sz w:val="19"/>
          <w:szCs w:val="19"/>
          <w:highlight w:val="white"/>
        </w:rPr>
        <w:t>;</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w:t>
      </w:r>
      <w:proofErr w:type="spellStart"/>
      <w:r>
        <w:t>en</w:t>
      </w:r>
      <w:proofErr w:type="spellEnd"/>
      <w:r>
        <w:t>’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CA4F33" w:rsidRDefault="00CA4F33" w:rsidP="00CA4F33"/>
    <w:p w:rsidR="00CA4F33" w:rsidRDefault="00CA4F33" w:rsidP="00CA4F33">
      <w:pPr>
        <w:ind w:left="720"/>
      </w:pPr>
      <w:r>
        <w:t>Map: The content property of the map.</w:t>
      </w:r>
      <w:r>
        <w:br/>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t>Example 1</w:t>
      </w:r>
      <w:r w:rsidR="00C81A9D">
        <w:t xml:space="preserve"> – Single map with 1 icon</w:t>
      </w:r>
    </w:p>
    <w:p w:rsidR="00CA4F33"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Html.Terratype(Model.Content.Map,</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style</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background-color</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yellow</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This icon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Model.Content.Map.Position</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F55D22" w:rsidP="00504C60">
      <w:pPr>
        <w:ind w:left="720"/>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white"/>
        </w:rPr>
        <w:t>)</w:t>
      </w:r>
    </w:p>
    <w:p w:rsidR="00CA4F33" w:rsidRDefault="00F55D22" w:rsidP="00504C60">
      <w:pPr>
        <w:ind w:left="720"/>
      </w:pPr>
      <w:r>
        <w:t xml:space="preserve">This will display a map from </w:t>
      </w:r>
      <w:r w:rsidR="00BD5BAC">
        <w:t xml:space="preserve">content </w:t>
      </w:r>
      <w:r>
        <w:t xml:space="preserve">variable </w:t>
      </w:r>
      <w:r w:rsidRPr="00BD5BAC">
        <w:rPr>
          <w:color w:val="833C0B" w:themeColor="accent2" w:themeShade="80"/>
        </w:rPr>
        <w:t>Map</w:t>
      </w:r>
      <w:r>
        <w:t xml:space="preserve"> with a label that contains a yellow div.</w:t>
      </w:r>
    </w:p>
    <w:p w:rsidR="00F55D22" w:rsidRDefault="00F55D22" w:rsidP="00CA4F33">
      <w:r>
        <w:t>Example 2</w:t>
      </w:r>
      <w:r w:rsidR="00C81A9D">
        <w:t xml:space="preserve"> – Archetype map with lots of icons</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504C60">
      <w:pPr>
        <w:ind w:left="720"/>
      </w:pPr>
      <w:r>
        <w:t xml:space="preserve">Given there is an Archetype 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t>of 1)</w:t>
      </w:r>
    </w:p>
    <w:p w:rsidR="00504C60" w:rsidRDefault="00504C60" w:rsidP="00CA4F33"/>
    <w:p w:rsidR="00F55D22" w:rsidRDefault="00504C60" w:rsidP="00CA4F33">
      <w:r>
        <w:t>Example 3</w:t>
      </w:r>
      <w:r w:rsidR="00C81A9D">
        <w:t xml:space="preserve"> – Nested Content map with lots of icons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D975B7">
      <w:pPr>
        <w:ind w:left="720"/>
        <w:rPr>
          <w:noProof/>
        </w:rPr>
      </w:pPr>
      <w:r>
        <w:rPr>
          <w:rFonts w:ascii="Consolas" w:hAnsi="Consolas" w:cs="Consolas"/>
          <w:noProof/>
          <w:color w:val="000000"/>
          <w:sz w:val="19"/>
          <w:szCs w:val="19"/>
          <w:highlight w:val="white"/>
        </w:rPr>
        <w:t xml:space="preserve">    }</w:t>
      </w:r>
    </w:p>
    <w:p w:rsidR="00D975B7" w:rsidRDefault="00D975B7" w:rsidP="00D975B7">
      <w:pPr>
        <w:ind w:left="720"/>
      </w:pPr>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D975B7">
      <w:pPr>
        <w:ind w:left="720"/>
      </w:pPr>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Default="00406229" w:rsidP="00D975B7">
      <w:pPr>
        <w:ind w:left="720"/>
      </w:pPr>
      <w:r>
        <w:t>And this is the view in the browser, once the razor code is rendered, using the data above</w:t>
      </w:r>
    </w:p>
    <w:p w:rsidR="00406229" w:rsidRPr="00E23E54" w:rsidRDefault="006D11D8" w:rsidP="00E604B9">
      <w:pPr>
        <w:ind w:left="720"/>
      </w:pPr>
      <w:r>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260D6"/>
    <w:multiLevelType w:val="hybridMultilevel"/>
    <w:tmpl w:val="9CBAF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6605"/>
    <w:rsid w:val="001B5BBD"/>
    <w:rsid w:val="00226F77"/>
    <w:rsid w:val="00232609"/>
    <w:rsid w:val="003B1C05"/>
    <w:rsid w:val="00406229"/>
    <w:rsid w:val="004C1C4C"/>
    <w:rsid w:val="00504C60"/>
    <w:rsid w:val="00517C6E"/>
    <w:rsid w:val="005352E6"/>
    <w:rsid w:val="005E505A"/>
    <w:rsid w:val="006D11D8"/>
    <w:rsid w:val="00744B2F"/>
    <w:rsid w:val="00812378"/>
    <w:rsid w:val="0083424B"/>
    <w:rsid w:val="00877E55"/>
    <w:rsid w:val="009608E7"/>
    <w:rsid w:val="009D58DE"/>
    <w:rsid w:val="00A032F3"/>
    <w:rsid w:val="00A87387"/>
    <w:rsid w:val="00AB4C69"/>
    <w:rsid w:val="00B34FCC"/>
    <w:rsid w:val="00BD5BAC"/>
    <w:rsid w:val="00C52C98"/>
    <w:rsid w:val="00C72877"/>
    <w:rsid w:val="00C81A9D"/>
    <w:rsid w:val="00C85653"/>
    <w:rsid w:val="00CA4F33"/>
    <w:rsid w:val="00CF26A5"/>
    <w:rsid w:val="00D26C4E"/>
    <w:rsid w:val="00D975B7"/>
    <w:rsid w:val="00DC3F0B"/>
    <w:rsid w:val="00E23E54"/>
    <w:rsid w:val="00E604B9"/>
    <w:rsid w:val="00F353D3"/>
    <w:rsid w:val="00F42667"/>
    <w:rsid w:val="00F46DA4"/>
    <w:rsid w:val="00F55D22"/>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uget.org/packages/Terratype.GoogleMapsV3" TargetMode="External"/><Relationship Id="rId12" Type="http://schemas.openxmlformats.org/officeDocument/2006/relationships/hyperlink" Target="https://en.wikipedia.org/wiki/Restrictions_on_geographic_data_in_Chin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orld_Geodetic_System" TargetMode="External"/><Relationship Id="rId5" Type="http://schemas.openxmlformats.org/officeDocument/2006/relationships/hyperlink" Target="https://www.nuget.org/packages/Terratype/" TargetMode="Externa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ur.umbraco.org/projects/backoffice-extensions/terratype/" TargetMode="External"/><Relationship Id="rId14" Type="http://schemas.openxmlformats.org/officeDocument/2006/relationships/hyperlink" Target="https://our.umbraco.org/projects/backoffice-extensions/arche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10</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cp:lastModifiedBy>
  <cp:revision>26</cp:revision>
  <cp:lastPrinted>2017-02-08T12:11:00Z</cp:lastPrinted>
  <dcterms:created xsi:type="dcterms:W3CDTF">2017-02-06T22:13:00Z</dcterms:created>
  <dcterms:modified xsi:type="dcterms:W3CDTF">2017-02-15T17:23:00Z</dcterms:modified>
</cp:coreProperties>
</file>