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495300</wp:posOffset>
            </wp:positionH>
            <wp:positionV relativeFrom="page">
              <wp:posOffset>1118235</wp:posOffset>
            </wp:positionV>
            <wp:extent cx="590550" cy="590192"/>
            <wp:effectExtent b="0" l="0" r="0" t="0"/>
            <wp:wrapNone/>
            <wp:docPr descr="bsu seal.png" id="6" name="image1.png"/>
            <a:graphic>
              <a:graphicData uri="http://schemas.openxmlformats.org/drawingml/2006/picture">
                <pic:pic>
                  <pic:nvPicPr>
                    <pic:cNvPr descr="bsu seal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564.0" w:type="dxa"/>
        <w:jc w:val="left"/>
        <w:tblInd w:w="-7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2731"/>
        <w:gridCol w:w="3600"/>
        <w:gridCol w:w="2880"/>
        <w:tblGridChange w:id="0">
          <w:tblGrid>
            <w:gridCol w:w="1353"/>
            <w:gridCol w:w="2731"/>
            <w:gridCol w:w="3600"/>
            <w:gridCol w:w="2880"/>
          </w:tblGrid>
        </w:tblGridChange>
      </w:tblGrid>
      <w:tr>
        <w:trPr>
          <w:cantSplit w:val="0"/>
          <w:trHeight w:val="10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Reference No.: BatStateU-FO-COL-03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Effectivity Date: January 3, 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Revision No.: 00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Title:                                                   TOPIC ABSTRACT FORM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College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College of Informatics and Computing Sciences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Proponent/s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Proposed Title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144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144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Background of the Proposed Topic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In-Text citation</w:t>
            </w:r>
          </w:p>
          <w:p w:rsidR="00000000" w:rsidDel="00000000" w:rsidP="00000000" w:rsidRDefault="00000000" w:rsidRPr="00000000" w14:paraId="00000021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APA 7.0</w:t>
            </w:r>
          </w:p>
          <w:p w:rsidR="00000000" w:rsidDel="00000000" w:rsidP="00000000" w:rsidRDefault="00000000" w:rsidRPr="00000000" w14:paraId="00000022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Objectives of the Study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2E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Significance of the Study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Methodology: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3F">
            <w:pPr>
              <w:spacing w:after="0" w:line="480" w:lineRule="auto"/>
              <w:ind w:left="720" w:hanging="72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480" w:lineRule="auto"/>
              <w:ind w:left="720" w:hanging="720"/>
              <w:rPr>
                <w:rFonts w:ascii="Times New Roman" w:cs="Times New Roman" w:eastAsia="Times New Roman" w:hAnsi="Times New Roman"/>
                <w:b w:val="1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MENDELEY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(CITATION AND REFERENCING TOOL)</w:t>
            </w:r>
          </w:p>
          <w:p w:rsidR="00000000" w:rsidDel="00000000" w:rsidP="00000000" w:rsidRDefault="00000000" w:rsidRPr="00000000" w14:paraId="00000041">
            <w:pPr>
              <w:spacing w:after="0" w:line="480" w:lineRule="auto"/>
              <w:ind w:left="720" w:hanging="720"/>
              <w:rPr>
                <w:rFonts w:ascii="Times New Roman" w:cs="Times New Roman" w:eastAsia="Times New Roman" w:hAnsi="Times New Roman"/>
                <w:color w:val="ff000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https://www.mendeley.com/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480" w:lineRule="auto"/>
              <w:ind w:left="720" w:hanging="72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480" w:lineRule="auto"/>
              <w:ind w:left="0" w:firstLine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7">
            <w:pPr>
              <w:shd w:fill="f2f2f2" w:val="clear"/>
              <w:tabs>
                <w:tab w:val="left" w:leader="none" w:pos="5172"/>
              </w:tabs>
              <w:spacing w:after="0" w:line="240" w:lineRule="auto"/>
              <w:ind w:left="5172" w:hanging="517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TOPIC EVALUATION COMMITTEE</w:t>
            </w:r>
          </w:p>
          <w:p w:rsidR="00000000" w:rsidDel="00000000" w:rsidP="00000000" w:rsidRDefault="00000000" w:rsidRPr="00000000" w14:paraId="00000048">
            <w:pPr>
              <w:shd w:fill="f2f2f2" w:val="clear"/>
              <w:tabs>
                <w:tab w:val="left" w:leader="none" w:pos="5172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topic abstract has been thoroughly reviewed by the Topic Evaluation Committee.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54.0" w:type="dxa"/>
        <w:jc w:val="left"/>
        <w:tblInd w:w="-7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24"/>
        <w:gridCol w:w="2880"/>
        <w:gridCol w:w="4050"/>
        <w:tblGridChange w:id="0">
          <w:tblGrid>
            <w:gridCol w:w="3624"/>
            <w:gridCol w:w="288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shd w:fill="f2f2f2" w:val="clear"/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shd w:fill="f2f2f2" w:val="clear"/>
              <w:tabs>
                <w:tab w:val="left" w:leader="none" w:pos="5172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hd w:fill="f2f2f2" w:val="clear"/>
              <w:tabs>
                <w:tab w:val="left" w:leader="none" w:pos="5172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College Dean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Princess Marie B. Melo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Chair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Ms. Lanie P. Palad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Faculty Expert/s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5172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9440" w:w="12240" w:orient="portrait"/>
      <w:pgMar w:bottom="22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i w:val="1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0"/>
        <w:szCs w:val="20"/>
        <w:rtl w:val="0"/>
      </w:rPr>
      <w:t xml:space="preserve">Tracking No. ____________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PH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pPr>
      <w:widowControl w:val="0"/>
      <w:spacing w:after="120" w:line="480" w:lineRule="auto"/>
      <w:jc w:val="both"/>
    </w:pPr>
    <w:rPr>
      <w:rFonts w:ascii="Times New Roman" w:cs="Times New Roman" w:eastAsia="Times New Roman" w:hAnsi="Times New Roman"/>
      <w:sz w:val="26"/>
      <w:szCs w:val="26"/>
    </w:rPr>
  </w:style>
  <w:style w:type="paragraph" w:styleId="Caption">
    <w:name w:val="caption"/>
    <w:basedOn w:val="Normal"/>
    <w:next w:val="Normal"/>
    <w:uiPriority w:val="35"/>
    <w:unhideWhenUsed w:val="1"/>
    <w:qFormat w:val="1"/>
    <w:pPr>
      <w:widowControl w:val="0"/>
      <w:spacing w:after="200" w:line="240" w:lineRule="auto"/>
      <w:jc w:val="both"/>
    </w:pPr>
    <w:rPr>
      <w:rFonts w:ascii="Times New Roman" w:cs="Times New Roman" w:eastAsia="Times New Roman" w:hAnsi="Times New Roman"/>
      <w:i w:val="1"/>
      <w:iCs w:val="1"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qFormat w:val="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qFormat w:val="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qFormat w:val="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1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1" w:customStyle="1">
    <w:name w:val="Table Grid1"/>
    <w:basedOn w:val="TableNormal1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Default" w:customStyle="1">
    <w:name w:val="Default"/>
    <w:qFormat w:val="1"/>
    <w:pPr>
      <w:autoSpaceDE w:val="0"/>
      <w:autoSpaceDN w:val="0"/>
      <w:adjustRightInd w:val="0"/>
    </w:pPr>
    <w:rPr>
      <w:rFonts w:ascii="Times New Roman" w:cs="Times New Roman" w:hAnsi="Times New Roman"/>
      <w:color w:val="000000"/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paragraph" w:styleId="fs" w:customStyle="1">
    <w:name w:val="fs"/>
    <w:basedOn w:val="Normal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PH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Times New Roman" w:cs="Times New Roman" w:eastAsia="Times New Roman" w:hAnsi="Times New Roman"/>
      <w:b w:val="1"/>
      <w:bCs w:val="1"/>
      <w:sz w:val="36"/>
      <w:szCs w:val="36"/>
      <w:lang w:eastAsia="en-PH" w:val="en-PH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Pr>
      <w:rFonts w:ascii="Times New Roman" w:cs="Times New Roman" w:eastAsia="Times New Roman" w:hAnsi="Times New Roman"/>
      <w:sz w:val="26"/>
      <w:szCs w:val="26"/>
      <w:lang w:eastAsia="en-PH"/>
    </w:rPr>
  </w:style>
  <w:style w:type="paragraph" w:styleId="Illustration" w:customStyle="1">
    <w:name w:val="Illustration"/>
    <w:basedOn w:val="Caption"/>
    <w:qFormat w:val="1"/>
    <w:pPr>
      <w:widowControl w:val="1"/>
      <w:jc w:val="left"/>
    </w:pPr>
    <w:rPr>
      <w:rFonts w:ascii="Liberation Serif" w:cs="Mangal" w:eastAsia="Noto Sans CJK SC" w:hAnsi="Liberation Serif"/>
      <w:kern w:val="2"/>
      <w:szCs w:val="16"/>
      <w:lang w:bidi="hi-IN" w:eastAsia="zh-CN"/>
    </w:rPr>
  </w:style>
  <w:style w:type="table" w:styleId="Style45" w:customStyle="1">
    <w:name w:val="_Style 45"/>
    <w:basedOn w:val="TableNormal1"/>
    <w:tblPr/>
  </w:style>
  <w:style w:type="table" w:styleId="Style46" w:customStyle="1">
    <w:name w:val="_Style 46"/>
    <w:basedOn w:val="TableNormal1"/>
    <w:tblPr/>
  </w:style>
  <w:style w:type="table" w:styleId="Style48" w:customStyle="1">
    <w:name w:val="_Style 48"/>
    <w:basedOn w:val="TableNormal1"/>
    <w:tblPr>
      <w:tblCellMar>
        <w:left w:w="108.0" w:type="dxa"/>
        <w:right w:w="108.0" w:type="dxa"/>
      </w:tblCellMar>
    </w:tblPr>
  </w:style>
  <w:style w:type="table" w:styleId="Style49" w:customStyle="1">
    <w:name w:val="_Style 49"/>
    <w:basedOn w:val="TableNormal1"/>
    <w:tblPr>
      <w:tblCellMar>
        <w:left w:w="108.0" w:type="dxa"/>
        <w:right w:w="108.0" w:type="dxa"/>
      </w:tblCellMar>
    </w:tblPr>
  </w:style>
  <w:style w:type="character" w:styleId="Hyperlink">
    <w:name w:val="Hyperlink"/>
    <w:basedOn w:val="DefaultParagraphFont"/>
    <w:rsid w:val="00895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5A0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mende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A7kCFsjB4laGYC4/CtUsHQ7EQ==">CgMxLjAyCGguZ2pkZ3hzMgloLjMwajB6bGw4AHIhMUdBdXp1Wlc1ZXRDdklMaTY5UVhwTTEtQTJhOFZZMlo5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2023-09-09T05:59:00Z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9AC57FD063A44117B62DBB847A60543B</vt:lpwstr>
  </property>
  <property fmtid="{D5CDD505-2E9C-101B-9397-08002B2CF9AE}" pid="4" name="GrammarlyDocumentId">
    <vt:lpwstr>bbe3da3afc279575aacd84f2b92f4f607fd7e97f1a8e44b72d26c34f92a0ae44</vt:lpwstr>
  </property>
</Properties>
</file>