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F8320" w14:textId="77777777" w:rsidR="00FE0302" w:rsidRDefault="004E7C26">
      <w:pPr>
        <w:spacing w:after="1408" w:line="259" w:lineRule="auto"/>
        <w:ind w:left="1648" w:firstLine="0"/>
      </w:pPr>
      <w:r>
        <w:rPr>
          <w:noProof/>
        </w:rPr>
        <w:drawing>
          <wp:inline distT="0" distB="0" distL="0" distR="0" wp14:anchorId="2C992ACC" wp14:editId="0B0B8C62">
            <wp:extent cx="3453384" cy="902208"/>
            <wp:effectExtent l="0" t="0" r="0" b="0"/>
            <wp:docPr id="18747" name="Picture 18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" name="Picture 187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384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75F" w14:textId="77777777" w:rsidR="00FE0302" w:rsidRDefault="004E7C26">
      <w:pPr>
        <w:spacing w:after="553" w:line="259" w:lineRule="auto"/>
        <w:ind w:left="2" w:firstLine="0"/>
        <w:jc w:val="center"/>
      </w:pPr>
      <w:r>
        <w:rPr>
          <w:b/>
          <w:color w:val="9D53F3"/>
          <w:sz w:val="34"/>
        </w:rPr>
        <w:t>Prática II - A arte da Negociação</w:t>
      </w:r>
    </w:p>
    <w:p w14:paraId="6606FBB2" w14:textId="77777777" w:rsidR="00FE0302" w:rsidRDefault="004E7C26">
      <w:pPr>
        <w:spacing w:after="319" w:line="259" w:lineRule="auto"/>
        <w:ind w:left="0" w:firstLine="0"/>
        <w:jc w:val="center"/>
      </w:pPr>
      <w:r>
        <w:rPr>
          <w:b/>
          <w:sz w:val="52"/>
        </w:rPr>
        <w:t>Unidade 2: Técnicas de Contorno às Objeções</w:t>
      </w:r>
    </w:p>
    <w:tbl>
      <w:tblPr>
        <w:tblStyle w:val="TableGrid"/>
        <w:tblW w:w="9120" w:type="dxa"/>
        <w:tblInd w:w="-173" w:type="dxa"/>
        <w:tblCellMar>
          <w:top w:w="154" w:type="dxa"/>
          <w:left w:w="115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2243"/>
        <w:gridCol w:w="6877"/>
      </w:tblGrid>
      <w:tr w:rsidR="00FE0302" w14:paraId="25E657C3" w14:textId="77777777">
        <w:trPr>
          <w:trHeight w:val="600"/>
        </w:trPr>
        <w:tc>
          <w:tcPr>
            <w:tcW w:w="2243" w:type="dxa"/>
            <w:tcBorders>
              <w:top w:val="single" w:sz="8" w:space="0" w:color="9D53F3"/>
              <w:left w:val="single" w:sz="8" w:space="0" w:color="9D53F3"/>
              <w:bottom w:val="single" w:sz="8" w:space="0" w:color="9D53F3"/>
              <w:right w:val="single" w:sz="8" w:space="0" w:color="9D53F3"/>
            </w:tcBorders>
            <w:shd w:val="clear" w:color="auto" w:fill="9D53F3"/>
          </w:tcPr>
          <w:p w14:paraId="34F2C0BE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6878" w:type="dxa"/>
            <w:tcBorders>
              <w:top w:val="single" w:sz="8" w:space="0" w:color="9D53F3"/>
              <w:left w:val="single" w:sz="8" w:space="0" w:color="9D53F3"/>
              <w:bottom w:val="single" w:sz="8" w:space="0" w:color="9D53F3"/>
              <w:right w:val="single" w:sz="8" w:space="0" w:color="9D53F3"/>
            </w:tcBorders>
            <w:shd w:val="clear" w:color="auto" w:fill="9D53F3"/>
          </w:tcPr>
          <w:p w14:paraId="5FD91422" w14:textId="77777777" w:rsidR="00FE0302" w:rsidRDefault="00FE0302">
            <w:pPr>
              <w:spacing w:after="160" w:line="259" w:lineRule="auto"/>
              <w:ind w:left="0" w:firstLine="0"/>
            </w:pPr>
          </w:p>
        </w:tc>
      </w:tr>
      <w:tr w:rsidR="00FE0302" w14:paraId="29F1ED66" w14:textId="77777777">
        <w:trPr>
          <w:trHeight w:val="600"/>
        </w:trPr>
        <w:tc>
          <w:tcPr>
            <w:tcW w:w="2243" w:type="dxa"/>
            <w:tcBorders>
              <w:top w:val="single" w:sz="8" w:space="0" w:color="9D53F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FFFFF"/>
            <w:vAlign w:val="center"/>
          </w:tcPr>
          <w:p w14:paraId="10C18D8A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color w:val="0D0D0D"/>
                <w:sz w:val="19"/>
              </w:rPr>
              <w:t>Qual é o seu nome?</w:t>
            </w:r>
          </w:p>
        </w:tc>
        <w:tc>
          <w:tcPr>
            <w:tcW w:w="6878" w:type="dxa"/>
            <w:tcBorders>
              <w:top w:val="single" w:sz="8" w:space="0" w:color="9D53F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FFFFF"/>
          </w:tcPr>
          <w:p w14:paraId="6C5F955C" w14:textId="6127CB50" w:rsidR="00FE0302" w:rsidRDefault="008D79CB">
            <w:pPr>
              <w:spacing w:after="160" w:line="259" w:lineRule="auto"/>
              <w:ind w:left="0" w:firstLine="0"/>
            </w:pPr>
            <w:r>
              <w:t>Carla Bertuol</w:t>
            </w:r>
          </w:p>
        </w:tc>
      </w:tr>
      <w:tr w:rsidR="00FE0302" w14:paraId="031B683B" w14:textId="77777777">
        <w:trPr>
          <w:trHeight w:val="759"/>
        </w:trPr>
        <w:tc>
          <w:tcPr>
            <w:tcW w:w="22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14:paraId="412D2903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color w:val="121416"/>
              </w:rPr>
              <w:t>Qual é o nome da sua empresa?</w:t>
            </w:r>
          </w:p>
        </w:tc>
        <w:tc>
          <w:tcPr>
            <w:tcW w:w="68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14:paraId="7C8B3273" w14:textId="3F922D3F" w:rsidR="00FE0302" w:rsidRDefault="008D79CB">
            <w:pPr>
              <w:spacing w:after="160" w:line="259" w:lineRule="auto"/>
              <w:ind w:left="0" w:firstLine="0"/>
            </w:pPr>
            <w:proofErr w:type="spellStart"/>
            <w:r>
              <w:t>MoneyFlow</w:t>
            </w:r>
            <w:proofErr w:type="spellEnd"/>
          </w:p>
        </w:tc>
      </w:tr>
    </w:tbl>
    <w:p w14:paraId="4D7A5C0D" w14:textId="77777777" w:rsidR="00FE0302" w:rsidRDefault="004E7C26">
      <w:pPr>
        <w:pStyle w:val="Ttulo1"/>
        <w:ind w:left="-5"/>
      </w:pPr>
      <w:r>
        <w:t>Continuando seu Plano de Negociação</w:t>
      </w:r>
    </w:p>
    <w:p w14:paraId="6A2A368A" w14:textId="77777777" w:rsidR="00FE0302" w:rsidRDefault="004E7C26">
      <w:pPr>
        <w:ind w:left="45" w:right="14" w:firstLine="0"/>
      </w:pPr>
      <w:r>
        <w:t>Um "Plano de Negociação" é um documento meticulosamente estruturado que encapsula a abordagem estratégica meticulosa de um negociador com o intuito de atingir objetivos específicos durante o processo de negociação.</w:t>
      </w:r>
    </w:p>
    <w:p w14:paraId="707B387A" w14:textId="77777777" w:rsidR="00FE0302" w:rsidRDefault="004E7C26">
      <w:pPr>
        <w:ind w:left="45" w:right="14" w:firstLine="0"/>
      </w:pPr>
      <w:r>
        <w:t>Ele serve como um roteiro que guia todas as fases da negociação, da preparação e condução até o fechamento e avaliação do processo. Este plano é fundamentado em uma análise abrangente que engloba os objetivos, as prioridades, os interesses e as possíveis resistências tanto do negociador quanto da contraparte.</w:t>
      </w:r>
    </w:p>
    <w:p w14:paraId="42329330" w14:textId="77777777" w:rsidR="00FE0302" w:rsidRDefault="004E7C26">
      <w:pPr>
        <w:numPr>
          <w:ilvl w:val="0"/>
          <w:numId w:val="1"/>
        </w:numPr>
        <w:ind w:right="14" w:hanging="360"/>
      </w:pPr>
      <w:r>
        <w:rPr>
          <w:b/>
        </w:rPr>
        <w:t xml:space="preserve">Como vai funcionar? </w:t>
      </w:r>
      <w:r>
        <w:t xml:space="preserve">Você deve escolher uma situação real de negociação que possa enfrentar em breve (como negociar um contrato, um desconto com um </w:t>
      </w:r>
      <w:proofErr w:type="gramStart"/>
      <w:r>
        <w:t>fornecedor, etc.</w:t>
      </w:r>
      <w:proofErr w:type="gramEnd"/>
      <w:r>
        <w:t>).</w:t>
      </w:r>
    </w:p>
    <w:p w14:paraId="29455D73" w14:textId="77777777" w:rsidR="00FE0302" w:rsidRDefault="004E7C26">
      <w:pPr>
        <w:numPr>
          <w:ilvl w:val="0"/>
          <w:numId w:val="1"/>
        </w:numPr>
        <w:ind w:right="14" w:hanging="360"/>
      </w:pPr>
      <w:r>
        <w:rPr>
          <w:b/>
        </w:rPr>
        <w:t xml:space="preserve">Resultado e entrega: </w:t>
      </w:r>
      <w:r>
        <w:t>Esse é o projeto do Curso todo, iremos trabalhar um pouco desse projeto ao final de cada Unidade, e no fim você vai estar preparado(a) para realizar de fato a negociação que tanto se preparou.</w:t>
      </w:r>
    </w:p>
    <w:p w14:paraId="651EC36A" w14:textId="77777777" w:rsidR="00FE0302" w:rsidRDefault="004E7C26">
      <w:pPr>
        <w:pStyle w:val="Ttulo1"/>
        <w:ind w:left="-5"/>
      </w:pPr>
      <w:r>
        <w:lastRenderedPageBreak/>
        <w:t>Parte 3: Pesquisa e Análise Competitiva de Mercado</w:t>
      </w:r>
    </w:p>
    <w:p w14:paraId="683BB403" w14:textId="77777777" w:rsidR="00FE0302" w:rsidRDefault="004E7C26">
      <w:pPr>
        <w:numPr>
          <w:ilvl w:val="0"/>
          <w:numId w:val="2"/>
        </w:numPr>
        <w:ind w:right="14" w:hanging="360"/>
      </w:pPr>
      <w:r>
        <w:rPr>
          <w:b/>
        </w:rPr>
        <w:t xml:space="preserve">Proposta: </w:t>
      </w:r>
      <w:r>
        <w:t>Agora vamos identificar os concorrentes e analisar suas estratégias, para determinar como você pode se posicionar de forma única na negociação.</w:t>
      </w:r>
    </w:p>
    <w:p w14:paraId="5575D69E" w14:textId="77777777" w:rsidR="00FE0302" w:rsidRDefault="004E7C26">
      <w:pPr>
        <w:numPr>
          <w:ilvl w:val="0"/>
          <w:numId w:val="2"/>
        </w:numPr>
        <w:ind w:right="14" w:hanging="360"/>
      </w:pPr>
      <w:r>
        <w:rPr>
          <w:b/>
        </w:rPr>
        <w:t xml:space="preserve">O que é? </w:t>
      </w:r>
      <w:r>
        <w:t>A pesquisa e análise competitiva de mercado é um exercício de inteligência de negócios que visa compreender o terreno em que a negociação será conduzida. Isso envolve avaliar os concorrentes diretos e indiretos como já dito antes, entender as forças do mercado, e reconhecer oportunidades e ameaças dentro do ambiente de negócios.</w:t>
      </w:r>
    </w:p>
    <w:tbl>
      <w:tblPr>
        <w:tblStyle w:val="TableGrid"/>
        <w:tblW w:w="908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  <w:gridCol w:w="4540"/>
      </w:tblGrid>
      <w:tr w:rsidR="00FE0302" w14:paraId="26C83CBF" w14:textId="77777777">
        <w:trPr>
          <w:trHeight w:val="880"/>
        </w:trPr>
        <w:tc>
          <w:tcPr>
            <w:tcW w:w="9083" w:type="dxa"/>
            <w:gridSpan w:val="2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F4200"/>
            <w:vAlign w:val="center"/>
          </w:tcPr>
          <w:p w14:paraId="24B74B15" w14:textId="77777777" w:rsidR="00FE0302" w:rsidRDefault="004E7C26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color w:val="FFFFFF"/>
                <w:sz w:val="23"/>
              </w:rPr>
              <w:t>Identificação dos Principais Concorrentes</w:t>
            </w:r>
          </w:p>
        </w:tc>
      </w:tr>
      <w:tr w:rsidR="00FE0302" w14:paraId="2A60AD9C" w14:textId="77777777">
        <w:trPr>
          <w:trHeight w:val="840"/>
        </w:trPr>
        <w:tc>
          <w:tcPr>
            <w:tcW w:w="9083" w:type="dxa"/>
            <w:gridSpan w:val="2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6ACF363D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Comece identificando e listando quem são os principais concorrentes no mercado, sendo eles concorrentes diretos ou indiretos</w:t>
            </w:r>
          </w:p>
        </w:tc>
      </w:tr>
      <w:tr w:rsidR="00FE0302" w14:paraId="1B8ABB09" w14:textId="77777777">
        <w:trPr>
          <w:trHeight w:val="62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9D53F3"/>
            <w:vAlign w:val="center"/>
          </w:tcPr>
          <w:p w14:paraId="59F0FF6E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  <w:sz w:val="19"/>
              </w:rPr>
              <w:t>Concorrentes Diretos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9D53F3"/>
            <w:vAlign w:val="center"/>
          </w:tcPr>
          <w:p w14:paraId="0D83FCED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color w:val="FFFFFF"/>
                <w:sz w:val="19"/>
              </w:rPr>
              <w:t>Concorrentes Indiretos</w:t>
            </w:r>
          </w:p>
        </w:tc>
      </w:tr>
      <w:tr w:rsidR="00FE0302" w14:paraId="66DB2E5B" w14:textId="77777777">
        <w:trPr>
          <w:trHeight w:val="1745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3435FED2" w14:textId="77777777" w:rsidR="00FE0302" w:rsidRDefault="004E7C26">
            <w:pPr>
              <w:spacing w:after="0" w:line="259" w:lineRule="auto"/>
              <w:ind w:left="0" w:right="46" w:firstLine="0"/>
            </w:pPr>
            <w:r>
              <w:rPr>
                <w:sz w:val="19"/>
              </w:rPr>
              <w:t>Empresas que oferecem produtos ou serviços semelhantes aos seus e atendem ao mesmo público-alvo ou mercado. Eles satisfazem a mesma necessidade básica do cliente de maneira semelhante à sua oferta.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167D7AC2" w14:textId="77777777" w:rsidR="00FE0302" w:rsidRDefault="004E7C26">
            <w:pPr>
              <w:spacing w:after="0" w:line="259" w:lineRule="auto"/>
              <w:ind w:left="3" w:firstLine="0"/>
            </w:pPr>
            <w:r>
              <w:rPr>
                <w:color w:val="0D0D0D"/>
                <w:sz w:val="19"/>
              </w:rPr>
              <w:t>Empresas que oferecem produtos ou serviços diferentes dos seus, mas que satisfazem a mesma necessidade ou desejo do cliente, competindo assim pelo mesmo orçamento do consumidor.</w:t>
            </w:r>
          </w:p>
        </w:tc>
      </w:tr>
      <w:tr w:rsidR="00FE0302" w14:paraId="0B68FFFF" w14:textId="77777777">
        <w:trPr>
          <w:trHeight w:val="595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18E36A6" w14:textId="33886887" w:rsidR="00FE0302" w:rsidRDefault="008D79CB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Bancos que fazem CGI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7D32CC3" w14:textId="4EDD031F" w:rsidR="00FE0302" w:rsidRDefault="008D79CB" w:rsidP="008D79CB">
            <w:pPr>
              <w:spacing w:after="0" w:line="259" w:lineRule="auto"/>
            </w:pPr>
            <w:r>
              <w:t>Empréstimo particular</w:t>
            </w:r>
          </w:p>
        </w:tc>
      </w:tr>
      <w:tr w:rsidR="00FE0302" w14:paraId="45C45687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6319FB2" w14:textId="2FB7E32B" w:rsidR="00FE0302" w:rsidRDefault="00FE0302" w:rsidP="008D79CB">
            <w:pPr>
              <w:spacing w:after="0" w:line="259" w:lineRule="auto"/>
              <w:ind w:left="5" w:firstLine="0"/>
            </w:pP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8C84322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76A3B5A6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18385775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47FD1E2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1E5B7966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17C8663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13C38CB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1F3ABC6" w14:textId="77777777">
        <w:trPr>
          <w:trHeight w:val="60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364CFF21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2E4789B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6941B754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C11A020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1B38B342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78D3F72E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1922EEE1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6C32EDA6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2529D4CD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6BEA5E8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0AEF9B69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0E33E8BA" w14:textId="77777777">
        <w:trPr>
          <w:trHeight w:val="60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0D58527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A620A5A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446103A4" w14:textId="77777777">
        <w:trPr>
          <w:trHeight w:val="58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873ECBA" w14:textId="77777777" w:rsidR="00FE0302" w:rsidRDefault="004E7C26">
            <w:pPr>
              <w:spacing w:after="0" w:line="259" w:lineRule="auto"/>
              <w:ind w:left="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124D8E83" w14:textId="77777777" w:rsidR="00FE0302" w:rsidRDefault="004E7C26">
            <w:pPr>
              <w:spacing w:after="0" w:line="259" w:lineRule="auto"/>
              <w:ind w:left="13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</w:tbl>
    <w:p w14:paraId="58D5926D" w14:textId="77777777" w:rsidR="00FE0302" w:rsidRDefault="00FE0302">
      <w:pPr>
        <w:spacing w:after="0" w:line="259" w:lineRule="auto"/>
        <w:ind w:left="-1440" w:right="10464" w:firstLine="0"/>
      </w:pPr>
    </w:p>
    <w:tbl>
      <w:tblPr>
        <w:tblStyle w:val="TableGrid"/>
        <w:tblW w:w="908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  <w:gridCol w:w="4540"/>
      </w:tblGrid>
      <w:tr w:rsidR="00FE0302" w14:paraId="2880DD71" w14:textId="77777777" w:rsidTr="008D79CB">
        <w:trPr>
          <w:trHeight w:val="780"/>
        </w:trPr>
        <w:tc>
          <w:tcPr>
            <w:tcW w:w="9083" w:type="dxa"/>
            <w:gridSpan w:val="2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9D53F3"/>
            <w:vAlign w:val="center"/>
          </w:tcPr>
          <w:p w14:paraId="145F565D" w14:textId="77777777" w:rsidR="00FE0302" w:rsidRDefault="004E7C26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color w:val="FFFFFF"/>
                <w:sz w:val="19"/>
              </w:rPr>
              <w:t>Análise SWOT</w:t>
            </w:r>
          </w:p>
        </w:tc>
      </w:tr>
      <w:tr w:rsidR="00FE0302" w14:paraId="3149C90F" w14:textId="77777777" w:rsidTr="008D79CB">
        <w:trPr>
          <w:trHeight w:val="1183"/>
        </w:trPr>
        <w:tc>
          <w:tcPr>
            <w:tcW w:w="9083" w:type="dxa"/>
            <w:gridSpan w:val="2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72BBFF9B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A análise SWOT é uma ferramenta estratégica usada para identificar e entender as Forças (</w:t>
            </w:r>
            <w:proofErr w:type="spellStart"/>
            <w:r>
              <w:rPr>
                <w:sz w:val="19"/>
              </w:rPr>
              <w:t>Strengths</w:t>
            </w:r>
            <w:proofErr w:type="spellEnd"/>
            <w:r>
              <w:rPr>
                <w:sz w:val="19"/>
              </w:rPr>
              <w:t>), Fraquezas (</w:t>
            </w:r>
            <w:proofErr w:type="spellStart"/>
            <w:r>
              <w:rPr>
                <w:sz w:val="19"/>
              </w:rPr>
              <w:t>Weaknesses</w:t>
            </w:r>
            <w:proofErr w:type="spellEnd"/>
            <w:r>
              <w:rPr>
                <w:sz w:val="19"/>
              </w:rPr>
              <w:t>), Oportunidades (</w:t>
            </w:r>
            <w:proofErr w:type="spellStart"/>
            <w:r>
              <w:rPr>
                <w:sz w:val="19"/>
              </w:rPr>
              <w:t>Opportunities</w:t>
            </w:r>
            <w:proofErr w:type="spellEnd"/>
            <w:r>
              <w:rPr>
                <w:sz w:val="19"/>
              </w:rPr>
              <w:t>) e Ameaças (</w:t>
            </w:r>
            <w:proofErr w:type="spellStart"/>
            <w:r>
              <w:rPr>
                <w:sz w:val="19"/>
              </w:rPr>
              <w:t>Threats</w:t>
            </w:r>
            <w:proofErr w:type="spellEnd"/>
            <w:r>
              <w:rPr>
                <w:sz w:val="19"/>
              </w:rPr>
              <w:t>) de uma organização, projeto ou empreendimento pessoal.</w:t>
            </w:r>
          </w:p>
        </w:tc>
      </w:tr>
      <w:tr w:rsidR="00FE0302" w14:paraId="10D133BD" w14:textId="77777777" w:rsidTr="008D79CB">
        <w:trPr>
          <w:trHeight w:val="180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76B2FFB7" w14:textId="77777777" w:rsidR="00FE0302" w:rsidRDefault="004E7C26">
            <w:pPr>
              <w:spacing w:after="0" w:line="259" w:lineRule="auto"/>
              <w:ind w:left="0" w:right="22" w:firstLine="0"/>
            </w:pPr>
            <w:r>
              <w:rPr>
                <w:b/>
                <w:sz w:val="17"/>
              </w:rPr>
              <w:t>Forças (</w:t>
            </w:r>
            <w:proofErr w:type="spellStart"/>
            <w:r>
              <w:rPr>
                <w:b/>
                <w:sz w:val="17"/>
              </w:rPr>
              <w:t>Strengths</w:t>
            </w:r>
            <w:proofErr w:type="spellEnd"/>
            <w:r>
              <w:rPr>
                <w:b/>
                <w:sz w:val="17"/>
              </w:rPr>
              <w:t>)</w:t>
            </w:r>
            <w:r>
              <w:rPr>
                <w:sz w:val="17"/>
              </w:rPr>
              <w:t xml:space="preserve">: São atributos internos e positivos que fortalecem a posição </w:t>
            </w:r>
            <w:r>
              <w:rPr>
                <w:color w:val="0D0D0D"/>
                <w:sz w:val="17"/>
              </w:rPr>
              <w:t>do seu negócio em relação aos concorrentes listados acima</w:t>
            </w:r>
            <w:r>
              <w:rPr>
                <w:sz w:val="17"/>
              </w:rPr>
              <w:t>. Incluem recursos, capacidades, competências ou processos que a empresa executa bem e que são fundamentais para o sucesso.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4C090352" w14:textId="77777777" w:rsidR="00FE0302" w:rsidRDefault="004E7C26">
            <w:pPr>
              <w:spacing w:after="0" w:line="259" w:lineRule="auto"/>
              <w:ind w:left="3" w:firstLine="0"/>
            </w:pPr>
            <w:r>
              <w:rPr>
                <w:b/>
                <w:color w:val="0D0D0D"/>
                <w:sz w:val="17"/>
              </w:rPr>
              <w:t>Fraquezas (</w:t>
            </w:r>
            <w:proofErr w:type="spellStart"/>
            <w:r>
              <w:rPr>
                <w:b/>
                <w:color w:val="0D0D0D"/>
                <w:sz w:val="17"/>
              </w:rPr>
              <w:t>Weaknesses</w:t>
            </w:r>
            <w:proofErr w:type="spellEnd"/>
            <w:r>
              <w:rPr>
                <w:b/>
                <w:color w:val="0D0D0D"/>
                <w:sz w:val="17"/>
              </w:rPr>
              <w:t xml:space="preserve">): </w:t>
            </w:r>
            <w:r>
              <w:rPr>
                <w:color w:val="0D0D0D"/>
                <w:sz w:val="17"/>
              </w:rPr>
              <w:t>São fatores internos e negativos que diminuem a força competitiva do seu negócio em relação aos concorrentes listados acima. Representam áreas em que a empresa ou projeto tem desempenho inferior em comparação aos concorrentes ou padrões do setor.</w:t>
            </w:r>
          </w:p>
        </w:tc>
      </w:tr>
      <w:tr w:rsidR="00FE0302" w14:paraId="648E8D31" w14:textId="77777777" w:rsidTr="008D79CB">
        <w:trPr>
          <w:trHeight w:val="1800"/>
        </w:trPr>
        <w:tc>
          <w:tcPr>
            <w:tcW w:w="45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44BA900F" w14:textId="77777777" w:rsidR="00FE0302" w:rsidRDefault="004E7C26">
            <w:pPr>
              <w:spacing w:after="0"/>
              <w:ind w:left="0" w:right="41" w:firstLine="0"/>
            </w:pPr>
            <w:r>
              <w:rPr>
                <w:b/>
                <w:sz w:val="17"/>
              </w:rPr>
              <w:t>Oportunidades (</w:t>
            </w:r>
            <w:proofErr w:type="spellStart"/>
            <w:r>
              <w:rPr>
                <w:b/>
                <w:sz w:val="17"/>
              </w:rPr>
              <w:t>Opportunities</w:t>
            </w:r>
            <w:proofErr w:type="spellEnd"/>
            <w:r>
              <w:rPr>
                <w:b/>
                <w:sz w:val="17"/>
              </w:rPr>
              <w:t>)</w:t>
            </w:r>
            <w:r>
              <w:rPr>
                <w:sz w:val="17"/>
              </w:rPr>
              <w:t xml:space="preserve">: São fatores externos e positivos que </w:t>
            </w:r>
            <w:r>
              <w:rPr>
                <w:color w:val="0D0D0D"/>
                <w:sz w:val="17"/>
              </w:rPr>
              <w:t xml:space="preserve">o seu negócio em relação aos concorrentes listados acima </w:t>
            </w:r>
            <w:r>
              <w:rPr>
                <w:sz w:val="17"/>
              </w:rPr>
              <w:t>pode explorar para crescer, melhorar a rentabilidade ou alcançar seus objetivos.</w:t>
            </w:r>
          </w:p>
          <w:p w14:paraId="44356458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Representam as condições do mercado ou do ambiente que podem ser aproveitadas para o benefício da empresa.</w:t>
            </w:r>
          </w:p>
        </w:tc>
        <w:tc>
          <w:tcPr>
            <w:tcW w:w="4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4F575617" w14:textId="77777777" w:rsidR="00FE0302" w:rsidRDefault="004E7C26">
            <w:pPr>
              <w:spacing w:after="0" w:line="259" w:lineRule="auto"/>
              <w:ind w:left="3" w:firstLine="0"/>
            </w:pPr>
            <w:r>
              <w:rPr>
                <w:b/>
                <w:color w:val="0D0D0D"/>
                <w:sz w:val="17"/>
              </w:rPr>
              <w:t>Ameaças (</w:t>
            </w:r>
            <w:proofErr w:type="spellStart"/>
            <w:r>
              <w:rPr>
                <w:b/>
                <w:color w:val="0D0D0D"/>
                <w:sz w:val="17"/>
              </w:rPr>
              <w:t>Threats</w:t>
            </w:r>
            <w:proofErr w:type="spellEnd"/>
            <w:r>
              <w:rPr>
                <w:b/>
                <w:color w:val="0D0D0D"/>
                <w:sz w:val="17"/>
              </w:rPr>
              <w:t xml:space="preserve">): </w:t>
            </w:r>
            <w:r>
              <w:rPr>
                <w:color w:val="0D0D0D"/>
                <w:sz w:val="17"/>
              </w:rPr>
              <w:t>São fatores externos e negativos que podem causar problemas, danos ou impedimentos ao crescimento ou estabilidade do seu negócio em relação aos concorrentes listados acima. Representam riscos que surgem do ambiente externo e que podem impactar adversamente a empresa.</w:t>
            </w:r>
          </w:p>
        </w:tc>
      </w:tr>
      <w:tr w:rsidR="00FE0302" w14:paraId="6C0F86AF" w14:textId="77777777" w:rsidTr="008D79CB">
        <w:trPr>
          <w:trHeight w:val="563"/>
        </w:trPr>
        <w:tc>
          <w:tcPr>
            <w:tcW w:w="4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4BCB6CAA" w14:textId="77777777" w:rsidR="00FE0302" w:rsidRDefault="004E7C26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17"/>
              </w:rPr>
              <w:t>Forças (</w:t>
            </w:r>
            <w:proofErr w:type="spellStart"/>
            <w:r>
              <w:rPr>
                <w:b/>
                <w:sz w:val="17"/>
              </w:rPr>
              <w:t>Strengths</w:t>
            </w:r>
            <w:proofErr w:type="spellEnd"/>
            <w:r>
              <w:rPr>
                <w:b/>
                <w:sz w:val="17"/>
              </w:rPr>
              <w:t>)</w:t>
            </w:r>
            <w:r>
              <w:rPr>
                <w:sz w:val="17"/>
              </w:rPr>
              <w:t>:</w:t>
            </w:r>
          </w:p>
        </w:tc>
        <w:tc>
          <w:tcPr>
            <w:tcW w:w="4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61483C2" w14:textId="77777777" w:rsidR="00FE0302" w:rsidRDefault="004E7C26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0D0D0D"/>
                <w:sz w:val="17"/>
              </w:rPr>
              <w:t>Fraquezas (</w:t>
            </w:r>
            <w:proofErr w:type="spellStart"/>
            <w:r>
              <w:rPr>
                <w:b/>
                <w:color w:val="0D0D0D"/>
                <w:sz w:val="17"/>
              </w:rPr>
              <w:t>Weaknesses</w:t>
            </w:r>
            <w:proofErr w:type="spellEnd"/>
            <w:r>
              <w:rPr>
                <w:b/>
                <w:color w:val="0D0D0D"/>
                <w:sz w:val="17"/>
              </w:rPr>
              <w:t>):</w:t>
            </w:r>
          </w:p>
        </w:tc>
      </w:tr>
      <w:tr w:rsidR="00FE0302" w14:paraId="2D420D2E" w14:textId="77777777" w:rsidTr="008D79CB">
        <w:trPr>
          <w:trHeight w:val="285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AEE648" w14:textId="165745AC" w:rsidR="008D79CB" w:rsidRDefault="008D79CB" w:rsidP="008D79CB">
            <w:pPr>
              <w:spacing w:after="0" w:line="259" w:lineRule="auto"/>
              <w:ind w:left="0" w:right="12" w:firstLine="0"/>
            </w:pPr>
            <w:r>
              <w:t xml:space="preserve">Usa o bem como garantia e garante juros mais baixos </w:t>
            </w:r>
            <w:r>
              <w:br/>
              <w:t>Parcelas estendidas em até 240x</w:t>
            </w:r>
            <w:r>
              <w:br/>
              <w:t xml:space="preserve">até 60% do bem de liberação do empréstimo </w:t>
            </w:r>
            <w:r>
              <w:br/>
              <w:t>Acesso direto a plataforma de simulações das instituições parceiras</w:t>
            </w:r>
            <w:r>
              <w:br/>
              <w:t xml:space="preserve">Grupo para tirar </w:t>
            </w:r>
            <w:proofErr w:type="spellStart"/>
            <w:proofErr w:type="gramStart"/>
            <w:r>
              <w:t>duvidas</w:t>
            </w:r>
            <w:proofErr w:type="spellEnd"/>
            <w:proofErr w:type="gramEnd"/>
            <w:r>
              <w:t xml:space="preserve"> rápidas podendo dar retorno mais rápido ao cliente </w:t>
            </w:r>
            <w:r>
              <w:br/>
            </w:r>
            <w:proofErr w:type="spellStart"/>
            <w:r>
              <w:t>Imoveis</w:t>
            </w:r>
            <w:proofErr w:type="spellEnd"/>
            <w:r>
              <w:t xml:space="preserve"> não averbados são analisados junto a instituição financeira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C511A1" w14:textId="2518A8B1" w:rsidR="00FE0302" w:rsidRDefault="008D79CB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9"/>
                <w:u w:val="single" w:color="000000"/>
              </w:rPr>
              <w:t xml:space="preserve">Score deteriorado </w:t>
            </w:r>
            <w:r>
              <w:rPr>
                <w:sz w:val="19"/>
                <w:u w:val="single" w:color="000000"/>
              </w:rPr>
              <w:br/>
            </w:r>
            <w:r>
              <w:t>Sem renda mínima solicitada pelo banco</w:t>
            </w:r>
            <w:r>
              <w:br/>
              <w:t xml:space="preserve">Cliente com bem baixa liquidez </w:t>
            </w:r>
            <w:r>
              <w:br/>
              <w:t>Região com pouca documentação</w:t>
            </w:r>
          </w:p>
        </w:tc>
      </w:tr>
      <w:tr w:rsidR="00FE0302" w14:paraId="4264497A" w14:textId="77777777" w:rsidTr="008D79CB">
        <w:trPr>
          <w:trHeight w:val="580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A006052" w14:textId="77777777" w:rsidR="00FE0302" w:rsidRDefault="004E7C26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17"/>
              </w:rPr>
              <w:t>Oportunidades (</w:t>
            </w:r>
            <w:proofErr w:type="spellStart"/>
            <w:r>
              <w:rPr>
                <w:b/>
                <w:sz w:val="17"/>
              </w:rPr>
              <w:t>Opportunities</w:t>
            </w:r>
            <w:proofErr w:type="spellEnd"/>
            <w:r>
              <w:rPr>
                <w:b/>
                <w:sz w:val="17"/>
              </w:rPr>
              <w:t>)</w:t>
            </w:r>
            <w:r>
              <w:rPr>
                <w:sz w:val="17"/>
              </w:rPr>
              <w:t>: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5B7C15FC" w14:textId="77777777" w:rsidR="00FE0302" w:rsidRDefault="004E7C26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0D0D0D"/>
                <w:sz w:val="17"/>
              </w:rPr>
              <w:t>Ameaças (</w:t>
            </w:r>
            <w:proofErr w:type="spellStart"/>
            <w:r>
              <w:rPr>
                <w:b/>
                <w:color w:val="0D0D0D"/>
                <w:sz w:val="17"/>
              </w:rPr>
              <w:t>Threats</w:t>
            </w:r>
            <w:proofErr w:type="spellEnd"/>
            <w:r>
              <w:rPr>
                <w:b/>
                <w:color w:val="0D0D0D"/>
                <w:sz w:val="17"/>
              </w:rPr>
              <w:t>):</w:t>
            </w:r>
          </w:p>
        </w:tc>
      </w:tr>
      <w:tr w:rsidR="00FE0302" w14:paraId="6A97298A" w14:textId="77777777" w:rsidTr="008D79CB">
        <w:trPr>
          <w:trHeight w:val="2859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39A80" w14:textId="469DBB25" w:rsidR="00FE0302" w:rsidRDefault="008D79CB">
            <w:pPr>
              <w:spacing w:after="0" w:line="259" w:lineRule="auto"/>
              <w:ind w:left="0" w:right="12" w:firstLine="0"/>
              <w:jc w:val="center"/>
            </w:pPr>
            <w:r>
              <w:t xml:space="preserve">Atendimento direto, sem passar por robozinho </w:t>
            </w:r>
            <w:r>
              <w:br/>
              <w:t xml:space="preserve">O cliente é ouvido e solicitamos </w:t>
            </w:r>
            <w:proofErr w:type="spellStart"/>
            <w:proofErr w:type="gramStart"/>
            <w:r>
              <w:t>varias</w:t>
            </w:r>
            <w:proofErr w:type="spellEnd"/>
            <w:proofErr w:type="gramEnd"/>
            <w:r>
              <w:t xml:space="preserve"> formas para ele ser aprovado</w:t>
            </w:r>
            <w:r>
              <w:br/>
              <w:t>Pedimos documentos extras para aumentar suas chances de aprovação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AD76C" w14:textId="395A06DA" w:rsidR="00FE0302" w:rsidRDefault="008D79CB" w:rsidP="008D79CB">
            <w:pPr>
              <w:spacing w:after="0" w:line="259" w:lineRule="auto"/>
              <w:ind w:left="0" w:right="5" w:firstLine="0"/>
            </w:pPr>
            <w:r>
              <w:t xml:space="preserve">Pessoas sem bem como garantia tem essa vantagem em empréstimo pessoal junto com a instituição particular </w:t>
            </w:r>
            <w:r>
              <w:br/>
              <w:t>empréstimo consignado e para aposentados</w:t>
            </w:r>
          </w:p>
        </w:tc>
      </w:tr>
    </w:tbl>
    <w:p w14:paraId="44219522" w14:textId="77777777" w:rsidR="00FE0302" w:rsidRDefault="00FE0302">
      <w:pPr>
        <w:spacing w:after="0" w:line="259" w:lineRule="auto"/>
        <w:ind w:left="-1440" w:right="10464" w:firstLine="0"/>
      </w:pPr>
    </w:p>
    <w:tbl>
      <w:tblPr>
        <w:tblStyle w:val="TableGrid"/>
        <w:tblW w:w="90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2"/>
        <w:gridCol w:w="2260"/>
        <w:gridCol w:w="2260"/>
        <w:gridCol w:w="2278"/>
      </w:tblGrid>
      <w:tr w:rsidR="00FE0302" w14:paraId="0FBBA6C7" w14:textId="77777777">
        <w:trPr>
          <w:trHeight w:val="880"/>
        </w:trPr>
        <w:tc>
          <w:tcPr>
            <w:tcW w:w="9060" w:type="dxa"/>
            <w:gridSpan w:val="4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F4200"/>
            <w:vAlign w:val="center"/>
          </w:tcPr>
          <w:p w14:paraId="576318CF" w14:textId="77777777" w:rsidR="00FE0302" w:rsidRDefault="004E7C26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color w:val="FFFFFF"/>
                <w:sz w:val="23"/>
              </w:rPr>
              <w:lastRenderedPageBreak/>
              <w:t>Análise das Tendências de Mercado</w:t>
            </w:r>
          </w:p>
        </w:tc>
      </w:tr>
      <w:tr w:rsidR="00FE0302" w14:paraId="071488A9" w14:textId="77777777">
        <w:trPr>
          <w:trHeight w:val="3240"/>
        </w:trPr>
        <w:tc>
          <w:tcPr>
            <w:tcW w:w="9060" w:type="dxa"/>
            <w:gridSpan w:val="4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2CF9D126" w14:textId="77777777" w:rsidR="00FE0302" w:rsidRDefault="004E7C26">
            <w:pPr>
              <w:spacing w:after="235"/>
              <w:ind w:left="0" w:firstLine="0"/>
            </w:pPr>
            <w:r>
              <w:rPr>
                <w:sz w:val="19"/>
              </w:rPr>
              <w:t>Agora avalie as tendências atuais e emergentes no setor que podem influenciar a negociação. Isso inclui mudanças econômicas, tecnológicas, regulatórias e sociais que podem afetar a dinâmica de mercado.</w:t>
            </w:r>
          </w:p>
          <w:p w14:paraId="06D962C5" w14:textId="77777777" w:rsidR="00FE0302" w:rsidRDefault="004E7C26">
            <w:pPr>
              <w:spacing w:after="32" w:line="259" w:lineRule="auto"/>
              <w:ind w:left="0" w:firstLine="0"/>
            </w:pPr>
            <w:r>
              <w:rPr>
                <w:b/>
                <w:sz w:val="19"/>
              </w:rPr>
              <w:t>Dicas:</w:t>
            </w:r>
          </w:p>
          <w:p w14:paraId="5CAEC960" w14:textId="77777777" w:rsidR="00FE0302" w:rsidRDefault="004E7C26">
            <w:pPr>
              <w:numPr>
                <w:ilvl w:val="0"/>
                <w:numId w:val="5"/>
              </w:numPr>
              <w:spacing w:after="11" w:line="282" w:lineRule="auto"/>
              <w:ind w:hanging="360"/>
            </w:pPr>
            <w:r>
              <w:rPr>
                <w:sz w:val="19"/>
              </w:rPr>
              <w:t>Monitore publicações do setor, relatórios de mercado e estudos para capturar tendências emergentes.</w:t>
            </w:r>
          </w:p>
          <w:p w14:paraId="38704F5A" w14:textId="77777777" w:rsidR="00FE0302" w:rsidRDefault="004E7C26">
            <w:pPr>
              <w:numPr>
                <w:ilvl w:val="0"/>
                <w:numId w:val="5"/>
              </w:numPr>
              <w:spacing w:after="11" w:line="282" w:lineRule="auto"/>
              <w:ind w:hanging="360"/>
            </w:pPr>
            <w:r>
              <w:rPr>
                <w:sz w:val="19"/>
              </w:rPr>
              <w:t>Avalie como essas tendências podem impactar a demanda, oferta e estruturas de preço no seu setor.</w:t>
            </w:r>
          </w:p>
          <w:p w14:paraId="47A1039D" w14:textId="77777777" w:rsidR="00FE0302" w:rsidRDefault="004E7C2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sz w:val="19"/>
              </w:rPr>
              <w:t>Identifique como essas mudanças podem criar oportunidades ou desafios para sua estratégia de negociação.</w:t>
            </w:r>
          </w:p>
        </w:tc>
      </w:tr>
      <w:tr w:rsidR="00FE0302" w14:paraId="2711FA6D" w14:textId="77777777">
        <w:trPr>
          <w:trHeight w:val="62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9D53F3"/>
            <w:vAlign w:val="center"/>
          </w:tcPr>
          <w:p w14:paraId="39CB8114" w14:textId="77777777" w:rsidR="00FE0302" w:rsidRDefault="004E7C26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color w:val="FFFFFF"/>
                <w:sz w:val="19"/>
              </w:rPr>
              <w:t>Tendências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9D53F3"/>
            <w:vAlign w:val="center"/>
          </w:tcPr>
          <w:p w14:paraId="4F23B342" w14:textId="77777777" w:rsidR="00FE0302" w:rsidRDefault="004E7C26">
            <w:pPr>
              <w:spacing w:after="0" w:line="259" w:lineRule="auto"/>
              <w:ind w:left="27" w:firstLine="0"/>
              <w:jc w:val="center"/>
            </w:pPr>
            <w:r>
              <w:rPr>
                <w:b/>
                <w:color w:val="FFFFFF"/>
                <w:sz w:val="19"/>
              </w:rPr>
              <w:t>Impacto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B7B7B7"/>
            <w:vAlign w:val="center"/>
          </w:tcPr>
          <w:p w14:paraId="27A0C066" w14:textId="77777777" w:rsidR="00FE0302" w:rsidRDefault="004E7C26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sz w:val="19"/>
              </w:rPr>
              <w:t>Oportunidades</w:t>
            </w:r>
          </w:p>
        </w:tc>
        <w:tc>
          <w:tcPr>
            <w:tcW w:w="22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B7B7B7"/>
            <w:vAlign w:val="center"/>
          </w:tcPr>
          <w:p w14:paraId="5D01BF3A" w14:textId="77777777" w:rsidR="00FE0302" w:rsidRDefault="004E7C26">
            <w:pPr>
              <w:spacing w:after="0" w:line="259" w:lineRule="auto"/>
              <w:ind w:left="29" w:firstLine="0"/>
              <w:jc w:val="center"/>
            </w:pPr>
            <w:r>
              <w:rPr>
                <w:b/>
                <w:sz w:val="19"/>
              </w:rPr>
              <w:t>Desafios</w:t>
            </w:r>
          </w:p>
        </w:tc>
      </w:tr>
      <w:tr w:rsidR="00FE0302" w14:paraId="4BBFF716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7C0DFB7" w14:textId="77777777" w:rsidR="00FE0302" w:rsidRDefault="004E7C26">
            <w:pPr>
              <w:spacing w:after="0" w:line="259" w:lineRule="auto"/>
              <w:ind w:left="1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3D53718E" w14:textId="77777777" w:rsidR="00FE0302" w:rsidRDefault="004E7C26">
            <w:pPr>
              <w:spacing w:after="0" w:line="259" w:lineRule="auto"/>
              <w:ind w:left="2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45383B03" w14:textId="77777777" w:rsidR="00FE0302" w:rsidRDefault="004E7C26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193CC78C" w14:textId="77777777" w:rsidR="00FE0302" w:rsidRDefault="004E7C26">
            <w:pPr>
              <w:spacing w:after="0" w:line="259" w:lineRule="auto"/>
              <w:ind w:left="2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4BA91A81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1E76EDCC" w14:textId="77777777" w:rsidR="00FE0302" w:rsidRDefault="004E7C26">
            <w:pPr>
              <w:spacing w:after="0" w:line="259" w:lineRule="auto"/>
              <w:ind w:left="1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38D66AD" w14:textId="77777777" w:rsidR="00FE0302" w:rsidRDefault="004E7C26">
            <w:pPr>
              <w:spacing w:after="0" w:line="259" w:lineRule="auto"/>
              <w:ind w:left="2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2A8E432" w14:textId="77777777" w:rsidR="00FE0302" w:rsidRDefault="004E7C26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54473AD7" w14:textId="77777777" w:rsidR="00FE0302" w:rsidRDefault="004E7C26">
            <w:pPr>
              <w:spacing w:after="0" w:line="259" w:lineRule="auto"/>
              <w:ind w:left="2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D7F05D5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316A9CE2" w14:textId="77777777" w:rsidR="00FE0302" w:rsidRDefault="004E7C26">
            <w:pPr>
              <w:spacing w:after="0" w:line="259" w:lineRule="auto"/>
              <w:ind w:left="1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621151A8" w14:textId="77777777" w:rsidR="00FE0302" w:rsidRDefault="004E7C26">
            <w:pPr>
              <w:spacing w:after="0" w:line="259" w:lineRule="auto"/>
              <w:ind w:left="2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4D7685C7" w14:textId="77777777" w:rsidR="00FE0302" w:rsidRDefault="004E7C26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56F704C6" w14:textId="77777777" w:rsidR="00FE0302" w:rsidRDefault="004E7C26">
            <w:pPr>
              <w:spacing w:after="0" w:line="259" w:lineRule="auto"/>
              <w:ind w:left="2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918C41A" w14:textId="77777777">
        <w:trPr>
          <w:trHeight w:val="60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6D0F976A" w14:textId="77777777" w:rsidR="00FE0302" w:rsidRDefault="004E7C26">
            <w:pPr>
              <w:spacing w:after="0" w:line="259" w:lineRule="auto"/>
              <w:ind w:left="1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A30B1F3" w14:textId="77777777" w:rsidR="00FE0302" w:rsidRDefault="004E7C26">
            <w:pPr>
              <w:spacing w:after="0" w:line="259" w:lineRule="auto"/>
              <w:ind w:left="2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927753F" w14:textId="77777777" w:rsidR="00FE0302" w:rsidRDefault="004E7C26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9C9ADAE" w14:textId="77777777" w:rsidR="00FE0302" w:rsidRDefault="004E7C26">
            <w:pPr>
              <w:spacing w:after="0" w:line="259" w:lineRule="auto"/>
              <w:ind w:left="2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1A300F8D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2627F5C2" w14:textId="77777777" w:rsidR="00FE0302" w:rsidRDefault="004E7C26">
            <w:pPr>
              <w:spacing w:after="0" w:line="259" w:lineRule="auto"/>
              <w:ind w:left="1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660BE4EC" w14:textId="77777777" w:rsidR="00FE0302" w:rsidRDefault="004E7C26">
            <w:pPr>
              <w:spacing w:after="0" w:line="259" w:lineRule="auto"/>
              <w:ind w:left="2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15A1C94" w14:textId="77777777" w:rsidR="00FE0302" w:rsidRDefault="004E7C26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8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9075AB8" w14:textId="77777777" w:rsidR="00FE0302" w:rsidRDefault="004E7C26">
            <w:pPr>
              <w:spacing w:after="0" w:line="259" w:lineRule="auto"/>
              <w:ind w:left="29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3845495D" w14:textId="77777777">
        <w:trPr>
          <w:trHeight w:val="883"/>
        </w:trPr>
        <w:tc>
          <w:tcPr>
            <w:tcW w:w="9060" w:type="dxa"/>
            <w:gridSpan w:val="4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FF4200"/>
            <w:vAlign w:val="center"/>
          </w:tcPr>
          <w:p w14:paraId="40D14B5F" w14:textId="77777777" w:rsidR="00FE0302" w:rsidRDefault="004E7C26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  <w:sz w:val="23"/>
              </w:rPr>
              <w:t>Avaliação dos Fatores Externos</w:t>
            </w:r>
          </w:p>
        </w:tc>
      </w:tr>
      <w:tr w:rsidR="00FE0302" w14:paraId="22BB6553" w14:textId="77777777">
        <w:trPr>
          <w:trHeight w:val="3240"/>
        </w:trPr>
        <w:tc>
          <w:tcPr>
            <w:tcW w:w="9060" w:type="dxa"/>
            <w:gridSpan w:val="4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551C440F" w14:textId="77777777" w:rsidR="00FE0302" w:rsidRDefault="004E7C26">
            <w:pPr>
              <w:spacing w:after="235"/>
              <w:ind w:left="0" w:firstLine="0"/>
            </w:pPr>
            <w:r>
              <w:rPr>
                <w:sz w:val="19"/>
              </w:rPr>
              <w:t xml:space="preserve">Agora peço </w:t>
            </w:r>
            <w:proofErr w:type="gramStart"/>
            <w:r>
              <w:rPr>
                <w:sz w:val="19"/>
              </w:rPr>
              <w:t>que Considere</w:t>
            </w:r>
            <w:proofErr w:type="gramEnd"/>
            <w:r>
              <w:rPr>
                <w:sz w:val="19"/>
              </w:rPr>
              <w:t xml:space="preserve"> as forças externas que podem influenciar a negociação, como mudanças na legislação, condições econômicas ou desenvolvimentos tecnológicos.</w:t>
            </w:r>
          </w:p>
          <w:p w14:paraId="386BD408" w14:textId="77777777" w:rsidR="00FE0302" w:rsidRDefault="004E7C26">
            <w:pPr>
              <w:spacing w:after="32" w:line="259" w:lineRule="auto"/>
              <w:ind w:left="0" w:firstLine="0"/>
            </w:pPr>
            <w:r>
              <w:rPr>
                <w:b/>
                <w:sz w:val="19"/>
              </w:rPr>
              <w:t>Dicas:</w:t>
            </w:r>
          </w:p>
          <w:p w14:paraId="1BB215EB" w14:textId="77777777" w:rsidR="00FE0302" w:rsidRDefault="004E7C26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19"/>
              </w:rPr>
              <w:t>Analise os fatores PESTEL (</w:t>
            </w:r>
            <w:proofErr w:type="spellStart"/>
            <w:r>
              <w:rPr>
                <w:sz w:val="19"/>
              </w:rPr>
              <w:t>Political</w:t>
            </w:r>
            <w:proofErr w:type="spellEnd"/>
            <w:r>
              <w:rPr>
                <w:sz w:val="19"/>
              </w:rPr>
              <w:t xml:space="preserve">, Economic, Social, </w:t>
            </w:r>
            <w:proofErr w:type="spellStart"/>
            <w:r>
              <w:rPr>
                <w:sz w:val="19"/>
              </w:rPr>
              <w:t>Technological</w:t>
            </w:r>
            <w:proofErr w:type="spellEnd"/>
            <w:r>
              <w:rPr>
                <w:sz w:val="19"/>
              </w:rPr>
              <w:t>, Environmental, Legal) para compreender o ambiente externo.</w:t>
            </w:r>
          </w:p>
          <w:p w14:paraId="19FF9823" w14:textId="77777777" w:rsidR="00FE0302" w:rsidRDefault="004E7C26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19"/>
              </w:rPr>
              <w:t>Considere como mudanças em qualquer uma dessas áreas podem influenciar a dinâmica de mercado e, por sua vez, sua negociação.</w:t>
            </w:r>
          </w:p>
          <w:p w14:paraId="7D7C404A" w14:textId="77777777" w:rsidR="00FE0302" w:rsidRDefault="004E7C2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sz w:val="19"/>
              </w:rPr>
              <w:t>Preveja cenários futuros baseados em dados atuais para se preparar para mudanças no mercado.</w:t>
            </w:r>
          </w:p>
        </w:tc>
      </w:tr>
    </w:tbl>
    <w:p w14:paraId="0A2AE02C" w14:textId="77777777" w:rsidR="00FE0302" w:rsidRDefault="00FE0302">
      <w:pPr>
        <w:spacing w:after="0" w:line="259" w:lineRule="auto"/>
        <w:ind w:left="-1440" w:right="10464" w:firstLine="0"/>
      </w:pPr>
    </w:p>
    <w:tbl>
      <w:tblPr>
        <w:tblStyle w:val="TableGrid"/>
        <w:tblW w:w="9068" w:type="dxa"/>
        <w:tblInd w:w="8" w:type="dxa"/>
        <w:tblCellMar>
          <w:top w:w="0" w:type="dxa"/>
          <w:left w:w="109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2263"/>
        <w:gridCol w:w="3400"/>
        <w:gridCol w:w="3405"/>
      </w:tblGrid>
      <w:tr w:rsidR="00FE0302" w14:paraId="0FEB0F73" w14:textId="77777777">
        <w:trPr>
          <w:trHeight w:val="603"/>
        </w:trPr>
        <w:tc>
          <w:tcPr>
            <w:tcW w:w="9068" w:type="dxa"/>
            <w:gridSpan w:val="3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9D53F3"/>
            <w:vAlign w:val="center"/>
          </w:tcPr>
          <w:p w14:paraId="29E6A23F" w14:textId="77777777" w:rsidR="00FE0302" w:rsidRDefault="004E7C26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color w:val="FFFFFF"/>
                <w:sz w:val="19"/>
              </w:rPr>
              <w:t>Análise PASTEL</w:t>
            </w:r>
          </w:p>
        </w:tc>
      </w:tr>
      <w:tr w:rsidR="00FE0302" w14:paraId="44E533C1" w14:textId="77777777">
        <w:trPr>
          <w:trHeight w:val="62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</w:tcPr>
          <w:p w14:paraId="47BC69F8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D9D9D9"/>
            <w:vAlign w:val="center"/>
          </w:tcPr>
          <w:p w14:paraId="223A3BF7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19"/>
              </w:rPr>
              <w:t>Política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D9D9D9"/>
            <w:vAlign w:val="center"/>
          </w:tcPr>
          <w:p w14:paraId="2F1B49A6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19"/>
              </w:rPr>
              <w:t>Econômica</w:t>
            </w:r>
          </w:p>
        </w:tc>
      </w:tr>
      <w:tr w:rsidR="00FE0302" w14:paraId="5F6B2B61" w14:textId="77777777">
        <w:trPr>
          <w:trHeight w:val="116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27FF53C6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093D928C" w14:textId="77777777" w:rsidR="00FE0302" w:rsidRDefault="004E7C26">
            <w:pPr>
              <w:spacing w:after="0" w:line="265" w:lineRule="auto"/>
              <w:ind w:left="0" w:firstLine="0"/>
              <w:jc w:val="center"/>
            </w:pPr>
            <w:r>
              <w:rPr>
                <w:sz w:val="15"/>
              </w:rPr>
              <w:t>Refere-se à influência de políticas governamentais, legislação, estabilidade</w:t>
            </w:r>
          </w:p>
          <w:p w14:paraId="1A2BC081" w14:textId="77777777" w:rsidR="00FE0302" w:rsidRDefault="004E7C26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política, relações internacionais e outros fatores políticos que podem afetar a organização.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F5EBE0"/>
            <w:vAlign w:val="center"/>
          </w:tcPr>
          <w:p w14:paraId="1B84DED2" w14:textId="77777777" w:rsidR="00FE0302" w:rsidRDefault="004E7C26">
            <w:pPr>
              <w:spacing w:after="0" w:line="265" w:lineRule="auto"/>
              <w:ind w:left="0" w:firstLine="0"/>
              <w:jc w:val="center"/>
            </w:pPr>
            <w:r>
              <w:rPr>
                <w:sz w:val="15"/>
              </w:rPr>
              <w:t>Engloba fatores econômicos que afetam as condições de mercado e a capacidade de</w:t>
            </w:r>
          </w:p>
          <w:p w14:paraId="5364DC7B" w14:textId="77777777" w:rsidR="00FE0302" w:rsidRDefault="004E7C26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negócio, como ciclos econômicos, taxas de câmbio, taxas de juros e políticas econômicas.</w:t>
            </w:r>
          </w:p>
        </w:tc>
      </w:tr>
      <w:tr w:rsidR="00FE0302" w14:paraId="64157714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2D6C1A21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b/>
                <w:sz w:val="19"/>
              </w:rPr>
              <w:t>Cenario</w:t>
            </w:r>
            <w:proofErr w:type="spellEnd"/>
            <w:r>
              <w:rPr>
                <w:b/>
                <w:sz w:val="19"/>
              </w:rPr>
              <w:t xml:space="preserve"> Atual: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2733416D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7461B97A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4864A991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26861A8D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19"/>
              </w:rPr>
              <w:t>Mudanças: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1B5565D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4BED7AC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6F6C6E41" w14:textId="77777777">
        <w:trPr>
          <w:trHeight w:val="598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58CA067A" w14:textId="77777777" w:rsidR="00FE0302" w:rsidRDefault="004E7C26">
            <w:pPr>
              <w:spacing w:after="0" w:line="259" w:lineRule="auto"/>
              <w:ind w:left="408" w:firstLine="0"/>
            </w:pPr>
            <w:r>
              <w:rPr>
                <w:b/>
                <w:sz w:val="19"/>
              </w:rPr>
              <w:t>Cenários Futuros: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9675840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6CB17899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07ABF707" w14:textId="77777777">
        <w:trPr>
          <w:trHeight w:val="263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14:paraId="2DCEAA60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14:paraId="6C6AFAF7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</w:tcPr>
          <w:p w14:paraId="5F2ACA9E" w14:textId="77777777" w:rsidR="00FE0302" w:rsidRDefault="00FE0302">
            <w:pPr>
              <w:spacing w:after="160" w:line="259" w:lineRule="auto"/>
              <w:ind w:left="0" w:firstLine="0"/>
            </w:pPr>
          </w:p>
        </w:tc>
      </w:tr>
      <w:tr w:rsidR="00FE0302" w14:paraId="5042F044" w14:textId="77777777">
        <w:trPr>
          <w:trHeight w:val="595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</w:tcPr>
          <w:p w14:paraId="6B308309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D9D9D9"/>
            <w:vAlign w:val="center"/>
          </w:tcPr>
          <w:p w14:paraId="3F1FD2A7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19"/>
              </w:rPr>
              <w:t>Social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D9D9D9"/>
            <w:vAlign w:val="center"/>
          </w:tcPr>
          <w:p w14:paraId="42E1172D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19"/>
              </w:rPr>
              <w:t>Tecnológica</w:t>
            </w:r>
          </w:p>
        </w:tc>
      </w:tr>
      <w:tr w:rsidR="00FE0302" w14:paraId="48FA2717" w14:textId="77777777">
        <w:trPr>
          <w:trHeight w:val="1425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33082F27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5C05CBD3" w14:textId="77777777" w:rsidR="00FE0302" w:rsidRDefault="004E7C26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Considera as tendências sociais e culturais que podem influenciar a demanda por produtos e serviços da empresa, incluindo demografia, estilo de vida, preferências do consumidor e normas culturais.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F5EBE0"/>
            <w:vAlign w:val="center"/>
          </w:tcPr>
          <w:p w14:paraId="656943A1" w14:textId="77777777" w:rsidR="00FE0302" w:rsidRDefault="004E7C26">
            <w:pPr>
              <w:spacing w:after="0" w:line="265" w:lineRule="auto"/>
              <w:ind w:left="0" w:firstLine="0"/>
              <w:jc w:val="center"/>
            </w:pPr>
            <w:r>
              <w:rPr>
                <w:sz w:val="15"/>
              </w:rPr>
              <w:t xml:space="preserve">Relaciona-se à emergência e evolução de tecnologias que podem </w:t>
            </w:r>
            <w:proofErr w:type="gramStart"/>
            <w:r>
              <w:rPr>
                <w:sz w:val="15"/>
              </w:rPr>
              <w:t>criar novas</w:t>
            </w:r>
            <w:proofErr w:type="gramEnd"/>
          </w:p>
          <w:p w14:paraId="1254597F" w14:textId="77777777" w:rsidR="00FE0302" w:rsidRDefault="004E7C26">
            <w:pPr>
              <w:spacing w:after="0" w:line="259" w:lineRule="auto"/>
              <w:ind w:left="47" w:firstLine="0"/>
            </w:pPr>
            <w:r>
              <w:rPr>
                <w:sz w:val="15"/>
              </w:rPr>
              <w:t>oportunidades ou ameaças para as empresas.</w:t>
            </w:r>
          </w:p>
        </w:tc>
      </w:tr>
      <w:tr w:rsidR="00FE0302" w14:paraId="2FC76C93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3FBA81E9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b/>
                <w:sz w:val="19"/>
              </w:rPr>
              <w:t>Cenario</w:t>
            </w:r>
            <w:proofErr w:type="spellEnd"/>
            <w:r>
              <w:rPr>
                <w:b/>
                <w:sz w:val="19"/>
              </w:rPr>
              <w:t xml:space="preserve"> Atual: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1169857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0ADF3380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27C5FA83" w14:textId="77777777">
        <w:trPr>
          <w:trHeight w:val="60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109D0A4A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19"/>
              </w:rPr>
              <w:t>Mudanças: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3A065E9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6B72A237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14ADDFE5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71284808" w14:textId="77777777" w:rsidR="00FE0302" w:rsidRDefault="004E7C26">
            <w:pPr>
              <w:spacing w:after="0" w:line="259" w:lineRule="auto"/>
              <w:ind w:left="408" w:firstLine="0"/>
            </w:pPr>
            <w:r>
              <w:rPr>
                <w:b/>
                <w:sz w:val="19"/>
              </w:rPr>
              <w:t>Cenários Futuros: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31604FF2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56E7C643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B875CDA" w14:textId="77777777">
        <w:trPr>
          <w:trHeight w:val="278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14:paraId="6D7308B7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14:paraId="71223AFB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</w:tcPr>
          <w:p w14:paraId="493D9B9B" w14:textId="77777777" w:rsidR="00FE0302" w:rsidRDefault="00FE0302">
            <w:pPr>
              <w:spacing w:after="160" w:line="259" w:lineRule="auto"/>
              <w:ind w:left="0" w:firstLine="0"/>
            </w:pPr>
          </w:p>
        </w:tc>
      </w:tr>
      <w:tr w:rsidR="00FE0302" w14:paraId="2DBCBF99" w14:textId="77777777">
        <w:trPr>
          <w:trHeight w:val="583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</w:tcPr>
          <w:p w14:paraId="73020556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D9D9D9"/>
            <w:vAlign w:val="center"/>
          </w:tcPr>
          <w:p w14:paraId="2F93B4E5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19"/>
              </w:rPr>
              <w:t>Ambientais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D9D9D9"/>
            <w:vAlign w:val="center"/>
          </w:tcPr>
          <w:p w14:paraId="508F8A62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19"/>
              </w:rPr>
              <w:t>Legais</w:t>
            </w:r>
          </w:p>
        </w:tc>
      </w:tr>
      <w:tr w:rsidR="00FE0302" w14:paraId="0E2FF674" w14:textId="77777777">
        <w:trPr>
          <w:trHeight w:val="126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3D0F1CEF" w14:textId="77777777" w:rsidR="00FE0302" w:rsidRDefault="00FE0302">
            <w:pPr>
              <w:spacing w:after="160" w:line="259" w:lineRule="auto"/>
              <w:ind w:left="0" w:firstLine="0"/>
            </w:pP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07D5DA30" w14:textId="77777777" w:rsidR="00FE0302" w:rsidRDefault="004E7C26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Inclui fatores relacionados ao meio ambiente, como mudanças climáticas, sustentabilidade, gestão de recursos e regulamentações ambientais.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F5EBE0"/>
            <w:vAlign w:val="center"/>
          </w:tcPr>
          <w:p w14:paraId="3220235A" w14:textId="77777777" w:rsidR="00FE0302" w:rsidRDefault="004E7C26">
            <w:pPr>
              <w:spacing w:after="0" w:line="265" w:lineRule="auto"/>
              <w:ind w:left="0" w:firstLine="0"/>
              <w:jc w:val="center"/>
            </w:pPr>
            <w:r>
              <w:rPr>
                <w:sz w:val="15"/>
              </w:rPr>
              <w:t>Engloba as regulamentações e leis que afetam a forma como a empresa opera, incluindo</w:t>
            </w:r>
          </w:p>
          <w:p w14:paraId="15F90B37" w14:textId="77777777" w:rsidR="00FE0302" w:rsidRDefault="004E7C26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legislação trabalhista, de saúde e segurança, direitos autorais, patentes e leis de comércio.</w:t>
            </w:r>
          </w:p>
        </w:tc>
      </w:tr>
      <w:tr w:rsidR="00FE0302" w14:paraId="5299FEBC" w14:textId="77777777">
        <w:trPr>
          <w:trHeight w:val="58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610E7FD4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b/>
                <w:sz w:val="19"/>
              </w:rPr>
              <w:t>Cenario</w:t>
            </w:r>
            <w:proofErr w:type="spellEnd"/>
            <w:r>
              <w:rPr>
                <w:b/>
                <w:sz w:val="19"/>
              </w:rPr>
              <w:t xml:space="preserve"> Atual: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44AD0FE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540661B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2DCB65B4" w14:textId="77777777">
        <w:trPr>
          <w:trHeight w:val="600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78CE65D5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19"/>
              </w:rPr>
              <w:t>Mudanças: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2125A008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3B790BED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7347EC8C" w14:textId="77777777">
        <w:trPr>
          <w:trHeight w:val="578"/>
        </w:trPr>
        <w:tc>
          <w:tcPr>
            <w:tcW w:w="226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3F3F3"/>
            <w:vAlign w:val="center"/>
          </w:tcPr>
          <w:p w14:paraId="6F0985BA" w14:textId="77777777" w:rsidR="00FE0302" w:rsidRDefault="004E7C26">
            <w:pPr>
              <w:spacing w:after="0" w:line="259" w:lineRule="auto"/>
              <w:ind w:left="408" w:firstLine="0"/>
            </w:pPr>
            <w:r>
              <w:rPr>
                <w:b/>
                <w:sz w:val="19"/>
              </w:rPr>
              <w:t>Cenários Futuros:</w:t>
            </w:r>
          </w:p>
        </w:tc>
        <w:tc>
          <w:tcPr>
            <w:tcW w:w="34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B5C1A85" w14:textId="77777777" w:rsidR="00FE0302" w:rsidRDefault="004E7C2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340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77723428" w14:textId="77777777" w:rsidR="00FE0302" w:rsidRDefault="004E7C26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</w:tbl>
    <w:p w14:paraId="294AA72E" w14:textId="77777777" w:rsidR="00FE0302" w:rsidRDefault="004E7C26">
      <w:pPr>
        <w:pStyle w:val="Ttulo1"/>
        <w:ind w:left="-5"/>
      </w:pPr>
      <w:r>
        <w:t>Parte 4: Técnicas de Persuasão</w:t>
      </w:r>
    </w:p>
    <w:p w14:paraId="2FFC4DFA" w14:textId="77777777" w:rsidR="00FE0302" w:rsidRDefault="004E7C26">
      <w:pPr>
        <w:numPr>
          <w:ilvl w:val="0"/>
          <w:numId w:val="3"/>
        </w:numPr>
        <w:ind w:right="14" w:hanging="360"/>
      </w:pPr>
      <w:r>
        <w:rPr>
          <w:b/>
        </w:rPr>
        <w:t xml:space="preserve">Proposta: </w:t>
      </w:r>
      <w:r>
        <w:t>Agora você deve planejar como vai usar princípios de persuasão para influenciar a outra parte. Utilize conceitos como reciprocidade, compromisso e coerência, prova social, autoridade, simpatia e escassez, destacados na unidade sobre "Persuasão e Influência em Negociações".</w:t>
      </w:r>
    </w:p>
    <w:p w14:paraId="7D48477C" w14:textId="77777777" w:rsidR="00FE0302" w:rsidRDefault="004E7C26">
      <w:pPr>
        <w:numPr>
          <w:ilvl w:val="0"/>
          <w:numId w:val="3"/>
        </w:numPr>
        <w:ind w:right="14" w:hanging="360"/>
      </w:pPr>
      <w:r>
        <w:rPr>
          <w:b/>
        </w:rPr>
        <w:lastRenderedPageBreak/>
        <w:t xml:space="preserve">O que é? </w:t>
      </w:r>
      <w:r>
        <w:t>As técnicas de persuasão são métodos ou estratégias usados para convencer ou influenciar a outra parte em uma negociação para chegar a um entendimento ou aceitação de um ponto de vista, proposta ou acordo. Estas técnicas são fundamentadas em princípios psicológicos que afetam como as pessoas tomam decisões e são essenciais para negociadores que buscam resultados favoráveis de forma ética e eficaz.</w:t>
      </w:r>
    </w:p>
    <w:tbl>
      <w:tblPr>
        <w:tblStyle w:val="TableGrid"/>
        <w:tblW w:w="9060" w:type="dxa"/>
        <w:tblInd w:w="8" w:type="dxa"/>
        <w:tblCellMar>
          <w:top w:w="36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0"/>
      </w:tblGrid>
      <w:tr w:rsidR="00FE0302" w14:paraId="561528CF" w14:textId="77777777">
        <w:trPr>
          <w:trHeight w:val="881"/>
        </w:trPr>
        <w:tc>
          <w:tcPr>
            <w:tcW w:w="90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F4200"/>
            <w:vAlign w:val="center"/>
          </w:tcPr>
          <w:p w14:paraId="58EB4DD1" w14:textId="77777777" w:rsidR="00FE0302" w:rsidRDefault="004E7C26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  <w:sz w:val="23"/>
              </w:rPr>
              <w:t>Explorando os cenários de persuasão</w:t>
            </w:r>
          </w:p>
        </w:tc>
      </w:tr>
      <w:tr w:rsidR="00FE0302" w14:paraId="75DC4DE1" w14:textId="77777777">
        <w:trPr>
          <w:trHeight w:val="8400"/>
        </w:trPr>
        <w:tc>
          <w:tcPr>
            <w:tcW w:w="90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04CB7DE5" w14:textId="77777777" w:rsidR="00FE0302" w:rsidRDefault="004E7C26">
            <w:pPr>
              <w:spacing w:after="287" w:line="259" w:lineRule="auto"/>
              <w:ind w:left="0" w:firstLine="0"/>
            </w:pPr>
            <w:r>
              <w:rPr>
                <w:sz w:val="19"/>
              </w:rPr>
              <w:t>Relembrando as Técnicas vistas em aula.</w:t>
            </w:r>
          </w:p>
          <w:p w14:paraId="0DA974DD" w14:textId="77777777" w:rsidR="00FE0302" w:rsidRDefault="004E7C26">
            <w:pPr>
              <w:numPr>
                <w:ilvl w:val="0"/>
                <w:numId w:val="7"/>
              </w:numPr>
              <w:spacing w:after="0" w:line="418" w:lineRule="auto"/>
              <w:ind w:hanging="36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 xml:space="preserve">Reciprocidade: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Baseia-se na tendência das pessoas de retribuir o que recebem. Na negociação, oferecer algo de valor pode incentivar a outra parte a conceder algo em troca.</w:t>
            </w:r>
          </w:p>
          <w:p w14:paraId="38F4FE61" w14:textId="77777777" w:rsidR="00FE0302" w:rsidRDefault="004E7C26">
            <w:pPr>
              <w:numPr>
                <w:ilvl w:val="0"/>
                <w:numId w:val="7"/>
              </w:numPr>
              <w:spacing w:after="0" w:line="418" w:lineRule="auto"/>
              <w:ind w:hanging="36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 xml:space="preserve">Compromisso e Coerência: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As pessoas tendem a ser consistentes com seus compromissos anteriores. Demonstrando como uma proposta se alinha com valores ou decisões anteriores da outra parte, você pode incentivá-la a concordar com sua proposta.</w:t>
            </w:r>
          </w:p>
          <w:p w14:paraId="29CF9CA4" w14:textId="77777777" w:rsidR="00FE0302" w:rsidRDefault="004E7C26">
            <w:pPr>
              <w:numPr>
                <w:ilvl w:val="0"/>
                <w:numId w:val="7"/>
              </w:numPr>
              <w:spacing w:after="0" w:line="418" w:lineRule="auto"/>
              <w:ind w:hanging="36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 xml:space="preserve">Prova Social: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Utiliza a tendência das pessoas de seguir o comportamento dos outros. Mostrar que uma ideia ou proposta é amplamente aceita pode encorajar a outra parte a concordar com ela.</w:t>
            </w:r>
          </w:p>
          <w:p w14:paraId="1CB90B68" w14:textId="77777777" w:rsidR="00FE0302" w:rsidRDefault="004E7C26">
            <w:pPr>
              <w:numPr>
                <w:ilvl w:val="0"/>
                <w:numId w:val="7"/>
              </w:numPr>
              <w:spacing w:after="6" w:line="411" w:lineRule="auto"/>
              <w:ind w:hanging="36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 xml:space="preserve">Autoridade: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Refere-se à tendência de as pessoas respeitarem e seguirem a orientação de autoridades ou especialistas. Demonstrar conhecimento e credibilidade pode aumentar a persuasão.</w:t>
            </w:r>
          </w:p>
          <w:p w14:paraId="01F767BB" w14:textId="77777777" w:rsidR="00FE0302" w:rsidRDefault="004E7C26">
            <w:pPr>
              <w:numPr>
                <w:ilvl w:val="0"/>
                <w:numId w:val="7"/>
              </w:numPr>
              <w:spacing w:after="0" w:line="418" w:lineRule="auto"/>
              <w:ind w:hanging="36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 xml:space="preserve">Simpatia: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 xml:space="preserve">As pessoas são mais propensas a serem influenciadas por alguém que gostam. Construir </w:t>
            </w:r>
            <w:proofErr w:type="spellStart"/>
            <w:r>
              <w:rPr>
                <w:rFonts w:ascii="Calibri" w:eastAsia="Calibri" w:hAnsi="Calibri" w:cs="Calibri"/>
                <w:color w:val="0D0D0D"/>
                <w:sz w:val="19"/>
              </w:rPr>
              <w:t>rapport</w:t>
            </w:r>
            <w:proofErr w:type="spellEnd"/>
            <w:r>
              <w:rPr>
                <w:rFonts w:ascii="Calibri" w:eastAsia="Calibri" w:hAnsi="Calibri" w:cs="Calibri"/>
                <w:color w:val="0D0D0D"/>
                <w:sz w:val="19"/>
              </w:rPr>
              <w:t xml:space="preserve"> e mostrar empatia pode tornar a outra parte mais receptiva.</w:t>
            </w:r>
          </w:p>
          <w:p w14:paraId="0B532756" w14:textId="77777777" w:rsidR="00FE0302" w:rsidRDefault="004E7C26">
            <w:pPr>
              <w:numPr>
                <w:ilvl w:val="0"/>
                <w:numId w:val="7"/>
              </w:numPr>
              <w:spacing w:after="153" w:line="259" w:lineRule="auto"/>
              <w:ind w:hanging="36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 xml:space="preserve">Escassez: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Baseia-se no princípio de que as pessoas valorizam mais o que é raro ou em diminuição.</w:t>
            </w:r>
          </w:p>
          <w:p w14:paraId="1018BCC7" w14:textId="77777777" w:rsidR="00FE0302" w:rsidRDefault="004E7C26">
            <w:pPr>
              <w:spacing w:after="544" w:line="259" w:lineRule="auto"/>
              <w:ind w:left="42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Enfatizar a exclusividade ou a limitação de uma oferta pode torná-la mais atraente.</w:t>
            </w:r>
          </w:p>
          <w:p w14:paraId="200EE10C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Agora você deve exercitar nosso conhecimento e imaginar cenários de negociação para cada uma das técnicas, e listar quais são os pontos positivos e negativos de cada cenário, assim você poderá definir com mais clareza qual irá utilizar.</w:t>
            </w:r>
          </w:p>
        </w:tc>
      </w:tr>
    </w:tbl>
    <w:p w14:paraId="1FA4A1FF" w14:textId="77777777" w:rsidR="00FE0302" w:rsidRDefault="00FE0302">
      <w:pPr>
        <w:spacing w:after="0" w:line="259" w:lineRule="auto"/>
        <w:ind w:left="-1440" w:right="10464" w:firstLine="0"/>
      </w:pPr>
    </w:p>
    <w:tbl>
      <w:tblPr>
        <w:tblStyle w:val="TableGrid"/>
        <w:tblW w:w="9053" w:type="dxa"/>
        <w:tblInd w:w="8" w:type="dxa"/>
        <w:tblCellMar>
          <w:top w:w="0" w:type="dxa"/>
          <w:left w:w="13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81"/>
        <w:gridCol w:w="2842"/>
        <w:gridCol w:w="2260"/>
        <w:gridCol w:w="2270"/>
      </w:tblGrid>
      <w:tr w:rsidR="00FE0302" w14:paraId="273207F8" w14:textId="77777777">
        <w:trPr>
          <w:trHeight w:val="603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9D53F3"/>
            <w:vAlign w:val="center"/>
          </w:tcPr>
          <w:p w14:paraId="09E76910" w14:textId="77777777" w:rsidR="00FE0302" w:rsidRDefault="004E7C26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color w:val="FFFFFF"/>
                <w:sz w:val="19"/>
              </w:rPr>
              <w:t>Técnica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9D53F3"/>
            <w:vAlign w:val="center"/>
          </w:tcPr>
          <w:p w14:paraId="0DB651D9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color w:val="FFFFFF"/>
                <w:sz w:val="19"/>
              </w:rPr>
              <w:t>Cenário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6AA84F"/>
            <w:vAlign w:val="center"/>
          </w:tcPr>
          <w:p w14:paraId="266EACCD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FFFFFF"/>
                <w:sz w:val="19"/>
              </w:rPr>
              <w:t>Pontos Positivos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CC0000"/>
            <w:vAlign w:val="center"/>
          </w:tcPr>
          <w:p w14:paraId="7EE80C6F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FFFFFF"/>
                <w:sz w:val="19"/>
              </w:rPr>
              <w:t>Pontos Negativos</w:t>
            </w:r>
          </w:p>
        </w:tc>
      </w:tr>
      <w:tr w:rsidR="00FE0302" w14:paraId="4D478191" w14:textId="77777777">
        <w:trPr>
          <w:trHeight w:val="600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4568827F" w14:textId="77777777" w:rsidR="00FE0302" w:rsidRDefault="004E7C26">
            <w:pPr>
              <w:spacing w:after="0" w:line="259" w:lineRule="auto"/>
              <w:ind w:left="63" w:firstLine="0"/>
            </w:pPr>
            <w:r>
              <w:rPr>
                <w:b/>
                <w:sz w:val="19"/>
              </w:rPr>
              <w:t>Reciprocidade: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5630DF7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541B8FAD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4063BC9C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75087074" w14:textId="77777777">
        <w:trPr>
          <w:trHeight w:val="660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4B4269CC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19"/>
              </w:rPr>
              <w:lastRenderedPageBreak/>
              <w:t>Compromisso e Coerência: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4DE193F2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61F586C6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3404E4C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E7F2D5D" w14:textId="77777777">
        <w:trPr>
          <w:trHeight w:val="580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5FCF10D8" w14:textId="77777777" w:rsidR="00FE0302" w:rsidRDefault="004E7C26">
            <w:pPr>
              <w:spacing w:after="0" w:line="259" w:lineRule="auto"/>
              <w:ind w:left="232" w:firstLine="0"/>
            </w:pPr>
            <w:r>
              <w:rPr>
                <w:b/>
                <w:sz w:val="19"/>
              </w:rPr>
              <w:t>Prova Social: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25C60E4E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3A1F8607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66657D27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81775EF" w14:textId="77777777">
        <w:trPr>
          <w:trHeight w:val="580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4FFC2DB7" w14:textId="77777777" w:rsidR="00FE0302" w:rsidRDefault="004E7C26">
            <w:pPr>
              <w:spacing w:after="0" w:line="259" w:lineRule="auto"/>
              <w:ind w:left="369" w:firstLine="0"/>
            </w:pPr>
            <w:r>
              <w:rPr>
                <w:b/>
                <w:sz w:val="19"/>
              </w:rPr>
              <w:t>Autoridade: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187292A9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E711450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532546BC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40BC7329" w14:textId="77777777">
        <w:trPr>
          <w:trHeight w:val="580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17143149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19"/>
              </w:rPr>
              <w:t>Simpatia: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7CB380BA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D5E5D27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78286520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75592D13" w14:textId="77777777">
        <w:trPr>
          <w:trHeight w:val="598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  <w:vAlign w:val="center"/>
          </w:tcPr>
          <w:p w14:paraId="189AD386" w14:textId="77777777" w:rsidR="00FE0302" w:rsidRDefault="004E7C26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19"/>
              </w:rPr>
              <w:t>Escassez:</w:t>
            </w:r>
          </w:p>
        </w:tc>
        <w:tc>
          <w:tcPr>
            <w:tcW w:w="284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06B1772D" w14:textId="77777777" w:rsidR="00FE0302" w:rsidRDefault="004E7C2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vAlign w:val="center"/>
          </w:tcPr>
          <w:p w14:paraId="6135B55D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  <w:tc>
          <w:tcPr>
            <w:tcW w:w="227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647B9D94" w14:textId="77777777" w:rsidR="00FE0302" w:rsidRDefault="004E7C2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</w:tbl>
    <w:p w14:paraId="79232AD5" w14:textId="77777777" w:rsidR="00FE0302" w:rsidRDefault="004E7C26">
      <w:r>
        <w:br w:type="page"/>
      </w:r>
    </w:p>
    <w:p w14:paraId="552F342D" w14:textId="77777777" w:rsidR="00FE0302" w:rsidRDefault="004E7C26">
      <w:pPr>
        <w:pStyle w:val="Ttulo1"/>
        <w:ind w:left="-5"/>
      </w:pPr>
      <w:r>
        <w:lastRenderedPageBreak/>
        <w:t>Parte 5: Criação de Proposta de Valor</w:t>
      </w:r>
    </w:p>
    <w:p w14:paraId="0EF17380" w14:textId="77777777" w:rsidR="00FE0302" w:rsidRDefault="004E7C26">
      <w:pPr>
        <w:numPr>
          <w:ilvl w:val="0"/>
          <w:numId w:val="4"/>
        </w:numPr>
        <w:ind w:right="14" w:hanging="360"/>
      </w:pPr>
      <w:r>
        <w:rPr>
          <w:b/>
        </w:rPr>
        <w:t xml:space="preserve">Proposta: </w:t>
      </w:r>
      <w:r>
        <w:t>Agora você deve elaborar uma proposta que destaque o valor do seu produto/serviço, atendendo às dores e necessidades do cliente. Como mencionado na unidade sobre "Negociação Baseada em Valor", é essencial demonstrar o valor em vez de focar apenas no preço.</w:t>
      </w:r>
    </w:p>
    <w:p w14:paraId="5FE89E1C" w14:textId="77777777" w:rsidR="00FE0302" w:rsidRDefault="004E7C26">
      <w:pPr>
        <w:numPr>
          <w:ilvl w:val="0"/>
          <w:numId w:val="4"/>
        </w:numPr>
        <w:ind w:right="14" w:hanging="360"/>
      </w:pPr>
      <w:r>
        <w:rPr>
          <w:b/>
        </w:rPr>
        <w:t xml:space="preserve">O que é? </w:t>
      </w:r>
      <w:r>
        <w:t>É processo de desenvolver e apresentar uma oferta ou solução que destaca os benefícios e o valor exclusivo que a outra parte ganhará ao aceitar a proposta. Esta proposta é desenhada para ressaltar como as necessidades, desejos ou problemas da outra parte podem ser atendidos ou resolvidos de maneira eficiente e vantajosa.</w:t>
      </w:r>
    </w:p>
    <w:tbl>
      <w:tblPr>
        <w:tblStyle w:val="TableGrid"/>
        <w:tblW w:w="9120" w:type="dxa"/>
        <w:tblInd w:w="8" w:type="dxa"/>
        <w:tblCellMar>
          <w:top w:w="15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FE0302" w14:paraId="66E5D104" w14:textId="77777777">
        <w:trPr>
          <w:trHeight w:val="868"/>
        </w:trPr>
        <w:tc>
          <w:tcPr>
            <w:tcW w:w="9120" w:type="dxa"/>
            <w:gridSpan w:val="2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F4200"/>
            <w:vAlign w:val="center"/>
          </w:tcPr>
          <w:p w14:paraId="7A06833E" w14:textId="77777777" w:rsidR="00FE0302" w:rsidRDefault="004E7C26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  <w:sz w:val="23"/>
              </w:rPr>
              <w:t>Matriz de construção de Proposta de valor</w:t>
            </w:r>
          </w:p>
        </w:tc>
      </w:tr>
      <w:tr w:rsidR="00FE0302" w14:paraId="463BD0F7" w14:textId="77777777">
        <w:trPr>
          <w:trHeight w:val="2714"/>
        </w:trPr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19906B16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>Necessidades do Cliente</w:t>
            </w:r>
          </w:p>
          <w:p w14:paraId="5468DC4B" w14:textId="77777777" w:rsidR="00FE0302" w:rsidRDefault="004E7C26">
            <w:pPr>
              <w:spacing w:after="144" w:line="417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Descreva as necessidades, desejos ou problemas que o cliente enfrenta.</w:t>
            </w:r>
          </w:p>
          <w:p w14:paraId="55D81704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  <w:u w:val="single" w:color="0D0D0D"/>
              </w:rPr>
              <w:t>Perguntas Direcionadoras:</w:t>
            </w:r>
          </w:p>
          <w:p w14:paraId="5DF7D243" w14:textId="77777777" w:rsidR="00FE0302" w:rsidRDefault="004E7C26">
            <w:pPr>
              <w:spacing w:after="0" w:line="259" w:lineRule="auto"/>
              <w:ind w:left="420" w:hanging="360"/>
            </w:pPr>
            <w:r>
              <w:rPr>
                <w:color w:val="0D0D0D"/>
                <w:sz w:val="19"/>
              </w:rPr>
              <w:t>●</w:t>
            </w:r>
            <w:r>
              <w:rPr>
                <w:color w:val="0D0D0D"/>
                <w:sz w:val="19"/>
              </w:rPr>
              <w:tab/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Quais são os principais problemas ou necessidades dos nossos clientes?</w:t>
            </w:r>
          </w:p>
        </w:tc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074A3E11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75415CE0" w14:textId="77777777">
        <w:trPr>
          <w:trHeight w:val="2720"/>
        </w:trPr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7FCC75CF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>Benefícios Oferecidos</w:t>
            </w:r>
          </w:p>
          <w:p w14:paraId="61D07D7C" w14:textId="77777777" w:rsidR="00FE0302" w:rsidRDefault="004E7C26">
            <w:pPr>
              <w:spacing w:after="144" w:line="417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Enumere os benefícios que os clientes podem esperar ao usar seu produto ou serviço.</w:t>
            </w:r>
          </w:p>
          <w:p w14:paraId="166ADE7C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  <w:u w:val="single" w:color="0D0D0D"/>
              </w:rPr>
              <w:t>Perguntas Direcionadoras:</w:t>
            </w:r>
          </w:p>
          <w:p w14:paraId="1CE5E5C2" w14:textId="77777777" w:rsidR="00FE0302" w:rsidRDefault="004E7C26">
            <w:pPr>
              <w:spacing w:after="0" w:line="259" w:lineRule="auto"/>
              <w:ind w:left="420" w:hanging="360"/>
            </w:pPr>
            <w:r>
              <w:rPr>
                <w:color w:val="0D0D0D"/>
                <w:sz w:val="19"/>
              </w:rPr>
              <w:t>●</w:t>
            </w:r>
            <w:r>
              <w:rPr>
                <w:color w:val="0D0D0D"/>
                <w:sz w:val="19"/>
              </w:rPr>
              <w:tab/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Como nosso produto/serviço resolve esses problemas ou atende a essas necessidades?</w:t>
            </w:r>
          </w:p>
        </w:tc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3AAC0B7C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2F372B64" w14:textId="77777777">
        <w:trPr>
          <w:trHeight w:val="2960"/>
        </w:trPr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6794EC7E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lastRenderedPageBreak/>
              <w:t>Diferenciais</w:t>
            </w:r>
          </w:p>
          <w:p w14:paraId="574185FF" w14:textId="77777777" w:rsidR="00FE0302" w:rsidRDefault="004E7C26">
            <w:pPr>
              <w:spacing w:after="391" w:line="418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 xml:space="preserve">Destaque o </w:t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que faz seu produto ou serviço ser único em comparação com a concorrência.</w:t>
            </w:r>
          </w:p>
          <w:p w14:paraId="07BE7AE1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  <w:u w:val="single" w:color="0D0D0D"/>
              </w:rPr>
              <w:t>Perguntas Direcionadoras:</w:t>
            </w:r>
          </w:p>
          <w:p w14:paraId="317CCB27" w14:textId="77777777" w:rsidR="00FE0302" w:rsidRDefault="004E7C26">
            <w:pPr>
              <w:numPr>
                <w:ilvl w:val="0"/>
                <w:numId w:val="8"/>
              </w:numPr>
              <w:spacing w:after="153" w:line="259" w:lineRule="auto"/>
              <w:ind w:hanging="36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O que nos diferencia dos concorrentes?</w:t>
            </w:r>
          </w:p>
          <w:p w14:paraId="1B8A609A" w14:textId="77777777" w:rsidR="00FE0302" w:rsidRDefault="004E7C2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Qual é o nosso diferencial no mercado?</w:t>
            </w:r>
          </w:p>
        </w:tc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6A8A7B9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</w:tbl>
    <w:p w14:paraId="7288643B" w14:textId="77777777" w:rsidR="00FE0302" w:rsidRDefault="00FE0302">
      <w:pPr>
        <w:spacing w:after="0" w:line="259" w:lineRule="auto"/>
        <w:ind w:left="-1440" w:right="10464" w:firstLine="0"/>
      </w:pPr>
    </w:p>
    <w:tbl>
      <w:tblPr>
        <w:tblStyle w:val="TableGrid"/>
        <w:tblW w:w="9113" w:type="dxa"/>
        <w:tblInd w:w="8" w:type="dxa"/>
        <w:tblCellMar>
          <w:top w:w="15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553"/>
      </w:tblGrid>
      <w:tr w:rsidR="00FE0302" w14:paraId="38AB16D1" w14:textId="77777777">
        <w:trPr>
          <w:trHeight w:val="2703"/>
        </w:trPr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757A2185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>Prova ou Evidência</w:t>
            </w:r>
          </w:p>
          <w:p w14:paraId="6964CF58" w14:textId="77777777" w:rsidR="00FE0302" w:rsidRDefault="004E7C26">
            <w:pPr>
              <w:spacing w:after="144" w:line="418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Forneça dados, estudos de caso ou depoimentos que comprovam a eficácia da sua oferta.</w:t>
            </w:r>
          </w:p>
          <w:p w14:paraId="5B734FB0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  <w:u w:val="single" w:color="0D0D0D"/>
              </w:rPr>
              <w:t>Perguntas Direcionadoras:</w:t>
            </w:r>
          </w:p>
          <w:p w14:paraId="71C50247" w14:textId="77777777" w:rsidR="00FE0302" w:rsidRDefault="004E7C26">
            <w:pPr>
              <w:spacing w:after="0" w:line="259" w:lineRule="auto"/>
              <w:ind w:left="420" w:hanging="360"/>
            </w:pPr>
            <w:r>
              <w:rPr>
                <w:color w:val="0D0D0D"/>
                <w:sz w:val="19"/>
              </w:rPr>
              <w:t>●</w:t>
            </w:r>
            <w:r>
              <w:rPr>
                <w:color w:val="0D0D0D"/>
                <w:sz w:val="19"/>
              </w:rPr>
              <w:tab/>
            </w:r>
            <w:r>
              <w:rPr>
                <w:rFonts w:ascii="Calibri" w:eastAsia="Calibri" w:hAnsi="Calibri" w:cs="Calibri"/>
                <w:color w:val="0D0D0D"/>
                <w:sz w:val="19"/>
              </w:rPr>
              <w:t>Como podemos provar ou demonstrar o valor que entregamos?</w:t>
            </w:r>
          </w:p>
        </w:tc>
        <w:tc>
          <w:tcPr>
            <w:tcW w:w="455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DF55ADA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  <w:tr w:rsidR="00FE0302" w14:paraId="588B4C38" w14:textId="77777777">
        <w:trPr>
          <w:trHeight w:val="3118"/>
        </w:trPr>
        <w:tc>
          <w:tcPr>
            <w:tcW w:w="45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F5EBE0"/>
          </w:tcPr>
          <w:p w14:paraId="16971D8E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D0D0D"/>
                <w:sz w:val="19"/>
              </w:rPr>
              <w:t>Mensagem Central</w:t>
            </w:r>
          </w:p>
          <w:p w14:paraId="3E558AF5" w14:textId="77777777" w:rsidR="00FE0302" w:rsidRDefault="004E7C26">
            <w:pPr>
              <w:spacing w:after="144" w:line="417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Sintetize a proposta de valor em uma mensagem clara e convincente.</w:t>
            </w:r>
          </w:p>
          <w:p w14:paraId="72C09F95" w14:textId="77777777" w:rsidR="00FE0302" w:rsidRDefault="004E7C26">
            <w:pPr>
              <w:spacing w:after="15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D0D0D"/>
                <w:sz w:val="19"/>
                <w:u w:val="single" w:color="0D0D0D"/>
              </w:rPr>
              <w:t>Perguntas Direcionadoras:</w:t>
            </w:r>
          </w:p>
          <w:p w14:paraId="62B71B60" w14:textId="77777777" w:rsidR="00FE0302" w:rsidRDefault="004E7C26">
            <w:pPr>
              <w:numPr>
                <w:ilvl w:val="0"/>
                <w:numId w:val="9"/>
              </w:numPr>
              <w:spacing w:after="153" w:line="259" w:lineRule="auto"/>
              <w:ind w:hanging="36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Qual é a essência da nossa oferta?</w:t>
            </w:r>
          </w:p>
          <w:p w14:paraId="25A222A5" w14:textId="77777777" w:rsidR="00FE0302" w:rsidRDefault="004E7C26">
            <w:pPr>
              <w:numPr>
                <w:ilvl w:val="0"/>
                <w:numId w:val="9"/>
              </w:numPr>
              <w:spacing w:after="153" w:line="259" w:lineRule="auto"/>
              <w:ind w:hanging="36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Como podemos comunicar isso de forma</w:t>
            </w:r>
          </w:p>
          <w:p w14:paraId="5817D594" w14:textId="77777777" w:rsidR="00FE0302" w:rsidRDefault="004E7C26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color w:val="0D0D0D"/>
                <w:sz w:val="19"/>
              </w:rPr>
              <w:t>clara e impactante?</w:t>
            </w:r>
          </w:p>
        </w:tc>
        <w:tc>
          <w:tcPr>
            <w:tcW w:w="455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vAlign w:val="center"/>
          </w:tcPr>
          <w:p w14:paraId="25696D1A" w14:textId="77777777" w:rsidR="00FE0302" w:rsidRDefault="004E7C26">
            <w:pPr>
              <w:spacing w:after="0" w:line="259" w:lineRule="auto"/>
              <w:ind w:left="0" w:firstLine="0"/>
            </w:pPr>
            <w:r>
              <w:rPr>
                <w:sz w:val="19"/>
                <w:u w:val="single" w:color="000000"/>
              </w:rPr>
              <w:t>Escreva aqui</w:t>
            </w:r>
          </w:p>
        </w:tc>
      </w:tr>
    </w:tbl>
    <w:p w14:paraId="72F7EF03" w14:textId="77777777" w:rsidR="004E7C26" w:rsidRDefault="004E7C26"/>
    <w:sectPr w:rsidR="00000000">
      <w:pgSz w:w="11920" w:h="16840"/>
      <w:pgMar w:top="1448" w:right="1456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60BF"/>
    <w:multiLevelType w:val="hybridMultilevel"/>
    <w:tmpl w:val="7312D580"/>
    <w:lvl w:ilvl="0" w:tplc="2488D602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AC9480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9FE30E4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804FAF8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9F4455C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0947CDA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7F84AE6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2A0C844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EBA6AA0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A18C8"/>
    <w:multiLevelType w:val="hybridMultilevel"/>
    <w:tmpl w:val="AB94C25E"/>
    <w:lvl w:ilvl="0" w:tplc="3A82DEC2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4F464D8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54A828E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44BBB0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9340D6A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022640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6A7934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04B51E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AE020AE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2775ED"/>
    <w:multiLevelType w:val="hybridMultilevel"/>
    <w:tmpl w:val="D23C0146"/>
    <w:lvl w:ilvl="0" w:tplc="28B875E2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C716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CE8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A884B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05D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7AB22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20EA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6911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8886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470925"/>
    <w:multiLevelType w:val="hybridMultilevel"/>
    <w:tmpl w:val="07BC2638"/>
    <w:lvl w:ilvl="0" w:tplc="AB7A0260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0049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B22C4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F4D48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EE894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18240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CC93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42CAC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CF8C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D10BCD"/>
    <w:multiLevelType w:val="hybridMultilevel"/>
    <w:tmpl w:val="E116B786"/>
    <w:lvl w:ilvl="0" w:tplc="0944E57C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5BA52AC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5B2BE40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C6603B6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B7A4334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1BA0108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DD8975E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E46CAC4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30A0746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E36B35"/>
    <w:multiLevelType w:val="hybridMultilevel"/>
    <w:tmpl w:val="26EC9CDE"/>
    <w:lvl w:ilvl="0" w:tplc="8ABAAA38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274D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76FF6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C5A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BC305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0420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E4C5B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28F33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500E6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E749FE"/>
    <w:multiLevelType w:val="hybridMultilevel"/>
    <w:tmpl w:val="C354F1FE"/>
    <w:lvl w:ilvl="0" w:tplc="67443970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2A49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F8AA5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48B2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A2F0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82A04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2EB07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2941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C7EC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5E38AE"/>
    <w:multiLevelType w:val="hybridMultilevel"/>
    <w:tmpl w:val="4BC06E80"/>
    <w:lvl w:ilvl="0" w:tplc="7EB8F81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1A64C04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2B696A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F4C5C2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F4A2338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E292C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99ED97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316E068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8E6714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561E90"/>
    <w:multiLevelType w:val="hybridMultilevel"/>
    <w:tmpl w:val="81EE2B00"/>
    <w:lvl w:ilvl="0" w:tplc="28D03EFE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1B0F1A8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CA58C0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732F11C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91A0E7C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DA3FB0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1E8DD8E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416BA80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4C09A0C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921837">
    <w:abstractNumId w:val="5"/>
  </w:num>
  <w:num w:numId="2" w16cid:durableId="925383740">
    <w:abstractNumId w:val="6"/>
  </w:num>
  <w:num w:numId="3" w16cid:durableId="458962714">
    <w:abstractNumId w:val="2"/>
  </w:num>
  <w:num w:numId="4" w16cid:durableId="4095908">
    <w:abstractNumId w:val="3"/>
  </w:num>
  <w:num w:numId="5" w16cid:durableId="1913269448">
    <w:abstractNumId w:val="1"/>
  </w:num>
  <w:num w:numId="6" w16cid:durableId="2098937187">
    <w:abstractNumId w:val="7"/>
  </w:num>
  <w:num w:numId="7" w16cid:durableId="444662406">
    <w:abstractNumId w:val="0"/>
  </w:num>
  <w:num w:numId="8" w16cid:durableId="1344359390">
    <w:abstractNumId w:val="4"/>
  </w:num>
  <w:num w:numId="9" w16cid:durableId="3908085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02"/>
    <w:rsid w:val="004E7C26"/>
    <w:rsid w:val="005411D7"/>
    <w:rsid w:val="008D79CB"/>
    <w:rsid w:val="00FB376C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1E82"/>
  <w15:docId w15:val="{5F68A073-B251-4FC3-A001-65CB4D17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301" w:lineRule="auto"/>
      <w:ind w:left="370" w:hanging="37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65" w:line="259" w:lineRule="auto"/>
      <w:ind w:left="10" w:hanging="10"/>
      <w:outlineLvl w:val="0"/>
    </w:pPr>
    <w:rPr>
      <w:rFonts w:ascii="Arial" w:eastAsia="Arial" w:hAnsi="Arial" w:cs="Arial"/>
      <w:b/>
      <w:color w:val="434343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43434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1864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Pratica II - A arte da Negociação - Un02</dc:title>
  <dc:subject/>
  <dc:creator>carla bertuol</dc:creator>
  <cp:keywords/>
  <cp:lastModifiedBy>carla bertuol</cp:lastModifiedBy>
  <cp:revision>2</cp:revision>
  <cp:lastPrinted>2024-06-02T14:58:00Z</cp:lastPrinted>
  <dcterms:created xsi:type="dcterms:W3CDTF">2024-06-02T14:58:00Z</dcterms:created>
  <dcterms:modified xsi:type="dcterms:W3CDTF">2024-06-02T14:58:00Z</dcterms:modified>
</cp:coreProperties>
</file>