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5AA4" w:rsidRDefault="007E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</w:t>
      </w:r>
    </w:p>
    <w:p w14:paraId="00000002" w14:textId="77777777" w:rsidR="00D45AA4" w:rsidRDefault="00D45AA4">
      <w:pPr>
        <w:jc w:val="center"/>
        <w:rPr>
          <w:b/>
          <w:sz w:val="36"/>
          <w:szCs w:val="36"/>
        </w:rPr>
      </w:pPr>
    </w:p>
    <w:p w14:paraId="00000003" w14:textId="77777777" w:rsidR="00D45AA4" w:rsidRDefault="007E48BB">
      <w:pPr>
        <w:jc w:val="both"/>
      </w:pPr>
      <w:r>
        <w:t>1. Cria uma Classe Pessoa, contendo os atributos encapsulados, com seus respectivos seletores (</w:t>
      </w:r>
      <w:proofErr w:type="spellStart"/>
      <w:r>
        <w:t>getters</w:t>
      </w:r>
      <w:proofErr w:type="spellEnd"/>
      <w:r>
        <w:t>) e modificadores (</w:t>
      </w:r>
      <w:proofErr w:type="spellStart"/>
      <w:r>
        <w:t>setters</w:t>
      </w:r>
      <w:proofErr w:type="spellEnd"/>
      <w:r>
        <w:t xml:space="preserve">), e ainda o construtor padrão e pelo menos mais duas opções de construtores conforme sua percepção. Atributos: </w:t>
      </w:r>
      <w:proofErr w:type="spellStart"/>
      <w:r>
        <w:t>String</w:t>
      </w:r>
      <w:proofErr w:type="spellEnd"/>
      <w:r>
        <w:t xml:space="preserve"> nome; </w:t>
      </w:r>
      <w:proofErr w:type="spellStart"/>
      <w:r>
        <w:t>Str</w:t>
      </w:r>
      <w:r>
        <w:t>ing</w:t>
      </w:r>
      <w:proofErr w:type="spellEnd"/>
      <w:r>
        <w:t xml:space="preserve"> endereço; </w:t>
      </w:r>
      <w:proofErr w:type="spellStart"/>
      <w:r>
        <w:t>String</w:t>
      </w:r>
      <w:proofErr w:type="spellEnd"/>
      <w:r>
        <w:t xml:space="preserve"> telefone; </w:t>
      </w:r>
    </w:p>
    <w:p w14:paraId="00000004" w14:textId="77777777" w:rsidR="00D45AA4" w:rsidRDefault="007E48BB">
      <w:pPr>
        <w:jc w:val="both"/>
      </w:pPr>
      <w:r>
        <w:t>2. Considere, como subclasse da classe Pessoa (desenvolvida no exercício anterior) a classe Fornecedor. Considere que cada instância da classe Fornecedor tem, para além dos atributos que caracterizam a classe Pessoa, os atri</w:t>
      </w:r>
      <w:r>
        <w:t xml:space="preserve">butos </w:t>
      </w:r>
      <w:proofErr w:type="spellStart"/>
      <w:r>
        <w:t>valorCredito</w:t>
      </w:r>
      <w:proofErr w:type="spellEnd"/>
      <w:r>
        <w:t xml:space="preserve"> (correspondente ao crédito máximo atribuído ao fornecedor) e </w:t>
      </w:r>
      <w:proofErr w:type="spellStart"/>
      <w:r>
        <w:t>valorDivida</w:t>
      </w:r>
      <w:proofErr w:type="spellEnd"/>
      <w:r>
        <w:t xml:space="preserve"> (montante da dívida para com o fornecedor). Implemente na classe Fornecedor, para além dos usuais métodos seletores e modificadores, um método </w:t>
      </w:r>
      <w:proofErr w:type="spellStart"/>
      <w:proofErr w:type="gramStart"/>
      <w:r>
        <w:t>obterSaldo</w:t>
      </w:r>
      <w:proofErr w:type="spellEnd"/>
      <w:r>
        <w:t>(</w:t>
      </w:r>
      <w:proofErr w:type="gramEnd"/>
      <w:r>
        <w:t>) que devo</w:t>
      </w:r>
      <w:r>
        <w:t xml:space="preserve">lve a diferença entre os valores dos atributos </w:t>
      </w:r>
      <w:proofErr w:type="spellStart"/>
      <w:r>
        <w:t>valorCredito</w:t>
      </w:r>
      <w:proofErr w:type="spellEnd"/>
      <w:r>
        <w:t xml:space="preserve"> e </w:t>
      </w:r>
      <w:proofErr w:type="spellStart"/>
      <w:r>
        <w:t>valorDivida</w:t>
      </w:r>
      <w:proofErr w:type="spellEnd"/>
      <w:r>
        <w:t>. Depois de implementada a classe Fornecedor, crie um programa de teste adequado que lhe permita verificar o funcionamento dos métodos implementados na classe Fornecedor e os herdados</w:t>
      </w:r>
      <w:r>
        <w:t xml:space="preserve"> da classe Pessoa. </w:t>
      </w:r>
    </w:p>
    <w:p w14:paraId="00000005" w14:textId="77777777" w:rsidR="00D45AA4" w:rsidRDefault="007E48BB">
      <w:pPr>
        <w:jc w:val="both"/>
      </w:pPr>
      <w:r>
        <w:t xml:space="preserve">3. Considere, como subclasse da classe Pessoa, a classe Empregado. Considere que cada instância da classe Empregado tem, para além dos atributos que caracterizam a classe Pessoa, os atributos </w:t>
      </w:r>
      <w:proofErr w:type="spellStart"/>
      <w:r>
        <w:t>codigoSetor</w:t>
      </w:r>
      <w:proofErr w:type="spellEnd"/>
      <w:r>
        <w:t xml:space="preserve"> (inteiro), </w:t>
      </w:r>
      <w:proofErr w:type="spellStart"/>
      <w:r>
        <w:t>salarioBase</w:t>
      </w:r>
      <w:proofErr w:type="spellEnd"/>
      <w:r>
        <w:t xml:space="preserve"> (vencimen</w:t>
      </w:r>
      <w:r>
        <w:t xml:space="preserve">to base) e imposto (porcentagem retida dos impostos). Implemente a classe Empregado com métodos seletores e modificadores e um método </w:t>
      </w:r>
      <w:proofErr w:type="spellStart"/>
      <w:r>
        <w:t>calcularSalario</w:t>
      </w:r>
      <w:proofErr w:type="spellEnd"/>
      <w:r>
        <w:t xml:space="preserve">. Escreva um programa de teste adequado para a classe Empregado. </w:t>
      </w:r>
    </w:p>
    <w:p w14:paraId="00000006" w14:textId="77777777" w:rsidR="00D45AA4" w:rsidRDefault="007E48BB">
      <w:pPr>
        <w:jc w:val="both"/>
      </w:pPr>
      <w:r>
        <w:t>4. Implemente a classe Administrador como</w:t>
      </w:r>
      <w:r>
        <w:t xml:space="preserve"> subclasse da classe pessoa. Um determinado administrador tem como atributos da classe Pessoa e também os atributos próprios como </w:t>
      </w:r>
      <w:proofErr w:type="spellStart"/>
      <w:r>
        <w:t>ajudaDeCusto</w:t>
      </w:r>
      <w:proofErr w:type="spellEnd"/>
      <w:r>
        <w:t xml:space="preserve"> (ajudas referentes a viagens, estadias).</w:t>
      </w:r>
    </w:p>
    <w:p w14:paraId="00000007" w14:textId="77777777" w:rsidR="00D45AA4" w:rsidRDefault="007E48BB">
      <w:pPr>
        <w:jc w:val="both"/>
      </w:pPr>
      <w:r>
        <w:t xml:space="preserve">5. Implemente a classe </w:t>
      </w:r>
      <w:proofErr w:type="spellStart"/>
      <w:r>
        <w:t>Operario</w:t>
      </w:r>
      <w:proofErr w:type="spellEnd"/>
      <w:r>
        <w:t xml:space="preserve"> como subclasse da classe Pessoa. Um dete</w:t>
      </w:r>
      <w:r>
        <w:t xml:space="preserve">rminado operário tem como atributos da classe Pessoa e também os atributos próprios como </w:t>
      </w:r>
      <w:proofErr w:type="spellStart"/>
      <w:r>
        <w:t>valorProducao</w:t>
      </w:r>
      <w:proofErr w:type="spellEnd"/>
      <w:r>
        <w:t xml:space="preserve"> (que corresponde ao valor monetário dos artigos efetivamente produzidos pelo operário) e </w:t>
      </w:r>
      <w:proofErr w:type="spellStart"/>
      <w:r>
        <w:t>comissao</w:t>
      </w:r>
      <w:proofErr w:type="spellEnd"/>
      <w:r>
        <w:t xml:space="preserve"> (que corresponde à porcentagem do </w:t>
      </w:r>
      <w:proofErr w:type="spellStart"/>
      <w:r>
        <w:t>valorProducao</w:t>
      </w:r>
      <w:proofErr w:type="spellEnd"/>
      <w:r>
        <w:t xml:space="preserve"> que ser</w:t>
      </w:r>
      <w:r>
        <w:t xml:space="preserve">á adicionado ao vencimento base do operário). </w:t>
      </w:r>
    </w:p>
    <w:p w14:paraId="00000008" w14:textId="77777777" w:rsidR="00D45AA4" w:rsidRDefault="007E48BB">
      <w:pPr>
        <w:jc w:val="both"/>
        <w:rPr>
          <w:b/>
          <w:sz w:val="36"/>
          <w:szCs w:val="36"/>
        </w:rPr>
      </w:pPr>
      <w:r>
        <w:t xml:space="preserve">6. Implemente a classe Vendedor como subclasse da classe Pessoa. Um determinado vendedor tem como atributos da classe Pessoa e também os atributos próprios como </w:t>
      </w:r>
      <w:proofErr w:type="spellStart"/>
      <w:r>
        <w:t>valorVendas</w:t>
      </w:r>
      <w:proofErr w:type="spellEnd"/>
      <w:r>
        <w:t xml:space="preserve"> (correspondente ao valor monetário d</w:t>
      </w:r>
      <w:r>
        <w:t xml:space="preserve">os artigos vendidos) e o atributo </w:t>
      </w:r>
      <w:proofErr w:type="spellStart"/>
      <w:r>
        <w:t>comissao</w:t>
      </w:r>
      <w:proofErr w:type="spellEnd"/>
      <w:r>
        <w:t xml:space="preserve"> (porcentagem do </w:t>
      </w:r>
      <w:proofErr w:type="spellStart"/>
      <w:r>
        <w:t>valorVendas</w:t>
      </w:r>
      <w:proofErr w:type="spellEnd"/>
      <w:r>
        <w:t xml:space="preserve"> que será adicionado ao vencimento base do Vendedor). </w:t>
      </w:r>
    </w:p>
    <w:sectPr w:rsidR="00D45AA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A4"/>
    <w:rsid w:val="007E48BB"/>
    <w:rsid w:val="00D4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54062-3A85-4031-B5E8-1E03D0C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PsZ1HKOrkBSuX1p76OkTveeJQ==">AMUW2mX+VfxDpIQaSsBl5tZ53DrleY3vqHh4iX3L8oyGzsyH2cVL8JSC2+dmL2oMMfZeyhbkRoMAo9Xb4XDAab69+1Z/VtFmBXKbwcN7MVvdYgGallwIpgc=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2020-08-17T10:42:00Z</dcterms:created>
  <dcterms:modified xsi:type="dcterms:W3CDTF">2020-08-17T10:42:00Z</dcterms:modified>
</cp:coreProperties>
</file>