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b w:val="1"/>
          <w:bCs w:val="1"/>
          <w:sz w:val="44"/>
          <w:szCs w:val="44"/>
        </w:rPr>
      </w:pPr>
      <w:r w:rsidDel="00000000" w:rsidR="00000000" w:rsidRPr="00000000">
        <w:rPr>
          <w:b w:val="1"/>
          <w:bCs w:val="1"/>
          <w:sz w:val="44"/>
          <w:szCs w:val="44"/>
          <w:rtl w:val="0"/>
        </w:rPr>
        <w:t xml:space="preserve">Carla Zuccarini</w:t>
      </w:r>
    </w:p>
    <w:p w:rsidR="00000000" w:rsidDel="00000000" w:rsidP="00000000" w:rsidRDefault="00000000" w:rsidRPr="00000000" w14:paraId="00000002">
      <w:pPr>
        <w:jc w:val="center"/>
        <w:rPr>
          <w:rFonts w:ascii="Calibri" w:cs="Calibri" w:eastAsia="Calibri" w:hAnsi="Calibri"/>
          <w:sz w:val="20"/>
          <w:szCs w:val="20"/>
          <w:highlight w:val="white"/>
        </w:rPr>
      </w:pPr>
      <w:hyperlink r:id="rId6">
        <w:r w:rsidDel="00000000" w:rsidR="00000000" w:rsidRPr="00000000">
          <w:rPr>
            <w:color w:val="1155cc"/>
            <w:u w:val="single"/>
            <w:rtl w:val="0"/>
          </w:rPr>
          <w:t xml:space="preserve">linkedin.com/in/carla-zuccarini</w:t>
        </w:r>
      </w:hyperlink>
      <w:r w:rsidDel="00000000" w:rsidR="00000000" w:rsidRPr="00000000">
        <w:rPr>
          <w:rtl w:val="0"/>
        </w:rPr>
        <w:t xml:space="preserve"> • </w:t>
      </w:r>
      <w:r w:rsidDel="00000000" w:rsidR="00000000" w:rsidRPr="00000000">
        <w:rPr>
          <w:rtl w:val="0"/>
        </w:rPr>
        <w:t xml:space="preserve">czuccarinidev@gmail.com • (562) 508-1443</w:t>
      </w:r>
      <w:r w:rsidDel="00000000" w:rsidR="00000000" w:rsidRPr="00000000">
        <w:rPr>
          <w:rtl w:val="0"/>
        </w:rPr>
      </w:r>
    </w:p>
    <w:p w:rsidR="00000000" w:rsidDel="00000000" w:rsidP="00000000" w:rsidRDefault="00000000" w:rsidRPr="00000000" w14:paraId="00000003">
      <w:pPr>
        <w:widowControl w:val="0"/>
        <w:pBdr>
          <w:bottom w:color="000000" w:space="1" w:sz="6" w:val="single"/>
        </w:pBdr>
        <w:spacing w:line="252.00000000000003" w:lineRule="auto"/>
        <w:rPr>
          <w:b w:val="1"/>
          <w:bCs w:val="1"/>
          <w:color w:val="0070c0"/>
        </w:rPr>
      </w:pPr>
      <w:r w:rsidDel="00000000" w:rsidR="00000000" w:rsidRPr="00000000">
        <w:rPr>
          <w:b w:val="1"/>
          <w:bCs w:val="1"/>
          <w:color w:val="0070c0"/>
          <w:rtl w:val="0"/>
        </w:rPr>
        <w:t xml:space="preserve">SUMMARY</w:t>
      </w:r>
    </w:p>
    <w:p w:rsidR="00000000" w:rsidDel="00000000" w:rsidP="00000000" w:rsidRDefault="00000000" w:rsidRPr="00000000" w14:paraId="00000004">
      <w:pPr>
        <w:jc w:val="center"/>
        <w:rPr>
          <w:sz w:val="22"/>
          <w:szCs w:val="22"/>
        </w:rPr>
      </w:pPr>
      <w:r w:rsidDel="00000000" w:rsidR="00000000" w:rsidRPr="00000000">
        <w:rPr>
          <w:b w:val="1"/>
          <w:bCs w:val="1"/>
          <w:sz w:val="22"/>
          <w:szCs w:val="22"/>
          <w:rtl w:val="0"/>
        </w:rPr>
        <w:t xml:space="preserve">Data Engineer</w:t>
      </w:r>
      <w:r w:rsidDel="00000000" w:rsidR="00000000" w:rsidRPr="00000000">
        <w:rPr>
          <w:sz w:val="22"/>
          <w:szCs w:val="22"/>
          <w:rtl w:val="0"/>
        </w:rPr>
        <w:t xml:space="preserve"> and </w:t>
      </w:r>
      <w:r w:rsidDel="00000000" w:rsidR="00000000" w:rsidRPr="00000000">
        <w:rPr>
          <w:b w:val="1"/>
          <w:bCs w:val="1"/>
          <w:sz w:val="22"/>
          <w:szCs w:val="22"/>
          <w:rtl w:val="0"/>
        </w:rPr>
        <w:t xml:space="preserve">Data Scientist</w:t>
      </w:r>
      <w:r w:rsidDel="00000000" w:rsidR="00000000" w:rsidRPr="00000000">
        <w:rPr>
          <w:sz w:val="22"/>
          <w:szCs w:val="22"/>
          <w:rtl w:val="0"/>
        </w:rPr>
        <w:t xml:space="preserve"> with experience building scalable data pipelines, analytics systems, and machine learning models to transform complex datasets into actionable insights. Skilled in SQL, Python, ETL pipeline design, experiment analysis, and BI dashboards within cloud environments including Microsoft Azure and Microsoft Fabric. Experienced in telemetry analytics, product metrics development, and end-to-end data system design from ingestion through modeling and visualization.</w:t>
      </w:r>
      <w:r w:rsidDel="00000000" w:rsidR="00000000" w:rsidRPr="00000000">
        <w:rPr>
          <w:rtl w:val="0"/>
        </w:rPr>
      </w:r>
    </w:p>
    <w:p w:rsidR="00000000" w:rsidDel="00000000" w:rsidP="00000000" w:rsidRDefault="00000000" w:rsidRPr="00000000" w14:paraId="00000005">
      <w:pPr>
        <w:widowControl w:val="0"/>
        <w:pBdr>
          <w:bottom w:color="000000" w:space="1" w:sz="6" w:val="single"/>
        </w:pBdr>
        <w:spacing w:line="252.00000000000003" w:lineRule="auto"/>
        <w:rPr>
          <w:b w:val="1"/>
          <w:bCs w:val="1"/>
          <w:color w:val="0070c0"/>
        </w:rPr>
      </w:pPr>
      <w:r w:rsidDel="00000000" w:rsidR="00000000" w:rsidRPr="00000000">
        <w:rPr>
          <w:b w:val="1"/>
          <w:bCs w:val="1"/>
          <w:color w:val="0070c0"/>
          <w:rtl w:val="0"/>
        </w:rPr>
        <w:t xml:space="preserve">EDUCATION</w:t>
      </w:r>
    </w:p>
    <w:p w:rsidR="00000000" w:rsidDel="00000000" w:rsidP="00000000" w:rsidRDefault="00000000" w:rsidRPr="00000000" w14:paraId="00000006">
      <w:pPr>
        <w:rPr>
          <w:i w:val="1"/>
          <w:iCs w:val="1"/>
          <w:sz w:val="20"/>
          <w:szCs w:val="20"/>
        </w:rPr>
      </w:pPr>
      <w:r w:rsidDel="00000000" w:rsidR="00000000" w:rsidRPr="00000000">
        <w:rPr>
          <w:b w:val="1"/>
          <w:bCs w:val="1"/>
          <w:sz w:val="22"/>
          <w:szCs w:val="22"/>
          <w:rtl w:val="0"/>
        </w:rPr>
        <w:t xml:space="preserve">California State University, Long Beach</w:t>
      </w:r>
      <w:r w:rsidDel="00000000" w:rsidR="00000000" w:rsidRPr="00000000">
        <w:rPr>
          <w:i w:val="1"/>
          <w:iCs w:val="1"/>
          <w:sz w:val="20"/>
          <w:szCs w:val="20"/>
          <w:rtl w:val="0"/>
        </w:rPr>
        <w:t xml:space="preserve"> - B.S., Computer Science </w:t>
      </w:r>
      <w:r w:rsidDel="00000000" w:rsidR="00000000" w:rsidRPr="00000000">
        <w:rPr>
          <w:rtl w:val="0"/>
        </w:rPr>
        <w:t xml:space="preserve">|</w:t>
      </w:r>
      <w:r w:rsidDel="00000000" w:rsidR="00000000" w:rsidRPr="00000000">
        <w:rPr>
          <w:i w:val="1"/>
          <w:iCs w:val="1"/>
          <w:sz w:val="20"/>
          <w:szCs w:val="20"/>
          <w:rtl w:val="0"/>
        </w:rPr>
        <w:t xml:space="preserve"> Honors — President’s Scholar</w:t>
      </w:r>
      <w:r w:rsidDel="00000000" w:rsidR="00000000" w:rsidRPr="00000000">
        <w:rPr>
          <w:b w:val="1"/>
          <w:bCs w:val="1"/>
          <w:sz w:val="22"/>
          <w:szCs w:val="22"/>
          <w:rtl w:val="0"/>
        </w:rPr>
        <w:tab/>
        <w:t xml:space="preserve">                       May 2025</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7">
      <w:pPr>
        <w:widowControl w:val="0"/>
        <w:pBdr>
          <w:bottom w:color="000000" w:space="1" w:sz="6" w:val="single"/>
        </w:pBdr>
        <w:spacing w:line="252.00000000000003" w:lineRule="auto"/>
        <w:rPr>
          <w:b w:val="1"/>
          <w:bCs w:val="1"/>
          <w:color w:val="0070c0"/>
        </w:rPr>
      </w:pPr>
      <w:r w:rsidDel="00000000" w:rsidR="00000000" w:rsidRPr="00000000">
        <w:rPr>
          <w:b w:val="1"/>
          <w:bCs w:val="1"/>
          <w:color w:val="0070c0"/>
          <w:rtl w:val="0"/>
        </w:rPr>
        <w:t xml:space="preserve">SKILLS</w:t>
      </w:r>
    </w:p>
    <w:p w:rsidR="00000000" w:rsidDel="00000000" w:rsidP="00000000" w:rsidRDefault="00000000" w:rsidRPr="00000000" w14:paraId="00000008">
      <w:pPr>
        <w:rPr>
          <w:sz w:val="20"/>
          <w:szCs w:val="20"/>
        </w:rPr>
      </w:pPr>
      <w:r w:rsidDel="00000000" w:rsidR="00000000" w:rsidRPr="00000000">
        <w:rPr>
          <w:b w:val="1"/>
          <w:bCs w:val="1"/>
          <w:sz w:val="20"/>
          <w:szCs w:val="20"/>
          <w:rtl w:val="0"/>
        </w:rPr>
        <w:t xml:space="preserve">Certifications: </w:t>
      </w:r>
      <w:r w:rsidDel="00000000" w:rsidR="00000000" w:rsidRPr="00000000">
        <w:rPr>
          <w:sz w:val="20"/>
          <w:szCs w:val="20"/>
          <w:rtl w:val="0"/>
        </w:rPr>
        <w:t xml:space="preserve">ML Foundations (Cornell University), Azure Database Administrator Associate (In Progress)</w:t>
      </w:r>
    </w:p>
    <w:p w:rsidR="00000000" w:rsidDel="00000000" w:rsidP="00000000" w:rsidRDefault="00000000" w:rsidRPr="00000000" w14:paraId="00000009">
      <w:pPr>
        <w:rPr>
          <w:sz w:val="20"/>
          <w:szCs w:val="20"/>
        </w:rPr>
      </w:pPr>
      <w:r w:rsidDel="00000000" w:rsidR="00000000" w:rsidRPr="00000000">
        <w:rPr>
          <w:b w:val="1"/>
          <w:bCs w:val="1"/>
          <w:sz w:val="20"/>
          <w:szCs w:val="20"/>
          <w:rtl w:val="0"/>
        </w:rPr>
        <w:t xml:space="preserve">Data Engineering &amp; Analytics: </w:t>
      </w:r>
      <w:r w:rsidDel="00000000" w:rsidR="00000000" w:rsidRPr="00000000">
        <w:rPr>
          <w:sz w:val="20"/>
          <w:szCs w:val="20"/>
          <w:rtl w:val="0"/>
        </w:rPr>
        <w:t xml:space="preserve">SQL, Python, Microsoft Fabric, ETL pipelines, data ingestion, REST API integration, lakehouse architecture, medallion model (Bronze → Silver → Gold), data modeling, schema validation, data quality monitoring, telemetry analytics, event-level analytics, KPI design, A/B testing support, statistical analysis, feature engineering</w:t>
      </w:r>
    </w:p>
    <w:p w:rsidR="00000000" w:rsidDel="00000000" w:rsidP="00000000" w:rsidRDefault="00000000" w:rsidRPr="00000000" w14:paraId="0000000A">
      <w:pPr>
        <w:rPr>
          <w:sz w:val="20"/>
          <w:szCs w:val="20"/>
        </w:rPr>
      </w:pPr>
      <w:r w:rsidDel="00000000" w:rsidR="00000000" w:rsidRPr="00000000">
        <w:rPr>
          <w:b w:val="1"/>
          <w:bCs w:val="1"/>
          <w:sz w:val="20"/>
          <w:szCs w:val="20"/>
          <w:rtl w:val="0"/>
        </w:rPr>
        <w:t xml:space="preserve">Machine Learning: </w:t>
      </w:r>
      <w:r w:rsidDel="00000000" w:rsidR="00000000" w:rsidRPr="00000000">
        <w:rPr>
          <w:sz w:val="20"/>
          <w:szCs w:val="20"/>
          <w:rtl w:val="0"/>
        </w:rPr>
        <w:t xml:space="preserve">Scikit-Learn, Pandas, model training, model evaluation, regression models, neural networks, Gaussian Process Regression, experiment design, cross-validation</w:t>
      </w:r>
    </w:p>
    <w:p w:rsidR="00000000" w:rsidDel="00000000" w:rsidP="00000000" w:rsidRDefault="00000000" w:rsidRPr="00000000" w14:paraId="0000000B">
      <w:pPr>
        <w:rPr>
          <w:sz w:val="20"/>
          <w:szCs w:val="20"/>
        </w:rPr>
      </w:pPr>
      <w:r w:rsidDel="00000000" w:rsidR="00000000" w:rsidRPr="00000000">
        <w:rPr>
          <w:b w:val="1"/>
          <w:bCs w:val="1"/>
          <w:sz w:val="20"/>
          <w:szCs w:val="20"/>
          <w:rtl w:val="0"/>
        </w:rPr>
        <w:t xml:space="preserve">Cloud &amp; Backend: </w:t>
      </w:r>
      <w:r w:rsidDel="00000000" w:rsidR="00000000" w:rsidRPr="00000000">
        <w:rPr>
          <w:sz w:val="20"/>
          <w:szCs w:val="20"/>
          <w:rtl w:val="0"/>
        </w:rPr>
        <w:t xml:space="preserve">Microsoft Azure, Azure Machine Learning, Power BI, PostgreSQL, MongoDB, Linux, .NET, C#</w:t>
      </w:r>
    </w:p>
    <w:p w:rsidR="00000000" w:rsidDel="00000000" w:rsidP="00000000" w:rsidRDefault="00000000" w:rsidRPr="00000000" w14:paraId="0000000C">
      <w:pPr>
        <w:rPr>
          <w:sz w:val="20"/>
          <w:szCs w:val="20"/>
        </w:rPr>
      </w:pPr>
      <w:r w:rsidDel="00000000" w:rsidR="00000000" w:rsidRPr="00000000">
        <w:rPr>
          <w:b w:val="1"/>
          <w:bCs w:val="1"/>
          <w:sz w:val="20"/>
          <w:szCs w:val="20"/>
          <w:rtl w:val="0"/>
        </w:rPr>
        <w:t xml:space="preserve">Development &amp; Tools: </w:t>
      </w:r>
      <w:r w:rsidDel="00000000" w:rsidR="00000000" w:rsidRPr="00000000">
        <w:rPr>
          <w:sz w:val="20"/>
          <w:szCs w:val="20"/>
          <w:rtl w:val="0"/>
        </w:rPr>
        <w:t xml:space="preserve">Git, GitHub, Azure DevOps, Jupyter Notebooks, Visual Studio, debugging tools, testing tools</w:t>
      </w:r>
    </w:p>
    <w:p w:rsidR="00000000" w:rsidDel="00000000" w:rsidP="00000000" w:rsidRDefault="00000000" w:rsidRPr="00000000" w14:paraId="0000000D">
      <w:pPr>
        <w:rPr>
          <w:sz w:val="20"/>
          <w:szCs w:val="20"/>
        </w:rPr>
      </w:pPr>
      <w:r w:rsidDel="00000000" w:rsidR="00000000" w:rsidRPr="00000000">
        <w:rPr>
          <w:b w:val="1"/>
          <w:bCs w:val="1"/>
          <w:sz w:val="20"/>
          <w:szCs w:val="20"/>
          <w:rtl w:val="0"/>
        </w:rPr>
        <w:t xml:space="preserve">Programming Languages: </w:t>
      </w:r>
      <w:r w:rsidDel="00000000" w:rsidR="00000000" w:rsidRPr="00000000">
        <w:rPr>
          <w:sz w:val="20"/>
          <w:szCs w:val="20"/>
          <w:rtl w:val="0"/>
        </w:rPr>
        <w:t xml:space="preserve">Python, SQL, JavaScript, C++, C#, HTML, CSS</w:t>
      </w:r>
    </w:p>
    <w:p w:rsidR="00000000" w:rsidDel="00000000" w:rsidP="00000000" w:rsidRDefault="00000000" w:rsidRPr="00000000" w14:paraId="0000000E">
      <w:pPr>
        <w:widowControl w:val="0"/>
        <w:pBdr>
          <w:bottom w:color="000000" w:space="1" w:sz="6" w:val="single"/>
        </w:pBdr>
        <w:spacing w:line="252.00000000000003" w:lineRule="auto"/>
        <w:rPr>
          <w:color w:val="0070c0"/>
          <w:sz w:val="22"/>
          <w:szCs w:val="22"/>
        </w:rPr>
      </w:pPr>
      <w:r w:rsidDel="00000000" w:rsidR="00000000" w:rsidRPr="00000000">
        <w:rPr>
          <w:b w:val="1"/>
          <w:bCs w:val="1"/>
          <w:color w:val="0070c0"/>
          <w:rtl w:val="0"/>
        </w:rPr>
        <w:t xml:space="preserve">PROFESSIONAL </w:t>
      </w:r>
      <w:r w:rsidDel="00000000" w:rsidR="00000000" w:rsidRPr="00000000">
        <w:rPr>
          <w:b w:val="1"/>
          <w:bCs w:val="1"/>
          <w:color w:val="0070c0"/>
          <w:rtl w:val="0"/>
        </w:rPr>
        <w:t xml:space="preserve">EXPERIENCE</w:t>
      </w:r>
      <w:r w:rsidDel="00000000" w:rsidR="00000000" w:rsidRPr="00000000">
        <w:rPr>
          <w:rtl w:val="0"/>
        </w:rPr>
      </w:r>
    </w:p>
    <w:p w:rsidR="00000000" w:rsidDel="00000000" w:rsidP="00000000" w:rsidRDefault="00000000" w:rsidRPr="00000000" w14:paraId="0000000F">
      <w:pPr>
        <w:widowControl w:val="0"/>
        <w:spacing w:line="252.00000000000003" w:lineRule="auto"/>
        <w:rPr>
          <w:b w:val="1"/>
          <w:bCs w:val="1"/>
          <w:sz w:val="22"/>
          <w:szCs w:val="22"/>
        </w:rPr>
      </w:pPr>
      <w:r w:rsidDel="00000000" w:rsidR="00000000" w:rsidRPr="00000000">
        <w:rPr>
          <w:b w:val="1"/>
          <w:bCs w:val="1"/>
          <w:sz w:val="22"/>
          <w:szCs w:val="22"/>
          <w:rtl w:val="0"/>
        </w:rPr>
        <w:t xml:space="preserve">Los Angeles World Airports</w:t>
      </w:r>
      <w:r w:rsidDel="00000000" w:rsidR="00000000" w:rsidRPr="00000000">
        <w:rPr>
          <w:sz w:val="22"/>
          <w:szCs w:val="22"/>
          <w:rtl w:val="0"/>
        </w:rPr>
        <w:tab/>
        <w:tab/>
        <w:tab/>
        <w:tab/>
        <w:tab/>
        <w:tab/>
        <w:tab/>
        <w:tab/>
        <w:tab/>
        <w:t xml:space="preserve">   </w:t>
      </w:r>
      <w:r w:rsidDel="00000000" w:rsidR="00000000" w:rsidRPr="00000000">
        <w:rPr>
          <w:b w:val="1"/>
          <w:bCs w:val="1"/>
          <w:sz w:val="22"/>
          <w:szCs w:val="22"/>
          <w:rtl w:val="0"/>
        </w:rPr>
        <w:t xml:space="preserve">July 2024 - Present</w:t>
      </w:r>
    </w:p>
    <w:p w:rsidR="00000000" w:rsidDel="00000000" w:rsidP="00000000" w:rsidRDefault="00000000" w:rsidRPr="00000000" w14:paraId="00000010">
      <w:pPr>
        <w:widowControl w:val="0"/>
        <w:spacing w:line="252.00000000000003" w:lineRule="auto"/>
        <w:rPr>
          <w:sz w:val="20"/>
          <w:szCs w:val="20"/>
        </w:rPr>
      </w:pPr>
      <w:r w:rsidDel="00000000" w:rsidR="00000000" w:rsidRPr="00000000">
        <w:rPr>
          <w:i w:val="1"/>
          <w:iCs w:val="1"/>
          <w:sz w:val="20"/>
          <w:szCs w:val="20"/>
          <w:rtl w:val="0"/>
        </w:rPr>
        <w:t xml:space="preserve">Student Professional Worker (Data Engineering &amp; Analytics Intern)</w:t>
      </w:r>
      <w:r w:rsidDel="00000000" w:rsidR="00000000" w:rsidRPr="00000000">
        <w:rPr>
          <w:rtl w:val="0"/>
        </w:rPr>
      </w:r>
    </w:p>
    <w:p w:rsidR="00000000" w:rsidDel="00000000" w:rsidP="00000000" w:rsidRDefault="00000000" w:rsidRPr="00000000" w14:paraId="00000011">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Designed and maintained scalable data ingestion and ETL pipelines in Microsoft Fabric using REST APIs, notebooks, and automated workflows supporting enterprise analytics initiatives.</w:t>
      </w:r>
    </w:p>
    <w:p w:rsidR="00000000" w:rsidDel="00000000" w:rsidP="00000000" w:rsidRDefault="00000000" w:rsidRPr="00000000" w14:paraId="00000012">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Implemented Bronze → Silver lakehouse transformations, including schema alignment, validation rules, and automated data quality checks for event-level datasets.</w:t>
      </w:r>
    </w:p>
    <w:p w:rsidR="00000000" w:rsidDel="00000000" w:rsidP="00000000" w:rsidRDefault="00000000" w:rsidRPr="00000000" w14:paraId="00000013">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Built Power BI dashboards analyzing operational performance, engagement metrics, and telemetry data for leadership reporting and decision-making.</w:t>
      </w:r>
    </w:p>
    <w:p w:rsidR="00000000" w:rsidDel="00000000" w:rsidP="00000000" w:rsidRDefault="00000000" w:rsidRPr="00000000" w14:paraId="00000014">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Partnered with cross-functional stakeholders to define KPIs, data models, and source-of-truth datasets for analytics initiatives.</w:t>
      </w:r>
    </w:p>
    <w:p w:rsidR="00000000" w:rsidDel="00000000" w:rsidP="00000000" w:rsidRDefault="00000000" w:rsidRPr="00000000" w14:paraId="00000015">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Conducted SQL-based exploratory, cohort, and comparative analyses to evaluate operational changes and identify performance patterns.</w:t>
      </w:r>
    </w:p>
    <w:p w:rsidR="00000000" w:rsidDel="00000000" w:rsidP="00000000" w:rsidRDefault="00000000" w:rsidRPr="00000000" w14:paraId="00000016">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Supported A/B testing and experimentation analysis, comparing pre- and post-change metrics to measure feature impact.</w:t>
      </w:r>
    </w:p>
    <w:p w:rsidR="00000000" w:rsidDel="00000000" w:rsidP="00000000" w:rsidRDefault="00000000" w:rsidRPr="00000000" w14:paraId="00000017">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Implemented pipeline health monitoring and alerting systems, improving reliability and reducing ingestion failures.</w:t>
      </w:r>
    </w:p>
    <w:p w:rsidR="00000000" w:rsidDel="00000000" w:rsidP="00000000" w:rsidRDefault="00000000" w:rsidRPr="00000000" w14:paraId="00000018">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Translated complex datasets into actionable insights focused on behavioral patterns, timing analysis, and operational optimization.</w:t>
      </w:r>
    </w:p>
    <w:p w:rsidR="00000000" w:rsidDel="00000000" w:rsidP="00000000" w:rsidRDefault="00000000" w:rsidRPr="00000000" w14:paraId="00000019">
      <w:pPr>
        <w:spacing w:line="252.00000000000003" w:lineRule="auto"/>
        <w:rPr>
          <w:b w:val="1"/>
          <w:bCs w:val="1"/>
          <w:sz w:val="22"/>
          <w:szCs w:val="22"/>
        </w:rPr>
      </w:pPr>
      <w:r w:rsidDel="00000000" w:rsidR="00000000" w:rsidRPr="00000000">
        <w:rPr>
          <w:b w:val="1"/>
          <w:bCs w:val="1"/>
          <w:sz w:val="22"/>
          <w:szCs w:val="22"/>
          <w:rtl w:val="0"/>
        </w:rPr>
        <w:t xml:space="preserve">SoCalGas, Los Angeles, CA</w:t>
        <w:tab/>
        <w:tab/>
        <w:tab/>
        <w:tab/>
        <w:tab/>
        <w:tab/>
        <w:tab/>
        <w:tab/>
        <w:t xml:space="preserve">  February 2024 – May 2024</w:t>
      </w:r>
    </w:p>
    <w:p w:rsidR="00000000" w:rsidDel="00000000" w:rsidP="00000000" w:rsidRDefault="00000000" w:rsidRPr="00000000" w14:paraId="0000001A">
      <w:pPr>
        <w:spacing w:line="252.00000000000003" w:lineRule="auto"/>
        <w:rPr>
          <w:sz w:val="20"/>
          <w:szCs w:val="20"/>
        </w:rPr>
      </w:pPr>
      <w:r w:rsidDel="00000000" w:rsidR="00000000" w:rsidRPr="00000000">
        <w:rPr>
          <w:i w:val="1"/>
          <w:iCs w:val="1"/>
          <w:sz w:val="20"/>
          <w:szCs w:val="20"/>
          <w:rtl w:val="0"/>
        </w:rPr>
        <w:t xml:space="preserve">Machine Learning Research Assistant - California State University, Long Beach</w:t>
      </w:r>
      <w:r w:rsidDel="00000000" w:rsidR="00000000" w:rsidRPr="00000000">
        <w:rPr>
          <w:rtl w:val="0"/>
        </w:rPr>
      </w:r>
    </w:p>
    <w:p w:rsidR="00000000" w:rsidDel="00000000" w:rsidP="00000000" w:rsidRDefault="00000000" w:rsidRPr="00000000" w14:paraId="0000001B">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Designed and implemented data processing applications supporting BLE and RFID safety monitoring systems.</w:t>
      </w:r>
    </w:p>
    <w:p w:rsidR="00000000" w:rsidDel="00000000" w:rsidP="00000000" w:rsidRDefault="00000000" w:rsidRPr="00000000" w14:paraId="0000001C">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Applied machine learning and algorithm optimization to improve detection accuracy and reduce false positives.</w:t>
      </w:r>
    </w:p>
    <w:p w:rsidR="00000000" w:rsidDel="00000000" w:rsidP="00000000" w:rsidRDefault="00000000" w:rsidRPr="00000000" w14:paraId="0000001D">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Processed and analyzed safety telemetry datasets to identify risk patterns in construction environments.</w:t>
      </w:r>
    </w:p>
    <w:p w:rsidR="00000000" w:rsidDel="00000000" w:rsidP="00000000" w:rsidRDefault="00000000" w:rsidRPr="00000000" w14:paraId="0000001E">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Evaluated system reliability and documented technical workflows using SDLC practices.</w:t>
      </w:r>
    </w:p>
    <w:p w:rsidR="00000000" w:rsidDel="00000000" w:rsidP="00000000" w:rsidRDefault="00000000" w:rsidRPr="00000000" w14:paraId="0000001F">
      <w:pPr>
        <w:widowControl w:val="0"/>
        <w:spacing w:line="252.00000000000003" w:lineRule="auto"/>
        <w:rPr>
          <w:b w:val="1"/>
          <w:bCs w:val="1"/>
          <w:sz w:val="22"/>
          <w:szCs w:val="22"/>
        </w:rPr>
      </w:pPr>
      <w:r w:rsidDel="00000000" w:rsidR="00000000" w:rsidRPr="00000000">
        <w:rPr>
          <w:b w:val="1"/>
          <w:bCs w:val="1"/>
          <w:sz w:val="22"/>
          <w:szCs w:val="22"/>
          <w:rtl w:val="0"/>
        </w:rPr>
        <w:t xml:space="preserve">Break Through Tech AI, Los Angeles, CA</w:t>
        <w:tab/>
        <w:tab/>
        <w:tab/>
        <w:tab/>
        <w:tab/>
        <w:tab/>
        <w:t xml:space="preserve">          June 2022 – April 2023</w:t>
      </w:r>
    </w:p>
    <w:p w:rsidR="00000000" w:rsidDel="00000000" w:rsidP="00000000" w:rsidRDefault="00000000" w:rsidRPr="00000000" w14:paraId="00000020">
      <w:pPr>
        <w:widowControl w:val="0"/>
        <w:spacing w:line="252.00000000000003" w:lineRule="auto"/>
        <w:rPr>
          <w:sz w:val="20"/>
          <w:szCs w:val="20"/>
        </w:rPr>
      </w:pPr>
      <w:r w:rsidDel="00000000" w:rsidR="00000000" w:rsidRPr="00000000">
        <w:rPr>
          <w:i w:val="1"/>
          <w:iCs w:val="1"/>
          <w:sz w:val="20"/>
          <w:szCs w:val="20"/>
          <w:rtl w:val="0"/>
        </w:rPr>
        <w:t xml:space="preserve">Machine Learning Engineer - University of California, Los Angeles</w:t>
      </w:r>
      <w:r w:rsidDel="00000000" w:rsidR="00000000" w:rsidRPr="00000000">
        <w:rPr>
          <w:rtl w:val="0"/>
        </w:rPr>
      </w:r>
    </w:p>
    <w:p w:rsidR="00000000" w:rsidDel="00000000" w:rsidP="00000000" w:rsidRDefault="00000000" w:rsidRPr="00000000" w14:paraId="00000021">
      <w:pPr>
        <w:widowControl w:val="0"/>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Built and evaluated machine learning models including decision trees, clustering, regression, and NLP pipelines.</w:t>
      </w:r>
    </w:p>
    <w:p w:rsidR="00000000" w:rsidDel="00000000" w:rsidP="00000000" w:rsidRDefault="00000000" w:rsidRPr="00000000" w14:paraId="00000022">
      <w:pPr>
        <w:widowControl w:val="0"/>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Cleaned and processed training datasets for model development using Python and Pandas.</w:t>
      </w:r>
    </w:p>
    <w:p w:rsidR="00000000" w:rsidDel="00000000" w:rsidP="00000000" w:rsidRDefault="00000000" w:rsidRPr="00000000" w14:paraId="00000023">
      <w:pPr>
        <w:widowControl w:val="0"/>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Applied evaluation metrics including accuracy, precision, recall, and cross-validation.</w:t>
      </w:r>
    </w:p>
    <w:p w:rsidR="00000000" w:rsidDel="00000000" w:rsidP="00000000" w:rsidRDefault="00000000" w:rsidRPr="00000000" w14:paraId="00000024">
      <w:pPr>
        <w:widowControl w:val="0"/>
        <w:pBdr>
          <w:bottom w:color="000000" w:space="1" w:sz="6" w:val="single"/>
        </w:pBdr>
        <w:spacing w:line="252.00000000000003" w:lineRule="auto"/>
        <w:rPr>
          <w:b w:val="1"/>
          <w:bCs w:val="1"/>
          <w:color w:val="0070c0"/>
        </w:rPr>
      </w:pPr>
      <w:r w:rsidDel="00000000" w:rsidR="00000000" w:rsidRPr="00000000">
        <w:rPr>
          <w:b w:val="1"/>
          <w:bCs w:val="1"/>
          <w:color w:val="0070c0"/>
          <w:rtl w:val="0"/>
        </w:rPr>
        <w:t xml:space="preserve">PROJECT EXPERIENCE</w:t>
      </w:r>
    </w:p>
    <w:p w:rsidR="00000000" w:rsidDel="00000000" w:rsidP="00000000" w:rsidRDefault="00000000" w:rsidRPr="00000000" w14:paraId="00000025">
      <w:pPr>
        <w:rPr>
          <w:rFonts w:ascii="Quattrocento Sans" w:cs="Quattrocento Sans" w:eastAsia="Quattrocento Sans" w:hAnsi="Quattrocento Sans"/>
          <w:sz w:val="16"/>
          <w:szCs w:val="16"/>
        </w:rPr>
      </w:pPr>
      <w:r w:rsidDel="00000000" w:rsidR="00000000" w:rsidRPr="00000000">
        <w:rPr>
          <w:b w:val="1"/>
          <w:bCs w:val="1"/>
          <w:sz w:val="22"/>
          <w:szCs w:val="22"/>
          <w:rtl w:val="0"/>
        </w:rPr>
        <w:t xml:space="preserve">Pressure Cooker – Tactical Football Analytics Platform</w:t>
      </w:r>
      <w:r w:rsidDel="00000000" w:rsidR="00000000" w:rsidRPr="00000000">
        <w:rPr>
          <w:rtl w:val="0"/>
        </w:rPr>
      </w:r>
    </w:p>
    <w:p w:rsidR="00000000" w:rsidDel="00000000" w:rsidP="00000000" w:rsidRDefault="00000000" w:rsidRPr="00000000" w14:paraId="00000026">
      <w:pPr>
        <w:rPr>
          <w:rFonts w:ascii="Quattrocento Sans" w:cs="Quattrocento Sans" w:eastAsia="Quattrocento Sans" w:hAnsi="Quattrocento Sans"/>
          <w:i w:val="1"/>
          <w:iCs w:val="1"/>
          <w:sz w:val="20"/>
          <w:szCs w:val="20"/>
        </w:rPr>
      </w:pPr>
      <w:r w:rsidDel="00000000" w:rsidR="00000000" w:rsidRPr="00000000">
        <w:rPr>
          <w:i w:val="1"/>
          <w:iCs w:val="1"/>
          <w:sz w:val="20"/>
          <w:szCs w:val="20"/>
          <w:rtl w:val="0"/>
        </w:rPr>
        <w:t xml:space="preserve">Mobile World Congress (MWC) 2026 Datathon Finalist – Barcelona, Spain</w:t>
      </w:r>
      <w:r w:rsidDel="00000000" w:rsidR="00000000" w:rsidRPr="00000000">
        <w:rPr>
          <w:rtl w:val="0"/>
        </w:rPr>
      </w:r>
    </w:p>
    <w:p w:rsidR="00000000" w:rsidDel="00000000" w:rsidP="00000000" w:rsidRDefault="00000000" w:rsidRPr="00000000" w14:paraId="00000027">
      <w:pPr>
        <w:numPr>
          <w:ilvl w:val="0"/>
          <w:numId w:val="1"/>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Designed a full end-to-end sports analytics pipeline processing professional football tracking data.</w:t>
      </w:r>
    </w:p>
    <w:p w:rsidR="00000000" w:rsidDel="00000000" w:rsidP="00000000" w:rsidRDefault="00000000" w:rsidRPr="00000000" w14:paraId="00000028">
      <w:pPr>
        <w:numPr>
          <w:ilvl w:val="0"/>
          <w:numId w:val="1"/>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Developed a per-second defensive risk scoring model using weighted event overlap and temporal smoothing.</w:t>
      </w:r>
    </w:p>
    <w:p w:rsidR="00000000" w:rsidDel="00000000" w:rsidP="00000000" w:rsidRDefault="00000000" w:rsidRPr="00000000" w14:paraId="00000029">
      <w:pPr>
        <w:numPr>
          <w:ilvl w:val="0"/>
          <w:numId w:val="1"/>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Built a cross-match Bayesian pattern detection system identifying recurring tactical vulnerabilities.</w:t>
      </w:r>
    </w:p>
    <w:p w:rsidR="00000000" w:rsidDel="00000000" w:rsidP="00000000" w:rsidRDefault="00000000" w:rsidRPr="00000000" w14:paraId="0000002A">
      <w:pPr>
        <w:numPr>
          <w:ilvl w:val="0"/>
          <w:numId w:val="1"/>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Achieved 100% goal recall using Smart Tagging event data across 11 professional matches.</w:t>
      </w:r>
    </w:p>
    <w:p w:rsidR="00000000" w:rsidDel="00000000" w:rsidP="00000000" w:rsidRDefault="00000000" w:rsidRPr="00000000" w14:paraId="0000002B">
      <w:pPr>
        <w:numPr>
          <w:ilvl w:val="0"/>
          <w:numId w:val="1"/>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Integrated LLM-based tactical explanations using GPT-4o-mini to generate grounded analytical reports.</w:t>
      </w:r>
    </w:p>
    <w:p w:rsidR="00000000" w:rsidDel="00000000" w:rsidP="00000000" w:rsidRDefault="00000000" w:rsidRPr="00000000" w14:paraId="0000002C">
      <w:pPr>
        <w:numPr>
          <w:ilvl w:val="0"/>
          <w:numId w:val="1"/>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Developed an interactive analytics dashboard using React + FastAPI for timeline exploration and tactical insight generation.</w:t>
      </w:r>
      <w:r w:rsidDel="00000000" w:rsidR="00000000" w:rsidRPr="00000000">
        <w:rPr>
          <w:rtl w:val="0"/>
        </w:rPr>
      </w:r>
    </w:p>
    <w:p w:rsidR="00000000" w:rsidDel="00000000" w:rsidP="00000000" w:rsidRDefault="00000000" w:rsidRPr="00000000" w14:paraId="0000002D">
      <w:pPr>
        <w:spacing w:line="204" w:lineRule="auto"/>
        <w:ind w:left="720" w:firstLine="0"/>
        <w:rPr>
          <w:sz w:val="20"/>
          <w:szCs w:val="20"/>
        </w:rPr>
      </w:pPr>
      <w:r w:rsidDel="00000000" w:rsidR="00000000" w:rsidRPr="00000000">
        <w:rPr>
          <w:rtl w:val="0"/>
        </w:rPr>
      </w:r>
    </w:p>
    <w:p w:rsidR="00000000" w:rsidDel="00000000" w:rsidP="00000000" w:rsidRDefault="00000000" w:rsidRPr="00000000" w14:paraId="0000002E">
      <w:pPr>
        <w:rPr>
          <w:rFonts w:ascii="Quattrocento Sans" w:cs="Quattrocento Sans" w:eastAsia="Quattrocento Sans" w:hAnsi="Quattrocento Sans"/>
          <w:sz w:val="16"/>
          <w:szCs w:val="16"/>
        </w:rPr>
      </w:pPr>
      <w:r w:rsidDel="00000000" w:rsidR="00000000" w:rsidRPr="00000000">
        <w:rPr>
          <w:b w:val="1"/>
          <w:bCs w:val="1"/>
          <w:sz w:val="22"/>
          <w:szCs w:val="22"/>
          <w:rtl w:val="0"/>
        </w:rPr>
        <w:t xml:space="preserve">Honors Thesis – Flex Sensor Machine Learning Optimization</w:t>
      </w:r>
      <w:r w:rsidDel="00000000" w:rsidR="00000000" w:rsidRPr="00000000">
        <w:rPr>
          <w:rtl w:val="0"/>
        </w:rPr>
      </w:r>
    </w:p>
    <w:p w:rsidR="00000000" w:rsidDel="00000000" w:rsidP="00000000" w:rsidRDefault="00000000" w:rsidRPr="00000000" w14:paraId="0000002F">
      <w:pPr>
        <w:rPr>
          <w:rFonts w:ascii="Quattrocento Sans" w:cs="Quattrocento Sans" w:eastAsia="Quattrocento Sans" w:hAnsi="Quattrocento Sans"/>
          <w:i w:val="1"/>
          <w:iCs w:val="1"/>
          <w:sz w:val="20"/>
          <w:szCs w:val="20"/>
        </w:rPr>
      </w:pPr>
      <w:r w:rsidDel="00000000" w:rsidR="00000000" w:rsidRPr="00000000">
        <w:rPr>
          <w:i w:val="1"/>
          <w:iCs w:val="1"/>
          <w:sz w:val="20"/>
          <w:szCs w:val="20"/>
          <w:rtl w:val="0"/>
        </w:rPr>
        <w:t xml:space="preserve">California State University, Long Beach</w:t>
      </w:r>
      <w:r w:rsidDel="00000000" w:rsidR="00000000" w:rsidRPr="00000000">
        <w:rPr>
          <w:rtl w:val="0"/>
        </w:rPr>
      </w:r>
    </w:p>
    <w:p w:rsidR="00000000" w:rsidDel="00000000" w:rsidP="00000000" w:rsidRDefault="00000000" w:rsidRPr="00000000" w14:paraId="00000030">
      <w:pPr>
        <w:numPr>
          <w:ilvl w:val="0"/>
          <w:numId w:val="1"/>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Designed an automated sensor calibration data pipeline using Arduino-based data acquisition systems.</w:t>
      </w:r>
    </w:p>
    <w:p w:rsidR="00000000" w:rsidDel="00000000" w:rsidP="00000000" w:rsidRDefault="00000000" w:rsidRPr="00000000" w14:paraId="00000031">
      <w:pPr>
        <w:numPr>
          <w:ilvl w:val="0"/>
          <w:numId w:val="1"/>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Developed regression models (Linear, Polynomial, Random Forest, XGBoost, Gaussian Process Regression, MLP) to predict bending angles from resistance data.</w:t>
      </w:r>
    </w:p>
    <w:p w:rsidR="00000000" w:rsidDel="00000000" w:rsidP="00000000" w:rsidRDefault="00000000" w:rsidRPr="00000000" w14:paraId="00000032">
      <w:pPr>
        <w:numPr>
          <w:ilvl w:val="0"/>
          <w:numId w:val="1"/>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Implemented 5-fold cross-validation and comprehensive evaluation using MAE, MSE, RMSE, R², and Adjusted R².</w:t>
      </w:r>
    </w:p>
    <w:p w:rsidR="00000000" w:rsidDel="00000000" w:rsidP="00000000" w:rsidRDefault="00000000" w:rsidRPr="00000000" w14:paraId="00000033">
      <w:pPr>
        <w:numPr>
          <w:ilvl w:val="0"/>
          <w:numId w:val="1"/>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Achieved highest performance using Gaussian Process Regression with:</w:t>
      </w:r>
    </w:p>
    <w:p w:rsidR="00000000" w:rsidDel="00000000" w:rsidP="00000000" w:rsidRDefault="00000000" w:rsidRPr="00000000" w14:paraId="00000034">
      <w:pPr>
        <w:numPr>
          <w:ilvl w:val="1"/>
          <w:numId w:val="1"/>
        </w:numPr>
        <w:spacing w:line="204" w:lineRule="auto"/>
        <w:ind w:left="1440" w:hanging="360"/>
        <w:rPr>
          <w:rFonts w:ascii="Noto Sans Symbols" w:cs="Noto Sans Symbols" w:eastAsia="Noto Sans Symbols" w:hAnsi="Noto Sans Symbols"/>
          <w:sz w:val="20"/>
          <w:szCs w:val="20"/>
        </w:rPr>
      </w:pPr>
      <w:r w:rsidDel="00000000" w:rsidR="00000000" w:rsidRPr="00000000">
        <w:rPr>
          <w:sz w:val="20"/>
          <w:szCs w:val="20"/>
          <w:rtl w:val="0"/>
        </w:rPr>
        <w:t xml:space="preserve">MAE: 0.82°</w:t>
      </w:r>
    </w:p>
    <w:p w:rsidR="00000000" w:rsidDel="00000000" w:rsidP="00000000" w:rsidRDefault="00000000" w:rsidRPr="00000000" w14:paraId="00000035">
      <w:pPr>
        <w:numPr>
          <w:ilvl w:val="1"/>
          <w:numId w:val="1"/>
        </w:numPr>
        <w:spacing w:line="204" w:lineRule="auto"/>
        <w:ind w:left="1440" w:hanging="360"/>
        <w:rPr>
          <w:rFonts w:ascii="Noto Sans Symbols" w:cs="Noto Sans Symbols" w:eastAsia="Noto Sans Symbols" w:hAnsi="Noto Sans Symbols"/>
          <w:sz w:val="20"/>
          <w:szCs w:val="20"/>
        </w:rPr>
      </w:pPr>
      <w:r w:rsidDel="00000000" w:rsidR="00000000" w:rsidRPr="00000000">
        <w:rPr>
          <w:sz w:val="20"/>
          <w:szCs w:val="20"/>
          <w:rtl w:val="0"/>
        </w:rPr>
        <w:t xml:space="preserve">RMSE: 1.03°</w:t>
      </w:r>
    </w:p>
    <w:p w:rsidR="00000000" w:rsidDel="00000000" w:rsidP="00000000" w:rsidRDefault="00000000" w:rsidRPr="00000000" w14:paraId="00000036">
      <w:pPr>
        <w:numPr>
          <w:ilvl w:val="1"/>
          <w:numId w:val="1"/>
        </w:numPr>
        <w:spacing w:line="204" w:lineRule="auto"/>
        <w:ind w:left="1440" w:hanging="360"/>
        <w:rPr>
          <w:rFonts w:ascii="Noto Sans Symbols" w:cs="Noto Sans Symbols" w:eastAsia="Noto Sans Symbols" w:hAnsi="Noto Sans Symbols"/>
          <w:sz w:val="20"/>
          <w:szCs w:val="20"/>
        </w:rPr>
      </w:pPr>
      <w:r w:rsidDel="00000000" w:rsidR="00000000" w:rsidRPr="00000000">
        <w:rPr>
          <w:sz w:val="20"/>
          <w:szCs w:val="20"/>
          <w:rtl w:val="0"/>
        </w:rPr>
        <w:t xml:space="preserve">R²: 0.9981</w:t>
      </w:r>
    </w:p>
    <w:p w:rsidR="00000000" w:rsidDel="00000000" w:rsidP="00000000" w:rsidRDefault="00000000" w:rsidRPr="00000000" w14:paraId="00000037">
      <w:pPr>
        <w:numPr>
          <w:ilvl w:val="0"/>
          <w:numId w:val="1"/>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Demonstrated that non-linear ML models significantly improve low-cost sensor accuracy for wearable robotics.</w:t>
      </w:r>
      <w:r w:rsidDel="00000000" w:rsidR="00000000" w:rsidRPr="00000000">
        <w:rPr>
          <w:rtl w:val="0"/>
        </w:rPr>
      </w:r>
    </w:p>
    <w:p w:rsidR="00000000" w:rsidDel="00000000" w:rsidP="00000000" w:rsidRDefault="00000000" w:rsidRPr="00000000" w14:paraId="00000038">
      <w:pPr>
        <w:spacing w:line="204" w:lineRule="auto"/>
        <w:ind w:left="720" w:firstLine="0"/>
        <w:rPr>
          <w:sz w:val="20"/>
          <w:szCs w:val="20"/>
        </w:rPr>
      </w:pPr>
      <w:r w:rsidDel="00000000" w:rsidR="00000000" w:rsidRPr="00000000">
        <w:rPr>
          <w:rtl w:val="0"/>
        </w:rPr>
      </w:r>
    </w:p>
    <w:p w:rsidR="00000000" w:rsidDel="00000000" w:rsidP="00000000" w:rsidRDefault="00000000" w:rsidRPr="00000000" w14:paraId="00000039">
      <w:pPr>
        <w:rPr>
          <w:rFonts w:ascii="Quattrocento Sans" w:cs="Quattrocento Sans" w:eastAsia="Quattrocento Sans" w:hAnsi="Quattrocento Sans"/>
          <w:sz w:val="16"/>
          <w:szCs w:val="16"/>
        </w:rPr>
      </w:pPr>
      <w:r w:rsidDel="00000000" w:rsidR="00000000" w:rsidRPr="00000000">
        <w:rPr>
          <w:b w:val="1"/>
          <w:bCs w:val="1"/>
          <w:sz w:val="22"/>
          <w:szCs w:val="22"/>
          <w:rtl w:val="0"/>
        </w:rPr>
        <w:t xml:space="preserve">AI Studio – Biodiversity Image Classification</w:t>
      </w:r>
      <w:r w:rsidDel="00000000" w:rsidR="00000000" w:rsidRPr="00000000">
        <w:rPr>
          <w:rtl w:val="0"/>
        </w:rPr>
      </w:r>
    </w:p>
    <w:p w:rsidR="00000000" w:rsidDel="00000000" w:rsidP="00000000" w:rsidRDefault="00000000" w:rsidRPr="00000000" w14:paraId="0000003A">
      <w:pPr>
        <w:rPr>
          <w:rFonts w:ascii="Quattrocento Sans" w:cs="Quattrocento Sans" w:eastAsia="Quattrocento Sans" w:hAnsi="Quattrocento Sans"/>
          <w:i w:val="1"/>
          <w:iCs w:val="1"/>
          <w:sz w:val="20"/>
          <w:szCs w:val="20"/>
        </w:rPr>
      </w:pPr>
      <w:r w:rsidDel="00000000" w:rsidR="00000000" w:rsidRPr="00000000">
        <w:rPr>
          <w:i w:val="1"/>
          <w:iCs w:val="1"/>
          <w:sz w:val="20"/>
          <w:szCs w:val="20"/>
          <w:rtl w:val="0"/>
        </w:rPr>
        <w:t xml:space="preserve">Google Kaggle Competition</w:t>
      </w:r>
      <w:r w:rsidDel="00000000" w:rsidR="00000000" w:rsidRPr="00000000">
        <w:rPr>
          <w:rtl w:val="0"/>
        </w:rPr>
      </w:r>
    </w:p>
    <w:p w:rsidR="00000000" w:rsidDel="00000000" w:rsidP="00000000" w:rsidRDefault="00000000" w:rsidRPr="00000000" w14:paraId="0000003B">
      <w:pPr>
        <w:numPr>
          <w:ilvl w:val="0"/>
          <w:numId w:val="1"/>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Built deep learning image classification models using TensorFlow and Keras.</w:t>
      </w:r>
    </w:p>
    <w:p w:rsidR="00000000" w:rsidDel="00000000" w:rsidP="00000000" w:rsidRDefault="00000000" w:rsidRPr="00000000" w14:paraId="0000003C">
      <w:pPr>
        <w:numPr>
          <w:ilvl w:val="0"/>
          <w:numId w:val="1"/>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Achieved ~90% classification accuracy in biodiversity image recognition.</w:t>
      </w:r>
    </w:p>
    <w:p w:rsidR="00000000" w:rsidDel="00000000" w:rsidP="00000000" w:rsidRDefault="00000000" w:rsidRPr="00000000" w14:paraId="0000003D">
      <w:pPr>
        <w:numPr>
          <w:ilvl w:val="0"/>
          <w:numId w:val="1"/>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Implemented advanced computer vision techniques including contours and bounding box detection.</w:t>
      </w:r>
      <w:r w:rsidDel="00000000" w:rsidR="00000000" w:rsidRPr="00000000">
        <w:rPr>
          <w:rtl w:val="0"/>
        </w:rPr>
      </w:r>
    </w:p>
    <w:sectPr>
      <w:headerReference r:id="rId7" w:type="default"/>
      <w:footerReference r:id="rId8" w:type="default"/>
      <w:pgSz w:h="15840" w:w="12240" w:orient="portrait"/>
      <w:pgMar w:bottom="414" w:top="630" w:left="720" w:right="72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center"/>
      <w:rPr>
        <w:rFonts w:ascii="Cambria" w:cs="Cambria" w:eastAsia="Cambria" w:hAnsi="Cambria"/>
        <w:b w:val="0"/>
        <w:bCs w:val="0"/>
        <w:i w:val="1"/>
        <w:iCs w:val="1"/>
        <w:smallCaps w:val="0"/>
        <w:strike w:val="0"/>
        <w:color w:val="7f7fff"/>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00.0" w:type="dxa"/>
      <w:jc w:val="left"/>
      <w:tblLayout w:type="fixed"/>
      <w:tblLook w:val="0600"/>
    </w:tblPr>
    <w:tblGrid>
      <w:gridCol w:w="3600"/>
      <w:gridCol w:w="3600"/>
      <w:gridCol w:w="3600"/>
      <w:tblGridChange w:id="0">
        <w:tblGrid>
          <w:gridCol w:w="3600"/>
          <w:gridCol w:w="3600"/>
          <w:gridCol w:w="3600"/>
        </w:tblGrid>
      </w:tblGridChange>
    </w:tblGrid>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nkedin.com/in/carla-zuccarini"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d33ba69a17f35cee318a742e345945d83127cce2a99f626c02228b94a36b9b09</vt:lpwstr>
  </property>
  <property fmtid="{D5CDD505-2E9C-101B-9397-08002B2CF9AE}" pid="3" name="ContentTypeId">
    <vt:lpwstr>0x01010012F6D69A94376B4DAFA2C0B7205F7CB0</vt:lpwstr>
  </property>
</Properties>
</file>